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6EDC7" w14:textId="77777777" w:rsidR="00FD257A" w:rsidRPr="005A5D2E" w:rsidRDefault="00DE6884" w:rsidP="006D4B8B">
      <w:pPr>
        <w:suppressAutoHyphens w:val="0"/>
        <w:spacing w:line="276" w:lineRule="auto"/>
        <w:rPr>
          <w:b/>
          <w:sz w:val="28"/>
          <w:szCs w:val="28"/>
        </w:rPr>
      </w:pPr>
      <w:r w:rsidRPr="005A5D2E">
        <w:rPr>
          <w:b/>
          <w:sz w:val="28"/>
          <w:szCs w:val="28"/>
        </w:rPr>
        <w:t xml:space="preserve">IMPLIKASI ETIKA SOLIDARITAS </w:t>
      </w:r>
      <w:r w:rsidR="00911A19" w:rsidRPr="005A5D2E">
        <w:rPr>
          <w:b/>
          <w:sz w:val="28"/>
          <w:szCs w:val="28"/>
        </w:rPr>
        <w:t>KNUD EJLER LØGSTRUP</w:t>
      </w:r>
    </w:p>
    <w:p w14:paraId="48DCE666" w14:textId="77777777" w:rsidR="005C3F8F" w:rsidRDefault="00E744DC" w:rsidP="006D4B8B">
      <w:pPr>
        <w:suppressAutoHyphens w:val="0"/>
        <w:spacing w:line="276" w:lineRule="auto"/>
        <w:rPr>
          <w:b/>
          <w:sz w:val="28"/>
          <w:szCs w:val="28"/>
        </w:rPr>
      </w:pPr>
      <w:r w:rsidRPr="005A5D2E">
        <w:rPr>
          <w:b/>
          <w:sz w:val="28"/>
          <w:szCs w:val="28"/>
        </w:rPr>
        <w:t>TERHADAP</w:t>
      </w:r>
      <w:r w:rsidR="00DE6884" w:rsidRPr="005A5D2E">
        <w:rPr>
          <w:b/>
          <w:sz w:val="28"/>
          <w:szCs w:val="28"/>
        </w:rPr>
        <w:t xml:space="preserve"> </w:t>
      </w:r>
      <w:r w:rsidRPr="005A5D2E">
        <w:rPr>
          <w:b/>
          <w:sz w:val="28"/>
          <w:szCs w:val="28"/>
        </w:rPr>
        <w:t xml:space="preserve">KORBAN </w:t>
      </w:r>
      <w:r w:rsidR="00A305E3" w:rsidRPr="005A5D2E">
        <w:rPr>
          <w:b/>
          <w:sz w:val="28"/>
          <w:szCs w:val="28"/>
        </w:rPr>
        <w:t xml:space="preserve">VIRUS </w:t>
      </w:r>
      <w:r w:rsidR="00DE6884" w:rsidRPr="005A5D2E">
        <w:rPr>
          <w:b/>
          <w:sz w:val="28"/>
          <w:szCs w:val="28"/>
        </w:rPr>
        <w:t>COVID-19 DI INDONESIA</w:t>
      </w:r>
    </w:p>
    <w:p w14:paraId="259F5045" w14:textId="77777777" w:rsidR="00793CB5" w:rsidRPr="005A5D2E" w:rsidRDefault="00793CB5" w:rsidP="006D4B8B">
      <w:pPr>
        <w:suppressAutoHyphens w:val="0"/>
        <w:spacing w:line="276" w:lineRule="auto"/>
        <w:rPr>
          <w:b/>
          <w:sz w:val="28"/>
          <w:szCs w:val="28"/>
        </w:rPr>
      </w:pPr>
    </w:p>
    <w:p w14:paraId="5D7FC1AD" w14:textId="03ED1DA3" w:rsidR="00FD257A" w:rsidRPr="005A5D2E" w:rsidRDefault="005A5D2E" w:rsidP="006D4B8B">
      <w:pPr>
        <w:suppressAutoHyphens w:val="0"/>
        <w:rPr>
          <w:rFonts w:ascii="Georgia" w:hAnsi="Georgia"/>
          <w:b/>
        </w:rPr>
      </w:pPr>
      <w:r>
        <w:rPr>
          <w:rFonts w:ascii="Georgia" w:hAnsi="Georgia"/>
          <w:b/>
        </w:rPr>
        <w:t>Kosmas Sobon</w:t>
      </w:r>
      <w:bookmarkStart w:id="0" w:name="_GoBack"/>
      <w:bookmarkEnd w:id="0"/>
      <w:r w:rsidR="00433F5E">
        <w:rPr>
          <w:rFonts w:ascii="Georgia" w:hAnsi="Georgia"/>
          <w:b/>
        </w:rPr>
        <w:t xml:space="preserve"> </w:t>
      </w:r>
    </w:p>
    <w:p w14:paraId="0935F5E6" w14:textId="6BD726AE" w:rsidR="004840CB" w:rsidRPr="00793CB5" w:rsidRDefault="004840CB" w:rsidP="006D4B8B">
      <w:pPr>
        <w:suppressAutoHyphens w:val="0"/>
        <w:rPr>
          <w:rFonts w:ascii="Palatino Linotype" w:hAnsi="Palatino Linotype"/>
          <w:sz w:val="22"/>
          <w:szCs w:val="22"/>
        </w:rPr>
      </w:pPr>
      <w:r w:rsidRPr="00793CB5">
        <w:rPr>
          <w:rFonts w:ascii="Palatino Linotype" w:hAnsi="Palatino Linotype"/>
          <w:sz w:val="22"/>
          <w:szCs w:val="22"/>
        </w:rPr>
        <w:t>Universitas Katolik De La Salle Manado</w:t>
      </w:r>
    </w:p>
    <w:p w14:paraId="4A958ED5" w14:textId="144D8672" w:rsidR="00433F5E" w:rsidRPr="00793CB5" w:rsidRDefault="00433F5E" w:rsidP="00433F5E">
      <w:pPr>
        <w:suppressAutoHyphens w:val="0"/>
        <w:rPr>
          <w:rStyle w:val="Hyperlink"/>
          <w:rFonts w:ascii="Palatino Linotype" w:hAnsi="Palatino Linotype"/>
          <w:sz w:val="22"/>
          <w:szCs w:val="22"/>
        </w:rPr>
      </w:pPr>
      <w:r w:rsidRPr="00793CB5">
        <w:rPr>
          <w:rFonts w:ascii="Palatino Linotype" w:hAnsi="Palatino Linotype"/>
          <w:sz w:val="22"/>
          <w:szCs w:val="22"/>
        </w:rPr>
        <w:t xml:space="preserve">Email: </w:t>
      </w:r>
      <w:r w:rsidR="00793CB5" w:rsidRPr="00793CB5">
        <w:rPr>
          <w:rFonts w:ascii="Palatino Linotype" w:hAnsi="Palatino Linotype"/>
          <w:sz w:val="22"/>
          <w:szCs w:val="22"/>
        </w:rPr>
        <w:t>ksobon@unikadelasalle.ac.id</w:t>
      </w:r>
    </w:p>
    <w:p w14:paraId="0E0A432D" w14:textId="77777777" w:rsidR="00793CB5" w:rsidRDefault="00793CB5" w:rsidP="00433F5E">
      <w:pPr>
        <w:suppressAutoHyphens w:val="0"/>
        <w:rPr>
          <w:b/>
          <w:sz w:val="20"/>
          <w:szCs w:val="20"/>
        </w:rPr>
      </w:pPr>
    </w:p>
    <w:p w14:paraId="3A96BB86" w14:textId="43A4DE31" w:rsidR="00793CB5" w:rsidRPr="000441D9" w:rsidRDefault="00793CB5" w:rsidP="00433F5E">
      <w:pPr>
        <w:suppressAutoHyphens w:val="0"/>
        <w:rPr>
          <w:b/>
          <w:sz w:val="20"/>
          <w:szCs w:val="20"/>
        </w:rPr>
      </w:pPr>
      <w:r>
        <w:rPr>
          <w:rFonts w:ascii="Georgia" w:hAnsi="Georgia"/>
          <w:b/>
        </w:rPr>
        <w:t>Timoteus Ata Leu Ehaq</w:t>
      </w:r>
    </w:p>
    <w:p w14:paraId="4034D8A4" w14:textId="09378696" w:rsidR="00433F5E" w:rsidRPr="00793CB5" w:rsidRDefault="00433F5E" w:rsidP="006D4B8B">
      <w:pPr>
        <w:suppressAutoHyphens w:val="0"/>
        <w:rPr>
          <w:rFonts w:ascii="Palatino Linotype" w:hAnsi="Palatino Linotype"/>
          <w:sz w:val="22"/>
          <w:szCs w:val="22"/>
        </w:rPr>
      </w:pPr>
      <w:r w:rsidRPr="00793CB5">
        <w:rPr>
          <w:rFonts w:ascii="Palatino Linotype" w:hAnsi="Palatino Linotype"/>
          <w:sz w:val="22"/>
          <w:szCs w:val="22"/>
        </w:rPr>
        <w:t>Sekolah Tinggi Filsafat Seminari Pineleng</w:t>
      </w:r>
    </w:p>
    <w:p w14:paraId="10BCD77E" w14:textId="37F3C338" w:rsidR="00433F5E" w:rsidRPr="00793CB5" w:rsidRDefault="00433F5E" w:rsidP="00433F5E">
      <w:pPr>
        <w:suppressAutoHyphens w:val="0"/>
        <w:rPr>
          <w:sz w:val="20"/>
          <w:szCs w:val="20"/>
        </w:rPr>
      </w:pPr>
      <w:r w:rsidRPr="00793CB5">
        <w:rPr>
          <w:rFonts w:ascii="Palatino Linotype" w:hAnsi="Palatino Linotype"/>
          <w:sz w:val="22"/>
          <w:szCs w:val="22"/>
        </w:rPr>
        <w:t xml:space="preserve">Email: </w:t>
      </w:r>
      <w:hyperlink r:id="rId9" w:history="1">
        <w:r w:rsidR="007703CE" w:rsidRPr="00793CB5">
          <w:rPr>
            <w:rStyle w:val="Hyperlink"/>
            <w:rFonts w:ascii="Palatino Linotype" w:hAnsi="Palatino Linotype"/>
            <w:sz w:val="22"/>
            <w:szCs w:val="22"/>
          </w:rPr>
          <w:t>timo.mscindo2018@gmail.com</w:t>
        </w:r>
      </w:hyperlink>
    </w:p>
    <w:p w14:paraId="5763C57E" w14:textId="77777777" w:rsidR="007370E7" w:rsidRDefault="007370E7" w:rsidP="007370E7">
      <w:pPr>
        <w:suppressAutoHyphens w:val="0"/>
        <w:jc w:val="both"/>
        <w:rPr>
          <w:b/>
        </w:rPr>
      </w:pPr>
    </w:p>
    <w:p w14:paraId="349A7C4C" w14:textId="77777777" w:rsidR="00793CB5" w:rsidRDefault="00793CB5" w:rsidP="007370E7">
      <w:pPr>
        <w:suppressAutoHyphens w:val="0"/>
        <w:jc w:val="both"/>
        <w:rPr>
          <w:b/>
        </w:rPr>
      </w:pPr>
    </w:p>
    <w:p w14:paraId="299C4F50" w14:textId="77777777" w:rsidR="00AE2F9B" w:rsidRPr="00D947DE" w:rsidRDefault="00B058DD" w:rsidP="007370E7">
      <w:pPr>
        <w:suppressAutoHyphens w:val="0"/>
        <w:jc w:val="both"/>
        <w:rPr>
          <w:rFonts w:ascii="Palatino Linotype" w:hAnsi="Palatino Linotype"/>
          <w:b/>
          <w:i/>
          <w:sz w:val="22"/>
          <w:szCs w:val="22"/>
        </w:rPr>
      </w:pPr>
      <w:r w:rsidRPr="00D947DE">
        <w:rPr>
          <w:rFonts w:ascii="Palatino Linotype" w:hAnsi="Palatino Linotype"/>
          <w:b/>
          <w:i/>
          <w:sz w:val="22"/>
          <w:szCs w:val="22"/>
        </w:rPr>
        <w:t>Abstrak</w:t>
      </w:r>
    </w:p>
    <w:p w14:paraId="6C9B700D" w14:textId="4B000E35" w:rsidR="00F11089" w:rsidRPr="00D947DE" w:rsidRDefault="00DD26DF" w:rsidP="00965FFF">
      <w:pPr>
        <w:suppressAutoHyphens w:val="0"/>
        <w:ind w:left="426"/>
        <w:jc w:val="both"/>
        <w:rPr>
          <w:rFonts w:ascii="Palatino Linotype" w:hAnsi="Palatino Linotype"/>
          <w:i/>
          <w:sz w:val="22"/>
          <w:szCs w:val="22"/>
        </w:rPr>
      </w:pPr>
      <w:r w:rsidRPr="00D947DE">
        <w:rPr>
          <w:rFonts w:ascii="Palatino Linotype" w:hAnsi="Palatino Linotype"/>
          <w:i/>
          <w:sz w:val="22"/>
          <w:szCs w:val="22"/>
        </w:rPr>
        <w:t>Tujuan utam</w:t>
      </w:r>
      <w:r w:rsidR="00764D0F" w:rsidRPr="00D947DE">
        <w:rPr>
          <w:rFonts w:ascii="Palatino Linotype" w:hAnsi="Palatino Linotype"/>
          <w:i/>
          <w:sz w:val="22"/>
          <w:szCs w:val="22"/>
        </w:rPr>
        <w:t>a</w:t>
      </w:r>
      <w:r w:rsidRPr="00D947DE">
        <w:rPr>
          <w:rFonts w:ascii="Palatino Linotype" w:hAnsi="Palatino Linotype"/>
          <w:i/>
          <w:sz w:val="22"/>
          <w:szCs w:val="22"/>
        </w:rPr>
        <w:t xml:space="preserve"> artikel ini adalah memahami dan menganalisis secara kritis etika solidaritas Knud Ejler Løgstrup</w:t>
      </w:r>
      <w:r w:rsidR="00F11089" w:rsidRPr="00D947DE">
        <w:rPr>
          <w:rFonts w:ascii="Palatino Linotype" w:hAnsi="Palatino Linotype"/>
          <w:i/>
          <w:sz w:val="22"/>
          <w:szCs w:val="22"/>
        </w:rPr>
        <w:t xml:space="preserve"> dan </w:t>
      </w:r>
      <w:r w:rsidR="00976ACC" w:rsidRPr="00D947DE">
        <w:rPr>
          <w:rFonts w:ascii="Palatino Linotype" w:hAnsi="Palatino Linotype"/>
          <w:i/>
          <w:sz w:val="22"/>
          <w:szCs w:val="22"/>
        </w:rPr>
        <w:t xml:space="preserve">implikasinya terhadap </w:t>
      </w:r>
      <w:r w:rsidR="00F11089" w:rsidRPr="00D947DE">
        <w:rPr>
          <w:rFonts w:ascii="Palatino Linotype" w:hAnsi="Palatino Linotype"/>
          <w:i/>
          <w:sz w:val="22"/>
          <w:szCs w:val="22"/>
        </w:rPr>
        <w:t>korban covid-19 di Indonesia</w:t>
      </w:r>
      <w:r w:rsidRPr="00D947DE">
        <w:rPr>
          <w:rFonts w:ascii="Palatino Linotype" w:hAnsi="Palatino Linotype"/>
          <w:i/>
          <w:sz w:val="22"/>
          <w:szCs w:val="22"/>
        </w:rPr>
        <w:t xml:space="preserve">. </w:t>
      </w:r>
      <w:r w:rsidR="00F11089" w:rsidRPr="00D947DE">
        <w:rPr>
          <w:rFonts w:ascii="Palatino Linotype" w:hAnsi="Palatino Linotype"/>
          <w:i/>
          <w:sz w:val="22"/>
          <w:szCs w:val="22"/>
        </w:rPr>
        <w:t xml:space="preserve">Metode penelitian adalah penelitian pustaka dengan menggunakan metode hermeneutika. </w:t>
      </w:r>
      <w:r w:rsidR="00976ACC" w:rsidRPr="00D947DE">
        <w:rPr>
          <w:rFonts w:ascii="Palatino Linotype" w:hAnsi="Palatino Linotype"/>
          <w:i/>
          <w:sz w:val="22"/>
          <w:szCs w:val="22"/>
        </w:rPr>
        <w:t>Hasil penelitian menunjukkan bahwa</w:t>
      </w:r>
      <w:r w:rsidR="00101235" w:rsidRPr="00D947DE">
        <w:rPr>
          <w:rFonts w:ascii="Palatino Linotype" w:hAnsi="Palatino Linotype"/>
          <w:i/>
          <w:sz w:val="22"/>
          <w:szCs w:val="22"/>
        </w:rPr>
        <w:t xml:space="preserve"> pemikiran solidaritas Løgstrup menjadi dasar untuk solider terhadap</w:t>
      </w:r>
      <w:r w:rsidR="00976ACC" w:rsidRPr="00D947DE">
        <w:rPr>
          <w:rFonts w:ascii="Palatino Linotype" w:hAnsi="Palatino Linotype"/>
          <w:i/>
          <w:sz w:val="22"/>
          <w:szCs w:val="22"/>
        </w:rPr>
        <w:t xml:space="preserve"> </w:t>
      </w:r>
      <w:r w:rsidR="00F11089" w:rsidRPr="00D947DE">
        <w:rPr>
          <w:rFonts w:ascii="Palatino Linotype" w:hAnsi="Palatino Linotype"/>
          <w:i/>
          <w:sz w:val="22"/>
          <w:szCs w:val="22"/>
        </w:rPr>
        <w:t>terhadap korban covid-19</w:t>
      </w:r>
      <w:r w:rsidR="00101235" w:rsidRPr="00D947DE">
        <w:rPr>
          <w:rFonts w:ascii="Palatino Linotype" w:hAnsi="Palatino Linotype"/>
          <w:i/>
          <w:sz w:val="22"/>
          <w:szCs w:val="22"/>
        </w:rPr>
        <w:t>,</w:t>
      </w:r>
      <w:r w:rsidR="00F11089" w:rsidRPr="00D947DE">
        <w:rPr>
          <w:rFonts w:ascii="Palatino Linotype" w:hAnsi="Palatino Linotype"/>
          <w:i/>
          <w:sz w:val="22"/>
          <w:szCs w:val="22"/>
        </w:rPr>
        <w:t xml:space="preserve"> solidaritas atas korban covid-19 bukan sekedar perasaan, tidak bersifat normati</w:t>
      </w:r>
      <w:r w:rsidR="00766B31">
        <w:rPr>
          <w:rFonts w:ascii="Palatino Linotype" w:hAnsi="Palatino Linotype"/>
          <w:i/>
          <w:sz w:val="22"/>
          <w:szCs w:val="22"/>
        </w:rPr>
        <w:t>f, selalu bersifat asimetris,</w:t>
      </w:r>
      <w:r w:rsidR="00F11089" w:rsidRPr="00D947DE">
        <w:rPr>
          <w:rFonts w:ascii="Palatino Linotype" w:hAnsi="Palatino Linotype"/>
          <w:i/>
          <w:sz w:val="22"/>
          <w:szCs w:val="22"/>
        </w:rPr>
        <w:t xml:space="preserve"> </w:t>
      </w:r>
      <w:r w:rsidR="00220B09" w:rsidRPr="00D947DE">
        <w:rPr>
          <w:rFonts w:ascii="Palatino Linotype" w:hAnsi="Palatino Linotype"/>
          <w:i/>
          <w:sz w:val="22"/>
          <w:szCs w:val="22"/>
        </w:rPr>
        <w:t>sebuah fenomena moral</w:t>
      </w:r>
      <w:r w:rsidR="00766B31">
        <w:rPr>
          <w:rFonts w:ascii="Palatino Linotype" w:hAnsi="Palatino Linotype"/>
          <w:i/>
          <w:sz w:val="22"/>
          <w:szCs w:val="22"/>
        </w:rPr>
        <w:t xml:space="preserve"> dan ciri khas dari cinta</w:t>
      </w:r>
      <w:r w:rsidR="00220B09" w:rsidRPr="00D947DE">
        <w:rPr>
          <w:rFonts w:ascii="Palatino Linotype" w:hAnsi="Palatino Linotype"/>
          <w:i/>
          <w:sz w:val="22"/>
          <w:szCs w:val="22"/>
        </w:rPr>
        <w:t>.</w:t>
      </w:r>
    </w:p>
    <w:p w14:paraId="22268136" w14:textId="62A03013" w:rsidR="00B058DD" w:rsidRPr="00D947DE" w:rsidRDefault="005A5D2E" w:rsidP="005A5D2E">
      <w:pPr>
        <w:tabs>
          <w:tab w:val="left" w:pos="1182"/>
        </w:tabs>
        <w:suppressAutoHyphens w:val="0"/>
        <w:jc w:val="both"/>
        <w:rPr>
          <w:rFonts w:ascii="Palatino Linotype" w:hAnsi="Palatino Linotype"/>
          <w:i/>
          <w:sz w:val="14"/>
          <w:szCs w:val="22"/>
        </w:rPr>
      </w:pPr>
      <w:r w:rsidRPr="00D947DE">
        <w:rPr>
          <w:rFonts w:ascii="Palatino Linotype" w:hAnsi="Palatino Linotype"/>
          <w:i/>
          <w:sz w:val="22"/>
          <w:szCs w:val="22"/>
        </w:rPr>
        <w:tab/>
      </w:r>
    </w:p>
    <w:p w14:paraId="3A37AA0B" w14:textId="512DF29B" w:rsidR="00220B09" w:rsidRPr="00D947DE" w:rsidRDefault="00220B09" w:rsidP="00F11089">
      <w:pPr>
        <w:suppressAutoHyphens w:val="0"/>
        <w:jc w:val="both"/>
        <w:rPr>
          <w:rFonts w:ascii="Palatino Linotype" w:hAnsi="Palatino Linotype"/>
          <w:i/>
          <w:sz w:val="22"/>
          <w:szCs w:val="22"/>
        </w:rPr>
      </w:pPr>
      <w:r w:rsidRPr="00793CB5">
        <w:rPr>
          <w:rFonts w:ascii="Palatino Linotype" w:hAnsi="Palatino Linotype"/>
          <w:b/>
          <w:i/>
          <w:sz w:val="22"/>
          <w:szCs w:val="22"/>
        </w:rPr>
        <w:t>Kata</w:t>
      </w:r>
      <w:r w:rsidR="00793CB5" w:rsidRPr="00793CB5">
        <w:rPr>
          <w:rFonts w:ascii="Palatino Linotype" w:hAnsi="Palatino Linotype"/>
          <w:b/>
          <w:i/>
          <w:sz w:val="22"/>
          <w:szCs w:val="22"/>
        </w:rPr>
        <w:t>-kata K</w:t>
      </w:r>
      <w:r w:rsidRPr="00793CB5">
        <w:rPr>
          <w:rFonts w:ascii="Palatino Linotype" w:hAnsi="Palatino Linotype"/>
          <w:b/>
          <w:i/>
          <w:sz w:val="22"/>
          <w:szCs w:val="22"/>
        </w:rPr>
        <w:t>unci</w:t>
      </w:r>
      <w:r w:rsidRPr="00D947DE">
        <w:rPr>
          <w:rFonts w:ascii="Palatino Linotype" w:hAnsi="Palatino Linotype"/>
          <w:i/>
          <w:sz w:val="22"/>
          <w:szCs w:val="22"/>
        </w:rPr>
        <w:t>: Etika, Solidaritas, Virus Covid-19</w:t>
      </w:r>
    </w:p>
    <w:p w14:paraId="04832F08" w14:textId="77777777" w:rsidR="00D62D4B" w:rsidRPr="00D947DE" w:rsidRDefault="00D62D4B" w:rsidP="00F11089">
      <w:pPr>
        <w:suppressAutoHyphens w:val="0"/>
        <w:jc w:val="both"/>
        <w:rPr>
          <w:rFonts w:ascii="Palatino Linotype" w:hAnsi="Palatino Linotype"/>
          <w:i/>
          <w:sz w:val="22"/>
          <w:szCs w:val="22"/>
        </w:rPr>
      </w:pPr>
    </w:p>
    <w:p w14:paraId="37B000E0" w14:textId="77777777" w:rsidR="00F11089" w:rsidRPr="00D947DE" w:rsidRDefault="00B058DD" w:rsidP="008405EE">
      <w:pPr>
        <w:suppressAutoHyphens w:val="0"/>
        <w:jc w:val="both"/>
        <w:rPr>
          <w:rFonts w:ascii="Palatino Linotype" w:hAnsi="Palatino Linotype"/>
          <w:b/>
          <w:i/>
          <w:sz w:val="22"/>
          <w:szCs w:val="22"/>
        </w:rPr>
      </w:pPr>
      <w:r w:rsidRPr="00D947DE">
        <w:rPr>
          <w:rFonts w:ascii="Palatino Linotype" w:hAnsi="Palatino Linotype"/>
          <w:b/>
          <w:i/>
          <w:sz w:val="22"/>
          <w:szCs w:val="22"/>
        </w:rPr>
        <w:t>Abstract</w:t>
      </w:r>
    </w:p>
    <w:p w14:paraId="6A6657CE" w14:textId="0C321340" w:rsidR="0032194D" w:rsidRPr="00D947DE" w:rsidRDefault="00B058DD" w:rsidP="00840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jc w:val="both"/>
        <w:rPr>
          <w:rFonts w:ascii="Palatino Linotype" w:hAnsi="Palatino Linotype"/>
          <w:i/>
          <w:color w:val="222222"/>
          <w:sz w:val="22"/>
          <w:szCs w:val="22"/>
          <w:lang w:eastAsia="en-US"/>
        </w:rPr>
      </w:pPr>
      <w:r w:rsidRPr="00D947DE">
        <w:rPr>
          <w:rFonts w:ascii="Palatino Linotype" w:hAnsi="Palatino Linotype"/>
          <w:i/>
          <w:sz w:val="22"/>
          <w:szCs w:val="22"/>
          <w:lang w:val="en" w:eastAsia="en-US"/>
        </w:rPr>
        <w:t xml:space="preserve">The purpose of this article is to understand and analyze critically and sharply </w:t>
      </w:r>
      <w:r w:rsidR="00CA4E38" w:rsidRPr="00D947DE">
        <w:rPr>
          <w:rFonts w:ascii="Palatino Linotype" w:hAnsi="Palatino Linotype"/>
          <w:i/>
          <w:sz w:val="22"/>
          <w:szCs w:val="22"/>
          <w:lang w:val="en" w:eastAsia="en-US"/>
        </w:rPr>
        <w:t xml:space="preserve">about </w:t>
      </w:r>
      <w:r w:rsidRPr="00D947DE">
        <w:rPr>
          <w:rFonts w:ascii="Palatino Linotype" w:hAnsi="Palatino Linotype"/>
          <w:i/>
          <w:sz w:val="22"/>
          <w:szCs w:val="22"/>
          <w:lang w:val="en" w:eastAsia="en-US"/>
        </w:rPr>
        <w:t xml:space="preserve">the </w:t>
      </w:r>
      <w:r w:rsidR="00CA4E38" w:rsidRPr="00D947DE">
        <w:rPr>
          <w:rFonts w:ascii="Palatino Linotype" w:hAnsi="Palatino Linotype"/>
          <w:i/>
          <w:sz w:val="22"/>
          <w:szCs w:val="22"/>
          <w:lang w:val="en" w:eastAsia="en-US"/>
        </w:rPr>
        <w:t xml:space="preserve">solidarity’s </w:t>
      </w:r>
      <w:r w:rsidR="00C555F8" w:rsidRPr="00D947DE">
        <w:rPr>
          <w:rFonts w:ascii="Palatino Linotype" w:hAnsi="Palatino Linotype"/>
          <w:i/>
          <w:sz w:val="22"/>
          <w:szCs w:val="22"/>
          <w:lang w:val="en" w:eastAsia="en-US"/>
        </w:rPr>
        <w:t>ethics of Knud Ejler Løgstrup</w:t>
      </w:r>
      <w:r w:rsidRPr="00D947DE">
        <w:rPr>
          <w:rFonts w:ascii="Palatino Linotype" w:hAnsi="Palatino Linotype"/>
          <w:i/>
          <w:sz w:val="22"/>
          <w:szCs w:val="22"/>
          <w:lang w:val="en" w:eastAsia="en-US"/>
        </w:rPr>
        <w:t xml:space="preserve"> and </w:t>
      </w:r>
      <w:r w:rsidR="0032194D" w:rsidRPr="00D947DE">
        <w:rPr>
          <w:rFonts w:ascii="Palatino Linotype" w:hAnsi="Palatino Linotype"/>
          <w:i/>
          <w:sz w:val="22"/>
          <w:szCs w:val="22"/>
          <w:lang w:val="en" w:eastAsia="en-US"/>
        </w:rPr>
        <w:t xml:space="preserve">its implications for the victims of </w:t>
      </w:r>
      <w:r w:rsidR="00764D0F" w:rsidRPr="00D947DE">
        <w:rPr>
          <w:rFonts w:ascii="Palatino Linotype" w:hAnsi="Palatino Linotype"/>
          <w:i/>
          <w:sz w:val="22"/>
          <w:szCs w:val="22"/>
          <w:lang w:val="en" w:eastAsia="en-US"/>
        </w:rPr>
        <w:t>c</w:t>
      </w:r>
      <w:r w:rsidR="0032194D" w:rsidRPr="00D947DE">
        <w:rPr>
          <w:rFonts w:ascii="Palatino Linotype" w:hAnsi="Palatino Linotype"/>
          <w:i/>
          <w:sz w:val="22"/>
          <w:szCs w:val="22"/>
          <w:lang w:val="en" w:eastAsia="en-US"/>
        </w:rPr>
        <w:t xml:space="preserve">ovid-19 in Indonesia. </w:t>
      </w:r>
      <w:r w:rsidRPr="00D947DE">
        <w:rPr>
          <w:rFonts w:ascii="Palatino Linotype" w:hAnsi="Palatino Linotype"/>
          <w:i/>
          <w:sz w:val="22"/>
          <w:szCs w:val="22"/>
          <w:lang w:val="en" w:eastAsia="en-US"/>
        </w:rPr>
        <w:t xml:space="preserve">The research method is library research using the hermeneutic method. </w:t>
      </w:r>
      <w:r w:rsidR="0032194D" w:rsidRPr="00D947DE">
        <w:rPr>
          <w:rFonts w:ascii="Palatino Linotype" w:hAnsi="Palatino Linotype"/>
          <w:i/>
          <w:color w:val="222222"/>
          <w:sz w:val="22"/>
          <w:szCs w:val="22"/>
          <w:lang w:val="en" w:eastAsia="en-US"/>
        </w:rPr>
        <w:t>The results</w:t>
      </w:r>
      <w:r w:rsidR="00A8759C" w:rsidRPr="00D947DE">
        <w:rPr>
          <w:rFonts w:ascii="Palatino Linotype" w:hAnsi="Palatino Linotype"/>
          <w:i/>
          <w:color w:val="222222"/>
          <w:sz w:val="22"/>
          <w:szCs w:val="22"/>
          <w:lang w:val="en" w:eastAsia="en-US"/>
        </w:rPr>
        <w:t xml:space="preserve"> of research</w:t>
      </w:r>
      <w:r w:rsidR="0032194D" w:rsidRPr="00D947DE">
        <w:rPr>
          <w:rFonts w:ascii="Palatino Linotype" w:hAnsi="Palatino Linotype"/>
          <w:i/>
          <w:color w:val="222222"/>
          <w:sz w:val="22"/>
          <w:szCs w:val="22"/>
          <w:lang w:val="en" w:eastAsia="en-US"/>
        </w:rPr>
        <w:t xml:space="preserve"> showed Løgstrup's thought of solidarity became the basis for solidarity </w:t>
      </w:r>
      <w:r w:rsidR="00A8759C" w:rsidRPr="00D947DE">
        <w:rPr>
          <w:rFonts w:ascii="Palatino Linotype" w:hAnsi="Palatino Linotype"/>
          <w:i/>
          <w:color w:val="222222"/>
          <w:sz w:val="22"/>
          <w:szCs w:val="22"/>
          <w:lang w:val="en" w:eastAsia="en-US"/>
        </w:rPr>
        <w:t>on</w:t>
      </w:r>
      <w:r w:rsidR="0032194D" w:rsidRPr="00D947DE">
        <w:rPr>
          <w:rFonts w:ascii="Palatino Linotype" w:hAnsi="Palatino Linotype"/>
          <w:i/>
          <w:color w:val="222222"/>
          <w:sz w:val="22"/>
          <w:szCs w:val="22"/>
          <w:lang w:val="en" w:eastAsia="en-US"/>
        </w:rPr>
        <w:t xml:space="preserve"> </w:t>
      </w:r>
      <w:r w:rsidR="00A8759C" w:rsidRPr="00D947DE">
        <w:rPr>
          <w:rFonts w:ascii="Palatino Linotype" w:hAnsi="Palatino Linotype"/>
          <w:i/>
          <w:color w:val="222222"/>
          <w:sz w:val="22"/>
          <w:szCs w:val="22"/>
          <w:lang w:val="en" w:eastAsia="en-US"/>
        </w:rPr>
        <w:t>victims of desease c</w:t>
      </w:r>
      <w:r w:rsidR="0032194D" w:rsidRPr="00D947DE">
        <w:rPr>
          <w:rFonts w:ascii="Palatino Linotype" w:hAnsi="Palatino Linotype"/>
          <w:i/>
          <w:color w:val="222222"/>
          <w:sz w:val="22"/>
          <w:szCs w:val="22"/>
          <w:lang w:val="en" w:eastAsia="en-US"/>
        </w:rPr>
        <w:t xml:space="preserve">ovid-19, solidarity </w:t>
      </w:r>
      <w:r w:rsidR="00A8759C" w:rsidRPr="00D947DE">
        <w:rPr>
          <w:rFonts w:ascii="Palatino Linotype" w:hAnsi="Palatino Linotype"/>
          <w:i/>
          <w:color w:val="222222"/>
          <w:sz w:val="22"/>
          <w:szCs w:val="22"/>
          <w:lang w:val="en" w:eastAsia="en-US"/>
        </w:rPr>
        <w:t>on victims of</w:t>
      </w:r>
      <w:r w:rsidR="0032194D" w:rsidRPr="00D947DE">
        <w:rPr>
          <w:rFonts w:ascii="Palatino Linotype" w:hAnsi="Palatino Linotype"/>
          <w:i/>
          <w:color w:val="222222"/>
          <w:sz w:val="22"/>
          <w:szCs w:val="22"/>
          <w:lang w:val="en" w:eastAsia="en-US"/>
        </w:rPr>
        <w:t xml:space="preserve"> </w:t>
      </w:r>
      <w:r w:rsidR="00A8759C" w:rsidRPr="00D947DE">
        <w:rPr>
          <w:rFonts w:ascii="Palatino Linotype" w:hAnsi="Palatino Linotype"/>
          <w:i/>
          <w:color w:val="222222"/>
          <w:sz w:val="22"/>
          <w:szCs w:val="22"/>
          <w:lang w:val="en" w:eastAsia="en-US"/>
        </w:rPr>
        <w:t>c</w:t>
      </w:r>
      <w:r w:rsidR="0032194D" w:rsidRPr="00D947DE">
        <w:rPr>
          <w:rFonts w:ascii="Palatino Linotype" w:hAnsi="Palatino Linotype"/>
          <w:i/>
          <w:color w:val="222222"/>
          <w:sz w:val="22"/>
          <w:szCs w:val="22"/>
          <w:lang w:val="en" w:eastAsia="en-US"/>
        </w:rPr>
        <w:t>ovid-19 was not just a feeling, it was not</w:t>
      </w:r>
      <w:r w:rsidR="00766B31">
        <w:rPr>
          <w:rFonts w:ascii="Palatino Linotype" w:hAnsi="Palatino Linotype"/>
          <w:i/>
          <w:color w:val="222222"/>
          <w:sz w:val="22"/>
          <w:szCs w:val="22"/>
          <w:lang w:val="en" w:eastAsia="en-US"/>
        </w:rPr>
        <w:t xml:space="preserve"> normative, always asymmetrical, </w:t>
      </w:r>
      <w:r w:rsidR="0032194D" w:rsidRPr="00D947DE">
        <w:rPr>
          <w:rFonts w:ascii="Palatino Linotype" w:hAnsi="Palatino Linotype"/>
          <w:i/>
          <w:color w:val="222222"/>
          <w:sz w:val="22"/>
          <w:szCs w:val="22"/>
          <w:lang w:val="en" w:eastAsia="en-US"/>
        </w:rPr>
        <w:t>a moral phenomenon</w:t>
      </w:r>
      <w:r w:rsidR="00766B31">
        <w:rPr>
          <w:rFonts w:ascii="Palatino Linotype" w:hAnsi="Palatino Linotype"/>
          <w:i/>
          <w:color w:val="222222"/>
          <w:sz w:val="22"/>
          <w:szCs w:val="22"/>
          <w:lang w:val="en" w:eastAsia="en-US"/>
        </w:rPr>
        <w:t xml:space="preserve"> and </w:t>
      </w:r>
      <w:r w:rsidR="00560C61">
        <w:rPr>
          <w:rFonts w:ascii="Palatino Linotype" w:hAnsi="Palatino Linotype"/>
          <w:i/>
          <w:color w:val="222222"/>
          <w:sz w:val="22"/>
          <w:szCs w:val="22"/>
          <w:lang w:val="en" w:eastAsia="en-US"/>
        </w:rPr>
        <w:t>the hallmark of love.</w:t>
      </w:r>
    </w:p>
    <w:p w14:paraId="645532D0" w14:textId="77777777" w:rsidR="0032194D" w:rsidRPr="00D947DE" w:rsidRDefault="0032194D" w:rsidP="008405EE">
      <w:pPr>
        <w:pStyle w:val="NoSpacing"/>
        <w:ind w:left="426"/>
        <w:jc w:val="both"/>
        <w:rPr>
          <w:rFonts w:ascii="Palatino Linotype" w:hAnsi="Palatino Linotype"/>
          <w:i/>
          <w:sz w:val="12"/>
          <w:szCs w:val="22"/>
          <w:lang w:val="en" w:eastAsia="en-US"/>
        </w:rPr>
      </w:pPr>
    </w:p>
    <w:p w14:paraId="07BC11E4" w14:textId="77777777" w:rsidR="00B058DD" w:rsidRPr="00D947DE" w:rsidRDefault="00CA4E38" w:rsidP="008405EE">
      <w:pPr>
        <w:suppressAutoHyphens w:val="0"/>
        <w:spacing w:line="390" w:lineRule="atLeast"/>
        <w:rPr>
          <w:rFonts w:ascii="Palatino Linotype" w:hAnsi="Palatino Linotype"/>
          <w:i/>
          <w:iCs/>
          <w:color w:val="000000"/>
          <w:sz w:val="22"/>
          <w:szCs w:val="22"/>
          <w:lang w:eastAsia="en-US"/>
        </w:rPr>
      </w:pPr>
      <w:r w:rsidRPr="00793CB5">
        <w:rPr>
          <w:rFonts w:ascii="Palatino Linotype" w:hAnsi="Palatino Linotype"/>
          <w:b/>
          <w:i/>
          <w:iCs/>
          <w:color w:val="000000"/>
          <w:sz w:val="22"/>
          <w:szCs w:val="22"/>
          <w:lang w:eastAsia="en-US"/>
        </w:rPr>
        <w:t>Keywords</w:t>
      </w:r>
      <w:r w:rsidRPr="00D947DE">
        <w:rPr>
          <w:rFonts w:ascii="Palatino Linotype" w:hAnsi="Palatino Linotype"/>
          <w:i/>
          <w:iCs/>
          <w:color w:val="000000"/>
          <w:sz w:val="22"/>
          <w:szCs w:val="22"/>
          <w:lang w:eastAsia="en-US"/>
        </w:rPr>
        <w:t>: Ethics, Solidarity, Virus Covid-19</w:t>
      </w:r>
    </w:p>
    <w:p w14:paraId="5506FEDD" w14:textId="77777777" w:rsidR="00B058DD" w:rsidRPr="005A5D2E" w:rsidRDefault="00B058DD" w:rsidP="008405EE">
      <w:pPr>
        <w:suppressAutoHyphens w:val="0"/>
        <w:jc w:val="both"/>
        <w:rPr>
          <w:rFonts w:ascii="Palatino Linotype" w:hAnsi="Palatino Linotype"/>
          <w:b/>
          <w:sz w:val="22"/>
          <w:szCs w:val="22"/>
        </w:rPr>
      </w:pPr>
    </w:p>
    <w:p w14:paraId="3F3E5944" w14:textId="77777777" w:rsidR="007370E7" w:rsidRPr="007C3675" w:rsidRDefault="00AF0066" w:rsidP="007370E7">
      <w:pPr>
        <w:suppressAutoHyphens w:val="0"/>
        <w:jc w:val="both"/>
        <w:rPr>
          <w:rFonts w:ascii="Palatino Linotype" w:hAnsi="Palatino Linotype"/>
        </w:rPr>
      </w:pPr>
      <w:r w:rsidRPr="007C3675">
        <w:rPr>
          <w:rFonts w:ascii="Palatino Linotype" w:hAnsi="Palatino Linotype"/>
          <w:b/>
        </w:rPr>
        <w:t>PENDAHULUAN</w:t>
      </w:r>
      <w:r w:rsidR="007370E7" w:rsidRPr="007C3675">
        <w:rPr>
          <w:rFonts w:ascii="Palatino Linotype" w:hAnsi="Palatino Linotype"/>
          <w:b/>
        </w:rPr>
        <w:t xml:space="preserve"> </w:t>
      </w:r>
    </w:p>
    <w:p w14:paraId="55F36277" w14:textId="0A2715DE" w:rsidR="005C3F8F" w:rsidRPr="007C3675" w:rsidRDefault="00933337" w:rsidP="00021602">
      <w:pPr>
        <w:suppressAutoHyphens w:val="0"/>
        <w:ind w:firstLine="720"/>
        <w:jc w:val="both"/>
        <w:rPr>
          <w:rFonts w:ascii="Palatino Linotype" w:hAnsi="Palatino Linotype"/>
        </w:rPr>
      </w:pPr>
      <w:r w:rsidRPr="007C3675">
        <w:rPr>
          <w:rFonts w:ascii="Palatino Linotype" w:hAnsi="Palatino Linotype"/>
        </w:rPr>
        <w:t>Virus Corona atau Covid-19 yang sedang melanda masyar</w:t>
      </w:r>
      <w:r w:rsidR="00965857" w:rsidRPr="007C3675">
        <w:rPr>
          <w:rFonts w:ascii="Palatino Linotype" w:hAnsi="Palatino Linotype"/>
        </w:rPr>
        <w:t>ak</w:t>
      </w:r>
      <w:r w:rsidRPr="007C3675">
        <w:rPr>
          <w:rFonts w:ascii="Palatino Linotype" w:hAnsi="Palatino Linotype"/>
        </w:rPr>
        <w:t xml:space="preserve">at dunia saat ini menjadi </w:t>
      </w:r>
      <w:r w:rsidR="00242654" w:rsidRPr="007C3675">
        <w:rPr>
          <w:rFonts w:ascii="Palatino Linotype" w:hAnsi="Palatino Linotype"/>
        </w:rPr>
        <w:t>pendemi global</w:t>
      </w:r>
      <w:r w:rsidRPr="007C3675">
        <w:rPr>
          <w:rFonts w:ascii="Palatino Linotype" w:hAnsi="Palatino Linotype"/>
        </w:rPr>
        <w:t xml:space="preserve"> </w:t>
      </w:r>
      <w:r w:rsidR="00BD67E2" w:rsidRPr="007C3675">
        <w:rPr>
          <w:rFonts w:ascii="Palatino Linotype" w:hAnsi="Palatino Linotype"/>
        </w:rPr>
        <w:t xml:space="preserve">yang </w:t>
      </w:r>
      <w:r w:rsidRPr="007C3675">
        <w:rPr>
          <w:rFonts w:ascii="Palatino Linotype" w:hAnsi="Palatino Linotype"/>
        </w:rPr>
        <w:t xml:space="preserve">diakui oleh </w:t>
      </w:r>
      <w:r w:rsidR="00242654" w:rsidRPr="007C3675">
        <w:rPr>
          <w:rFonts w:ascii="Palatino Linotype" w:hAnsi="Palatino Linotype"/>
          <w:i/>
        </w:rPr>
        <w:t>World Health Organization</w:t>
      </w:r>
      <w:r w:rsidR="00242654" w:rsidRPr="007C3675">
        <w:rPr>
          <w:rFonts w:ascii="Palatino Linotype" w:hAnsi="Palatino Linotype"/>
        </w:rPr>
        <w:t xml:space="preserve"> (</w:t>
      </w:r>
      <w:r w:rsidRPr="007C3675">
        <w:rPr>
          <w:rFonts w:ascii="Palatino Linotype" w:hAnsi="Palatino Linotype"/>
        </w:rPr>
        <w:t>WHO</w:t>
      </w:r>
      <w:r w:rsidR="00242654" w:rsidRPr="007C3675">
        <w:rPr>
          <w:rFonts w:ascii="Palatino Linotype" w:hAnsi="Palatino Linotype"/>
        </w:rPr>
        <w:t>)</w:t>
      </w:r>
      <w:r w:rsidRPr="007C3675">
        <w:rPr>
          <w:rFonts w:ascii="Palatino Linotype" w:hAnsi="Palatino Linotype"/>
        </w:rPr>
        <w:t xml:space="preserve"> </w:t>
      </w:r>
      <w:r w:rsidR="000A1D66" w:rsidRPr="007C3675">
        <w:rPr>
          <w:rFonts w:ascii="Palatino Linotype" w:hAnsi="Palatino Linotype"/>
        </w:rPr>
        <w:t>dengan</w:t>
      </w:r>
      <w:r w:rsidR="00395D17" w:rsidRPr="007C3675">
        <w:rPr>
          <w:rFonts w:ascii="Palatino Linotype" w:hAnsi="Palatino Linotype"/>
        </w:rPr>
        <w:t xml:space="preserve"> tingkat</w:t>
      </w:r>
      <w:r w:rsidR="000A1D66" w:rsidRPr="007C3675">
        <w:rPr>
          <w:rFonts w:ascii="Palatino Linotype" w:hAnsi="Palatino Linotype"/>
        </w:rPr>
        <w:t xml:space="preserve"> penyebarannya yang begitu cepat</w:t>
      </w:r>
      <w:r w:rsidR="00960317" w:rsidRPr="007C3675">
        <w:rPr>
          <w:rFonts w:ascii="Palatino Linotype" w:hAnsi="Palatino Linotype"/>
        </w:rPr>
        <w:t>.</w:t>
      </w:r>
      <w:r w:rsidR="00655930" w:rsidRPr="007C3675">
        <w:rPr>
          <w:rFonts w:ascii="Palatino Linotype" w:hAnsi="Palatino Linotype"/>
        </w:rPr>
        <w:t xml:space="preserve"> Berdasarkan data dari detik.com update </w:t>
      </w:r>
      <w:r w:rsidR="00D10356">
        <w:rPr>
          <w:rFonts w:ascii="Palatino Linotype" w:hAnsi="Palatino Linotype"/>
        </w:rPr>
        <w:t>20</w:t>
      </w:r>
      <w:r w:rsidR="00A4320F">
        <w:rPr>
          <w:rFonts w:ascii="Palatino Linotype" w:hAnsi="Palatino Linotype"/>
        </w:rPr>
        <w:t xml:space="preserve"> </w:t>
      </w:r>
      <w:r w:rsidR="00D10356">
        <w:rPr>
          <w:rFonts w:ascii="Palatino Linotype" w:hAnsi="Palatino Linotype"/>
        </w:rPr>
        <w:t>Februari 2021</w:t>
      </w:r>
      <w:r w:rsidR="00655930" w:rsidRPr="007C3675">
        <w:rPr>
          <w:rFonts w:ascii="Palatino Linotype" w:hAnsi="Palatino Linotype"/>
        </w:rPr>
        <w:t xml:space="preserve"> pukul </w:t>
      </w:r>
      <w:r w:rsidR="009D3E3C" w:rsidRPr="007C3675">
        <w:rPr>
          <w:rFonts w:ascii="Palatino Linotype" w:hAnsi="Palatino Linotype"/>
        </w:rPr>
        <w:t>1</w:t>
      </w:r>
      <w:r w:rsidR="00D10356">
        <w:rPr>
          <w:rFonts w:ascii="Palatino Linotype" w:hAnsi="Palatino Linotype"/>
        </w:rPr>
        <w:t>6</w:t>
      </w:r>
      <w:r w:rsidR="009D3E3C" w:rsidRPr="007C3675">
        <w:rPr>
          <w:rFonts w:ascii="Palatino Linotype" w:hAnsi="Palatino Linotype"/>
        </w:rPr>
        <w:t>.</w:t>
      </w:r>
      <w:r w:rsidR="00D10356">
        <w:rPr>
          <w:rFonts w:ascii="Palatino Linotype" w:hAnsi="Palatino Linotype"/>
        </w:rPr>
        <w:t>15 WIB</w:t>
      </w:r>
      <w:r w:rsidR="00655930" w:rsidRPr="007C3675">
        <w:rPr>
          <w:rFonts w:ascii="Palatino Linotype" w:hAnsi="Palatino Linotype"/>
        </w:rPr>
        <w:t xml:space="preserve"> ditemukan bahwa virus corona </w:t>
      </w:r>
      <w:r w:rsidR="002E232B" w:rsidRPr="007C3675">
        <w:rPr>
          <w:rFonts w:ascii="Palatino Linotype" w:hAnsi="Palatino Linotype"/>
        </w:rPr>
        <w:t xml:space="preserve">secara </w:t>
      </w:r>
      <w:r w:rsidR="000A3789" w:rsidRPr="007C3675">
        <w:rPr>
          <w:rFonts w:ascii="Palatino Linotype" w:hAnsi="Palatino Linotype"/>
        </w:rPr>
        <w:t xml:space="preserve">nasional menunjukan </w:t>
      </w:r>
      <w:r w:rsidR="00CB53BE">
        <w:rPr>
          <w:rFonts w:ascii="Palatino Linotype" w:hAnsi="Palatino Linotype"/>
        </w:rPr>
        <w:t xml:space="preserve">1.263.299 </w:t>
      </w:r>
      <w:r w:rsidR="000A3789" w:rsidRPr="007C3675">
        <w:rPr>
          <w:rFonts w:ascii="Palatino Linotype" w:hAnsi="Palatino Linotype"/>
        </w:rPr>
        <w:t>orang terinfeksi po</w:t>
      </w:r>
      <w:r w:rsidR="004D1B71" w:rsidRPr="007C3675">
        <w:rPr>
          <w:rFonts w:ascii="Palatino Linotype" w:hAnsi="Palatino Linotype"/>
        </w:rPr>
        <w:t xml:space="preserve">sitif, </w:t>
      </w:r>
      <w:r w:rsidR="00CB53BE">
        <w:rPr>
          <w:rFonts w:ascii="Palatino Linotype" w:hAnsi="Palatino Linotype"/>
        </w:rPr>
        <w:t>34</w:t>
      </w:r>
      <w:r w:rsidR="00A4320F">
        <w:rPr>
          <w:rFonts w:ascii="Palatino Linotype" w:hAnsi="Palatino Linotype"/>
        </w:rPr>
        <w:t>.</w:t>
      </w:r>
      <w:r w:rsidR="00CB53BE">
        <w:rPr>
          <w:rFonts w:ascii="Palatino Linotype" w:hAnsi="Palatino Linotype"/>
        </w:rPr>
        <w:t>152</w:t>
      </w:r>
      <w:r w:rsidR="004D1B71" w:rsidRPr="007C3675">
        <w:rPr>
          <w:rFonts w:ascii="Palatino Linotype" w:hAnsi="Palatino Linotype"/>
        </w:rPr>
        <w:t xml:space="preserve"> orang meninggal duni</w:t>
      </w:r>
      <w:r w:rsidR="000A3789" w:rsidRPr="007C3675">
        <w:rPr>
          <w:rFonts w:ascii="Palatino Linotype" w:hAnsi="Palatino Linotype"/>
        </w:rPr>
        <w:t xml:space="preserve">a dan </w:t>
      </w:r>
      <w:r w:rsidR="00CB53BE">
        <w:rPr>
          <w:rFonts w:ascii="Palatino Linotype" w:hAnsi="Palatino Linotype"/>
        </w:rPr>
        <w:t>1.069.005</w:t>
      </w:r>
      <w:r w:rsidR="000A3789" w:rsidRPr="007C3675">
        <w:rPr>
          <w:rFonts w:ascii="Palatino Linotype" w:hAnsi="Palatino Linotype"/>
        </w:rPr>
        <w:t xml:space="preserve"> dinyatakan sembuh. Tentunya angka-angka ini terus mengalami perkembangan setiap hari.</w:t>
      </w:r>
      <w:r w:rsidR="00DA655E" w:rsidRPr="007C3675">
        <w:rPr>
          <w:rFonts w:ascii="Palatino Linotype" w:hAnsi="Palatino Linotype"/>
        </w:rPr>
        <w:t xml:space="preserve"> Berbagai upaya dan kebijakan yang sudah </w:t>
      </w:r>
      <w:r w:rsidR="0078443E" w:rsidRPr="007C3675">
        <w:rPr>
          <w:rFonts w:ascii="Palatino Linotype" w:hAnsi="Palatino Linotype"/>
        </w:rPr>
        <w:t>dibuat</w:t>
      </w:r>
      <w:r w:rsidR="00DA655E" w:rsidRPr="007C3675">
        <w:rPr>
          <w:rFonts w:ascii="Palatino Linotype" w:hAnsi="Palatino Linotype"/>
        </w:rPr>
        <w:t xml:space="preserve"> dan diterapkan oleh pemerintah baik pemerintah pusat, daerah, hingga dipelosok tanah air</w:t>
      </w:r>
      <w:r w:rsidR="00D03BDE" w:rsidRPr="007C3675">
        <w:rPr>
          <w:rFonts w:ascii="Palatino Linotype" w:hAnsi="Palatino Linotype"/>
        </w:rPr>
        <w:t xml:space="preserve"> untuk meminimalisir, mencegah </w:t>
      </w:r>
      <w:r w:rsidR="002E232B" w:rsidRPr="007C3675">
        <w:rPr>
          <w:rFonts w:ascii="Palatino Linotype" w:hAnsi="Palatino Linotype"/>
        </w:rPr>
        <w:t>dan</w:t>
      </w:r>
      <w:r w:rsidR="00D03BDE" w:rsidRPr="007C3675">
        <w:rPr>
          <w:rFonts w:ascii="Palatino Linotype" w:hAnsi="Palatino Linotype"/>
        </w:rPr>
        <w:t xml:space="preserve"> memutus rantai penyeb</w:t>
      </w:r>
      <w:r w:rsidR="00965857" w:rsidRPr="007C3675">
        <w:rPr>
          <w:rFonts w:ascii="Palatino Linotype" w:hAnsi="Palatino Linotype"/>
        </w:rPr>
        <w:t>a</w:t>
      </w:r>
      <w:r w:rsidR="00D03BDE" w:rsidRPr="007C3675">
        <w:rPr>
          <w:rFonts w:ascii="Palatino Linotype" w:hAnsi="Palatino Linotype"/>
        </w:rPr>
        <w:t xml:space="preserve">ran </w:t>
      </w:r>
      <w:r w:rsidR="004D1B71" w:rsidRPr="007C3675">
        <w:rPr>
          <w:rFonts w:ascii="Palatino Linotype" w:hAnsi="Palatino Linotype"/>
        </w:rPr>
        <w:t xml:space="preserve">virus </w:t>
      </w:r>
      <w:r w:rsidR="00D03BDE" w:rsidRPr="007C3675">
        <w:rPr>
          <w:rFonts w:ascii="Palatino Linotype" w:hAnsi="Palatino Linotype"/>
        </w:rPr>
        <w:t>covid-19 ini. Semua usaha dan kebijakan tersebut juga belum mendapatkan hasil yang signifikan</w:t>
      </w:r>
      <w:r w:rsidR="0078443E" w:rsidRPr="007C3675">
        <w:rPr>
          <w:rFonts w:ascii="Palatino Linotype" w:hAnsi="Palatino Linotype"/>
        </w:rPr>
        <w:t>.</w:t>
      </w:r>
      <w:r w:rsidR="00D03BDE" w:rsidRPr="007C3675">
        <w:rPr>
          <w:rFonts w:ascii="Palatino Linotype" w:hAnsi="Palatino Linotype"/>
        </w:rPr>
        <w:t xml:space="preserve"> </w:t>
      </w:r>
    </w:p>
    <w:p w14:paraId="7515441F" w14:textId="4C018F95" w:rsidR="00D006A4" w:rsidRDefault="004D1B71" w:rsidP="00AC0219">
      <w:pPr>
        <w:suppressAutoHyphens w:val="0"/>
        <w:ind w:firstLine="720"/>
        <w:jc w:val="both"/>
        <w:rPr>
          <w:rFonts w:ascii="Palatino Linotype" w:hAnsi="Palatino Linotype"/>
        </w:rPr>
      </w:pPr>
      <w:r w:rsidRPr="007C3675">
        <w:rPr>
          <w:rFonts w:ascii="Palatino Linotype" w:hAnsi="Palatino Linotype"/>
        </w:rPr>
        <w:lastRenderedPageBreak/>
        <w:t>Untuk menghadapi realitas</w:t>
      </w:r>
      <w:r w:rsidR="00DF44E8" w:rsidRPr="007C3675">
        <w:rPr>
          <w:rFonts w:ascii="Palatino Linotype" w:hAnsi="Palatino Linotype"/>
        </w:rPr>
        <w:t xml:space="preserve"> </w:t>
      </w:r>
      <w:r w:rsidR="00A639FF">
        <w:rPr>
          <w:rFonts w:ascii="Palatino Linotype" w:hAnsi="Palatino Linotype"/>
        </w:rPr>
        <w:t>para korban</w:t>
      </w:r>
      <w:r w:rsidR="00DC6D71" w:rsidRPr="007C3675">
        <w:rPr>
          <w:rFonts w:ascii="Palatino Linotype" w:hAnsi="Palatino Linotype"/>
        </w:rPr>
        <w:t xml:space="preserve"> virus</w:t>
      </w:r>
      <w:r w:rsidR="00DF44E8" w:rsidRPr="007C3675">
        <w:rPr>
          <w:rFonts w:ascii="Palatino Linotype" w:hAnsi="Palatino Linotype"/>
        </w:rPr>
        <w:t xml:space="preserve"> covid-19 ini</w:t>
      </w:r>
      <w:r w:rsidRPr="007C3675">
        <w:rPr>
          <w:rFonts w:ascii="Palatino Linotype" w:hAnsi="Palatino Linotype"/>
        </w:rPr>
        <w:t>, maka</w:t>
      </w:r>
      <w:r w:rsidR="00DF44E8" w:rsidRPr="007C3675">
        <w:rPr>
          <w:rFonts w:ascii="Palatino Linotype" w:hAnsi="Palatino Linotype"/>
        </w:rPr>
        <w:t xml:space="preserve"> sangat diperlukan</w:t>
      </w:r>
      <w:r w:rsidRPr="007C3675">
        <w:rPr>
          <w:rFonts w:ascii="Palatino Linotype" w:hAnsi="Palatino Linotype"/>
        </w:rPr>
        <w:t xml:space="preserve"> sebuah</w:t>
      </w:r>
      <w:r w:rsidR="00DF44E8" w:rsidRPr="007C3675">
        <w:rPr>
          <w:rFonts w:ascii="Palatino Linotype" w:hAnsi="Palatino Linotype"/>
        </w:rPr>
        <w:t xml:space="preserve"> kesadaran individu dan sebuah tindakan etis manusia terhadap yang lain. </w:t>
      </w:r>
      <w:r w:rsidR="00E735BD" w:rsidRPr="007C3675">
        <w:rPr>
          <w:rFonts w:ascii="Palatino Linotype" w:hAnsi="Palatino Linotype"/>
        </w:rPr>
        <w:t>Kesadaran moral secara personal</w:t>
      </w:r>
      <w:r w:rsidR="00DC6D71" w:rsidRPr="007C3675">
        <w:rPr>
          <w:rFonts w:ascii="Palatino Linotype" w:hAnsi="Palatino Linotype"/>
        </w:rPr>
        <w:t xml:space="preserve"> ini</w:t>
      </w:r>
      <w:r w:rsidR="00E735BD" w:rsidRPr="007C3675">
        <w:rPr>
          <w:rFonts w:ascii="Palatino Linotype" w:hAnsi="Palatino Linotype"/>
        </w:rPr>
        <w:t xml:space="preserve"> bi</w:t>
      </w:r>
      <w:r w:rsidRPr="007C3675">
        <w:rPr>
          <w:rFonts w:ascii="Palatino Linotype" w:hAnsi="Palatino Linotype"/>
        </w:rPr>
        <w:t xml:space="preserve">sa </w:t>
      </w:r>
      <w:r w:rsidR="00CB53BE">
        <w:rPr>
          <w:rFonts w:ascii="Palatino Linotype" w:hAnsi="Palatino Linotype"/>
        </w:rPr>
        <w:t>mencegah</w:t>
      </w:r>
      <w:r w:rsidRPr="007C3675">
        <w:rPr>
          <w:rFonts w:ascii="Palatino Linotype" w:hAnsi="Palatino Linotype"/>
        </w:rPr>
        <w:t xml:space="preserve"> penyebaran virus</w:t>
      </w:r>
      <w:r w:rsidR="00E735BD" w:rsidRPr="007C3675">
        <w:rPr>
          <w:rFonts w:ascii="Palatino Linotype" w:hAnsi="Palatino Linotype"/>
        </w:rPr>
        <w:t xml:space="preserve"> covid-19</w:t>
      </w:r>
      <w:r w:rsidR="00A639FF">
        <w:rPr>
          <w:rFonts w:ascii="Palatino Linotype" w:hAnsi="Palatino Linotype"/>
        </w:rPr>
        <w:t xml:space="preserve"> sekaligus penghargaan bagi para korban covid-19 sebagai manusia yang hidup</w:t>
      </w:r>
      <w:r w:rsidR="00E735BD" w:rsidRPr="007C3675">
        <w:rPr>
          <w:rFonts w:ascii="Palatino Linotype" w:hAnsi="Palatino Linotype"/>
        </w:rPr>
        <w:t>. Ke</w:t>
      </w:r>
      <w:r w:rsidR="00F23985" w:rsidRPr="007C3675">
        <w:rPr>
          <w:rFonts w:ascii="Palatino Linotype" w:hAnsi="Palatino Linotype"/>
        </w:rPr>
        <w:t>sa</w:t>
      </w:r>
      <w:r w:rsidR="00E735BD" w:rsidRPr="007C3675">
        <w:rPr>
          <w:rFonts w:ascii="Palatino Linotype" w:hAnsi="Palatino Linotype"/>
        </w:rPr>
        <w:t xml:space="preserve">daran etis yang dimaksud adalah kesadaran manusia </w:t>
      </w:r>
      <w:r w:rsidR="00403AB7" w:rsidRPr="007C3675">
        <w:rPr>
          <w:rFonts w:ascii="Palatino Linotype" w:hAnsi="Palatino Linotype"/>
        </w:rPr>
        <w:t xml:space="preserve">secara </w:t>
      </w:r>
      <w:r w:rsidR="00E735BD" w:rsidRPr="007C3675">
        <w:rPr>
          <w:rFonts w:ascii="Palatino Linotype" w:hAnsi="Palatino Linotype"/>
        </w:rPr>
        <w:t xml:space="preserve">individual. </w:t>
      </w:r>
      <w:r w:rsidR="00F23985" w:rsidRPr="007C3675">
        <w:rPr>
          <w:rFonts w:ascii="Palatino Linotype" w:hAnsi="Palatino Linotype"/>
        </w:rPr>
        <w:t>Untuk menjelaskan gagasan</w:t>
      </w:r>
      <w:r w:rsidR="00FB579F" w:rsidRPr="007C3675">
        <w:rPr>
          <w:rFonts w:ascii="Palatino Linotype" w:hAnsi="Palatino Linotype"/>
        </w:rPr>
        <w:t xml:space="preserve"> ini, penulis bertitik tolak </w:t>
      </w:r>
      <w:r w:rsidR="000020FF" w:rsidRPr="007C3675">
        <w:rPr>
          <w:rFonts w:ascii="Palatino Linotype" w:hAnsi="Palatino Linotype"/>
        </w:rPr>
        <w:t>pada</w:t>
      </w:r>
      <w:r w:rsidR="00FB579F" w:rsidRPr="007C3675">
        <w:rPr>
          <w:rFonts w:ascii="Palatino Linotype" w:hAnsi="Palatino Linotype"/>
        </w:rPr>
        <w:t xml:space="preserve"> gagasan etika solidaritas Knud Ejler Løgstrup. Hasil pemikiran Løgstrup</w:t>
      </w:r>
      <w:r w:rsidR="0092735F" w:rsidRPr="007C3675">
        <w:rPr>
          <w:rFonts w:ascii="Palatino Linotype" w:hAnsi="Palatino Linotype"/>
        </w:rPr>
        <w:t xml:space="preserve"> </w:t>
      </w:r>
      <w:r w:rsidR="007C3675">
        <w:rPr>
          <w:rFonts w:ascii="Palatino Linotype" w:hAnsi="Palatino Linotype"/>
        </w:rPr>
        <w:t>dapat menjadi dasar</w:t>
      </w:r>
      <w:r w:rsidR="006C14B9">
        <w:rPr>
          <w:rFonts w:ascii="Palatino Linotype" w:hAnsi="Palatino Linotype"/>
        </w:rPr>
        <w:t xml:space="preserve"> bagi seorang individu</w:t>
      </w:r>
      <w:r w:rsidR="0092735F" w:rsidRPr="007C3675">
        <w:rPr>
          <w:rFonts w:ascii="Palatino Linotype" w:hAnsi="Palatino Linotype"/>
          <w:color w:val="FF0000"/>
        </w:rPr>
        <w:t xml:space="preserve"> </w:t>
      </w:r>
      <w:r w:rsidR="00FB579F" w:rsidRPr="007C3675">
        <w:rPr>
          <w:rFonts w:ascii="Palatino Linotype" w:hAnsi="Palatino Linotype"/>
        </w:rPr>
        <w:t>untuk beretika</w:t>
      </w:r>
      <w:r w:rsidR="0092735F" w:rsidRPr="007C3675">
        <w:rPr>
          <w:rFonts w:ascii="Palatino Linotype" w:hAnsi="Palatino Linotype"/>
        </w:rPr>
        <w:t xml:space="preserve"> dengan</w:t>
      </w:r>
      <w:r w:rsidR="007C3675">
        <w:rPr>
          <w:rFonts w:ascii="Palatino Linotype" w:hAnsi="Palatino Linotype"/>
        </w:rPr>
        <w:t xml:space="preserve"> menggunakan</w:t>
      </w:r>
      <w:r w:rsidR="0092735F" w:rsidRPr="007C3675">
        <w:rPr>
          <w:rFonts w:ascii="Palatino Linotype" w:hAnsi="Palatino Linotype"/>
        </w:rPr>
        <w:t xml:space="preserve"> prinsip solidaritas</w:t>
      </w:r>
      <w:r w:rsidR="00FB579F" w:rsidRPr="007C3675">
        <w:rPr>
          <w:rFonts w:ascii="Palatino Linotype" w:hAnsi="Palatino Linotype"/>
        </w:rPr>
        <w:t xml:space="preserve"> di tengah </w:t>
      </w:r>
      <w:r w:rsidR="00035F50" w:rsidRPr="007C3675">
        <w:rPr>
          <w:rFonts w:ascii="Palatino Linotype" w:hAnsi="Palatino Linotype"/>
        </w:rPr>
        <w:t xml:space="preserve">wabah </w:t>
      </w:r>
      <w:r w:rsidR="00FB579F" w:rsidRPr="007C3675">
        <w:rPr>
          <w:rFonts w:ascii="Palatino Linotype" w:hAnsi="Palatino Linotype"/>
        </w:rPr>
        <w:t>virus</w:t>
      </w:r>
      <w:r w:rsidR="00035F50" w:rsidRPr="007C3675">
        <w:rPr>
          <w:rFonts w:ascii="Palatino Linotype" w:hAnsi="Palatino Linotype"/>
        </w:rPr>
        <w:t xml:space="preserve"> corona</w:t>
      </w:r>
      <w:r w:rsidR="00FB579F" w:rsidRPr="007C3675">
        <w:rPr>
          <w:rFonts w:ascii="Palatino Linotype" w:hAnsi="Palatino Linotype"/>
        </w:rPr>
        <w:t xml:space="preserve"> yang melanda </w:t>
      </w:r>
      <w:r w:rsidR="007B7C93" w:rsidRPr="007C3675">
        <w:rPr>
          <w:rFonts w:ascii="Palatino Linotype" w:hAnsi="Palatino Linotype"/>
        </w:rPr>
        <w:t>tanah air</w:t>
      </w:r>
      <w:r w:rsidR="00FB579F" w:rsidRPr="007C3675">
        <w:rPr>
          <w:rFonts w:ascii="Palatino Linotype" w:hAnsi="Palatino Linotype"/>
        </w:rPr>
        <w:t xml:space="preserve"> saat ini. </w:t>
      </w:r>
      <w:r w:rsidR="000020FF" w:rsidRPr="007C3675">
        <w:rPr>
          <w:rFonts w:ascii="Palatino Linotype" w:hAnsi="Palatino Linotype"/>
        </w:rPr>
        <w:t>Tindakan</w:t>
      </w:r>
      <w:r w:rsidR="00FB579F" w:rsidRPr="007C3675">
        <w:rPr>
          <w:rFonts w:ascii="Palatino Linotype" w:hAnsi="Palatino Linotype"/>
        </w:rPr>
        <w:t xml:space="preserve"> solidaritas atas orang lain dapat dijadikan titik </w:t>
      </w:r>
      <w:r w:rsidR="008F70D1" w:rsidRPr="007C3675">
        <w:rPr>
          <w:rFonts w:ascii="Palatino Linotype" w:hAnsi="Palatino Linotype"/>
        </w:rPr>
        <w:t xml:space="preserve">awal </w:t>
      </w:r>
      <w:r w:rsidR="00B5491B">
        <w:rPr>
          <w:rFonts w:ascii="Palatino Linotype" w:hAnsi="Palatino Linotype"/>
        </w:rPr>
        <w:t>bagi tindakan etis bagi para korban</w:t>
      </w:r>
      <w:r w:rsidR="008676A3" w:rsidRPr="007C3675">
        <w:rPr>
          <w:rFonts w:ascii="Palatino Linotype" w:hAnsi="Palatino Linotype"/>
        </w:rPr>
        <w:t xml:space="preserve"> virus</w:t>
      </w:r>
      <w:r w:rsidR="008F70D1" w:rsidRPr="007C3675">
        <w:rPr>
          <w:rFonts w:ascii="Palatino Linotype" w:hAnsi="Palatino Linotype"/>
        </w:rPr>
        <w:t xml:space="preserve"> covid-19.</w:t>
      </w:r>
    </w:p>
    <w:p w14:paraId="076BB332" w14:textId="0B0326BF" w:rsidR="004E4B45" w:rsidRDefault="004E4B45" w:rsidP="00AC0219">
      <w:pPr>
        <w:suppressAutoHyphens w:val="0"/>
        <w:ind w:firstLine="720"/>
        <w:jc w:val="both"/>
        <w:rPr>
          <w:rFonts w:ascii="Palatino Linotype" w:hAnsi="Palatino Linotype"/>
        </w:rPr>
      </w:pPr>
      <w:r>
        <w:rPr>
          <w:rFonts w:ascii="Palatino Linotype" w:hAnsi="Palatino Linotype"/>
        </w:rPr>
        <w:t xml:space="preserve">Etika solidaritas </w:t>
      </w:r>
      <w:r w:rsidRPr="007C3675">
        <w:rPr>
          <w:rFonts w:ascii="Palatino Linotype" w:hAnsi="Palatino Linotype"/>
        </w:rPr>
        <w:t>Løgstrup</w:t>
      </w:r>
      <w:r>
        <w:rPr>
          <w:rFonts w:ascii="Palatino Linotype" w:hAnsi="Palatino Linotype"/>
        </w:rPr>
        <w:t xml:space="preserve"> ini merupakan inspirasi yang paling kuat terasa dari etika komunikatif</w:t>
      </w:r>
      <w:r w:rsidR="001E5514">
        <w:rPr>
          <w:rFonts w:ascii="Palatino Linotype" w:hAnsi="Palatino Linotype"/>
        </w:rPr>
        <w:t xml:space="preserve"> yang dikemukakannya, di</w:t>
      </w:r>
      <w:r>
        <w:rPr>
          <w:rFonts w:ascii="Palatino Linotype" w:hAnsi="Palatino Linotype"/>
        </w:rPr>
        <w:t xml:space="preserve"> mana ia sangat menekankan rasa tanggung jawab terhada</w:t>
      </w:r>
      <w:r w:rsidR="001E5514">
        <w:rPr>
          <w:rFonts w:ascii="Palatino Linotype" w:hAnsi="Palatino Linotype"/>
        </w:rPr>
        <w:t>p</w:t>
      </w:r>
      <w:r>
        <w:rPr>
          <w:rFonts w:ascii="Palatino Linotype" w:hAnsi="Palatino Linotype"/>
        </w:rPr>
        <w:t xml:space="preserve"> nasib sesama manusia. Tanggungjawab itu bercorak universal, karena merupakan tuntutan etis bagi setiap orang. Hal ini berbeda dengan teori-teori etika lain yang mengajarkan bahwa tanggungjawab itu berdasarkan rasionalitas. Pemikirannya ini dilatarbelakangi </w:t>
      </w:r>
      <w:r w:rsidR="009063A3">
        <w:rPr>
          <w:rFonts w:ascii="Palatino Linotype" w:hAnsi="Palatino Linotype"/>
        </w:rPr>
        <w:t>oleh identitasnya sebagai seorang teolog</w:t>
      </w:r>
      <w:r>
        <w:rPr>
          <w:rFonts w:ascii="Palatino Linotype" w:hAnsi="Palatino Linotype"/>
        </w:rPr>
        <w:t>, di mana hidup benar-benar dipahami sebagai</w:t>
      </w:r>
      <w:r w:rsidR="00605067">
        <w:rPr>
          <w:rFonts w:ascii="Palatino Linotype" w:hAnsi="Palatino Linotype"/>
        </w:rPr>
        <w:t xml:space="preserve"> individu yang harus mencintai, solider dan senasib demi kesejahteraan dan kebaikan sesama, tanpa memandang batasan sosial, kultural, politik maupun agama. Perhatian dan tuntutan etis terhadap nasib orang lain </w:t>
      </w:r>
      <w:r w:rsidR="00222B39">
        <w:rPr>
          <w:rFonts w:ascii="Palatino Linotype" w:hAnsi="Palatino Linotype"/>
        </w:rPr>
        <w:t>merupakan tuntutan eksistensial yang sudah begitu saja sebagai bagian dari kenyataan interpendensi (</w:t>
      </w:r>
      <w:r w:rsidR="001E5514">
        <w:rPr>
          <w:rFonts w:ascii="Palatino Linotype" w:hAnsi="Palatino Linotype"/>
        </w:rPr>
        <w:t>Bauman, 1993).</w:t>
      </w:r>
    </w:p>
    <w:p w14:paraId="0D8722F7" w14:textId="49291C9E" w:rsidR="00A639FF" w:rsidRDefault="00A639FF" w:rsidP="00A639FF">
      <w:pPr>
        <w:ind w:firstLine="720"/>
        <w:jc w:val="both"/>
        <w:rPr>
          <w:rFonts w:ascii="Palatino Linotype" w:hAnsi="Palatino Linotype"/>
        </w:rPr>
      </w:pPr>
      <w:r>
        <w:rPr>
          <w:rFonts w:ascii="Palatino Linotype" w:hAnsi="Palatino Linotype"/>
        </w:rPr>
        <w:t xml:space="preserve">Menurut </w:t>
      </w:r>
      <w:r w:rsidRPr="00A4320F">
        <w:rPr>
          <w:rFonts w:ascii="Palatino Linotype" w:hAnsi="Palatino Linotype"/>
        </w:rPr>
        <w:t>Løgstrup</w:t>
      </w:r>
      <w:r>
        <w:rPr>
          <w:rFonts w:ascii="Palatino Linotype" w:hAnsi="Palatino Linotype"/>
        </w:rPr>
        <w:t>, status ontologis hakikat kodrat manusia berarti kondrat itu “terberi.” Di hadapan manusia, kodrat itu “ada begitu saja.” Muatan fundamental dari hakikat kodrat itu adalah tanggung jawab, dalam arti “hidup bagi orang lain.”</w:t>
      </w:r>
      <w:r w:rsidR="00CB53BE">
        <w:rPr>
          <w:rFonts w:ascii="Palatino Linotype" w:hAnsi="Palatino Linotype"/>
        </w:rPr>
        <w:t xml:space="preserve"> (</w:t>
      </w:r>
      <w:r w:rsidR="00CB53BE" w:rsidRPr="00A4320F">
        <w:rPr>
          <w:rFonts w:ascii="Palatino Linotype" w:hAnsi="Palatino Linotype"/>
        </w:rPr>
        <w:t>Løgstrup</w:t>
      </w:r>
      <w:r w:rsidR="00CB53BE">
        <w:rPr>
          <w:rFonts w:ascii="Palatino Linotype" w:hAnsi="Palatino Linotype"/>
        </w:rPr>
        <w:t>:1971).</w:t>
      </w:r>
      <w:r>
        <w:rPr>
          <w:rFonts w:ascii="Palatino Linotype" w:hAnsi="Palatino Linotype"/>
        </w:rPr>
        <w:t xml:space="preserve"> Penegasan ini mangandung makna bahwa secara ontologis manusia hidup bagi orang lain; kenyataan ini mendahului fakta eksistensial bahwa ia hidup dengan orang lain. Makna hakikat kehidupan sesungguhnya terletak pada “hidup bagi” dan bukan kekedar “hidup dengan” orang lain. Artinya perhatian dan tanggung jawab yang diberikan mendahului kesadaran rasional; karena ia berada pada lapisan “terberi” yang tidak selalu dapat diartikulasikan.</w:t>
      </w:r>
    </w:p>
    <w:p w14:paraId="264F750D" w14:textId="442F8526" w:rsidR="00A639FF" w:rsidRDefault="00A639FF" w:rsidP="003B0A53">
      <w:pPr>
        <w:pStyle w:val="NoSpacing"/>
        <w:ind w:firstLine="720"/>
        <w:jc w:val="both"/>
        <w:rPr>
          <w:rFonts w:ascii="Palatino Linotype" w:hAnsi="Palatino Linotype"/>
        </w:rPr>
      </w:pPr>
      <w:r w:rsidRPr="00A639FF">
        <w:rPr>
          <w:rFonts w:ascii="Palatino Linotype" w:hAnsi="Palatino Linotype"/>
        </w:rPr>
        <w:t>Hakikat ontolologis kodrat manusia, dengan muatan tanggungawab menyatakan diri melalui apa yang disebut Løgstrup “</w:t>
      </w:r>
      <w:r w:rsidR="00462971">
        <w:rPr>
          <w:rFonts w:ascii="Palatino Linotype" w:hAnsi="Palatino Linotype"/>
        </w:rPr>
        <w:t>manisfestasi-manifestasi tert</w:t>
      </w:r>
      <w:r w:rsidRPr="00A639FF">
        <w:rPr>
          <w:rFonts w:ascii="Palatino Linotype" w:hAnsi="Palatino Linotype"/>
        </w:rPr>
        <w:t>inggi dari</w:t>
      </w:r>
      <w:r w:rsidR="00462971">
        <w:rPr>
          <w:rFonts w:ascii="Palatino Linotype" w:hAnsi="Palatino Linotype"/>
        </w:rPr>
        <w:t xml:space="preserve"> kehidupan.” Yang dimaksud adalah cinta, rasa prihatin, kepercayaan, keterbukaan dalam percakapan, harapan, kemarahan dalam arti yang positif. Sedangkan manifestasi-manifestasi itu mempunyai karakteristik sebagai berikut: spontan, berdaya-cipta, dan definitif. Dalam bahasa tradisional, bentuk-bentuk manfestasi yang sibut </w:t>
      </w:r>
      <w:r w:rsidR="00462971" w:rsidRPr="00A4320F">
        <w:rPr>
          <w:rFonts w:ascii="Palatino Linotype" w:hAnsi="Palatino Linotype"/>
        </w:rPr>
        <w:t>Løgstrup</w:t>
      </w:r>
      <w:r w:rsidR="00462971">
        <w:rPr>
          <w:rFonts w:ascii="Palatino Linotype" w:hAnsi="Palatino Linotype"/>
        </w:rPr>
        <w:t xml:space="preserve"> sebagai kebajikan. Tetapi bukan hal tersebut yang dimaksudkan oleh </w:t>
      </w:r>
      <w:r w:rsidR="00462971" w:rsidRPr="00A4320F">
        <w:rPr>
          <w:rFonts w:ascii="Palatino Linotype" w:hAnsi="Palatino Linotype"/>
        </w:rPr>
        <w:t>Løgstrup</w:t>
      </w:r>
      <w:r w:rsidR="00462971">
        <w:rPr>
          <w:rFonts w:ascii="Palatino Linotype" w:hAnsi="Palatino Linotype"/>
        </w:rPr>
        <w:t>. Baginya, manifestasi-manifestasi tersebut merupakan cara berada yang bermakna dan secara potensial terkandung dalam kodrat manusia.</w:t>
      </w:r>
    </w:p>
    <w:p w14:paraId="6D9939BB" w14:textId="1D88D64E" w:rsidR="003B0A53" w:rsidRDefault="003B0A53" w:rsidP="003B0A53">
      <w:pPr>
        <w:pStyle w:val="NoSpacing"/>
        <w:ind w:firstLine="720"/>
        <w:jc w:val="both"/>
        <w:rPr>
          <w:rFonts w:ascii="Palatino Linotype" w:hAnsi="Palatino Linotype"/>
        </w:rPr>
      </w:pPr>
      <w:r>
        <w:rPr>
          <w:rFonts w:ascii="Palatino Linotype" w:hAnsi="Palatino Linotype"/>
        </w:rPr>
        <w:lastRenderedPageBreak/>
        <w:t xml:space="preserve">Selanjutnya, </w:t>
      </w:r>
      <w:r w:rsidRPr="00A4320F">
        <w:rPr>
          <w:rFonts w:ascii="Palatino Linotype" w:hAnsi="Palatino Linotype"/>
        </w:rPr>
        <w:t>Løgstrup</w:t>
      </w:r>
      <w:r>
        <w:rPr>
          <w:rFonts w:ascii="Palatino Linotype" w:hAnsi="Palatino Linotype"/>
        </w:rPr>
        <w:t xml:space="preserve"> menerangkan bahwa manifestasi-manifestasi itu bercorak “spontan,” artinya bebas dari paksaan ataupun motif-motif yang tersembunyi. Misalnya, menolong seseorang yang berada dalam keadaan sulit dengan motif bahwa jika orang seperti itu terlampau banyak dalam suatu masyarakat maka stabilitas masyarakat akan terganggu. Motif seperti ini mentransformasikan keprihatinan menjadi sebaliknya: ketidakacuhan terhadap penderitaan orang lain.</w:t>
      </w:r>
    </w:p>
    <w:p w14:paraId="51139A48" w14:textId="590B9133" w:rsidR="003824B1" w:rsidRDefault="003824B1" w:rsidP="003B0A53">
      <w:pPr>
        <w:pStyle w:val="NoSpacing"/>
        <w:ind w:firstLine="720"/>
        <w:jc w:val="both"/>
        <w:rPr>
          <w:rFonts w:ascii="Palatino Linotype" w:hAnsi="Palatino Linotype"/>
        </w:rPr>
      </w:pPr>
      <w:r>
        <w:rPr>
          <w:rFonts w:ascii="Palatino Linotype" w:hAnsi="Palatino Linotype"/>
        </w:rPr>
        <w:t xml:space="preserve">Manifestasi kehidupan berdaya-cipta, artinya suatu tindakan tidak terutama merupakan reaksi, tet api terlebih  suatu keterlibatan yang mengubah situasi atas usaha si pelaku. </w:t>
      </w:r>
      <w:r w:rsidRPr="00A4320F">
        <w:rPr>
          <w:rFonts w:ascii="Palatino Linotype" w:hAnsi="Palatino Linotype"/>
        </w:rPr>
        <w:t>Løgstrup</w:t>
      </w:r>
      <w:r>
        <w:rPr>
          <w:rFonts w:ascii="Palatino Linotype" w:hAnsi="Palatino Linotype"/>
        </w:rPr>
        <w:t xml:space="preserve"> menolak bahwa karakteristik ini menyatakan bahwa dengan demikian manusia sama sekali berdaulat atas dirinya.</w:t>
      </w:r>
      <w:r w:rsidR="00031743">
        <w:rPr>
          <w:rFonts w:ascii="Palatino Linotype" w:hAnsi="Palatino Linotype"/>
        </w:rPr>
        <w:t xml:space="preserve"> Itulah hanyalah suatu ilusi. Yang benar ialah bahwa kehidupan ini merupakan suatu anugerah (</w:t>
      </w:r>
      <w:r w:rsidR="00031743" w:rsidRPr="00A4320F">
        <w:rPr>
          <w:rFonts w:ascii="Palatino Linotype" w:hAnsi="Palatino Linotype"/>
        </w:rPr>
        <w:t>Løgstrup</w:t>
      </w:r>
      <w:r w:rsidR="00031743">
        <w:rPr>
          <w:rFonts w:ascii="Palatino Linotype" w:hAnsi="Palatino Linotype"/>
        </w:rPr>
        <w:t>, 1971).</w:t>
      </w:r>
    </w:p>
    <w:p w14:paraId="3012EA52" w14:textId="268E3CFB" w:rsidR="00967340" w:rsidRDefault="00967340" w:rsidP="003B0A53">
      <w:pPr>
        <w:pStyle w:val="NoSpacing"/>
        <w:ind w:firstLine="720"/>
        <w:jc w:val="both"/>
        <w:rPr>
          <w:rFonts w:ascii="Palatino Linotype" w:hAnsi="Palatino Linotype"/>
        </w:rPr>
      </w:pPr>
      <w:r>
        <w:rPr>
          <w:rFonts w:ascii="Palatino Linotype" w:hAnsi="Palatino Linotype"/>
        </w:rPr>
        <w:t xml:space="preserve">Akhirnya, </w:t>
      </w:r>
      <w:r w:rsidRPr="00A4320F">
        <w:rPr>
          <w:rFonts w:ascii="Palatino Linotype" w:hAnsi="Palatino Linotype"/>
        </w:rPr>
        <w:t>Løgstrup</w:t>
      </w:r>
      <w:r>
        <w:rPr>
          <w:rFonts w:ascii="Palatino Linotype" w:hAnsi="Palatino Linotype"/>
        </w:rPr>
        <w:t xml:space="preserve"> menjelaskan bahwa manifestasi-manifesatsi kehidupan ini merupakan fakta deskriptif dari eksisten manusia dan tuntutan normatif saling berpaut. Artinya, manifestasi-manifestasi itu merupakan kenyataan eksistensial-obyektif, dan sekaligus juga berfungsi sebagai posibilitas yang membebaskan manusia.</w:t>
      </w:r>
    </w:p>
    <w:p w14:paraId="32ED459D" w14:textId="3D6C945E" w:rsidR="003D38E4" w:rsidRDefault="009B3B7F" w:rsidP="003B0A53">
      <w:pPr>
        <w:pStyle w:val="NoSpacing"/>
        <w:ind w:firstLine="720"/>
        <w:jc w:val="both"/>
        <w:rPr>
          <w:rFonts w:ascii="Palatino Linotype" w:hAnsi="Palatino Linotype"/>
        </w:rPr>
      </w:pPr>
      <w:r>
        <w:rPr>
          <w:rFonts w:ascii="Palatino Linotype" w:hAnsi="Palatino Linotype"/>
        </w:rPr>
        <w:t>Uraian</w:t>
      </w:r>
      <w:r w:rsidR="00060462">
        <w:rPr>
          <w:rFonts w:ascii="Palatino Linotype" w:hAnsi="Palatino Linotype"/>
        </w:rPr>
        <w:t xml:space="preserve"> singkat etika </w:t>
      </w:r>
      <w:r w:rsidR="00060462" w:rsidRPr="00A4320F">
        <w:rPr>
          <w:rFonts w:ascii="Palatino Linotype" w:hAnsi="Palatino Linotype"/>
        </w:rPr>
        <w:t>Løgstrup</w:t>
      </w:r>
      <w:r w:rsidR="00060462">
        <w:rPr>
          <w:rFonts w:ascii="Palatino Linotype" w:hAnsi="Palatino Linotype"/>
        </w:rPr>
        <w:t xml:space="preserve"> di atas secara tidak langsung memberikan dampak yang sangat signifikan terhadap para korban virus covid-19. Pandemi virus covid-19 </w:t>
      </w:r>
      <w:r w:rsidR="006D07A2">
        <w:rPr>
          <w:rFonts w:ascii="Palatino Linotype" w:hAnsi="Palatino Linotype"/>
        </w:rPr>
        <w:t xml:space="preserve">saat ini menghantar setiap individu untuk menyadari manifestasi-manifesasi kehidupannya tertingginya untuk bersolider, mencintai, berbagi dan beretika dengan </w:t>
      </w:r>
      <w:r>
        <w:rPr>
          <w:rFonts w:ascii="Palatino Linotype" w:hAnsi="Palatino Linotype"/>
        </w:rPr>
        <w:t>para</w:t>
      </w:r>
      <w:r w:rsidR="006D07A2">
        <w:rPr>
          <w:rFonts w:ascii="Palatino Linotype" w:hAnsi="Palatino Linotype"/>
        </w:rPr>
        <w:t xml:space="preserve"> korban virus covid-19.  Tindakan</w:t>
      </w:r>
      <w:r w:rsidR="00025783">
        <w:rPr>
          <w:rFonts w:ascii="Palatino Linotype" w:hAnsi="Palatino Linotype"/>
        </w:rPr>
        <w:t xml:space="preserve"> etis</w:t>
      </w:r>
      <w:r w:rsidR="006D07A2">
        <w:rPr>
          <w:rFonts w:ascii="Palatino Linotype" w:hAnsi="Palatino Linotype"/>
        </w:rPr>
        <w:t xml:space="preserve"> terhadap korban virus covid-19 bukan han</w:t>
      </w:r>
      <w:r>
        <w:rPr>
          <w:rFonts w:ascii="Palatino Linotype" w:hAnsi="Palatino Linotype"/>
        </w:rPr>
        <w:t xml:space="preserve">ya dalam bentuk rasa atau motivasi psikologis seperti simpati, keprihatinan, cinta atau tanggungjawab melainkan suatu sikap atau cara berada </w:t>
      </w:r>
      <w:r w:rsidR="00842AEE">
        <w:rPr>
          <w:rFonts w:ascii="Palatino Linotype" w:hAnsi="Palatino Linotype"/>
        </w:rPr>
        <w:t>di mana  totalitas personal terlibat. Artinya sikap solidaritas yang diberikan kepada korban covid-19 menjadi konvergensi (kesatuan) dari pengertian, persepsi, perasaan dan kehendak.</w:t>
      </w:r>
      <w:r w:rsidR="00EA5EA8">
        <w:rPr>
          <w:rFonts w:ascii="Palatino Linotype" w:hAnsi="Palatino Linotype"/>
        </w:rPr>
        <w:t xml:space="preserve"> Sebagai suatu sikap eksistensial, solidaritas dicir</w:t>
      </w:r>
      <w:r w:rsidR="00F30F90">
        <w:rPr>
          <w:rFonts w:ascii="Palatino Linotype" w:hAnsi="Palatino Linotype"/>
        </w:rPr>
        <w:t>i</w:t>
      </w:r>
      <w:r w:rsidR="00EA5EA8">
        <w:rPr>
          <w:rFonts w:ascii="Palatino Linotype" w:hAnsi="Palatino Linotype"/>
        </w:rPr>
        <w:t xml:space="preserve">khaskan oleh keterbukaan yang serius terhadap persamaan fundamental </w:t>
      </w:r>
      <w:r w:rsidR="00EA5EA8" w:rsidRPr="00EA5EA8">
        <w:rPr>
          <w:rFonts w:ascii="Palatino Linotype" w:hAnsi="Palatino Linotype"/>
          <w:i/>
        </w:rPr>
        <w:t>(fundamental equality)</w:t>
      </w:r>
      <w:r w:rsidR="00EA5EA8">
        <w:rPr>
          <w:rFonts w:ascii="Palatino Linotype" w:hAnsi="Palatino Linotype"/>
        </w:rPr>
        <w:t xml:space="preserve"> dari semua manusia dan keberanian untuk menghadapi tantangan demi kebaikan dunia dan manusia.</w:t>
      </w:r>
      <w:r w:rsidR="00282EF1">
        <w:rPr>
          <w:rFonts w:ascii="Palatino Linotype" w:hAnsi="Palatino Linotype"/>
        </w:rPr>
        <w:t xml:space="preserve"> </w:t>
      </w:r>
    </w:p>
    <w:p w14:paraId="47D012E0" w14:textId="09ED145F" w:rsidR="00060462" w:rsidRPr="003D38E4" w:rsidRDefault="00282EF1" w:rsidP="003B0A53">
      <w:pPr>
        <w:pStyle w:val="NoSpacing"/>
        <w:ind w:firstLine="720"/>
        <w:jc w:val="both"/>
      </w:pPr>
      <w:r>
        <w:rPr>
          <w:rFonts w:ascii="Palatino Linotype" w:hAnsi="Palatino Linotype"/>
        </w:rPr>
        <w:t>Oleh karena itu, dalam bingkai</w:t>
      </w:r>
      <w:r w:rsidR="000A6358">
        <w:rPr>
          <w:rFonts w:ascii="Palatino Linotype" w:hAnsi="Palatino Linotype"/>
        </w:rPr>
        <w:t xml:space="preserve"> pemikiran</w:t>
      </w:r>
      <w:r>
        <w:rPr>
          <w:rFonts w:ascii="Palatino Linotype" w:hAnsi="Palatino Linotype"/>
        </w:rPr>
        <w:t xml:space="preserve"> inilah menurut </w:t>
      </w:r>
      <w:r w:rsidRPr="00A4320F">
        <w:rPr>
          <w:rFonts w:ascii="Palatino Linotype" w:hAnsi="Palatino Linotype"/>
        </w:rPr>
        <w:t>Løgstrup</w:t>
      </w:r>
      <w:r>
        <w:rPr>
          <w:rFonts w:ascii="Palatino Linotype" w:hAnsi="Palatino Linotype"/>
        </w:rPr>
        <w:t xml:space="preserve"> setiap individu wajib mengaktualisasikan manifestasi-manifestasi kehidupannya yang tertinggi</w:t>
      </w:r>
      <w:r w:rsidR="000A6358">
        <w:rPr>
          <w:rFonts w:ascii="Palatino Linotype" w:hAnsi="Palatino Linotype"/>
        </w:rPr>
        <w:t xml:space="preserve"> untuk mencintai sesama secara spontan, berdaya-cipta dan definitif seperti memberikan pertolongan pada korban covid-19 tanpa pertimbangan untung-rugi. Dengan demikian solidaritas bersifat etis karena menekankan tindakan yang dituntut demi kemanusiaan.</w:t>
      </w:r>
    </w:p>
    <w:p w14:paraId="10925C0C" w14:textId="51848E95" w:rsidR="006C14B9" w:rsidRDefault="006C14B9" w:rsidP="00A93F7E">
      <w:pPr>
        <w:ind w:firstLine="720"/>
        <w:jc w:val="both"/>
        <w:rPr>
          <w:rFonts w:ascii="Palatino Linotype" w:hAnsi="Palatino Linotype"/>
        </w:rPr>
      </w:pPr>
      <w:r>
        <w:rPr>
          <w:rFonts w:ascii="Palatino Linotype" w:hAnsi="Palatino Linotype"/>
        </w:rPr>
        <w:t>Fokus penelitian ini adalah meng</w:t>
      </w:r>
      <w:r w:rsidR="00166CD7">
        <w:rPr>
          <w:rFonts w:ascii="Palatino Linotype" w:hAnsi="Palatino Linotype"/>
        </w:rPr>
        <w:t xml:space="preserve">kaji </w:t>
      </w:r>
      <w:r>
        <w:rPr>
          <w:rFonts w:ascii="Palatino Linotype" w:hAnsi="Palatino Linotype"/>
        </w:rPr>
        <w:t xml:space="preserve">dan menganalisis konsep solidaritas </w:t>
      </w:r>
      <w:r w:rsidRPr="007C3675">
        <w:rPr>
          <w:rFonts w:ascii="Palatino Linotype" w:hAnsi="Palatino Linotype"/>
        </w:rPr>
        <w:t>Løgstrup</w:t>
      </w:r>
      <w:r>
        <w:rPr>
          <w:rFonts w:ascii="Palatino Linotype" w:hAnsi="Palatino Linotype"/>
        </w:rPr>
        <w:t xml:space="preserve"> serta mengimplikasikannya ke dalam masalah sosial masyarakat di Indonesia </w:t>
      </w:r>
      <w:r w:rsidR="00166CD7">
        <w:rPr>
          <w:rFonts w:ascii="Palatino Linotype" w:hAnsi="Palatino Linotype"/>
        </w:rPr>
        <w:t xml:space="preserve">khususnya dalam bertindak solider terhadap korban virus covid-19. </w:t>
      </w:r>
      <w:r w:rsidR="00725130">
        <w:rPr>
          <w:rFonts w:ascii="Palatino Linotype" w:hAnsi="Palatino Linotype"/>
        </w:rPr>
        <w:t xml:space="preserve">Kekhasan utama penelitian ini terletak pada </w:t>
      </w:r>
      <w:r w:rsidR="00AC4EDA">
        <w:rPr>
          <w:rFonts w:ascii="Palatino Linotype" w:hAnsi="Palatino Linotype"/>
        </w:rPr>
        <w:t xml:space="preserve">analisis konsep solidaritas </w:t>
      </w:r>
      <w:r w:rsidR="00AC4EDA" w:rsidRPr="007C3675">
        <w:rPr>
          <w:rFonts w:ascii="Palatino Linotype" w:hAnsi="Palatino Linotype"/>
        </w:rPr>
        <w:t>Løgstrup</w:t>
      </w:r>
      <w:r w:rsidR="00AC4EDA">
        <w:rPr>
          <w:rFonts w:ascii="Palatino Linotype" w:hAnsi="Palatino Linotype"/>
        </w:rPr>
        <w:t xml:space="preserve"> yang bercorak metafisika namun memiliki relevansi yang </w:t>
      </w:r>
      <w:r w:rsidR="00493D06">
        <w:rPr>
          <w:rFonts w:ascii="Palatino Linotype" w:hAnsi="Palatino Linotype"/>
        </w:rPr>
        <w:t>fundamental</w:t>
      </w:r>
      <w:r w:rsidR="00E33A6E">
        <w:rPr>
          <w:rFonts w:ascii="Palatino Linotype" w:hAnsi="Palatino Linotype"/>
        </w:rPr>
        <w:t xml:space="preserve"> dan bermakna</w:t>
      </w:r>
      <w:r w:rsidR="00AC4EDA">
        <w:rPr>
          <w:rFonts w:ascii="Palatino Linotype" w:hAnsi="Palatino Linotype"/>
        </w:rPr>
        <w:t xml:space="preserve"> bagi kehidupan n</w:t>
      </w:r>
      <w:r w:rsidR="000620A8">
        <w:rPr>
          <w:rFonts w:ascii="Palatino Linotype" w:hAnsi="Palatino Linotype"/>
        </w:rPr>
        <w:t>yata manusia terlebih pada aspek relasi</w:t>
      </w:r>
      <w:r w:rsidR="00AC4EDA">
        <w:rPr>
          <w:rFonts w:ascii="Palatino Linotype" w:hAnsi="Palatino Linotype"/>
        </w:rPr>
        <w:t xml:space="preserve"> interpersonal </w:t>
      </w:r>
      <w:r w:rsidR="00AC4EDA">
        <w:rPr>
          <w:rFonts w:ascii="Palatino Linotype" w:hAnsi="Palatino Linotype"/>
        </w:rPr>
        <w:lastRenderedPageBreak/>
        <w:t>dengan sesama.</w:t>
      </w:r>
      <w:r w:rsidR="002E7ACD">
        <w:rPr>
          <w:rFonts w:ascii="Palatino Linotype" w:hAnsi="Palatino Linotype"/>
        </w:rPr>
        <w:t xml:space="preserve"> Dengan kata lain, penelitian ini lebih terfokus pada </w:t>
      </w:r>
      <w:r w:rsidR="00166423">
        <w:rPr>
          <w:rFonts w:ascii="Palatino Linotype" w:hAnsi="Palatino Linotype"/>
        </w:rPr>
        <w:t>perilaku</w:t>
      </w:r>
      <w:r w:rsidR="002E7ACD">
        <w:rPr>
          <w:rFonts w:ascii="Palatino Linotype" w:hAnsi="Palatino Linotype"/>
        </w:rPr>
        <w:t xml:space="preserve"> etis setiap individu terhadap korban virus covid-19</w:t>
      </w:r>
      <w:r w:rsidR="00166423">
        <w:rPr>
          <w:rFonts w:ascii="Palatino Linotype" w:hAnsi="Palatino Linotype"/>
        </w:rPr>
        <w:t xml:space="preserve"> di Indonesia</w:t>
      </w:r>
      <w:r w:rsidR="002E7ACD">
        <w:rPr>
          <w:rFonts w:ascii="Palatino Linotype" w:hAnsi="Palatino Linotype"/>
        </w:rPr>
        <w:t xml:space="preserve"> dalam perspektif solidaritas yang dikemukakan oleh </w:t>
      </w:r>
      <w:r w:rsidR="00E33A6E">
        <w:rPr>
          <w:rFonts w:ascii="Palatino Linotype" w:hAnsi="Palatino Linotype"/>
        </w:rPr>
        <w:t xml:space="preserve"> </w:t>
      </w:r>
      <w:r w:rsidR="002E7ACD" w:rsidRPr="007C3675">
        <w:rPr>
          <w:rFonts w:ascii="Palatino Linotype" w:hAnsi="Palatino Linotype"/>
        </w:rPr>
        <w:t>Løgstrup</w:t>
      </w:r>
      <w:r w:rsidR="002E7ACD">
        <w:rPr>
          <w:rFonts w:ascii="Palatino Linotype" w:hAnsi="Palatino Linotype"/>
        </w:rPr>
        <w:t xml:space="preserve">. </w:t>
      </w:r>
    </w:p>
    <w:p w14:paraId="3C61C641" w14:textId="77777777" w:rsidR="004E1871" w:rsidRDefault="004E1871" w:rsidP="00A93F7E">
      <w:pPr>
        <w:ind w:firstLine="720"/>
        <w:jc w:val="both"/>
        <w:rPr>
          <w:rFonts w:ascii="Palatino Linotype" w:hAnsi="Palatino Linotype"/>
        </w:rPr>
      </w:pPr>
    </w:p>
    <w:p w14:paraId="759892EA" w14:textId="34E258A2" w:rsidR="00AC0219" w:rsidRDefault="004E1871" w:rsidP="004E1871">
      <w:pPr>
        <w:pStyle w:val="NoSpacing"/>
        <w:rPr>
          <w:rFonts w:ascii="Palatino Linotype" w:hAnsi="Palatino Linotype"/>
          <w:b/>
        </w:rPr>
      </w:pPr>
      <w:r w:rsidRPr="004E1871">
        <w:rPr>
          <w:rFonts w:ascii="Palatino Linotype" w:hAnsi="Palatino Linotype"/>
          <w:b/>
        </w:rPr>
        <w:t>KONSEP ETIKA LØGSTRUP</w:t>
      </w:r>
    </w:p>
    <w:p w14:paraId="35375FBD" w14:textId="560591E8" w:rsidR="004E1871" w:rsidRPr="004E1871" w:rsidRDefault="003A3CB6" w:rsidP="004E1871">
      <w:pPr>
        <w:pStyle w:val="NoSpacing"/>
        <w:rPr>
          <w:rFonts w:ascii="Palatino Linotype" w:hAnsi="Palatino Linotype"/>
          <w:b/>
        </w:rPr>
      </w:pPr>
      <w:r>
        <w:rPr>
          <w:rFonts w:ascii="Palatino Linotype" w:hAnsi="Palatino Linotype"/>
          <w:b/>
        </w:rPr>
        <w:t xml:space="preserve">1. </w:t>
      </w:r>
      <w:r w:rsidR="004E1871" w:rsidRPr="004E1871">
        <w:rPr>
          <w:rFonts w:ascii="Palatino Linotype" w:hAnsi="Palatino Linotype"/>
          <w:b/>
        </w:rPr>
        <w:t>Riwayat Hidup  Løgstrup</w:t>
      </w:r>
    </w:p>
    <w:p w14:paraId="6DD086DF" w14:textId="12EC5276" w:rsidR="004E1871" w:rsidRDefault="004E1871" w:rsidP="004E1871">
      <w:pPr>
        <w:ind w:firstLine="720"/>
        <w:jc w:val="both"/>
        <w:rPr>
          <w:rFonts w:ascii="Palatino Linotype" w:hAnsi="Palatino Linotype"/>
        </w:rPr>
      </w:pPr>
      <w:r w:rsidRPr="007C3675">
        <w:rPr>
          <w:rFonts w:ascii="Palatino Linotype" w:hAnsi="Palatino Linotype"/>
        </w:rPr>
        <w:t>Knud Ejler Løgstrup adalah seorang teolog yang profesional, tapi kenyataannya dia juga adalah seorang filsuf etika yang hebat dari Denmark (</w:t>
      </w:r>
      <w:r>
        <w:rPr>
          <w:rFonts w:ascii="Palatino Linotype" w:hAnsi="Palatino Linotype"/>
        </w:rPr>
        <w:t>Bauman, 1993).</w:t>
      </w:r>
      <w:r w:rsidRPr="007C3675">
        <w:rPr>
          <w:rFonts w:ascii="Palatino Linotype" w:hAnsi="Palatino Linotype"/>
        </w:rPr>
        <w:t xml:space="preserve"> </w:t>
      </w:r>
      <w:r>
        <w:rPr>
          <w:rFonts w:ascii="Palatino Linotype" w:hAnsi="Palatino Linotype"/>
        </w:rPr>
        <w:t xml:space="preserve">Ia lahir pada tanggal 2 September 1905 di Copenhagen. Ia studi teologi di sana sejak tahun 1923 dan lulus pada tahun 1930. Selama studinya, dia mengikuti ceramah Frithiof Brandt tentang </w:t>
      </w:r>
      <w:r w:rsidRPr="007E68A5">
        <w:rPr>
          <w:rFonts w:ascii="Palatino Linotype" w:hAnsi="Palatino Linotype"/>
          <w:i/>
        </w:rPr>
        <w:t>Kant’s Critique of Pure Reason</w:t>
      </w:r>
      <w:r>
        <w:rPr>
          <w:rFonts w:ascii="Palatino Linotype" w:hAnsi="Palatino Linotype"/>
        </w:rPr>
        <w:t xml:space="preserve"> selama 2 tahun. Setelah lulus ia mendapat beasiswa ke Eropa dan belajar dengan beberapa pemikir terkemuka seperti Martin Heidegger di Freiburg, Hans Lipps dan Friedrich Gogarten di Gottingen dan Jean Hering di Strasbourg. Di samping itu, ia juga menghadiri ceramah dari Henri Bergson di Paris dan Moritz Schlick di Wina. Dari bebeberapa pemikir tersebut, Heidegger, Lipps dan Gogarten memiliki pengaruh yang paling besar bagi pemikirannya dan membawanya lebih jauh ke dalam pemikirannya tentang tradisi Fenomenologi pasca-Husserlian. Karya pertama </w:t>
      </w:r>
      <w:r w:rsidRPr="007C3675">
        <w:rPr>
          <w:rFonts w:ascii="Palatino Linotype" w:hAnsi="Palatino Linotype"/>
        </w:rPr>
        <w:t>Løgstrup</w:t>
      </w:r>
      <w:r>
        <w:rPr>
          <w:rFonts w:ascii="Palatino Linotype" w:hAnsi="Palatino Linotype"/>
        </w:rPr>
        <w:t xml:space="preserve"> tahun 1932 dengan judul </w:t>
      </w:r>
      <w:r w:rsidRPr="00A3031E">
        <w:rPr>
          <w:rFonts w:ascii="Palatino Linotype" w:hAnsi="Palatino Linotype"/>
          <w:i/>
        </w:rPr>
        <w:t>“Max Scheler’s Formalism in Ethics and Non-Formal Ethics of Value.”</w:t>
      </w:r>
      <w:r>
        <w:rPr>
          <w:rFonts w:ascii="Palatino Linotype" w:hAnsi="Palatino Linotype"/>
        </w:rPr>
        <w:t xml:space="preserve"> Ia menyelesaikan program doktor pada tahun 1933 dengan judul disertasi </w:t>
      </w:r>
      <w:r w:rsidRPr="00A3031E">
        <w:rPr>
          <w:rFonts w:ascii="Palatino Linotype" w:hAnsi="Palatino Linotype"/>
          <w:i/>
        </w:rPr>
        <w:t>“The Epistemological Conflict Between Transcedental Idealism and Theology</w:t>
      </w:r>
      <w:r>
        <w:rPr>
          <w:rFonts w:ascii="Palatino Linotype" w:hAnsi="Palatino Linotype"/>
        </w:rPr>
        <w:t xml:space="preserve">.” Kemudian pada tahun 1943 mendapat gelar profesor bidang Etika dan Filsafat Agama di Fakultas Teologi Universitas Aarhus hingga pensiun </w:t>
      </w:r>
      <w:r w:rsidR="00B93235">
        <w:rPr>
          <w:rFonts w:ascii="Palatino Linotype" w:hAnsi="Palatino Linotype"/>
        </w:rPr>
        <w:t>pada tahun 1975 (Stern, 2019</w:t>
      </w:r>
      <w:r>
        <w:rPr>
          <w:rFonts w:ascii="Palatino Linotype" w:hAnsi="Palatino Linotype"/>
        </w:rPr>
        <w:t>)</w:t>
      </w:r>
    </w:p>
    <w:p w14:paraId="73D2FB3D" w14:textId="77777777" w:rsidR="004E1871" w:rsidRDefault="004E1871" w:rsidP="004E1871">
      <w:pPr>
        <w:ind w:firstLine="720"/>
        <w:jc w:val="both"/>
        <w:rPr>
          <w:rFonts w:ascii="Palatino Linotype" w:hAnsi="Palatino Linotype"/>
        </w:rPr>
      </w:pPr>
      <w:r w:rsidRPr="007C3675">
        <w:rPr>
          <w:rFonts w:ascii="Palatino Linotype" w:hAnsi="Palatino Linotype"/>
        </w:rPr>
        <w:t>Dia sendiri berpikir seperti seorang fenomenolog dan merasa berhutang budi pada Husserl serta Heidegger dan juga kepada Hans Lipps. Di samping itu, pemikirannya juga sangat dipengaruhi oleh dua tradisi besar dari budaya Denmark, yakni tulisan-tulisan asli Kierkegaard dan karya-karya dari N. F. S. Grundtvig (1783-1872). Ia tidak seterkenal Levinas, tetapi keduanya dapat diperbandingkan hasil pemikiran mereka karena kedua filsuf ini memiliki pemikiran yang sama dan serupa mengenai makna terdalam dari relasi antar manusia.</w:t>
      </w:r>
    </w:p>
    <w:p w14:paraId="7FFD5874" w14:textId="2DB08943" w:rsidR="004E1871" w:rsidRDefault="004E1871" w:rsidP="004E1871">
      <w:pPr>
        <w:ind w:firstLine="720"/>
        <w:jc w:val="both"/>
        <w:rPr>
          <w:rFonts w:ascii="Palatino Linotype" w:hAnsi="Palatino Linotype"/>
        </w:rPr>
      </w:pPr>
      <w:r w:rsidRPr="007C3675">
        <w:rPr>
          <w:rFonts w:ascii="Palatino Linotype" w:hAnsi="Palatino Linotype"/>
        </w:rPr>
        <w:t xml:space="preserve">Karya tulis Løgstrup </w:t>
      </w:r>
      <w:r>
        <w:rPr>
          <w:rFonts w:ascii="Palatino Linotype" w:hAnsi="Palatino Linotype"/>
        </w:rPr>
        <w:t xml:space="preserve">berfokus pada </w:t>
      </w:r>
      <w:r w:rsidRPr="007C3675">
        <w:rPr>
          <w:rFonts w:ascii="Palatino Linotype" w:hAnsi="Palatino Linotype"/>
        </w:rPr>
        <w:t xml:space="preserve">dua hal penting yakni etika dan metafisika. Bukunya yang berbicara tentang etika adalah </w:t>
      </w:r>
      <w:r w:rsidRPr="007C3675">
        <w:rPr>
          <w:rFonts w:ascii="Palatino Linotype" w:hAnsi="Palatino Linotype"/>
          <w:i/>
        </w:rPr>
        <w:t>The Etihical Demand</w:t>
      </w:r>
      <w:r w:rsidRPr="007C3675">
        <w:rPr>
          <w:rFonts w:ascii="Palatino Linotype" w:hAnsi="Palatino Linotype"/>
        </w:rPr>
        <w:t xml:space="preserve"> </w:t>
      </w:r>
      <w:r>
        <w:rPr>
          <w:rFonts w:ascii="Palatino Linotype" w:hAnsi="Palatino Linotype"/>
        </w:rPr>
        <w:t xml:space="preserve">(1956) </w:t>
      </w:r>
      <w:r w:rsidRPr="007C3675">
        <w:rPr>
          <w:rFonts w:ascii="Palatino Linotype" w:hAnsi="Palatino Linotype"/>
        </w:rPr>
        <w:t xml:space="preserve">dan </w:t>
      </w:r>
      <w:r w:rsidRPr="007C3675">
        <w:rPr>
          <w:rFonts w:ascii="Palatino Linotype" w:hAnsi="Palatino Linotype"/>
          <w:i/>
        </w:rPr>
        <w:t>Norm and Spontaneity</w:t>
      </w:r>
      <w:r>
        <w:rPr>
          <w:rFonts w:ascii="Palatino Linotype" w:hAnsi="Palatino Linotype"/>
          <w:i/>
        </w:rPr>
        <w:t xml:space="preserve"> </w:t>
      </w:r>
      <w:r w:rsidRPr="00B25FD5">
        <w:rPr>
          <w:rFonts w:ascii="Palatino Linotype" w:hAnsi="Palatino Linotype"/>
        </w:rPr>
        <w:t>(1972)</w:t>
      </w:r>
      <w:r>
        <w:rPr>
          <w:rFonts w:ascii="Palatino Linotype" w:hAnsi="Palatino Linotype"/>
        </w:rPr>
        <w:t xml:space="preserve"> (Thomassen, 1992</w:t>
      </w:r>
      <w:r w:rsidRPr="007C3675">
        <w:rPr>
          <w:rFonts w:ascii="Palatino Linotype" w:hAnsi="Palatino Linotype"/>
        </w:rPr>
        <w:t xml:space="preserve">). Selanjutnya, buku metafisikanya yang berjudul </w:t>
      </w:r>
      <w:r w:rsidRPr="007C3675">
        <w:rPr>
          <w:rFonts w:ascii="Palatino Linotype" w:hAnsi="Palatino Linotype"/>
          <w:i/>
        </w:rPr>
        <w:t>Metaphysics</w:t>
      </w:r>
      <w:r w:rsidRPr="007C3675">
        <w:rPr>
          <w:rFonts w:ascii="Palatino Linotype" w:hAnsi="Palatino Linotype"/>
        </w:rPr>
        <w:t xml:space="preserve"> terdiri dari empat volume, yakni: </w:t>
      </w:r>
      <w:r w:rsidRPr="007C3675">
        <w:rPr>
          <w:rFonts w:ascii="Palatino Linotype" w:hAnsi="Palatino Linotype"/>
          <w:i/>
        </w:rPr>
        <w:t>Linguistic Philosophy</w:t>
      </w:r>
      <w:r w:rsidRPr="007C3675">
        <w:rPr>
          <w:rFonts w:ascii="Palatino Linotype" w:hAnsi="Palatino Linotype"/>
        </w:rPr>
        <w:t xml:space="preserve"> (vol. I), </w:t>
      </w:r>
      <w:r w:rsidRPr="007C3675">
        <w:rPr>
          <w:rFonts w:ascii="Palatino Linotype" w:hAnsi="Palatino Linotype"/>
          <w:i/>
        </w:rPr>
        <w:t>Esthetics</w:t>
      </w:r>
      <w:r w:rsidRPr="007C3675">
        <w:rPr>
          <w:rFonts w:ascii="Palatino Linotype" w:hAnsi="Palatino Linotype"/>
        </w:rPr>
        <w:t xml:space="preserve"> (vol. II), </w:t>
      </w:r>
      <w:r w:rsidRPr="007C3675">
        <w:rPr>
          <w:rFonts w:ascii="Palatino Linotype" w:hAnsi="Palatino Linotype"/>
          <w:i/>
        </w:rPr>
        <w:t>Philosophy of Nature and History</w:t>
      </w:r>
      <w:r w:rsidRPr="007C3675">
        <w:rPr>
          <w:rFonts w:ascii="Palatino Linotype" w:hAnsi="Palatino Linotype"/>
        </w:rPr>
        <w:t xml:space="preserve"> (vol. III) dan </w:t>
      </w:r>
      <w:r w:rsidRPr="007C3675">
        <w:rPr>
          <w:rFonts w:ascii="Palatino Linotype" w:hAnsi="Palatino Linotype"/>
          <w:i/>
        </w:rPr>
        <w:t>Philosophy of Religion</w:t>
      </w:r>
      <w:r w:rsidRPr="007C3675">
        <w:rPr>
          <w:rFonts w:ascii="Palatino Linotype" w:hAnsi="Palatino Linotype"/>
        </w:rPr>
        <w:t xml:space="preserve"> (vol. IV)</w:t>
      </w:r>
      <w:r>
        <w:rPr>
          <w:rFonts w:ascii="Palatino Linotype" w:hAnsi="Palatino Linotype"/>
        </w:rPr>
        <w:t xml:space="preserve">; </w:t>
      </w:r>
      <w:r w:rsidRPr="00B93235">
        <w:rPr>
          <w:rFonts w:ascii="Palatino Linotype" w:hAnsi="Palatino Linotype"/>
          <w:i/>
        </w:rPr>
        <w:t>Solidarity and Love</w:t>
      </w:r>
      <w:r>
        <w:rPr>
          <w:rFonts w:ascii="Palatino Linotype" w:hAnsi="Palatino Linotype"/>
        </w:rPr>
        <w:t xml:space="preserve"> (1987).</w:t>
      </w:r>
      <w:r w:rsidRPr="007C3675">
        <w:rPr>
          <w:rFonts w:ascii="Palatino Linotype" w:hAnsi="Palatino Linotype"/>
        </w:rPr>
        <w:t xml:space="preserve"> Titik tolak etikanya secara penuh berbicara tentang manusia. Menurutnya, etika itu telah bertumbuh sebelum adanya perintah agama, perintah pemerintah atau perintah lain. Etika mendahului pesan-pesan agama. Dalam pengertian ini, etika harus dipahami sebagai: “iman tanpa pengertian adalah bukan iman melainkan paksaan”</w:t>
      </w:r>
      <w:r>
        <w:rPr>
          <w:rFonts w:ascii="Palatino Linotype" w:hAnsi="Palatino Linotype"/>
        </w:rPr>
        <w:t xml:space="preserve"> (</w:t>
      </w:r>
      <w:r w:rsidRPr="007C3675">
        <w:rPr>
          <w:rFonts w:ascii="Palatino Linotype" w:hAnsi="Palatino Linotype"/>
        </w:rPr>
        <w:t>Løgstrup</w:t>
      </w:r>
      <w:r w:rsidR="00B93235">
        <w:rPr>
          <w:rFonts w:ascii="Palatino Linotype" w:hAnsi="Palatino Linotype"/>
        </w:rPr>
        <w:t>, 1971</w:t>
      </w:r>
      <w:r w:rsidRPr="007C3675">
        <w:rPr>
          <w:rFonts w:ascii="Palatino Linotype" w:hAnsi="Palatino Linotype"/>
        </w:rPr>
        <w:t xml:space="preserve">). Løgstrup juga terkenal dengan etika permintaan </w:t>
      </w:r>
      <w:r w:rsidRPr="007C3675">
        <w:rPr>
          <w:rFonts w:ascii="Palatino Linotype" w:hAnsi="Palatino Linotype"/>
          <w:i/>
        </w:rPr>
        <w:t xml:space="preserve">(the </w:t>
      </w:r>
      <w:r w:rsidRPr="007C3675">
        <w:rPr>
          <w:rFonts w:ascii="Palatino Linotype" w:hAnsi="Palatino Linotype"/>
          <w:i/>
        </w:rPr>
        <w:lastRenderedPageBreak/>
        <w:t xml:space="preserve">ethical demand) </w:t>
      </w:r>
      <w:r w:rsidRPr="007C3675">
        <w:rPr>
          <w:rFonts w:ascii="Palatino Linotype" w:hAnsi="Palatino Linotype"/>
        </w:rPr>
        <w:t xml:space="preserve">yang baginya menjadi kekuatan dalam suatu relasi </w:t>
      </w:r>
      <w:r>
        <w:rPr>
          <w:rFonts w:ascii="Palatino Linotype" w:hAnsi="Palatino Linotype"/>
        </w:rPr>
        <w:t xml:space="preserve">interpersonal. </w:t>
      </w:r>
      <w:r w:rsidRPr="007C3675">
        <w:rPr>
          <w:rFonts w:ascii="Palatino Linotype" w:hAnsi="Palatino Linotype"/>
        </w:rPr>
        <w:t>Ia meninggal dunia pada tanggal 20 November 1981.</w:t>
      </w:r>
    </w:p>
    <w:p w14:paraId="2D4AC7D8" w14:textId="2EBB4B92" w:rsidR="004E1871" w:rsidRPr="004E1871" w:rsidRDefault="003A3CB6" w:rsidP="004E1871">
      <w:pPr>
        <w:pStyle w:val="NoSpacing"/>
        <w:rPr>
          <w:rFonts w:ascii="Palatino Linotype" w:hAnsi="Palatino Linotype"/>
          <w:b/>
        </w:rPr>
      </w:pPr>
      <w:r>
        <w:rPr>
          <w:rFonts w:ascii="Palatino Linotype" w:hAnsi="Palatino Linotype"/>
          <w:b/>
        </w:rPr>
        <w:t xml:space="preserve">2. </w:t>
      </w:r>
      <w:r w:rsidR="004E1871" w:rsidRPr="004E1871">
        <w:rPr>
          <w:rFonts w:ascii="Palatino Linotype" w:hAnsi="Palatino Linotype"/>
          <w:b/>
        </w:rPr>
        <w:t>Etika Solidaritas</w:t>
      </w:r>
    </w:p>
    <w:p w14:paraId="3E938F2E" w14:textId="359F3F8F" w:rsidR="006F093F" w:rsidRPr="00391640" w:rsidRDefault="00D05C0C" w:rsidP="00AF0066">
      <w:pPr>
        <w:ind w:firstLine="720"/>
        <w:jc w:val="both"/>
        <w:rPr>
          <w:rFonts w:ascii="Palatino Linotype" w:hAnsi="Palatino Linotype"/>
        </w:rPr>
      </w:pPr>
      <w:r>
        <w:rPr>
          <w:rFonts w:ascii="Palatino Linotype" w:hAnsi="Palatino Linotype"/>
        </w:rPr>
        <w:t xml:space="preserve">Kata Solidaritas pertama-tama muncul di Perancis dalam suatu periode persis sebelum revolusi 1789, dan kemudian diadaptasikan oleh bahasa-bahasa Eropa dengan arti yang umumnya sama saja. Solidaritas berarti memiliki rasa setia-kawan dengan orang lain </w:t>
      </w:r>
      <w:r w:rsidRPr="00A27437">
        <w:rPr>
          <w:rFonts w:ascii="Palatino Linotype" w:hAnsi="Palatino Linotype"/>
          <w:i/>
        </w:rPr>
        <w:t>(a sense of togetherness with others),</w:t>
      </w:r>
      <w:r>
        <w:rPr>
          <w:rFonts w:ascii="Palatino Linotype" w:hAnsi="Palatino Linotype"/>
        </w:rPr>
        <w:t xml:space="preserve"> memiliki rasa kesatuan perhatian dan kepentingan; atau berdiri bersama dan bergumul bersama dengan orang lain demi suatu ide, kepentingan ataupun untuk saling membantu. </w:t>
      </w:r>
      <w:r w:rsidR="006F093F" w:rsidRPr="00391640">
        <w:rPr>
          <w:rFonts w:ascii="Palatino Linotype" w:hAnsi="Palatino Linotype"/>
        </w:rPr>
        <w:t xml:space="preserve">Menurut </w:t>
      </w:r>
      <w:r w:rsidR="006F093F" w:rsidRPr="00391640">
        <w:rPr>
          <w:rFonts w:ascii="Palatino Linotype" w:hAnsi="Palatino Linotype"/>
          <w:i/>
        </w:rPr>
        <w:t>Oxford English Dictionary</w:t>
      </w:r>
      <w:r w:rsidR="006F093F" w:rsidRPr="00391640">
        <w:rPr>
          <w:rFonts w:ascii="Palatino Linotype" w:hAnsi="Palatino Linotype"/>
        </w:rPr>
        <w:t>, “solidaritas” berarti suatu perasaan kebersamaan dengan orang lain, suatu kesatuan kepentingan; sedang berdiri bersama-sama, sedang tetap bersatu, sedang berunding bersama-sama untuk suatu gagasan, suatu kepentingan, untuk saling menolong sat</w:t>
      </w:r>
      <w:r w:rsidR="00B93235">
        <w:rPr>
          <w:rFonts w:ascii="Palatino Linotype" w:hAnsi="Palatino Linotype"/>
        </w:rPr>
        <w:t>u sama lain (Thomassen, 1992</w:t>
      </w:r>
      <w:r w:rsidR="006F093F" w:rsidRPr="00391640">
        <w:rPr>
          <w:rFonts w:ascii="Palatino Linotype" w:hAnsi="Palatino Linotype"/>
        </w:rPr>
        <w:t xml:space="preserve">). Sedangkan </w:t>
      </w:r>
      <w:r w:rsidR="006F093F" w:rsidRPr="00391640">
        <w:rPr>
          <w:rFonts w:ascii="Palatino Linotype" w:hAnsi="Palatino Linotype"/>
          <w:i/>
        </w:rPr>
        <w:t>Ensiklopedi Nasional Indonesia,</w:t>
      </w:r>
      <w:r w:rsidR="006F093F" w:rsidRPr="00391640">
        <w:rPr>
          <w:rFonts w:ascii="Palatino Linotype" w:hAnsi="Palatino Linotype"/>
        </w:rPr>
        <w:t xml:space="preserve"> solidaritas berarti rasa senasib sepenanggungan, kesetiakawanan dan kebersamaan. Dalam solidaritas ada semangat kepedulian seseorang, suatu kelompok atau masyarakat atas nasib orang lain. Sikap itu muncul dari sifat manusia sebagai makhluk individu sekaligus makhluk sosial (Sudibjo, 2004)</w:t>
      </w:r>
      <w:r w:rsidR="00391640" w:rsidRPr="00391640">
        <w:rPr>
          <w:rFonts w:ascii="Palatino Linotype" w:hAnsi="Palatino Linotype"/>
        </w:rPr>
        <w:t>. Dari uraian singkat di atas dapat disimpulkan bahwa solidaritas dapat diartikan sebagai suatu sikap dan tindakan kesetiakawanan dengan orang lain karena punya satu tujuan, yakni menolong dan memelihara kehidupan sesama. Jadi, tindakan solidaritas itu ditujukan kepada pribadi yang lain</w:t>
      </w:r>
      <w:r w:rsidR="006F093F" w:rsidRPr="00391640">
        <w:rPr>
          <w:rFonts w:ascii="Palatino Linotype" w:hAnsi="Palatino Linotype"/>
        </w:rPr>
        <w:t xml:space="preserve"> </w:t>
      </w:r>
    </w:p>
    <w:p w14:paraId="794920C0" w14:textId="333F5504" w:rsidR="00AC0219" w:rsidRDefault="00391640" w:rsidP="00AF0066">
      <w:pPr>
        <w:ind w:firstLine="720"/>
        <w:jc w:val="both"/>
        <w:rPr>
          <w:rFonts w:ascii="Palatino Linotype" w:hAnsi="Palatino Linotype"/>
        </w:rPr>
      </w:pPr>
      <w:r>
        <w:rPr>
          <w:rFonts w:ascii="Palatino Linotype" w:hAnsi="Palatino Linotype"/>
        </w:rPr>
        <w:t xml:space="preserve">Konsep solidaritas yang dijelaskan di atas memiliki arti dan makna yang berbeda dengan pemahaman etika solidaritas </w:t>
      </w:r>
      <w:r w:rsidRPr="007C3675">
        <w:rPr>
          <w:rFonts w:ascii="Palatino Linotype" w:hAnsi="Palatino Linotype"/>
        </w:rPr>
        <w:t>Løgstrup</w:t>
      </w:r>
      <w:r>
        <w:rPr>
          <w:rFonts w:ascii="Palatino Linotype" w:hAnsi="Palatino Linotype"/>
        </w:rPr>
        <w:t xml:space="preserve">. </w:t>
      </w:r>
      <w:r w:rsidR="00AC0219" w:rsidRPr="007C3675">
        <w:rPr>
          <w:rFonts w:ascii="Palatino Linotype" w:hAnsi="Palatino Linotype"/>
        </w:rPr>
        <w:t>Titik tolak etika Løgstrup secara penuh berbicara tentang manusia. Etika seharusnya mempertunjukkan karakteristik eksistensi manusia, dan etika itu telah bertumbuh sebelum adanya perintah agama</w:t>
      </w:r>
      <w:r w:rsidR="005A7004">
        <w:rPr>
          <w:rFonts w:ascii="Palatino Linotype" w:hAnsi="Palatino Linotype"/>
        </w:rPr>
        <w:t xml:space="preserve"> bahkan </w:t>
      </w:r>
      <w:r w:rsidR="00AC0219" w:rsidRPr="007C3675">
        <w:rPr>
          <w:rFonts w:ascii="Palatino Linotype" w:hAnsi="Palatino Linotype"/>
        </w:rPr>
        <w:t xml:space="preserve">mendahului pesan-pesan agama. Menurut Løgstrup ada sejumlah kemungkinan-kemungkinan yang baik dalam diri manusia, yang dia sebut sebagai manifestasi-manifestasi yang berkuasa dari kehidupan.  Dalam diri manusia terkandung kekuatan-kekuatan kebaikan demi membantu orang lain. Kekuatan itu perlu dibagikan dalam relasi interpersonal dengan orang lain, sebelum orang lain menuntut suatu kebaikan. Artinya, kebaikan dalam diri manusia mendahului segala peraturan baik peraturan dari agama, peraturan pemerintah, maupun peraturan yang ada dalam hidup masyarakat. Løgstrup terkenal dengan tuntutan etis </w:t>
      </w:r>
      <w:r w:rsidR="00AC0219" w:rsidRPr="007C3675">
        <w:rPr>
          <w:rFonts w:ascii="Palatino Linotype" w:hAnsi="Palatino Linotype"/>
          <w:i/>
        </w:rPr>
        <w:t xml:space="preserve">(the ethical demand) </w:t>
      </w:r>
      <w:r w:rsidR="00AC0219" w:rsidRPr="007C3675">
        <w:rPr>
          <w:rFonts w:ascii="Palatino Linotype" w:hAnsi="Palatino Linotype"/>
        </w:rPr>
        <w:t xml:space="preserve">yang baginya menjadi kekuatan dalam suatu relasi interpesonal. </w:t>
      </w:r>
    </w:p>
    <w:p w14:paraId="057A6ECC" w14:textId="72CC8051" w:rsidR="00AC0219" w:rsidRPr="007C3675" w:rsidRDefault="00AC0219" w:rsidP="00AF0066">
      <w:pPr>
        <w:ind w:firstLine="720"/>
        <w:jc w:val="both"/>
        <w:rPr>
          <w:rFonts w:ascii="Palatino Linotype" w:hAnsi="Palatino Linotype"/>
        </w:rPr>
      </w:pPr>
      <w:r w:rsidRPr="007C3675">
        <w:rPr>
          <w:rFonts w:ascii="Palatino Linotype" w:hAnsi="Palatino Linotype"/>
        </w:rPr>
        <w:t xml:space="preserve">Permintaan etis itu </w:t>
      </w:r>
      <w:r w:rsidRPr="007C3675">
        <w:rPr>
          <w:rFonts w:ascii="Palatino Linotype" w:hAnsi="Palatino Linotype"/>
          <w:i/>
        </w:rPr>
        <w:t>tidak disuarakan</w:t>
      </w:r>
      <w:r w:rsidRPr="007C3675">
        <w:rPr>
          <w:rFonts w:ascii="Palatino Linotype" w:hAnsi="Palatino Linotype"/>
        </w:rPr>
        <w:t xml:space="preserve"> atau </w:t>
      </w:r>
      <w:r w:rsidRPr="007C3675">
        <w:rPr>
          <w:rFonts w:ascii="Palatino Linotype" w:hAnsi="Palatino Linotype"/>
          <w:i/>
        </w:rPr>
        <w:t>disampaikan</w:t>
      </w:r>
      <w:r w:rsidRPr="007C3675">
        <w:rPr>
          <w:rFonts w:ascii="Palatino Linotype" w:hAnsi="Palatino Linotype"/>
        </w:rPr>
        <w:t xml:space="preserve">. </w:t>
      </w:r>
      <w:r w:rsidR="00F90740">
        <w:rPr>
          <w:rFonts w:ascii="Palatino Linotype" w:hAnsi="Palatino Linotype"/>
        </w:rPr>
        <w:t>O</w:t>
      </w:r>
      <w:r w:rsidRPr="007C3675">
        <w:rPr>
          <w:rFonts w:ascii="Palatino Linotype" w:hAnsi="Palatino Linotype"/>
        </w:rPr>
        <w:t xml:space="preserve">rang lain bukanlah suatu kekuatan melainkan sebuah Wajah. Orang lain itu hanya kekuasaan, dan kekuasaan itu tidak butuh kekuatan. Jadi perintah untuk memelihara, atau “ada untuk”,  telah </w:t>
      </w:r>
      <w:r w:rsidR="00F90740" w:rsidRPr="00F90740">
        <w:rPr>
          <w:rFonts w:ascii="Palatino Linotype" w:hAnsi="Palatino Linotype"/>
        </w:rPr>
        <w:t>ada</w:t>
      </w:r>
      <w:r w:rsidRPr="007C3675">
        <w:rPr>
          <w:rFonts w:ascii="Palatino Linotype" w:hAnsi="Palatino Linotype"/>
        </w:rPr>
        <w:t xml:space="preserve"> sebelum tuntutan disampaikan. Jadi, sebelum orang lain meminta, saya sudah memelihara kehidupannya; saya telah lebih dahulu bersikap moral terhadapnya, karena tuntutan itu tak terkatakan. Oleh karena itu, Løgstrup menjelaskan,</w:t>
      </w:r>
    </w:p>
    <w:p w14:paraId="44F94421" w14:textId="713735F2" w:rsidR="00AC0219" w:rsidRPr="007C3675" w:rsidRDefault="00AC0219" w:rsidP="00AF0066">
      <w:pPr>
        <w:ind w:left="720"/>
        <w:jc w:val="both"/>
        <w:rPr>
          <w:rFonts w:ascii="Palatino Linotype" w:hAnsi="Palatino Linotype"/>
          <w:color w:val="FF0000"/>
        </w:rPr>
      </w:pPr>
      <w:r w:rsidRPr="007C3675">
        <w:rPr>
          <w:rFonts w:ascii="Palatino Linotype" w:hAnsi="Palatino Linotype"/>
        </w:rPr>
        <w:lastRenderedPageBreak/>
        <w:t>Tuntutan itu bersifat radikal, karena tepat hal itu tidak disuarakan…bagaimana pun juga penting atau tidak penting dilaksanakan  supaya tampak di luar, tuntutan itu radikal karena dalam setiap sifat dasar tidak ada orang tapi dia sendirian, lewat sifatnya sendiri yang tidak mementingkan diri, seharusnya menemukan apa akan terbaik melayani pribadi yang lain…Permintaan itu punya pengaruh dalam pembentukan pribadi yang kepadanya permintaan diarahkan dalam pengertian kata yang tepat…radikalitas itu mewujudkan dirinya sendiri juga dalam kenyataan  pribadi yang lain tidak punya hak s</w:t>
      </w:r>
      <w:r w:rsidR="00F90740">
        <w:rPr>
          <w:rFonts w:ascii="Palatino Linotype" w:hAnsi="Palatino Linotype"/>
        </w:rPr>
        <w:t>endiri untuk membuat permintaan</w:t>
      </w:r>
      <w:r w:rsidR="0011102E" w:rsidRPr="007C3675">
        <w:rPr>
          <w:rFonts w:ascii="Palatino Linotype" w:hAnsi="Palatino Linotype"/>
        </w:rPr>
        <w:t xml:space="preserve"> </w:t>
      </w:r>
      <w:r w:rsidR="00F90740" w:rsidRPr="00F90740">
        <w:rPr>
          <w:rFonts w:ascii="Palatino Linotype" w:hAnsi="Palatino Linotype"/>
        </w:rPr>
        <w:t>(Bauman, 1993</w:t>
      </w:r>
      <w:r w:rsidR="0011102E" w:rsidRPr="00F90740">
        <w:rPr>
          <w:rFonts w:ascii="Palatino Linotype" w:hAnsi="Palatino Linotype"/>
        </w:rPr>
        <w:t>)</w:t>
      </w:r>
      <w:r w:rsidR="00F90740">
        <w:rPr>
          <w:rFonts w:ascii="Palatino Linotype" w:hAnsi="Palatino Linotype"/>
        </w:rPr>
        <w:t>.</w:t>
      </w:r>
    </w:p>
    <w:p w14:paraId="21B2B716" w14:textId="3169949B" w:rsidR="0027685E" w:rsidRDefault="00AC0219" w:rsidP="00FC3830">
      <w:pPr>
        <w:ind w:firstLine="720"/>
        <w:jc w:val="both"/>
        <w:rPr>
          <w:rFonts w:ascii="Palatino Linotype" w:hAnsi="Palatino Linotype"/>
          <w:lang w:eastAsia="en-US"/>
        </w:rPr>
      </w:pPr>
      <w:r w:rsidRPr="007C3675">
        <w:rPr>
          <w:rFonts w:ascii="Palatino Linotype" w:hAnsi="Palatino Linotype"/>
        </w:rPr>
        <w:t>Løgstrup ingin menunjukkan bahwa seseorang menjadi bermoral karena ada dorongan untuk melakukan, bukan pengetahuan tentang apa yang dibuat; tugas yang tidak ditepati; atau kewajiban yang telah dilaksanakan dengan benar. Løgstrup</w:t>
      </w:r>
      <w:r w:rsidR="00F90740">
        <w:rPr>
          <w:rFonts w:ascii="Palatino Linotype" w:hAnsi="Palatino Linotype"/>
        </w:rPr>
        <w:t xml:space="preserve"> mengatakan, “p</w:t>
      </w:r>
      <w:r w:rsidRPr="007C3675">
        <w:rPr>
          <w:rFonts w:ascii="Palatino Linotype" w:hAnsi="Palatino Linotype"/>
        </w:rPr>
        <w:t>ada kenyataannya bahwa seorang pribadi tidak pernah dapat yakin sepenuhnya bahwa dia telah bertindak dengan cara yang benar,”</w:t>
      </w:r>
      <w:r w:rsidR="0011102E" w:rsidRPr="007C3675">
        <w:rPr>
          <w:rFonts w:ascii="Palatino Linotype" w:hAnsi="Palatino Linotype"/>
        </w:rPr>
        <w:t xml:space="preserve"> </w:t>
      </w:r>
      <w:r w:rsidR="00F90740" w:rsidRPr="00F90740">
        <w:rPr>
          <w:rFonts w:ascii="Palatino Linotype" w:hAnsi="Palatino Linotype"/>
        </w:rPr>
        <w:t>(Bauman, 1993</w:t>
      </w:r>
      <w:r w:rsidR="0011102E" w:rsidRPr="00F90740">
        <w:rPr>
          <w:rFonts w:ascii="Palatino Linotype" w:hAnsi="Palatino Linotype"/>
        </w:rPr>
        <w:t xml:space="preserve">). </w:t>
      </w:r>
      <w:r w:rsidR="0011102E" w:rsidRPr="007C3675">
        <w:rPr>
          <w:rFonts w:ascii="Palatino Linotype" w:hAnsi="Palatino Linotype"/>
        </w:rPr>
        <w:t xml:space="preserve">Selama hidup di dunia, orang perlu merasa bahwa dia belum berbuat baik kepada orang lain, oleh karena itu ia selalu didorong untuk berbuat baik terus menerus. </w:t>
      </w:r>
      <w:r w:rsidR="0027685E">
        <w:rPr>
          <w:rFonts w:ascii="Palatino Linotype" w:hAnsi="Palatino Linotype"/>
        </w:rPr>
        <w:t xml:space="preserve">Hal ini sejalan dengan apa yang dikemukakan oleh </w:t>
      </w:r>
      <w:r w:rsidR="0027685E" w:rsidRPr="00FC3830">
        <w:rPr>
          <w:rFonts w:ascii="Palatino Linotype" w:hAnsi="Palatino Linotype"/>
        </w:rPr>
        <w:t>Norlyk, et all (2011) yakni</w:t>
      </w:r>
      <w:r w:rsidR="00FC3830" w:rsidRPr="00FC3830">
        <w:rPr>
          <w:rFonts w:ascii="Palatino Linotype" w:hAnsi="Palatino Linotype"/>
        </w:rPr>
        <w:t xml:space="preserve"> t</w:t>
      </w:r>
      <w:r w:rsidR="0027685E" w:rsidRPr="00FC3830">
        <w:rPr>
          <w:rFonts w:ascii="Palatino Linotype" w:hAnsi="Palatino Linotype"/>
          <w:lang w:val="id-ID" w:eastAsia="en-US"/>
        </w:rPr>
        <w:t>ulisan Løgstrup berkonsentrasi terutama pada analisis fenomena kehidupan nyata seperti kepercayaan, keberanian hidup, kekuatan dan harapan. Akibatnya, filsafat Løgstrup sering disebut sebagai “filsafat hidup” karena fokusnya pada fenomena eksistensial yang berkaitan dengan pemenuhan hidup (Delmar, 2006; Pahuus, 1993). Pemenuhan hidup memerlukan perasaan hidup, keberanian hidup, rasa koherensi, kegembiraan hidup itu sendiri</w:t>
      </w:r>
      <w:r w:rsidR="00FC3830" w:rsidRPr="00FC3830">
        <w:rPr>
          <w:rFonts w:ascii="Palatino Linotype" w:hAnsi="Palatino Linotype"/>
          <w:lang w:eastAsia="en-US"/>
        </w:rPr>
        <w:t xml:space="preserve">. </w:t>
      </w:r>
      <w:r w:rsidR="0027685E" w:rsidRPr="00FC3830">
        <w:rPr>
          <w:rFonts w:ascii="Palatino Linotype" w:hAnsi="Palatino Linotype"/>
          <w:lang w:val="id-ID" w:eastAsia="en-US"/>
        </w:rPr>
        <w:t xml:space="preserve"> </w:t>
      </w:r>
    </w:p>
    <w:p w14:paraId="73F59892" w14:textId="624EF528" w:rsidR="008A3B06" w:rsidRPr="008A3B06" w:rsidRDefault="003A3CB6" w:rsidP="008A3B06">
      <w:pPr>
        <w:jc w:val="both"/>
        <w:rPr>
          <w:rFonts w:ascii="Palatino Linotype" w:hAnsi="Palatino Linotype"/>
          <w:b/>
        </w:rPr>
      </w:pPr>
      <w:r>
        <w:rPr>
          <w:rFonts w:ascii="Palatino Linotype" w:hAnsi="Palatino Linotype"/>
          <w:b/>
          <w:lang w:eastAsia="en-US"/>
        </w:rPr>
        <w:t xml:space="preserve">3. </w:t>
      </w:r>
      <w:r w:rsidR="008A3B06" w:rsidRPr="00A4320F">
        <w:rPr>
          <w:rFonts w:ascii="Palatino Linotype" w:hAnsi="Palatino Linotype"/>
          <w:b/>
          <w:lang w:eastAsia="en-US"/>
        </w:rPr>
        <w:t xml:space="preserve">Landasan Etika </w:t>
      </w:r>
      <w:r w:rsidR="008A3B06" w:rsidRPr="00A4320F">
        <w:rPr>
          <w:rFonts w:ascii="Palatino Linotype" w:hAnsi="Palatino Linotype"/>
          <w:b/>
        </w:rPr>
        <w:t>Løgstrup</w:t>
      </w:r>
    </w:p>
    <w:p w14:paraId="58DEB974" w14:textId="3EBB36F0" w:rsidR="008A3B06" w:rsidRDefault="008A3B06" w:rsidP="008A3B06">
      <w:pPr>
        <w:ind w:firstLine="720"/>
        <w:jc w:val="both"/>
        <w:rPr>
          <w:rFonts w:ascii="Palatino Linotype" w:hAnsi="Palatino Linotype"/>
        </w:rPr>
      </w:pPr>
      <w:r>
        <w:rPr>
          <w:rFonts w:ascii="Palatino Linotype" w:hAnsi="Palatino Linotype"/>
        </w:rPr>
        <w:t xml:space="preserve">Etika </w:t>
      </w:r>
      <w:r w:rsidRPr="007C3675">
        <w:rPr>
          <w:rFonts w:ascii="Palatino Linotype" w:hAnsi="Palatino Linotype"/>
        </w:rPr>
        <w:t>Løgstrup</w:t>
      </w:r>
      <w:r>
        <w:rPr>
          <w:rFonts w:ascii="Palatino Linotype" w:hAnsi="Palatino Linotype"/>
        </w:rPr>
        <w:t xml:space="preserve"> berfokus </w:t>
      </w:r>
      <w:r w:rsidR="00572369">
        <w:rPr>
          <w:rFonts w:ascii="Palatino Linotype" w:hAnsi="Palatino Linotype"/>
        </w:rPr>
        <w:t>secara radikal</w:t>
      </w:r>
      <w:r>
        <w:rPr>
          <w:rFonts w:ascii="Palatino Linotype" w:hAnsi="Palatino Linotype"/>
        </w:rPr>
        <w:t xml:space="preserve"> pada</w:t>
      </w:r>
      <w:r w:rsidR="00572369">
        <w:rPr>
          <w:rFonts w:ascii="Palatino Linotype" w:hAnsi="Palatino Linotype"/>
        </w:rPr>
        <w:t xml:space="preserve"> aspek</w:t>
      </w:r>
      <w:r>
        <w:rPr>
          <w:rFonts w:ascii="Palatino Linotype" w:hAnsi="Palatino Linotype"/>
        </w:rPr>
        <w:t xml:space="preserve"> </w:t>
      </w:r>
      <w:r w:rsidR="00572369">
        <w:rPr>
          <w:rFonts w:ascii="Palatino Linotype" w:hAnsi="Palatino Linotype"/>
        </w:rPr>
        <w:t>hubungan relasi</w:t>
      </w:r>
      <w:r>
        <w:rPr>
          <w:rFonts w:ascii="Palatino Linotype" w:hAnsi="Palatino Linotype"/>
        </w:rPr>
        <w:t xml:space="preserve"> antarsubyektif yang memiliki signifikansi bagi pemikiran dan teori etika. </w:t>
      </w:r>
      <w:r w:rsidR="00572369">
        <w:rPr>
          <w:rFonts w:ascii="Palatino Linotype" w:hAnsi="Palatino Linotype"/>
        </w:rPr>
        <w:t>Sejak awal f</w:t>
      </w:r>
      <w:r w:rsidRPr="008A3B06">
        <w:rPr>
          <w:rFonts w:ascii="Palatino Linotype" w:hAnsi="Palatino Linotype"/>
        </w:rPr>
        <w:t>okus fil</w:t>
      </w:r>
      <w:r w:rsidR="00F175AF">
        <w:rPr>
          <w:rFonts w:ascii="Palatino Linotype" w:hAnsi="Palatino Linotype"/>
        </w:rPr>
        <w:t>a</w:t>
      </w:r>
      <w:r w:rsidRPr="008A3B06">
        <w:rPr>
          <w:rFonts w:ascii="Palatino Linotype" w:hAnsi="Palatino Linotype"/>
        </w:rPr>
        <w:t>s</w:t>
      </w:r>
      <w:r w:rsidR="00F175AF">
        <w:rPr>
          <w:rFonts w:ascii="Palatino Linotype" w:hAnsi="Palatino Linotype"/>
        </w:rPr>
        <w:t>a</w:t>
      </w:r>
      <w:r w:rsidRPr="008A3B06">
        <w:rPr>
          <w:rFonts w:ascii="Palatino Linotype" w:hAnsi="Palatino Linotype"/>
        </w:rPr>
        <w:t>finya adalah pada antropo-fenomenologi dan</w:t>
      </w:r>
      <w:r w:rsidR="00572369">
        <w:rPr>
          <w:rFonts w:ascii="Palatino Linotype" w:hAnsi="Palatino Linotype"/>
        </w:rPr>
        <w:t xml:space="preserve"> yang kemudian</w:t>
      </w:r>
      <w:r w:rsidRPr="008A3B06">
        <w:rPr>
          <w:rFonts w:ascii="Palatino Linotype" w:hAnsi="Palatino Linotype"/>
        </w:rPr>
        <w:t xml:space="preserve"> bergerak ke arah comso-fenomenologi </w:t>
      </w:r>
      <w:r>
        <w:rPr>
          <w:rFonts w:ascii="Palatino Linotype" w:hAnsi="Palatino Linotype"/>
        </w:rPr>
        <w:t>(Jensen, 2007).</w:t>
      </w:r>
      <w:r w:rsidR="002646F7">
        <w:rPr>
          <w:rFonts w:ascii="Palatino Linotype" w:hAnsi="Palatino Linotype"/>
        </w:rPr>
        <w:t xml:space="preserve"> I</w:t>
      </w:r>
      <w:r w:rsidR="002646F7" w:rsidRPr="008A3B06">
        <w:rPr>
          <w:rFonts w:ascii="Palatino Linotype" w:hAnsi="Palatino Linotype"/>
        </w:rPr>
        <w:t xml:space="preserve">a memposisikan etikanya sebagai </w:t>
      </w:r>
      <w:r w:rsidR="00F175AF">
        <w:rPr>
          <w:rFonts w:ascii="Palatino Linotype" w:hAnsi="Palatino Linotype"/>
        </w:rPr>
        <w:t xml:space="preserve">sebuah solusi </w:t>
      </w:r>
      <w:r w:rsidR="002646F7" w:rsidRPr="008A3B06">
        <w:rPr>
          <w:rFonts w:ascii="Palatino Linotype" w:hAnsi="Palatino Linotype"/>
        </w:rPr>
        <w:t>alternatif dari dua tradisi etis ya</w:t>
      </w:r>
      <w:r w:rsidR="002646F7">
        <w:rPr>
          <w:rFonts w:ascii="Palatino Linotype" w:hAnsi="Palatino Linotype"/>
        </w:rPr>
        <w:t>ng dominan dalam filsafat Barat yakni</w:t>
      </w:r>
      <w:r w:rsidR="002646F7" w:rsidRPr="008A3B06">
        <w:rPr>
          <w:rFonts w:ascii="Palatino Linotype" w:hAnsi="Palatino Linotype"/>
        </w:rPr>
        <w:t xml:space="preserve"> telologi dan deontologi.</w:t>
      </w:r>
      <w:r>
        <w:rPr>
          <w:rFonts w:ascii="Palatino Linotype" w:hAnsi="Palatino Linotype"/>
        </w:rPr>
        <w:t xml:space="preserve"> </w:t>
      </w:r>
      <w:r w:rsidRPr="007C3675">
        <w:rPr>
          <w:rFonts w:ascii="Palatino Linotype" w:hAnsi="Palatino Linotype"/>
        </w:rPr>
        <w:t>Løgstrup</w:t>
      </w:r>
      <w:r>
        <w:rPr>
          <w:rFonts w:ascii="Palatino Linotype" w:hAnsi="Palatino Linotype"/>
        </w:rPr>
        <w:t xml:space="preserve"> berpendapat bahwa meskipun secara benar kita terlibat dengan orang lain, namun kita tidak membutuhkan aturan-aturan moral untuk memandu tindakan kita, melainkan kita kehilangan keterlibatan tersebut, saat aturan itu diperlukan. Oleh karena itu, kita membutuhkan aturan untuk melindungi kekurangan dan egosentrisitas kita. (</w:t>
      </w:r>
      <w:r w:rsidRPr="0010666B">
        <w:rPr>
          <w:rFonts w:ascii="Palatino Linotype" w:hAnsi="Palatino Linotype"/>
        </w:rPr>
        <w:t xml:space="preserve">Randi, </w:t>
      </w:r>
      <w:r>
        <w:rPr>
          <w:rFonts w:ascii="Palatino Linotype" w:hAnsi="Palatino Linotype"/>
        </w:rPr>
        <w:t>et all,</w:t>
      </w:r>
      <w:r w:rsidRPr="0010666B">
        <w:rPr>
          <w:rFonts w:ascii="Palatino Linotype" w:hAnsi="Palatino Linotype"/>
        </w:rPr>
        <w:t xml:space="preserve"> 2020</w:t>
      </w:r>
      <w:r>
        <w:rPr>
          <w:rFonts w:ascii="Palatino Linotype" w:hAnsi="Palatino Linotype"/>
        </w:rPr>
        <w:t>)</w:t>
      </w:r>
      <w:r w:rsidR="002646F7">
        <w:rPr>
          <w:rFonts w:ascii="Palatino Linotype" w:hAnsi="Palatino Linotype"/>
        </w:rPr>
        <w:t>.</w:t>
      </w:r>
    </w:p>
    <w:p w14:paraId="60E4BACA" w14:textId="2786E0ED" w:rsidR="00F32BC5" w:rsidRPr="00A4320F" w:rsidRDefault="002646F7" w:rsidP="002646F7">
      <w:pPr>
        <w:ind w:firstLine="720"/>
        <w:jc w:val="both"/>
        <w:rPr>
          <w:rFonts w:ascii="Palatino Linotype" w:hAnsi="Palatino Linotype"/>
        </w:rPr>
      </w:pPr>
      <w:r w:rsidRPr="00A4320F">
        <w:rPr>
          <w:rFonts w:ascii="Palatino Linotype" w:hAnsi="Palatino Linotype"/>
        </w:rPr>
        <w:t xml:space="preserve">Dasar etika Løgstrup tidak bisa dipisahkan dengan konsepnya tentang fenonomenologi. </w:t>
      </w:r>
      <w:r w:rsidR="00F32BC5" w:rsidRPr="00A4320F">
        <w:rPr>
          <w:rFonts w:ascii="Palatino Linotype" w:hAnsi="Palatino Linotype"/>
        </w:rPr>
        <w:t>Konsep fenomenologi yang terdapat dalam etika</w:t>
      </w:r>
      <w:r w:rsidR="00DA0DA1" w:rsidRPr="00A4320F">
        <w:rPr>
          <w:rFonts w:ascii="Palatino Linotype" w:hAnsi="Palatino Linotype"/>
        </w:rPr>
        <w:t xml:space="preserve"> situasi ontolo</w:t>
      </w:r>
      <w:r w:rsidR="00F32BC5" w:rsidRPr="00A4320F">
        <w:rPr>
          <w:rFonts w:ascii="Palatino Linotype" w:hAnsi="Palatino Linotype"/>
        </w:rPr>
        <w:t xml:space="preserve">gi Løgstrup </w:t>
      </w:r>
      <w:r w:rsidR="006A7599" w:rsidRPr="00A4320F">
        <w:rPr>
          <w:rFonts w:ascii="Palatino Linotype" w:hAnsi="Palatino Linotype"/>
        </w:rPr>
        <w:t>memiliki</w:t>
      </w:r>
      <w:r w:rsidR="00F32BC5" w:rsidRPr="00A4320F">
        <w:rPr>
          <w:rFonts w:ascii="Palatino Linotype" w:hAnsi="Palatino Linotype"/>
        </w:rPr>
        <w:t xml:space="preserve"> empat nilai inti yang sangat penting </w:t>
      </w:r>
      <w:r w:rsidR="006A7599" w:rsidRPr="00A4320F">
        <w:rPr>
          <w:rFonts w:ascii="Palatino Linotype" w:hAnsi="Palatino Linotype"/>
        </w:rPr>
        <w:t>yakni:</w:t>
      </w:r>
      <w:r w:rsidR="00F32BC5" w:rsidRPr="00A4320F">
        <w:rPr>
          <w:rFonts w:ascii="Palatino Linotype" w:hAnsi="Palatino Linotype"/>
        </w:rPr>
        <w:t xml:space="preserve"> (1) </w:t>
      </w:r>
      <w:r w:rsidR="00572369" w:rsidRPr="00A4320F">
        <w:rPr>
          <w:rFonts w:ascii="Palatino Linotype" w:hAnsi="Palatino Linotype"/>
        </w:rPr>
        <w:t>s</w:t>
      </w:r>
      <w:r w:rsidR="006A7599" w:rsidRPr="00A4320F">
        <w:rPr>
          <w:rFonts w:ascii="Palatino Linotype" w:hAnsi="Palatino Linotype"/>
        </w:rPr>
        <w:t xml:space="preserve">ensasi dan </w:t>
      </w:r>
      <w:r w:rsidR="00F32BC5" w:rsidRPr="00A4320F">
        <w:rPr>
          <w:rFonts w:ascii="Palatino Linotype" w:hAnsi="Palatino Linotype"/>
        </w:rPr>
        <w:t xml:space="preserve">klaim etis; (2) gagasan apa yang Løgstrup sebut sebagai ucapan kehidupan </w:t>
      </w:r>
      <w:r w:rsidR="00484E69">
        <w:rPr>
          <w:rFonts w:ascii="Palatino Linotype" w:hAnsi="Palatino Linotype"/>
        </w:rPr>
        <w:t>tertinggi</w:t>
      </w:r>
      <w:r w:rsidR="00F32BC5" w:rsidRPr="00A4320F">
        <w:rPr>
          <w:rFonts w:ascii="Palatino Linotype" w:hAnsi="Palatino Linotype"/>
        </w:rPr>
        <w:t>; (3) bentuk eksistensial dari ekpresi kesan; dan (4) pemahaman kehidupan puitis dan etis (Pahuus, 2005)</w:t>
      </w:r>
      <w:r w:rsidR="00A93696" w:rsidRPr="00A4320F">
        <w:rPr>
          <w:rFonts w:ascii="Palatino Linotype" w:hAnsi="Palatino Linotype"/>
        </w:rPr>
        <w:t>.</w:t>
      </w:r>
    </w:p>
    <w:p w14:paraId="3424C389" w14:textId="65E44BFD" w:rsidR="00E56557" w:rsidRPr="009E6E3D" w:rsidRDefault="0037309B" w:rsidP="00786843">
      <w:pPr>
        <w:pStyle w:val="NoSpacing"/>
        <w:ind w:firstLine="720"/>
        <w:jc w:val="both"/>
        <w:rPr>
          <w:rFonts w:ascii="Palatino Linotype" w:hAnsi="Palatino Linotype"/>
        </w:rPr>
      </w:pPr>
      <w:r>
        <w:rPr>
          <w:rFonts w:ascii="Palatino Linotype" w:hAnsi="Palatino Linotype"/>
          <w:b/>
        </w:rPr>
        <w:lastRenderedPageBreak/>
        <w:t>Pengaturan sensasi</w:t>
      </w:r>
      <w:r w:rsidR="00DA0DA1" w:rsidRPr="006A7599">
        <w:rPr>
          <w:rFonts w:ascii="Palatino Linotype" w:hAnsi="Palatino Linotype"/>
          <w:b/>
        </w:rPr>
        <w:t xml:space="preserve"> dan </w:t>
      </w:r>
      <w:r w:rsidR="008D0CAA">
        <w:rPr>
          <w:rFonts w:ascii="Palatino Linotype" w:hAnsi="Palatino Linotype"/>
          <w:b/>
        </w:rPr>
        <w:t>klaim e</w:t>
      </w:r>
      <w:r w:rsidR="00E56557" w:rsidRPr="006A7599">
        <w:rPr>
          <w:rFonts w:ascii="Palatino Linotype" w:hAnsi="Palatino Linotype"/>
          <w:b/>
        </w:rPr>
        <w:t>tis</w:t>
      </w:r>
      <w:r w:rsidR="00786843" w:rsidRPr="00786843">
        <w:rPr>
          <w:i/>
          <w:w w:val="105"/>
        </w:rPr>
        <w:t>.</w:t>
      </w:r>
      <w:r w:rsidR="00786843">
        <w:rPr>
          <w:w w:val="105"/>
        </w:rPr>
        <w:t xml:space="preserve"> </w:t>
      </w:r>
      <w:r w:rsidR="00DA0DA1">
        <w:rPr>
          <w:rFonts w:ascii="Palatino Linotype" w:hAnsi="Palatino Linotype"/>
        </w:rPr>
        <w:t xml:space="preserve">Pemahaman fenomenologi </w:t>
      </w:r>
      <w:r w:rsidR="00DA0DA1" w:rsidRPr="0091671B">
        <w:rPr>
          <w:rFonts w:ascii="Palatino Linotype" w:hAnsi="Palatino Linotype"/>
        </w:rPr>
        <w:t>Løgstrup</w:t>
      </w:r>
      <w:r w:rsidR="00DA0DA1">
        <w:rPr>
          <w:rFonts w:ascii="Palatino Linotype" w:hAnsi="Palatino Linotype"/>
        </w:rPr>
        <w:t xml:space="preserve"> berbeda dengan konsep fenomenologi </w:t>
      </w:r>
      <w:r w:rsidR="00572369">
        <w:rPr>
          <w:rFonts w:ascii="Palatino Linotype" w:hAnsi="Palatino Linotype"/>
        </w:rPr>
        <w:t xml:space="preserve">yang dimengerti pada </w:t>
      </w:r>
      <w:r w:rsidR="00DA0DA1">
        <w:rPr>
          <w:rFonts w:ascii="Palatino Linotype" w:hAnsi="Palatino Linotype"/>
        </w:rPr>
        <w:t>abad ke-19 seperti Husserl dan Heidegger.</w:t>
      </w:r>
      <w:r w:rsidR="00DA0DA1" w:rsidRPr="00DA0DA1">
        <w:rPr>
          <w:rFonts w:ascii="Palatino Linotype" w:hAnsi="Palatino Linotype"/>
          <w:color w:val="0070C0"/>
        </w:rPr>
        <w:t xml:space="preserve"> </w:t>
      </w:r>
      <w:r w:rsidR="00DA0DA1" w:rsidRPr="009E6E3D">
        <w:rPr>
          <w:rFonts w:ascii="Palatino Linotype" w:hAnsi="Palatino Linotype"/>
        </w:rPr>
        <w:t xml:space="preserve">Edmund Husserl </w:t>
      </w:r>
      <w:r w:rsidR="00572369" w:rsidRPr="009E6E3D">
        <w:rPr>
          <w:rFonts w:ascii="Palatino Linotype" w:hAnsi="Palatino Linotype"/>
        </w:rPr>
        <w:t xml:space="preserve">misalnya </w:t>
      </w:r>
      <w:r w:rsidR="00DA0DA1" w:rsidRPr="009E6E3D">
        <w:rPr>
          <w:rFonts w:ascii="Palatino Linotype" w:hAnsi="Palatino Linotype"/>
        </w:rPr>
        <w:t xml:space="preserve">mengedepankan gagasan bahwa kesadaran selalu merupakan kesadaran akan sesuatu (disengaja), dan Heidegger </w:t>
      </w:r>
      <w:r w:rsidR="006A7599" w:rsidRPr="009E6E3D">
        <w:rPr>
          <w:rFonts w:ascii="Palatino Linotype" w:hAnsi="Palatino Linotype"/>
        </w:rPr>
        <w:t>lebih menekankan</w:t>
      </w:r>
      <w:r w:rsidR="00DA0DA1" w:rsidRPr="009E6E3D">
        <w:rPr>
          <w:rFonts w:ascii="Palatino Linotype" w:hAnsi="Palatino Linotype"/>
        </w:rPr>
        <w:t xml:space="preserve"> bahwa orang dilemparkan ke dunia; selalu berada di dunia. </w:t>
      </w:r>
      <w:r w:rsidR="00E56557" w:rsidRPr="009E6E3D">
        <w:rPr>
          <w:rFonts w:ascii="Palatino Linotype" w:hAnsi="Palatino Linotype"/>
        </w:rPr>
        <w:t>Sementara itu, Løgstrup menentang kemungkinan posisi netral dan karakteristik terpisah dari modernism</w:t>
      </w:r>
      <w:r w:rsidR="00DA0DA1" w:rsidRPr="009E6E3D">
        <w:rPr>
          <w:rFonts w:ascii="Palatino Linotype" w:hAnsi="Palatino Linotype"/>
        </w:rPr>
        <w:t>e, positivisme dan nilai-nilai p</w:t>
      </w:r>
      <w:r w:rsidR="00E56557" w:rsidRPr="009E6E3D">
        <w:rPr>
          <w:rFonts w:ascii="Palatino Linotype" w:hAnsi="Palatino Linotype"/>
        </w:rPr>
        <w:t xml:space="preserve">encerahan yang mendasari sains. </w:t>
      </w:r>
      <w:r w:rsidR="00572369" w:rsidRPr="009E6E3D">
        <w:rPr>
          <w:rFonts w:ascii="Palatino Linotype" w:hAnsi="Palatino Linotype"/>
        </w:rPr>
        <w:t>Ia</w:t>
      </w:r>
      <w:r w:rsidR="00E56557" w:rsidRPr="009E6E3D">
        <w:rPr>
          <w:rFonts w:ascii="Palatino Linotype" w:hAnsi="Palatino Linotype"/>
        </w:rPr>
        <w:t xml:space="preserve"> menyatakan bahwa kita tidak dapat memahami kehidupan manusia terpisah dari waktu</w:t>
      </w:r>
      <w:r w:rsidR="00572369" w:rsidRPr="009E6E3D">
        <w:rPr>
          <w:rFonts w:ascii="Palatino Linotype" w:hAnsi="Palatino Linotype"/>
        </w:rPr>
        <w:t xml:space="preserve"> dan tempat di mana kita berada.  M</w:t>
      </w:r>
      <w:r w:rsidR="00E56557" w:rsidRPr="009E6E3D">
        <w:rPr>
          <w:rFonts w:ascii="Palatino Linotype" w:hAnsi="Palatino Linotype"/>
        </w:rPr>
        <w:t xml:space="preserve">anusia seharusnya tidak berusaha menjadikan dunia sebagai objek kendalinya. Løgstrup </w:t>
      </w:r>
      <w:r w:rsidR="00E962FA" w:rsidRPr="009E6E3D">
        <w:rPr>
          <w:rFonts w:ascii="Palatino Linotype" w:hAnsi="Palatino Linotype"/>
        </w:rPr>
        <w:t>menegaskan</w:t>
      </w:r>
      <w:r w:rsidR="00E56557" w:rsidRPr="009E6E3D">
        <w:rPr>
          <w:rFonts w:ascii="Palatino Linotype" w:hAnsi="Palatino Linotype"/>
        </w:rPr>
        <w:t xml:space="preserve"> bahwa kehidupan manusia terjalin di dunia melalui apa yang disebutnya 'sensasi'.</w:t>
      </w:r>
    </w:p>
    <w:p w14:paraId="79C9C982" w14:textId="3D71AC36" w:rsidR="00E56557" w:rsidRPr="009E6E3D" w:rsidRDefault="00E56557" w:rsidP="00E56557">
      <w:pPr>
        <w:pStyle w:val="NoSpacing"/>
        <w:ind w:firstLine="720"/>
        <w:jc w:val="both"/>
        <w:rPr>
          <w:rFonts w:ascii="Palatino Linotype" w:hAnsi="Palatino Linotype"/>
        </w:rPr>
      </w:pPr>
      <w:r w:rsidRPr="009E6E3D">
        <w:rPr>
          <w:rFonts w:ascii="Palatino Linotype" w:hAnsi="Palatino Linotype"/>
        </w:rPr>
        <w:t xml:space="preserve">Menurut Løgstrup, </w:t>
      </w:r>
      <w:r w:rsidR="00640C73" w:rsidRPr="009E6E3D">
        <w:rPr>
          <w:rFonts w:ascii="Palatino Linotype" w:hAnsi="Palatino Linotype"/>
        </w:rPr>
        <w:t>‘kita diatur</w:t>
      </w:r>
      <w:r w:rsidRPr="009E6E3D">
        <w:rPr>
          <w:rFonts w:ascii="Palatino Linotype" w:hAnsi="Palatino Linotype"/>
        </w:rPr>
        <w:t xml:space="preserve"> dalam sensa</w:t>
      </w:r>
      <w:r w:rsidR="00640C73" w:rsidRPr="009E6E3D">
        <w:rPr>
          <w:rFonts w:ascii="Palatino Linotype" w:hAnsi="Palatino Linotype"/>
        </w:rPr>
        <w:t>si' oleh</w:t>
      </w:r>
      <w:r w:rsidRPr="009E6E3D">
        <w:rPr>
          <w:rFonts w:ascii="Palatino Linotype" w:hAnsi="Palatino Linotype"/>
        </w:rPr>
        <w:t xml:space="preserve"> </w:t>
      </w:r>
      <w:r w:rsidR="00640C73" w:rsidRPr="009E6E3D">
        <w:rPr>
          <w:rFonts w:ascii="Palatino Linotype" w:hAnsi="Palatino Linotype"/>
        </w:rPr>
        <w:t>kesan-</w:t>
      </w:r>
      <w:r w:rsidRPr="009E6E3D">
        <w:rPr>
          <w:rFonts w:ascii="Palatino Linotype" w:hAnsi="Palatino Linotype"/>
        </w:rPr>
        <w:t xml:space="preserve">kesan, yang terus-menerus membentuk dan menyempurnakan ekspresi kita. </w:t>
      </w:r>
      <w:r w:rsidR="0037309B" w:rsidRPr="009E6E3D">
        <w:rPr>
          <w:rFonts w:ascii="Palatino Linotype" w:hAnsi="Palatino Linotype"/>
        </w:rPr>
        <w:t xml:space="preserve">Sensasi </w:t>
      </w:r>
      <w:r w:rsidR="00640C73" w:rsidRPr="009E6E3D">
        <w:rPr>
          <w:rFonts w:ascii="Palatino Linotype" w:hAnsi="Palatino Linotype"/>
        </w:rPr>
        <w:t xml:space="preserve">itu </w:t>
      </w:r>
      <w:r w:rsidR="0037309B" w:rsidRPr="009E6E3D">
        <w:rPr>
          <w:rFonts w:ascii="Palatino Linotype" w:hAnsi="Palatino Linotype"/>
        </w:rPr>
        <w:t>diatur</w:t>
      </w:r>
      <w:r w:rsidRPr="009E6E3D">
        <w:rPr>
          <w:rFonts w:ascii="Palatino Linotype" w:hAnsi="Palatino Linotype"/>
        </w:rPr>
        <w:t xml:space="preserve"> saat</w:t>
      </w:r>
      <w:r w:rsidR="00640C73" w:rsidRPr="009E6E3D">
        <w:rPr>
          <w:rFonts w:ascii="Palatino Linotype" w:hAnsi="Palatino Linotype"/>
        </w:rPr>
        <w:t xml:space="preserve"> kita</w:t>
      </w:r>
      <w:r w:rsidRPr="009E6E3D">
        <w:rPr>
          <w:rFonts w:ascii="Palatino Linotype" w:hAnsi="Palatino Linotype"/>
        </w:rPr>
        <w:t xml:space="preserve"> </w:t>
      </w:r>
      <w:r w:rsidR="0037309B" w:rsidRPr="009E6E3D">
        <w:rPr>
          <w:rFonts w:ascii="Palatino Linotype" w:hAnsi="Palatino Linotype"/>
        </w:rPr>
        <w:t>menghadapi situasi baru.</w:t>
      </w:r>
      <w:r w:rsidRPr="009E6E3D">
        <w:rPr>
          <w:rFonts w:ascii="Palatino Linotype" w:hAnsi="Palatino Linotype"/>
        </w:rPr>
        <w:t xml:space="preserve"> </w:t>
      </w:r>
      <w:r w:rsidR="0037309B" w:rsidRPr="009E6E3D">
        <w:rPr>
          <w:rFonts w:ascii="Palatino Linotype" w:hAnsi="Palatino Linotype"/>
        </w:rPr>
        <w:t>Dalam arti itulah,</w:t>
      </w:r>
      <w:r w:rsidRPr="009E6E3D">
        <w:rPr>
          <w:rFonts w:ascii="Palatino Linotype" w:hAnsi="Palatino Linotype"/>
        </w:rPr>
        <w:t xml:space="preserve"> kita </w:t>
      </w:r>
      <w:r w:rsidR="004A6923" w:rsidRPr="009E6E3D">
        <w:rPr>
          <w:rFonts w:ascii="Palatino Linotype" w:hAnsi="Palatino Linotype"/>
        </w:rPr>
        <w:t>dihantar untuk</w:t>
      </w:r>
      <w:r w:rsidRPr="009E6E3D">
        <w:rPr>
          <w:rFonts w:ascii="Palatino Linotype" w:hAnsi="Palatino Linotype"/>
        </w:rPr>
        <w:t xml:space="preserve"> lebih dekat ke diri kita sendiri</w:t>
      </w:r>
      <w:r w:rsidR="004A6923" w:rsidRPr="009E6E3D">
        <w:rPr>
          <w:rFonts w:ascii="Palatino Linotype" w:hAnsi="Palatino Linotype"/>
        </w:rPr>
        <w:t>.</w:t>
      </w:r>
      <w:r w:rsidRPr="009E6E3D">
        <w:rPr>
          <w:rFonts w:ascii="Palatino Linotype" w:hAnsi="Palatino Linotype"/>
        </w:rPr>
        <w:t xml:space="preserve"> </w:t>
      </w:r>
      <w:r w:rsidR="0037309B" w:rsidRPr="009E6E3D">
        <w:rPr>
          <w:rFonts w:ascii="Palatino Linotype" w:hAnsi="Palatino Linotype"/>
        </w:rPr>
        <w:t>Kondisi</w:t>
      </w:r>
      <w:r w:rsidRPr="009E6E3D">
        <w:rPr>
          <w:rFonts w:ascii="Palatino Linotype" w:hAnsi="Palatino Linotype"/>
        </w:rPr>
        <w:t xml:space="preserve"> baru </w:t>
      </w:r>
      <w:r w:rsidR="004A6923" w:rsidRPr="009E6E3D">
        <w:rPr>
          <w:rFonts w:ascii="Palatino Linotype" w:hAnsi="Palatino Linotype"/>
        </w:rPr>
        <w:t>tersebut</w:t>
      </w:r>
      <w:r w:rsidR="0037309B" w:rsidRPr="009E6E3D">
        <w:rPr>
          <w:rFonts w:ascii="Palatino Linotype" w:hAnsi="Palatino Linotype"/>
        </w:rPr>
        <w:t xml:space="preserve"> </w:t>
      </w:r>
      <w:r w:rsidRPr="009E6E3D">
        <w:rPr>
          <w:rFonts w:ascii="Palatino Linotype" w:hAnsi="Palatino Linotype"/>
        </w:rPr>
        <w:t xml:space="preserve">menantang kita untuk </w:t>
      </w:r>
      <w:r w:rsidR="004A6923" w:rsidRPr="009E6E3D">
        <w:rPr>
          <w:rFonts w:ascii="Palatino Linotype" w:hAnsi="Palatino Linotype"/>
        </w:rPr>
        <w:t xml:space="preserve">bersikap dan </w:t>
      </w:r>
      <w:r w:rsidRPr="009E6E3D">
        <w:rPr>
          <w:rFonts w:ascii="Palatino Linotype" w:hAnsi="Palatino Linotype"/>
        </w:rPr>
        <w:t>memahami diri lebih baik</w:t>
      </w:r>
      <w:r w:rsidR="004A6923" w:rsidRPr="009E6E3D">
        <w:rPr>
          <w:rFonts w:ascii="Palatino Linotype" w:hAnsi="Palatino Linotype"/>
        </w:rPr>
        <w:t>.</w:t>
      </w:r>
      <w:r w:rsidRPr="009E6E3D">
        <w:rPr>
          <w:rFonts w:ascii="Palatino Linotype" w:hAnsi="Palatino Linotype"/>
        </w:rPr>
        <w:t xml:space="preserve"> Løgstrup berpendapat bahwa dengan bersikap terbuka pada diri kita sendiri dan hubungan kita dengan dunia, </w:t>
      </w:r>
      <w:r w:rsidR="0037309B" w:rsidRPr="009E6E3D">
        <w:rPr>
          <w:rFonts w:ascii="Palatino Linotype" w:hAnsi="Palatino Linotype"/>
        </w:rPr>
        <w:t>maka kita dapat melakukannya 'd</w:t>
      </w:r>
      <w:r w:rsidRPr="009E6E3D">
        <w:rPr>
          <w:rFonts w:ascii="Palatino Linotype" w:hAnsi="Palatino Linotype"/>
        </w:rPr>
        <w:t>atang ke diri kita' dalam sensasi dan dalam emosi kita (Løgstrup, 1987).</w:t>
      </w:r>
    </w:p>
    <w:p w14:paraId="60D84680" w14:textId="0BFEB82A" w:rsidR="00E56557" w:rsidRPr="009E6E3D" w:rsidRDefault="002204D2" w:rsidP="0091671B">
      <w:pPr>
        <w:pStyle w:val="NoSpacing"/>
        <w:ind w:firstLine="720"/>
        <w:jc w:val="both"/>
        <w:rPr>
          <w:rFonts w:ascii="Palatino Linotype" w:hAnsi="Palatino Linotype"/>
        </w:rPr>
      </w:pPr>
      <w:r w:rsidRPr="009E6E3D">
        <w:rPr>
          <w:rFonts w:ascii="Palatino Linotype" w:hAnsi="Palatino Linotype"/>
        </w:rPr>
        <w:t>Sensasi itulah yang membawa</w:t>
      </w:r>
      <w:r w:rsidR="00E56557" w:rsidRPr="009E6E3D">
        <w:rPr>
          <w:rFonts w:ascii="Palatino Linotype" w:hAnsi="Palatino Linotype"/>
        </w:rPr>
        <w:t xml:space="preserve"> kita </w:t>
      </w:r>
      <w:r w:rsidRPr="009E6E3D">
        <w:rPr>
          <w:rFonts w:ascii="Palatino Linotype" w:hAnsi="Palatino Linotype"/>
        </w:rPr>
        <w:t xml:space="preserve">untuk </w:t>
      </w:r>
      <w:r w:rsidR="00E56557" w:rsidRPr="009E6E3D">
        <w:rPr>
          <w:rFonts w:ascii="Palatino Linotype" w:hAnsi="Palatino Linotype"/>
        </w:rPr>
        <w:t xml:space="preserve">dapat tergerak oleh apa yang dipertaruhkan untuk orang lain dalam situasi tertentu. Oleh karena itu, klaim etis dapat digambarkan sebagai kesan yang disesuaikan tentang </w:t>
      </w:r>
      <w:r w:rsidR="008D0CAA" w:rsidRPr="009E6E3D">
        <w:rPr>
          <w:rFonts w:ascii="Palatino Linotype" w:hAnsi="Palatino Linotype"/>
        </w:rPr>
        <w:t xml:space="preserve">bagaimana </w:t>
      </w:r>
      <w:r w:rsidR="00E56557" w:rsidRPr="009E6E3D">
        <w:rPr>
          <w:rFonts w:ascii="Palatino Linotype" w:hAnsi="Palatino Linotype"/>
        </w:rPr>
        <w:t xml:space="preserve">seseorang yang membutuhkan bantuan. Kesan yang </w:t>
      </w:r>
      <w:r w:rsidR="0037309B" w:rsidRPr="009E6E3D">
        <w:rPr>
          <w:rFonts w:ascii="Palatino Linotype" w:hAnsi="Palatino Linotype"/>
        </w:rPr>
        <w:t>diatur</w:t>
      </w:r>
      <w:r w:rsidR="00E56557" w:rsidRPr="009E6E3D">
        <w:rPr>
          <w:rFonts w:ascii="Palatino Linotype" w:hAnsi="Palatino Linotype"/>
        </w:rPr>
        <w:t xml:space="preserve"> seperti itu menggerakkan kita </w:t>
      </w:r>
      <w:r w:rsidR="0037309B" w:rsidRPr="009E6E3D">
        <w:rPr>
          <w:rFonts w:ascii="Palatino Linotype" w:hAnsi="Palatino Linotype"/>
        </w:rPr>
        <w:t>untuk bertindak</w:t>
      </w:r>
      <w:r w:rsidRPr="009E6E3D">
        <w:rPr>
          <w:rFonts w:ascii="Palatino Linotype" w:hAnsi="Palatino Linotype"/>
        </w:rPr>
        <w:t>. K</w:t>
      </w:r>
      <w:r w:rsidR="00E56557" w:rsidRPr="009E6E3D">
        <w:rPr>
          <w:rFonts w:ascii="Palatino Linotype" w:hAnsi="Palatino Linotype"/>
        </w:rPr>
        <w:t xml:space="preserve">ita ditantang untuk menemukan cara </w:t>
      </w:r>
      <w:r w:rsidR="00DA0FA5" w:rsidRPr="009E6E3D">
        <w:rPr>
          <w:rFonts w:ascii="Palatino Linotype" w:hAnsi="Palatino Linotype"/>
        </w:rPr>
        <w:t>bagaimana untuk</w:t>
      </w:r>
      <w:r w:rsidR="00E56557" w:rsidRPr="009E6E3D">
        <w:rPr>
          <w:rFonts w:ascii="Palatino Linotype" w:hAnsi="Palatino Linotype"/>
        </w:rPr>
        <w:t xml:space="preserve"> bertindak.</w:t>
      </w:r>
    </w:p>
    <w:p w14:paraId="5BEF5F77" w14:textId="5D40654F" w:rsidR="00EE2188" w:rsidRPr="009E6E3D" w:rsidRDefault="00EE2188" w:rsidP="00CE7551">
      <w:pPr>
        <w:pStyle w:val="NoSpacing"/>
        <w:ind w:firstLine="720"/>
        <w:jc w:val="both"/>
        <w:rPr>
          <w:rFonts w:ascii="Palatino Linotype" w:hAnsi="Palatino Linotype"/>
        </w:rPr>
      </w:pPr>
      <w:r w:rsidRPr="009E6E3D">
        <w:rPr>
          <w:rFonts w:ascii="Palatino Linotype" w:hAnsi="Palatino Linotype"/>
          <w:b/>
        </w:rPr>
        <w:t>Saling ketergantunga</w:t>
      </w:r>
      <w:r w:rsidR="00484E69">
        <w:rPr>
          <w:rFonts w:ascii="Palatino Linotype" w:hAnsi="Palatino Linotype"/>
          <w:b/>
        </w:rPr>
        <w:t>n manusia dan ucapan kehidupan tertinggi</w:t>
      </w:r>
      <w:r w:rsidR="009E6E3D" w:rsidRPr="009E6E3D">
        <w:rPr>
          <w:rFonts w:ascii="Palatino Linotype" w:hAnsi="Palatino Linotype"/>
          <w:b/>
        </w:rPr>
        <w:t>.</w:t>
      </w:r>
      <w:r w:rsidR="00786843" w:rsidRPr="009E6E3D">
        <w:rPr>
          <w:rFonts w:ascii="Palatino Linotype" w:hAnsi="Palatino Linotype"/>
          <w:b/>
        </w:rPr>
        <w:t xml:space="preserve"> </w:t>
      </w:r>
      <w:r w:rsidRPr="009E6E3D">
        <w:rPr>
          <w:rFonts w:ascii="Palatino Linotype" w:hAnsi="Palatino Linotype"/>
        </w:rPr>
        <w:t>Ciri kedua dari etika Løgstup berkaitan dengan fenomena kehidupan seperti kepercayaan, harapan, kasih sayang, belas kasihan, dan ucapan terbuka, yang disebutnya</w:t>
      </w:r>
      <w:r w:rsidR="000C47C6" w:rsidRPr="009E6E3D">
        <w:rPr>
          <w:rFonts w:ascii="Palatino Linotype" w:hAnsi="Palatino Linotype"/>
        </w:rPr>
        <w:t xml:space="preserve"> sebagai</w:t>
      </w:r>
      <w:r w:rsidRPr="009E6E3D">
        <w:rPr>
          <w:rFonts w:ascii="Palatino Linotype" w:hAnsi="Palatino Linotype"/>
        </w:rPr>
        <w:t xml:space="preserve"> ucapan kehidupan berdaulat. </w:t>
      </w:r>
      <w:r w:rsidR="000C47C6" w:rsidRPr="009E6E3D">
        <w:rPr>
          <w:rFonts w:ascii="Palatino Linotype" w:hAnsi="Palatino Linotype"/>
        </w:rPr>
        <w:t>Fenomena tersebut</w:t>
      </w:r>
      <w:r w:rsidRPr="009E6E3D">
        <w:rPr>
          <w:rFonts w:ascii="Palatino Linotype" w:hAnsi="Palatino Linotype"/>
        </w:rPr>
        <w:t xml:space="preserve"> bukan pencapaian pribadi, atau kualitas yang dimiliki individu, tetapi lebih diberikan oleh kehidupan itu sendiri</w:t>
      </w:r>
      <w:r w:rsidR="00CE7551" w:rsidRPr="009E6E3D">
        <w:rPr>
          <w:rFonts w:ascii="Palatino Linotype" w:hAnsi="Palatino Linotype"/>
        </w:rPr>
        <w:t>. Kualitas sikap itu</w:t>
      </w:r>
      <w:r w:rsidRPr="009E6E3D">
        <w:rPr>
          <w:rFonts w:ascii="Palatino Linotype" w:hAnsi="Palatino Linotype"/>
        </w:rPr>
        <w:t xml:space="preserve"> muncul secara spontan, secara anonim terbentang di </w:t>
      </w:r>
      <w:r w:rsidR="00775E26" w:rsidRPr="009E6E3D">
        <w:rPr>
          <w:rFonts w:ascii="Palatino Linotype" w:hAnsi="Palatino Linotype"/>
        </w:rPr>
        <w:t xml:space="preserve">di antara sesama </w:t>
      </w:r>
      <w:r w:rsidR="000C47C6" w:rsidRPr="009E6E3D">
        <w:rPr>
          <w:rFonts w:ascii="Palatino Linotype" w:hAnsi="Palatino Linotype"/>
        </w:rPr>
        <w:t>yang</w:t>
      </w:r>
      <w:r w:rsidRPr="009E6E3D">
        <w:rPr>
          <w:rFonts w:ascii="Palatino Linotype" w:hAnsi="Palatino Linotype"/>
        </w:rPr>
        <w:t xml:space="preserve"> mengarahkan </w:t>
      </w:r>
      <w:r w:rsidR="000C47C6" w:rsidRPr="009E6E3D">
        <w:rPr>
          <w:rFonts w:ascii="Palatino Linotype" w:hAnsi="Palatino Linotype"/>
        </w:rPr>
        <w:t xml:space="preserve">seseorang </w:t>
      </w:r>
      <w:r w:rsidR="00775E26" w:rsidRPr="009E6E3D">
        <w:rPr>
          <w:rFonts w:ascii="Palatino Linotype" w:hAnsi="Palatino Linotype"/>
        </w:rPr>
        <w:t>secara natural berelasi</w:t>
      </w:r>
      <w:r w:rsidRPr="009E6E3D">
        <w:rPr>
          <w:rFonts w:ascii="Palatino Linotype" w:hAnsi="Palatino Linotype"/>
        </w:rPr>
        <w:t xml:space="preserve"> satu sama lain. </w:t>
      </w:r>
      <w:r w:rsidR="00775E26" w:rsidRPr="009E6E3D">
        <w:rPr>
          <w:rFonts w:ascii="Palatino Linotype" w:hAnsi="Palatino Linotype"/>
        </w:rPr>
        <w:t>Misalnya, k</w:t>
      </w:r>
      <w:r w:rsidRPr="009E6E3D">
        <w:rPr>
          <w:rFonts w:ascii="Palatino Linotype" w:hAnsi="Palatino Linotype"/>
        </w:rPr>
        <w:t>epercayaan</w:t>
      </w:r>
      <w:r w:rsidR="00775E26" w:rsidRPr="009E6E3D">
        <w:rPr>
          <w:rFonts w:ascii="Palatino Linotype" w:hAnsi="Palatino Linotype"/>
        </w:rPr>
        <w:t xml:space="preserve"> </w:t>
      </w:r>
      <w:r w:rsidRPr="009E6E3D">
        <w:rPr>
          <w:rFonts w:ascii="Palatino Linotype" w:hAnsi="Palatino Linotype"/>
        </w:rPr>
        <w:t>dikondisikan</w:t>
      </w:r>
      <w:r w:rsidR="00775E26" w:rsidRPr="009E6E3D">
        <w:rPr>
          <w:rFonts w:ascii="Palatino Linotype" w:hAnsi="Palatino Linotype"/>
        </w:rPr>
        <w:t xml:space="preserve"> pada koeksistensi timbal balik.</w:t>
      </w:r>
      <w:r w:rsidRPr="009E6E3D">
        <w:rPr>
          <w:rFonts w:ascii="Palatino Linotype" w:hAnsi="Palatino Linotype"/>
        </w:rPr>
        <w:t xml:space="preserve"> </w:t>
      </w:r>
      <w:r w:rsidR="00775E26" w:rsidRPr="009E6E3D">
        <w:rPr>
          <w:rFonts w:ascii="Palatino Linotype" w:hAnsi="Palatino Linotype"/>
        </w:rPr>
        <w:t xml:space="preserve">Hal ini </w:t>
      </w:r>
      <w:r w:rsidRPr="009E6E3D">
        <w:rPr>
          <w:rFonts w:ascii="Palatino Linotype" w:hAnsi="Palatino Linotype"/>
        </w:rPr>
        <w:t xml:space="preserve">muncul saat yang lain menerima kita. </w:t>
      </w:r>
      <w:r w:rsidR="00343CCE" w:rsidRPr="009E6E3D">
        <w:rPr>
          <w:rFonts w:ascii="Palatino Linotype" w:hAnsi="Palatino Linotype"/>
        </w:rPr>
        <w:t>Hadirnya relasi</w:t>
      </w:r>
      <w:r w:rsidRPr="009E6E3D">
        <w:rPr>
          <w:rFonts w:ascii="Palatino Linotype" w:hAnsi="Palatino Linotype"/>
        </w:rPr>
        <w:t xml:space="preserve"> satu sama lain </w:t>
      </w:r>
      <w:r w:rsidR="000C47C6" w:rsidRPr="009E6E3D">
        <w:rPr>
          <w:rFonts w:ascii="Palatino Linotype" w:hAnsi="Palatino Linotype"/>
        </w:rPr>
        <w:t xml:space="preserve"> ada </w:t>
      </w:r>
      <w:r w:rsidR="000307B8" w:rsidRPr="009E6E3D">
        <w:rPr>
          <w:rFonts w:ascii="Palatino Linotype" w:hAnsi="Palatino Linotype"/>
        </w:rPr>
        <w:t>dalam</w:t>
      </w:r>
      <w:r w:rsidRPr="009E6E3D">
        <w:rPr>
          <w:rFonts w:ascii="Palatino Linotype" w:hAnsi="Palatino Linotype"/>
        </w:rPr>
        <w:t xml:space="preserve"> saling ketergantungan</w:t>
      </w:r>
      <w:r w:rsidR="000307B8" w:rsidRPr="009E6E3D">
        <w:rPr>
          <w:rFonts w:ascii="Palatino Linotype" w:hAnsi="Palatino Linotype"/>
        </w:rPr>
        <w:t xml:space="preserve"> manusia</w:t>
      </w:r>
      <w:r w:rsidRPr="009E6E3D">
        <w:rPr>
          <w:rFonts w:ascii="Palatino Linotype" w:hAnsi="Palatino Linotype"/>
        </w:rPr>
        <w:t>,</w:t>
      </w:r>
      <w:r w:rsidR="000307B8" w:rsidRPr="009E6E3D">
        <w:rPr>
          <w:rFonts w:ascii="Palatino Linotype" w:hAnsi="Palatino Linotype"/>
        </w:rPr>
        <w:t xml:space="preserve"> dan saat itulah sikap</w:t>
      </w:r>
      <w:r w:rsidRPr="009E6E3D">
        <w:rPr>
          <w:rFonts w:ascii="Palatino Linotype" w:hAnsi="Palatino Linotype"/>
        </w:rPr>
        <w:t xml:space="preserve"> kepercayaan muncul. </w:t>
      </w:r>
      <w:r w:rsidR="000C47C6" w:rsidRPr="009E6E3D">
        <w:rPr>
          <w:rFonts w:ascii="Palatino Linotype" w:hAnsi="Palatino Linotype"/>
        </w:rPr>
        <w:t>Hal itu</w:t>
      </w:r>
      <w:r w:rsidRPr="009E6E3D">
        <w:rPr>
          <w:rFonts w:ascii="Palatino Linotype" w:hAnsi="Palatino Linotype"/>
        </w:rPr>
        <w:t xml:space="preserve"> bukan</w:t>
      </w:r>
      <w:r w:rsidR="000C47C6" w:rsidRPr="009E6E3D">
        <w:rPr>
          <w:rFonts w:ascii="Palatino Linotype" w:hAnsi="Palatino Linotype"/>
        </w:rPr>
        <w:t xml:space="preserve"> berasal dari suatu</w:t>
      </w:r>
      <w:r w:rsidRPr="009E6E3D">
        <w:rPr>
          <w:rFonts w:ascii="Palatino Linotype" w:hAnsi="Palatino Linotype"/>
        </w:rPr>
        <w:t xml:space="preserve"> kemauan, tapi hadir dalam </w:t>
      </w:r>
      <w:r w:rsidR="000C47C6" w:rsidRPr="009E6E3D">
        <w:rPr>
          <w:rFonts w:ascii="Palatino Linotype" w:hAnsi="Palatino Linotype"/>
        </w:rPr>
        <w:t>setiap</w:t>
      </w:r>
      <w:r w:rsidRPr="009E6E3D">
        <w:rPr>
          <w:rFonts w:ascii="Palatino Linotype" w:hAnsi="Palatino Linotype"/>
        </w:rPr>
        <w:t xml:space="preserve"> hubungan</w:t>
      </w:r>
      <w:r w:rsidR="000C47C6" w:rsidRPr="009E6E3D">
        <w:rPr>
          <w:rFonts w:ascii="Palatino Linotype" w:hAnsi="Palatino Linotype"/>
        </w:rPr>
        <w:t xml:space="preserve"> dengan yang lain</w:t>
      </w:r>
      <w:r w:rsidRPr="009E6E3D">
        <w:rPr>
          <w:rFonts w:ascii="Palatino Linotype" w:hAnsi="Palatino Linotype"/>
        </w:rPr>
        <w:t>. Dalam istilah Løgstrup (</w:t>
      </w:r>
      <w:r w:rsidR="008B3D61" w:rsidRPr="009E6E3D">
        <w:rPr>
          <w:rFonts w:ascii="Palatino Linotype" w:hAnsi="Palatino Linotype"/>
        </w:rPr>
        <w:t>1997</w:t>
      </w:r>
      <w:r w:rsidRPr="009E6E3D">
        <w:rPr>
          <w:rFonts w:ascii="Palatino Linotype" w:hAnsi="Palatino Linotype"/>
        </w:rPr>
        <w:t>), ucapan kehidupan berdaulat bertindak di belakang kita</w:t>
      </w:r>
      <w:r w:rsidR="00956552" w:rsidRPr="009E6E3D">
        <w:rPr>
          <w:rFonts w:ascii="Palatino Linotype" w:hAnsi="Palatino Linotype"/>
        </w:rPr>
        <w:t>. I</w:t>
      </w:r>
      <w:r w:rsidRPr="009E6E3D">
        <w:rPr>
          <w:rFonts w:ascii="Palatino Linotype" w:hAnsi="Palatino Linotype"/>
        </w:rPr>
        <w:t>a menegaskan bahwa kita menjadi diri kita sendiri ketika didukung oleh ucapan kehidupan berdaulat.</w:t>
      </w:r>
    </w:p>
    <w:p w14:paraId="1C5AA686" w14:textId="39AB4383" w:rsidR="00E56557" w:rsidRPr="009E6E3D" w:rsidRDefault="00CE7551" w:rsidP="0091671B">
      <w:pPr>
        <w:pStyle w:val="NoSpacing"/>
        <w:ind w:firstLine="720"/>
        <w:jc w:val="both"/>
        <w:rPr>
          <w:rFonts w:ascii="Palatino Linotype" w:hAnsi="Palatino Linotype"/>
        </w:rPr>
      </w:pPr>
      <w:r w:rsidRPr="009E6E3D">
        <w:rPr>
          <w:rFonts w:ascii="Palatino Linotype" w:hAnsi="Palatino Linotype"/>
        </w:rPr>
        <w:t>Berbicara secara</w:t>
      </w:r>
      <w:r w:rsidR="00EE2188" w:rsidRPr="009E6E3D">
        <w:rPr>
          <w:rFonts w:ascii="Palatino Linotype" w:hAnsi="Palatino Linotype"/>
        </w:rPr>
        <w:t xml:space="preserve"> terbuka merupakan salah satu fenomena yang digambarkan Løgstrup sebagai ungkapan kehidupan berdaulat. Berbicara secara spontan saat seseorang tergerak oleh kesan. Seseorang harus secara aktif </w:t>
      </w:r>
      <w:r w:rsidR="00EE2188" w:rsidRPr="009E6E3D">
        <w:rPr>
          <w:rFonts w:ascii="Palatino Linotype" w:hAnsi="Palatino Linotype"/>
        </w:rPr>
        <w:lastRenderedPageBreak/>
        <w:t>menahan</w:t>
      </w:r>
      <w:r w:rsidR="000307B8" w:rsidRPr="009E6E3D">
        <w:rPr>
          <w:rFonts w:ascii="Palatino Linotype" w:hAnsi="Palatino Linotype"/>
        </w:rPr>
        <w:t xml:space="preserve"> diri</w:t>
      </w:r>
      <w:r w:rsidR="00EE2188" w:rsidRPr="009E6E3D">
        <w:rPr>
          <w:rFonts w:ascii="Palatino Linotype" w:hAnsi="Palatino Linotype"/>
        </w:rPr>
        <w:t xml:space="preserve"> agar tidak </w:t>
      </w:r>
      <w:r w:rsidR="00956552" w:rsidRPr="009E6E3D">
        <w:rPr>
          <w:rFonts w:ascii="Palatino Linotype" w:hAnsi="Palatino Linotype"/>
        </w:rPr>
        <w:t>mengungkapkan</w:t>
      </w:r>
      <w:r w:rsidR="00EE2188" w:rsidRPr="009E6E3D">
        <w:rPr>
          <w:rFonts w:ascii="Palatino Linotype" w:hAnsi="Palatino Linotype"/>
        </w:rPr>
        <w:t xml:space="preserve"> atau mengatakan yang sebenarnya. Titik berangkat Løgstrup adalah bahwa setiap orang memiliki semacam zona pribadi yang tidak boleh diganggu</w:t>
      </w:r>
      <w:r w:rsidR="00E57B55" w:rsidRPr="009E6E3D">
        <w:rPr>
          <w:rFonts w:ascii="Palatino Linotype" w:hAnsi="Palatino Linotype"/>
        </w:rPr>
        <w:t xml:space="preserve"> atau diketahui siapa pun.</w:t>
      </w:r>
      <w:r w:rsidR="00EE2188" w:rsidRPr="009E6E3D">
        <w:rPr>
          <w:rFonts w:ascii="Palatino Linotype" w:hAnsi="Palatino Linotype"/>
        </w:rPr>
        <w:t xml:space="preserve"> </w:t>
      </w:r>
      <w:r w:rsidR="00E57B55" w:rsidRPr="009E6E3D">
        <w:rPr>
          <w:rFonts w:ascii="Palatino Linotype" w:hAnsi="Palatino Linotype"/>
        </w:rPr>
        <w:t>D</w:t>
      </w:r>
      <w:r w:rsidR="00EE2188" w:rsidRPr="009E6E3D">
        <w:rPr>
          <w:rFonts w:ascii="Palatino Linotype" w:hAnsi="Palatino Linotype"/>
        </w:rPr>
        <w:t xml:space="preserve">alam </w:t>
      </w:r>
      <w:r w:rsidR="00E57B55" w:rsidRPr="009E6E3D">
        <w:rPr>
          <w:rFonts w:ascii="Palatino Linotype" w:hAnsi="Palatino Linotype"/>
        </w:rPr>
        <w:t xml:space="preserve">proses </w:t>
      </w:r>
      <w:r w:rsidR="00EE2188" w:rsidRPr="009E6E3D">
        <w:rPr>
          <w:rFonts w:ascii="Palatino Linotype" w:hAnsi="Palatino Linotype"/>
        </w:rPr>
        <w:t>interaksi sosial</w:t>
      </w:r>
      <w:r w:rsidR="00E57B55" w:rsidRPr="009E6E3D">
        <w:rPr>
          <w:rFonts w:ascii="Palatino Linotype" w:hAnsi="Palatino Linotype"/>
        </w:rPr>
        <w:t>,</w:t>
      </w:r>
      <w:r w:rsidR="00EE2188" w:rsidRPr="009E6E3D">
        <w:rPr>
          <w:rFonts w:ascii="Palatino Linotype" w:hAnsi="Palatino Linotype"/>
        </w:rPr>
        <w:t xml:space="preserve"> kita </w:t>
      </w:r>
      <w:r w:rsidR="00E57B55" w:rsidRPr="009E6E3D">
        <w:rPr>
          <w:rFonts w:ascii="Palatino Linotype" w:hAnsi="Palatino Linotype"/>
        </w:rPr>
        <w:t>selalu berada dalam</w:t>
      </w:r>
      <w:r w:rsidR="00956552" w:rsidRPr="009E6E3D">
        <w:rPr>
          <w:rFonts w:ascii="Palatino Linotype" w:hAnsi="Palatino Linotype"/>
        </w:rPr>
        <w:t xml:space="preserve"> dua</w:t>
      </w:r>
      <w:r w:rsidR="00E57B55" w:rsidRPr="009E6E3D">
        <w:rPr>
          <w:rFonts w:ascii="Palatino Linotype" w:hAnsi="Palatino Linotype"/>
        </w:rPr>
        <w:t xml:space="preserve"> situasi</w:t>
      </w:r>
      <w:r w:rsidR="00EE2188" w:rsidRPr="009E6E3D">
        <w:rPr>
          <w:rFonts w:ascii="Palatino Linotype" w:hAnsi="Palatino Linotype"/>
        </w:rPr>
        <w:t xml:space="preserve"> </w:t>
      </w:r>
      <w:r w:rsidR="00956552" w:rsidRPr="009E6E3D">
        <w:rPr>
          <w:rFonts w:ascii="Palatino Linotype" w:hAnsi="Palatino Linotype"/>
        </w:rPr>
        <w:t>yakni</w:t>
      </w:r>
      <w:r w:rsidR="00EE2188" w:rsidRPr="009E6E3D">
        <w:rPr>
          <w:rFonts w:ascii="Palatino Linotype" w:hAnsi="Palatino Linotype"/>
        </w:rPr>
        <w:t xml:space="preserve"> berbicara </w:t>
      </w:r>
      <w:r w:rsidR="00E57B55" w:rsidRPr="009E6E3D">
        <w:rPr>
          <w:rFonts w:ascii="Palatino Linotype" w:hAnsi="Palatino Linotype"/>
        </w:rPr>
        <w:t>secara</w:t>
      </w:r>
      <w:r w:rsidR="00EE2188" w:rsidRPr="009E6E3D">
        <w:rPr>
          <w:rFonts w:ascii="Palatino Linotype" w:hAnsi="Palatino Linotype"/>
        </w:rPr>
        <w:t xml:space="preserve"> terbuka dan menahan diri. Untuk mencegah </w:t>
      </w:r>
      <w:r w:rsidRPr="009E6E3D">
        <w:rPr>
          <w:rFonts w:ascii="Palatino Linotype" w:hAnsi="Palatino Linotype"/>
        </w:rPr>
        <w:t>berbicara secara</w:t>
      </w:r>
      <w:r w:rsidR="00EE2188" w:rsidRPr="009E6E3D">
        <w:rPr>
          <w:rFonts w:ascii="Palatino Linotype" w:hAnsi="Palatino Linotype"/>
        </w:rPr>
        <w:t xml:space="preserve"> terbuka </w:t>
      </w:r>
      <w:r w:rsidR="00BA1518" w:rsidRPr="009E6E3D">
        <w:rPr>
          <w:rFonts w:ascii="Palatino Linotype" w:hAnsi="Palatino Linotype"/>
        </w:rPr>
        <w:t xml:space="preserve">dan </w:t>
      </w:r>
      <w:r w:rsidR="00EE2188" w:rsidRPr="009E6E3D">
        <w:rPr>
          <w:rFonts w:ascii="Palatino Linotype" w:hAnsi="Palatino Linotype"/>
        </w:rPr>
        <w:t xml:space="preserve">spontan berubah menjadi </w:t>
      </w:r>
      <w:r w:rsidR="000307B8" w:rsidRPr="009E6E3D">
        <w:rPr>
          <w:rFonts w:ascii="Palatino Linotype" w:hAnsi="Palatino Linotype"/>
        </w:rPr>
        <w:t>ungkapan yang tidak berkualitas</w:t>
      </w:r>
      <w:r w:rsidR="00EE2188" w:rsidRPr="009E6E3D">
        <w:rPr>
          <w:rFonts w:ascii="Palatino Linotype" w:hAnsi="Palatino Linotype"/>
        </w:rPr>
        <w:t xml:space="preserve">, gosip yang tidak dipikirkan, rasa malu atau bahkan ofensif, </w:t>
      </w:r>
      <w:r w:rsidR="00BA1518" w:rsidRPr="009E6E3D">
        <w:rPr>
          <w:rFonts w:ascii="Palatino Linotype" w:hAnsi="Palatino Linotype"/>
        </w:rPr>
        <w:t xml:space="preserve">maka disitulah </w:t>
      </w:r>
      <w:r w:rsidR="00EE2188" w:rsidRPr="009E6E3D">
        <w:rPr>
          <w:rFonts w:ascii="Palatino Linotype" w:hAnsi="Palatino Linotype"/>
        </w:rPr>
        <w:t>ucapan kehidupan berdaulat terbuka</w:t>
      </w:r>
      <w:r w:rsidR="00EB1EB1" w:rsidRPr="009E6E3D">
        <w:rPr>
          <w:rFonts w:ascii="Palatino Linotype" w:hAnsi="Palatino Linotype"/>
        </w:rPr>
        <w:t>.</w:t>
      </w:r>
    </w:p>
    <w:p w14:paraId="6DC03ABE" w14:textId="2D2E6D65" w:rsidR="00A15BCE" w:rsidRPr="009E6E3D" w:rsidRDefault="006E5A99" w:rsidP="008222AB">
      <w:pPr>
        <w:pStyle w:val="NoSpacing"/>
        <w:ind w:firstLine="720"/>
        <w:jc w:val="both"/>
        <w:rPr>
          <w:rFonts w:ascii="Palatino Linotype" w:hAnsi="Palatino Linotype"/>
        </w:rPr>
      </w:pPr>
      <w:r w:rsidRPr="009E6E3D">
        <w:rPr>
          <w:rFonts w:ascii="Palatino Linotype" w:hAnsi="Palatino Linotype"/>
          <w:b/>
        </w:rPr>
        <w:t>Membentuk ekspresi kesan-</w:t>
      </w:r>
      <w:r w:rsidR="00A15BCE" w:rsidRPr="009E6E3D">
        <w:rPr>
          <w:rFonts w:ascii="Palatino Linotype" w:hAnsi="Palatino Linotype"/>
          <w:b/>
        </w:rPr>
        <w:t>norma moral dan prakt</w:t>
      </w:r>
      <w:r w:rsidR="006E3703" w:rsidRPr="009E6E3D">
        <w:rPr>
          <w:rFonts w:ascii="Palatino Linotype" w:hAnsi="Palatino Linotype"/>
          <w:b/>
        </w:rPr>
        <w:t>e</w:t>
      </w:r>
      <w:r w:rsidR="00A15BCE" w:rsidRPr="009E6E3D">
        <w:rPr>
          <w:rFonts w:ascii="Palatino Linotype" w:hAnsi="Palatino Linotype"/>
          <w:b/>
        </w:rPr>
        <w:t>k etis</w:t>
      </w:r>
      <w:r w:rsidR="009E6E3D" w:rsidRPr="009E6E3D">
        <w:rPr>
          <w:rFonts w:ascii="Palatino Linotype" w:hAnsi="Palatino Linotype"/>
          <w:b/>
        </w:rPr>
        <w:t>.</w:t>
      </w:r>
      <w:r w:rsidR="00EB1EB1" w:rsidRPr="009E6E3D">
        <w:rPr>
          <w:rFonts w:ascii="Palatino Linotype" w:hAnsi="Palatino Linotype"/>
        </w:rPr>
        <w:t xml:space="preserve"> </w:t>
      </w:r>
      <w:r w:rsidR="00EB1EB1" w:rsidRPr="009E6E3D">
        <w:rPr>
          <w:w w:val="109"/>
        </w:rPr>
        <w:t xml:space="preserve"> </w:t>
      </w:r>
      <w:r w:rsidR="006E3703" w:rsidRPr="009E6E3D">
        <w:rPr>
          <w:rFonts w:ascii="Palatino Linotype" w:hAnsi="Palatino Linotype"/>
        </w:rPr>
        <w:t>Menurut</w:t>
      </w:r>
      <w:r w:rsidR="00A15BCE" w:rsidRPr="009E6E3D">
        <w:rPr>
          <w:rFonts w:ascii="Palatino Linotype" w:hAnsi="Palatino Linotype"/>
        </w:rPr>
        <w:t xml:space="preserve"> Løgstrup seseorang tidak akan pernah bisa terlibat dengan orang lain tanpa memegang sesuatu dari kehidupan orang lain</w:t>
      </w:r>
      <w:r w:rsidR="00F5135E" w:rsidRPr="009E6E3D">
        <w:rPr>
          <w:rFonts w:ascii="Palatino Linotype" w:hAnsi="Palatino Linotype"/>
        </w:rPr>
        <w:t xml:space="preserve"> </w:t>
      </w:r>
      <w:r w:rsidR="00A15BCE" w:rsidRPr="009E6E3D">
        <w:rPr>
          <w:rFonts w:ascii="Palatino Linotype" w:hAnsi="Palatino Linotype"/>
        </w:rPr>
        <w:t xml:space="preserve">(Løgstrup, </w:t>
      </w:r>
      <w:r w:rsidR="00E419A7" w:rsidRPr="009E6E3D">
        <w:rPr>
          <w:rFonts w:ascii="Palatino Linotype" w:hAnsi="Palatino Linotype"/>
        </w:rPr>
        <w:t>BED, 1997</w:t>
      </w:r>
      <w:r w:rsidR="00A15BCE" w:rsidRPr="009E6E3D">
        <w:rPr>
          <w:rFonts w:ascii="Palatino Linotype" w:hAnsi="Palatino Linotype"/>
        </w:rPr>
        <w:t xml:space="preserve">). Løgstrup berpendapat bahwa mungkin tidak mudah untuk menafsirkan situasi ini; untuk memahami apa yang </w:t>
      </w:r>
      <w:r w:rsidR="006E3703" w:rsidRPr="009E6E3D">
        <w:rPr>
          <w:rFonts w:ascii="Palatino Linotype" w:hAnsi="Palatino Linotype"/>
        </w:rPr>
        <w:t>dikorbankan</w:t>
      </w:r>
      <w:r w:rsidR="00A15BCE" w:rsidRPr="009E6E3D">
        <w:rPr>
          <w:rFonts w:ascii="Palatino Linotype" w:hAnsi="Palatino Linotype"/>
        </w:rPr>
        <w:t xml:space="preserve"> bagi orang lain selain diri kita sendiri</w:t>
      </w:r>
      <w:r w:rsidR="006E3703" w:rsidRPr="009E6E3D">
        <w:rPr>
          <w:rFonts w:ascii="Palatino Linotype" w:hAnsi="Palatino Linotype"/>
        </w:rPr>
        <w:t xml:space="preserve">. </w:t>
      </w:r>
      <w:r w:rsidR="00A15BCE" w:rsidRPr="009E6E3D">
        <w:rPr>
          <w:rFonts w:ascii="Palatino Linotype" w:hAnsi="Palatino Linotype"/>
        </w:rPr>
        <w:t xml:space="preserve">Klaim etis jarang eksplisit, dan bagaimana menanggapinya biasanya tidak pasti. Tanggapan khusus tidak diminta. Kita dipanggil untuk memutuskan bagaimana kita memilih untuk bertindak. Kita </w:t>
      </w:r>
      <w:r w:rsidR="006E3703" w:rsidRPr="009E6E3D">
        <w:rPr>
          <w:rFonts w:ascii="Palatino Linotype" w:hAnsi="Palatino Linotype"/>
        </w:rPr>
        <w:t xml:space="preserve">bebas </w:t>
      </w:r>
      <w:r w:rsidR="00A15BCE" w:rsidRPr="009E6E3D">
        <w:rPr>
          <w:rFonts w:ascii="Palatino Linotype" w:hAnsi="Palatino Linotype"/>
        </w:rPr>
        <w:t xml:space="preserve">bertanya apa yang kita rasakan? Apa sebenarnya arti klaim ini? Apa yang dibutuhkan orang lain? Apa yang sebenarnya </w:t>
      </w:r>
      <w:r w:rsidR="006E3703" w:rsidRPr="009E6E3D">
        <w:rPr>
          <w:rFonts w:ascii="Palatino Linotype" w:hAnsi="Palatino Linotype"/>
        </w:rPr>
        <w:t>saya berikan</w:t>
      </w:r>
      <w:r w:rsidR="00F5135E" w:rsidRPr="009E6E3D">
        <w:rPr>
          <w:rFonts w:ascii="Palatino Linotype" w:hAnsi="Palatino Linotype"/>
        </w:rPr>
        <w:t xml:space="preserve"> kepada orang lain</w:t>
      </w:r>
      <w:r w:rsidR="00A15BCE" w:rsidRPr="009E6E3D">
        <w:rPr>
          <w:rFonts w:ascii="Palatino Linotype" w:hAnsi="Palatino Linotype"/>
        </w:rPr>
        <w:t>? Apa peran, tanggung jawab, dan kemungkinan kita dalam situasi ini? Ketika digerakkan oleh klaim etis, Løgstrup berpendapat, kasih sayang adalah kekuatan pendorong. Løgstrup tidak menawarkan panduan</w:t>
      </w:r>
      <w:r w:rsidR="00DE5017" w:rsidRPr="009E6E3D">
        <w:rPr>
          <w:rFonts w:ascii="Palatino Linotype" w:hAnsi="Palatino Linotype"/>
        </w:rPr>
        <w:t xml:space="preserve"> atau pedoman</w:t>
      </w:r>
      <w:r w:rsidR="00A15BCE" w:rsidRPr="009E6E3D">
        <w:rPr>
          <w:rFonts w:ascii="Palatino Linotype" w:hAnsi="Palatino Linotype"/>
        </w:rPr>
        <w:t xml:space="preserve"> tentang bagaimana</w:t>
      </w:r>
      <w:r w:rsidR="00DE5017" w:rsidRPr="009E6E3D">
        <w:rPr>
          <w:rFonts w:ascii="Palatino Linotype" w:hAnsi="Palatino Linotype"/>
        </w:rPr>
        <w:t xml:space="preserve"> kita bertindak</w:t>
      </w:r>
      <w:r w:rsidR="00A15BCE" w:rsidRPr="009E6E3D">
        <w:rPr>
          <w:rFonts w:ascii="Palatino Linotype" w:hAnsi="Palatino Linotype"/>
        </w:rPr>
        <w:t xml:space="preserve"> bertindak, </w:t>
      </w:r>
      <w:r w:rsidR="00DE5017" w:rsidRPr="009E6E3D">
        <w:rPr>
          <w:rFonts w:ascii="Palatino Linotype" w:hAnsi="Palatino Linotype"/>
        </w:rPr>
        <w:t xml:space="preserve">melainkan </w:t>
      </w:r>
      <w:r w:rsidR="00A15BCE" w:rsidRPr="009E6E3D">
        <w:rPr>
          <w:rFonts w:ascii="Palatino Linotype" w:hAnsi="Palatino Linotype"/>
        </w:rPr>
        <w:t>mengakui bahwa, dalam situasi sulit, kita membutuhkan dukungan norma, aturan, dan regulasi yang berbentuk budaya.</w:t>
      </w:r>
      <w:r w:rsidR="008222AB" w:rsidRPr="009E6E3D">
        <w:rPr>
          <w:rFonts w:ascii="Palatino Linotype" w:hAnsi="Palatino Linotype"/>
        </w:rPr>
        <w:t xml:space="preserve"> </w:t>
      </w:r>
      <w:r w:rsidR="00A15BCE" w:rsidRPr="009E6E3D">
        <w:rPr>
          <w:rFonts w:ascii="Palatino Linotype" w:hAnsi="Palatino Linotype"/>
        </w:rPr>
        <w:t>Tanggung jawab bersifat universal bagi manusia</w:t>
      </w:r>
      <w:r w:rsidR="008222AB" w:rsidRPr="009E6E3D">
        <w:rPr>
          <w:rFonts w:ascii="Palatino Linotype" w:hAnsi="Palatino Linotype"/>
        </w:rPr>
        <w:t>.</w:t>
      </w:r>
      <w:r w:rsidR="00A15BCE" w:rsidRPr="009E6E3D">
        <w:rPr>
          <w:rFonts w:ascii="Palatino Linotype" w:hAnsi="Palatino Linotype"/>
        </w:rPr>
        <w:t xml:space="preserve"> </w:t>
      </w:r>
      <w:r w:rsidR="008222AB" w:rsidRPr="009E6E3D">
        <w:rPr>
          <w:rFonts w:ascii="Palatino Linotype" w:hAnsi="Palatino Linotype"/>
        </w:rPr>
        <w:t>K</w:t>
      </w:r>
      <w:r w:rsidR="00A15BCE" w:rsidRPr="009E6E3D">
        <w:rPr>
          <w:rFonts w:ascii="Palatino Linotype" w:hAnsi="Palatino Linotype"/>
        </w:rPr>
        <w:t xml:space="preserve">ita </w:t>
      </w:r>
      <w:r w:rsidR="00DE5017" w:rsidRPr="009E6E3D">
        <w:rPr>
          <w:rFonts w:ascii="Palatino Linotype" w:hAnsi="Palatino Linotype"/>
        </w:rPr>
        <w:t>bebas</w:t>
      </w:r>
      <w:r w:rsidR="00A15BCE" w:rsidRPr="009E6E3D">
        <w:rPr>
          <w:rFonts w:ascii="Palatino Linotype" w:hAnsi="Palatino Linotype"/>
        </w:rPr>
        <w:t xml:space="preserve"> memutuskan seberapa banyak kehidupan orang lain yang siap kita </w:t>
      </w:r>
      <w:r w:rsidR="00DE5017" w:rsidRPr="009E6E3D">
        <w:rPr>
          <w:rFonts w:ascii="Palatino Linotype" w:hAnsi="Palatino Linotype"/>
        </w:rPr>
        <w:t>perjuangkan</w:t>
      </w:r>
      <w:r w:rsidR="00A15BCE" w:rsidRPr="009E6E3D">
        <w:rPr>
          <w:rFonts w:ascii="Palatino Linotype" w:hAnsi="Palatino Linotype"/>
        </w:rPr>
        <w:t xml:space="preserve">. Kadang-kadang, tanggung jawab yang kita pegang terasa ringan dan mudah, di lain </w:t>
      </w:r>
      <w:r w:rsidR="00DE5017" w:rsidRPr="009E6E3D">
        <w:rPr>
          <w:rFonts w:ascii="Palatino Linotype" w:hAnsi="Palatino Linotype"/>
        </w:rPr>
        <w:t>pihak</w:t>
      </w:r>
      <w:r w:rsidR="00A15BCE" w:rsidRPr="009E6E3D">
        <w:rPr>
          <w:rFonts w:ascii="Palatino Linotype" w:hAnsi="Palatino Linotype"/>
        </w:rPr>
        <w:t xml:space="preserve"> bisa sangat membebani. </w:t>
      </w:r>
    </w:p>
    <w:p w14:paraId="7B833CC5" w14:textId="0E964522" w:rsidR="00A15BCE" w:rsidRPr="009E6E3D" w:rsidRDefault="00A15BCE" w:rsidP="00A15BCE">
      <w:pPr>
        <w:pStyle w:val="NoSpacing"/>
        <w:ind w:firstLine="720"/>
        <w:jc w:val="both"/>
        <w:rPr>
          <w:rFonts w:ascii="Palatino Linotype" w:hAnsi="Palatino Linotype"/>
        </w:rPr>
      </w:pPr>
      <w:r w:rsidRPr="009E6E3D">
        <w:rPr>
          <w:rFonts w:ascii="Palatino Linotype" w:hAnsi="Palatino Linotype"/>
        </w:rPr>
        <w:t>Yang penting</w:t>
      </w:r>
      <w:r w:rsidR="00935608" w:rsidRPr="009E6E3D">
        <w:rPr>
          <w:rFonts w:ascii="Palatino Linotype" w:hAnsi="Palatino Linotype"/>
        </w:rPr>
        <w:t xml:space="preserve"> </w:t>
      </w:r>
      <w:r w:rsidRPr="009E6E3D">
        <w:rPr>
          <w:rFonts w:ascii="Palatino Linotype" w:hAnsi="Palatino Linotype"/>
        </w:rPr>
        <w:t xml:space="preserve">Løgstrup berpendapat bahwa klaim etis yang muncul dari situasi orang lain, bukan </w:t>
      </w:r>
      <w:r w:rsidR="00FE196D" w:rsidRPr="009E6E3D">
        <w:rPr>
          <w:rFonts w:ascii="Palatino Linotype" w:hAnsi="Palatino Linotype"/>
        </w:rPr>
        <w:t>menuntut suatu permintaan</w:t>
      </w:r>
      <w:r w:rsidRPr="009E6E3D">
        <w:rPr>
          <w:rFonts w:ascii="Palatino Linotype" w:hAnsi="Palatino Linotype"/>
        </w:rPr>
        <w:t xml:space="preserve">. Ini bukan permintaan untuk bersikap pasif atau ekspresi kesediaan seseorang untuk menyerahkan tanggung jawab kepada orang lain. Sebaliknya, klaim etis membuka ruang untuk keterlibatan yang tidak pasti dan dinegosiasikan. Dalam situasi seperti itu, aturan, regulasi, prosedur, dan norma sosial budaya dapat mendukung, tetapi mereka akan selalu tidak cukup untuk tugas yang ada. Løgstrup tidak menjelaskan apa yang benar atau salah secara moral. Sebaliknya, perhatiannya adalah bagaimana kita menggunakan norma dalam interaksi. Ia mengingatkan kita bahwa norma bukan milik siapa pun secara khusus, tetapi norma muncul dalam ruang sosial budaya antar manusia. </w:t>
      </w:r>
    </w:p>
    <w:p w14:paraId="57E8AF4F" w14:textId="2F49EC73" w:rsidR="00EE2188" w:rsidRPr="009E6E3D" w:rsidRDefault="00A15BCE" w:rsidP="00126B09">
      <w:pPr>
        <w:spacing w:line="259" w:lineRule="auto"/>
        <w:ind w:left="101" w:right="158" w:firstLine="619"/>
        <w:jc w:val="both"/>
        <w:rPr>
          <w:rFonts w:ascii="Palatino Linotype" w:hAnsi="Palatino Linotype"/>
        </w:rPr>
      </w:pPr>
      <w:r w:rsidRPr="009E6E3D">
        <w:rPr>
          <w:rFonts w:ascii="Palatino Linotype" w:hAnsi="Palatino Linotype"/>
          <w:b/>
        </w:rPr>
        <w:t>Pemahaman puitis sensual yang diselaraskan tentang kehidupan dan praktik etika</w:t>
      </w:r>
      <w:r w:rsidR="009E6E3D" w:rsidRPr="009E6E3D">
        <w:rPr>
          <w:rFonts w:ascii="Palatino Linotype" w:hAnsi="Palatino Linotype"/>
          <w:b/>
        </w:rPr>
        <w:t>.</w:t>
      </w:r>
      <w:r w:rsidR="00EB1EB1" w:rsidRPr="009E6E3D">
        <w:rPr>
          <w:rFonts w:ascii="Palatino Linotype" w:hAnsi="Palatino Linotype"/>
        </w:rPr>
        <w:t xml:space="preserve"> </w:t>
      </w:r>
      <w:r w:rsidR="00126B09" w:rsidRPr="009E6E3D">
        <w:rPr>
          <w:w w:val="109"/>
          <w:sz w:val="21"/>
          <w:szCs w:val="21"/>
        </w:rPr>
        <w:t xml:space="preserve"> </w:t>
      </w:r>
      <w:r w:rsidRPr="009E6E3D">
        <w:rPr>
          <w:rFonts w:ascii="Palatino Linotype" w:hAnsi="Palatino Linotype"/>
        </w:rPr>
        <w:t xml:space="preserve">Løgstrup berpendapat bahwa kita digerakkan oleh bahasa sehari-hari </w:t>
      </w:r>
      <w:r w:rsidR="00353D4A" w:rsidRPr="009E6E3D">
        <w:rPr>
          <w:rFonts w:ascii="Palatino Linotype" w:hAnsi="Palatino Linotype"/>
        </w:rPr>
        <w:t xml:space="preserve"> baik dalam bentuk </w:t>
      </w:r>
      <w:r w:rsidRPr="009E6E3D">
        <w:rPr>
          <w:rFonts w:ascii="Palatino Linotype" w:hAnsi="Palatino Linotype"/>
        </w:rPr>
        <w:t>ekspresif dan semantik</w:t>
      </w:r>
      <w:r w:rsidR="00353D4A" w:rsidRPr="009E6E3D">
        <w:rPr>
          <w:rFonts w:ascii="Palatino Linotype" w:hAnsi="Palatino Linotype"/>
        </w:rPr>
        <w:t>.</w:t>
      </w:r>
      <w:r w:rsidRPr="009E6E3D">
        <w:rPr>
          <w:rFonts w:ascii="Palatino Linotype" w:hAnsi="Palatino Linotype"/>
        </w:rPr>
        <w:t xml:space="preserve"> </w:t>
      </w:r>
      <w:r w:rsidR="00353D4A" w:rsidRPr="009E6E3D">
        <w:rPr>
          <w:rFonts w:ascii="Palatino Linotype" w:hAnsi="Palatino Linotype"/>
        </w:rPr>
        <w:t xml:space="preserve"> Misalnya</w:t>
      </w:r>
      <w:r w:rsidRPr="009E6E3D">
        <w:rPr>
          <w:rFonts w:ascii="Palatino Linotype" w:hAnsi="Palatino Linotype"/>
        </w:rPr>
        <w:t xml:space="preserve"> bahasa puitis </w:t>
      </w:r>
      <w:r w:rsidRPr="009E6E3D">
        <w:rPr>
          <w:rFonts w:ascii="Palatino Linotype" w:hAnsi="Palatino Linotype"/>
        </w:rPr>
        <w:lastRenderedPageBreak/>
        <w:t xml:space="preserve">ini memiliki kapasitas untuk membawa isu-isu etis dan mendasar seperti kerentanan, kasih sayang, dan saling ketergantungan (Løgstrup, </w:t>
      </w:r>
      <w:r w:rsidR="00E419A7" w:rsidRPr="009E6E3D">
        <w:rPr>
          <w:rFonts w:ascii="Palatino Linotype" w:hAnsi="Palatino Linotype"/>
        </w:rPr>
        <w:t>BED, 1997).</w:t>
      </w:r>
    </w:p>
    <w:p w14:paraId="0B7EB966" w14:textId="433B3A1A" w:rsidR="00A15BCE" w:rsidRPr="009E6E3D" w:rsidRDefault="00A15BCE" w:rsidP="00A15BCE">
      <w:pPr>
        <w:pStyle w:val="NoSpacing"/>
        <w:ind w:firstLine="720"/>
        <w:jc w:val="both"/>
        <w:rPr>
          <w:rFonts w:ascii="Palatino Linotype" w:hAnsi="Palatino Linotype"/>
        </w:rPr>
      </w:pPr>
      <w:r w:rsidRPr="009E6E3D">
        <w:rPr>
          <w:rFonts w:ascii="Palatino Linotype" w:hAnsi="Palatino Linotype"/>
        </w:rPr>
        <w:t xml:space="preserve">Dia berpendapat bahwa dimensi terbuka </w:t>
      </w:r>
      <w:r w:rsidR="00615DB9" w:rsidRPr="009E6E3D">
        <w:rPr>
          <w:rFonts w:ascii="Palatino Linotype" w:hAnsi="Palatino Linotype"/>
        </w:rPr>
        <w:t>atas</w:t>
      </w:r>
      <w:r w:rsidRPr="009E6E3D">
        <w:rPr>
          <w:rFonts w:ascii="Palatino Linotype" w:hAnsi="Palatino Linotype"/>
        </w:rPr>
        <w:t xml:space="preserve"> pemahaman puitis tentang kehidupan memiliki dasar yang sama </w:t>
      </w:r>
      <w:r w:rsidR="00615DB9" w:rsidRPr="009E6E3D">
        <w:rPr>
          <w:rFonts w:ascii="Palatino Linotype" w:hAnsi="Palatino Linotype"/>
        </w:rPr>
        <w:t>dan</w:t>
      </w:r>
      <w:r w:rsidR="00353D4A" w:rsidRPr="009E6E3D">
        <w:rPr>
          <w:rFonts w:ascii="Palatino Linotype" w:hAnsi="Palatino Linotype"/>
        </w:rPr>
        <w:t xml:space="preserve"> sangat</w:t>
      </w:r>
      <w:r w:rsidRPr="009E6E3D">
        <w:rPr>
          <w:rFonts w:ascii="Palatino Linotype" w:hAnsi="Palatino Linotype"/>
        </w:rPr>
        <w:t xml:space="preserve"> diperlukan untuk memahami masalah etika. Baik pemahaman etis maupun puitis muncul dari pengalaman hidup di mana orang-orang saling </w:t>
      </w:r>
      <w:r w:rsidR="00615DB9" w:rsidRPr="009E6E3D">
        <w:rPr>
          <w:rFonts w:ascii="Palatino Linotype" w:hAnsi="Palatino Linotype"/>
        </w:rPr>
        <w:t>berhubungan</w:t>
      </w:r>
      <w:r w:rsidRPr="009E6E3D">
        <w:rPr>
          <w:rFonts w:ascii="Palatino Linotype" w:hAnsi="Palatino Linotype"/>
        </w:rPr>
        <w:t xml:space="preserve"> satu sama lain; </w:t>
      </w:r>
      <w:r w:rsidR="008F7099" w:rsidRPr="009E6E3D">
        <w:rPr>
          <w:rFonts w:ascii="Palatino Linotype" w:hAnsi="Palatino Linotype"/>
        </w:rPr>
        <w:t>terlaksana</w:t>
      </w:r>
      <w:r w:rsidRPr="009E6E3D">
        <w:rPr>
          <w:rFonts w:ascii="Palatino Linotype" w:hAnsi="Palatino Linotype"/>
        </w:rPr>
        <w:t xml:space="preserve"> dan terjalin dalam sensasi terbuka. Pemahaman puitis dapat mengungkap makna eksistensial</w:t>
      </w:r>
      <w:r w:rsidR="00615DB9" w:rsidRPr="009E6E3D">
        <w:rPr>
          <w:rFonts w:ascii="Palatino Linotype" w:hAnsi="Palatino Linotype"/>
        </w:rPr>
        <w:t xml:space="preserve">. </w:t>
      </w:r>
      <w:r w:rsidRPr="009E6E3D">
        <w:rPr>
          <w:rFonts w:ascii="Palatino Linotype" w:hAnsi="Palatino Linotype"/>
        </w:rPr>
        <w:t xml:space="preserve">Dalam penulisan puisi, </w:t>
      </w:r>
      <w:r w:rsidR="00C073E6" w:rsidRPr="009E6E3D">
        <w:rPr>
          <w:rFonts w:ascii="Palatino Linotype" w:hAnsi="Palatino Linotype"/>
        </w:rPr>
        <w:t>ada hubungannya</w:t>
      </w:r>
      <w:r w:rsidRPr="009E6E3D">
        <w:rPr>
          <w:rFonts w:ascii="Palatino Linotype" w:hAnsi="Palatino Linotype"/>
        </w:rPr>
        <w:t xml:space="preserve"> dengan nada dan gerak tubuh yang terkandung dalam ritme dan resonansi, gambar dan metafora mereka, dan dengan demikian tetap halus dan sulit dipahami, membutuhkan kehadiran dan keterbukaan yang konstan terhadap yang lain (Løgstrup, </w:t>
      </w:r>
      <w:r w:rsidR="00E419A7" w:rsidRPr="009E6E3D">
        <w:rPr>
          <w:rFonts w:ascii="Palatino Linotype" w:hAnsi="Palatino Linotype"/>
        </w:rPr>
        <w:t>BED, 1997</w:t>
      </w:r>
      <w:r w:rsidRPr="009E6E3D">
        <w:rPr>
          <w:rFonts w:ascii="Palatino Linotype" w:hAnsi="Palatino Linotype"/>
        </w:rPr>
        <w:t>).</w:t>
      </w:r>
    </w:p>
    <w:p w14:paraId="7ECF17BB" w14:textId="66B68C48" w:rsidR="00A15BCE" w:rsidRPr="009E6E3D" w:rsidRDefault="00A15BCE" w:rsidP="00A15BCE">
      <w:pPr>
        <w:pStyle w:val="NoSpacing"/>
        <w:ind w:firstLine="720"/>
        <w:jc w:val="both"/>
        <w:rPr>
          <w:rFonts w:ascii="Palatino Linotype" w:hAnsi="Palatino Linotype"/>
        </w:rPr>
      </w:pPr>
      <w:r w:rsidRPr="009E6E3D">
        <w:rPr>
          <w:rFonts w:ascii="Palatino Linotype" w:hAnsi="Palatino Linotype"/>
        </w:rPr>
        <w:t xml:space="preserve">Saat dihadapkan pada klaim etis, </w:t>
      </w:r>
      <w:r w:rsidR="009E6E3D">
        <w:rPr>
          <w:rFonts w:ascii="Palatino Linotype" w:hAnsi="Palatino Linotype"/>
        </w:rPr>
        <w:t>seseorang</w:t>
      </w:r>
      <w:r w:rsidRPr="009E6E3D">
        <w:rPr>
          <w:rFonts w:ascii="Palatino Linotype" w:hAnsi="Palatino Linotype"/>
        </w:rPr>
        <w:t xml:space="preserve"> ditantang oleh kebutuhan untuk memahami kerentanan orang lain. Jadi, bagaimana </w:t>
      </w:r>
      <w:r w:rsidR="009E6E3D">
        <w:rPr>
          <w:rFonts w:ascii="Palatino Linotype" w:hAnsi="Palatino Linotype"/>
        </w:rPr>
        <w:t>seorang</w:t>
      </w:r>
      <w:r w:rsidRPr="009E6E3D">
        <w:rPr>
          <w:rFonts w:ascii="Palatino Linotype" w:hAnsi="Palatino Linotype"/>
        </w:rPr>
        <w:t xml:space="preserve"> siap untuk bertindak, dan </w:t>
      </w:r>
      <w:r w:rsidR="00615DB9" w:rsidRPr="009E6E3D">
        <w:rPr>
          <w:rFonts w:ascii="Palatino Linotype" w:hAnsi="Palatino Linotype"/>
        </w:rPr>
        <w:t>d</w:t>
      </w:r>
      <w:r w:rsidR="009E6E3D">
        <w:rPr>
          <w:rFonts w:ascii="Palatino Linotype" w:hAnsi="Palatino Linotype"/>
        </w:rPr>
        <w:t>iwujudkan dalam bentuk tindakan</w:t>
      </w:r>
      <w:r w:rsidRPr="009E6E3D">
        <w:rPr>
          <w:rFonts w:ascii="Palatino Linotype" w:hAnsi="Palatino Linotype"/>
        </w:rPr>
        <w:t>, mencerminkan dan membentuk kepribadian</w:t>
      </w:r>
      <w:r w:rsidR="009E6E3D">
        <w:rPr>
          <w:rFonts w:ascii="Palatino Linotype" w:hAnsi="Palatino Linotype"/>
        </w:rPr>
        <w:t>nya</w:t>
      </w:r>
      <w:r w:rsidRPr="009E6E3D">
        <w:rPr>
          <w:rFonts w:ascii="Palatino Linotype" w:hAnsi="Palatino Linotype"/>
        </w:rPr>
        <w:t xml:space="preserve">. Apa yang dipilih seseorang untuk dilakukan, menunjukkan siapa dia. Mungkin ada </w:t>
      </w:r>
      <w:r w:rsidR="00C073E6" w:rsidRPr="009E6E3D">
        <w:rPr>
          <w:rFonts w:ascii="Palatino Linotype" w:hAnsi="Palatino Linotype"/>
        </w:rPr>
        <w:t>konflik</w:t>
      </w:r>
      <w:r w:rsidRPr="009E6E3D">
        <w:rPr>
          <w:rFonts w:ascii="Palatino Linotype" w:hAnsi="Palatino Linotype"/>
        </w:rPr>
        <w:t xml:space="preserve"> antara klaim etis yang berasal dari pihak lain, dan keinginan pribadi dan eksistensial kita untuk bertindak. Løgstrup mengakui bahwa jarak yang diberikan oleh pemikiran yang masuk akal dapat membantu kita untuk menjelaskan arti dari kekuatan, sedangkan puisi dapat membangkitkan pengalaman langsung dari mereka (Løgstrup, 2000). Løgstrup berpendapat bahwa pemahaman puitis menerangi dan membawa kita lebih dekat ke </w:t>
      </w:r>
      <w:r w:rsidR="00D41592" w:rsidRPr="009E6E3D">
        <w:rPr>
          <w:rFonts w:ascii="Palatino Linotype" w:hAnsi="Palatino Linotype"/>
        </w:rPr>
        <w:t>konflik</w:t>
      </w:r>
      <w:r w:rsidRPr="009E6E3D">
        <w:rPr>
          <w:rFonts w:ascii="Palatino Linotype" w:hAnsi="Palatino Linotype"/>
        </w:rPr>
        <w:t xml:space="preserve"> etis yang ada dalam </w:t>
      </w:r>
      <w:r w:rsidR="00D41592" w:rsidRPr="009E6E3D">
        <w:rPr>
          <w:rFonts w:ascii="Palatino Linotype" w:hAnsi="Palatino Linotype"/>
        </w:rPr>
        <w:t>setiap relasi yang terjadi</w:t>
      </w:r>
      <w:r w:rsidRPr="009E6E3D">
        <w:rPr>
          <w:rFonts w:ascii="Palatino Linotype" w:hAnsi="Palatino Linotype"/>
        </w:rPr>
        <w:t xml:space="preserve">, sedangkan pendekatan yang didukung oleh objektivitas dan pelepasan menarik </w:t>
      </w:r>
      <w:r w:rsidR="00D41592" w:rsidRPr="009E6E3D">
        <w:rPr>
          <w:rFonts w:ascii="Palatino Linotype" w:hAnsi="Palatino Linotype"/>
        </w:rPr>
        <w:t>untuk dijauhi</w:t>
      </w:r>
      <w:r w:rsidRPr="009E6E3D">
        <w:rPr>
          <w:rFonts w:ascii="Palatino Linotype" w:hAnsi="Palatino Linotype"/>
        </w:rPr>
        <w:t>.</w:t>
      </w:r>
    </w:p>
    <w:p w14:paraId="29B76C6C" w14:textId="3F5F5EF8" w:rsidR="00AC0219" w:rsidRPr="007C3675" w:rsidRDefault="0011102E" w:rsidP="00AF0066">
      <w:pPr>
        <w:ind w:firstLine="720"/>
        <w:jc w:val="both"/>
        <w:rPr>
          <w:rFonts w:ascii="Palatino Linotype" w:hAnsi="Palatino Linotype"/>
        </w:rPr>
      </w:pPr>
      <w:r w:rsidRPr="007C3675">
        <w:rPr>
          <w:rFonts w:ascii="Palatino Linotype" w:hAnsi="Palatino Linotype"/>
        </w:rPr>
        <w:t xml:space="preserve">Wladyslaw Bartoszewski menambahkan “hanya orang-orang yang telah mati dan telah banyak membawa pertolongan dapat mengatakan bahwa mereka telah berbuat cukup” </w:t>
      </w:r>
      <w:r w:rsidR="00F90740" w:rsidRPr="00F90740">
        <w:rPr>
          <w:rFonts w:ascii="Palatino Linotype" w:hAnsi="Palatino Linotype"/>
        </w:rPr>
        <w:t>(Bauman, 1993</w:t>
      </w:r>
      <w:r w:rsidRPr="00F90740">
        <w:rPr>
          <w:rFonts w:ascii="Palatino Linotype" w:hAnsi="Palatino Linotype"/>
        </w:rPr>
        <w:t>).</w:t>
      </w:r>
      <w:r w:rsidR="00AC0219" w:rsidRPr="00F90740">
        <w:rPr>
          <w:rFonts w:ascii="Palatino Linotype" w:hAnsi="Palatino Linotype"/>
        </w:rPr>
        <w:t xml:space="preserve"> </w:t>
      </w:r>
      <w:r w:rsidRPr="00F90740">
        <w:rPr>
          <w:rFonts w:ascii="Palatino Linotype" w:hAnsi="Palatino Linotype"/>
        </w:rPr>
        <w:t xml:space="preserve"> </w:t>
      </w:r>
      <w:r w:rsidRPr="007C3675">
        <w:rPr>
          <w:rFonts w:ascii="Palatino Linotype" w:hAnsi="Palatino Linotype"/>
        </w:rPr>
        <w:t xml:space="preserve">Bauman melukiskan konsep etika Løgstrup mengenai tindakan moral demi orang lain seperti sikap penyerahan diri dari orang-orang kudus. Sikap penyerahan diri selalu diarahkan kepada siapa saja, baik kepada orang lain yang sudah dikenal maupun orang asing” ” </w:t>
      </w:r>
      <w:r w:rsidR="00B93235">
        <w:rPr>
          <w:rFonts w:ascii="Palatino Linotype" w:hAnsi="Palatino Linotype"/>
        </w:rPr>
        <w:t>(Bauman, 1993</w:t>
      </w:r>
      <w:r w:rsidRPr="007C3675">
        <w:rPr>
          <w:rFonts w:ascii="Palatino Linotype" w:hAnsi="Palatino Linotype"/>
        </w:rPr>
        <w:t xml:space="preserve">). Santo menjadi santo karena mereka tidak bersembunyi di belakang tanggungan Hukum. Mereka tahu, mereka merasa atau bertindak untuk merasakan penderitaan orang lain. Mereka tidak segan-segan menyerahkan tenaga dan hidup mereka  untuk kewajiban moral dan bahkan menemukan akibat demi “ada untuk“ </w:t>
      </w:r>
      <w:r w:rsidRPr="007C3675">
        <w:rPr>
          <w:rFonts w:ascii="Palatino Linotype" w:hAnsi="Palatino Linotype"/>
          <w:i/>
        </w:rPr>
        <w:t>(being for)</w:t>
      </w:r>
      <w:r w:rsidRPr="007C3675">
        <w:rPr>
          <w:rFonts w:ascii="Palatino Linotype" w:hAnsi="Palatino Linotype"/>
        </w:rPr>
        <w:t xml:space="preserve"> sampai akhir hidup mereka, pilihan paling terakhir, yakni hidup atau mati. Bertindak moral harus siap  dan rela menjadi korban demi kehidupan orang lain. Etika Løgstrup ini sejajar dengan etika tanggung jawab Levinas, seseorang hidup untuk menebus orang lain. Tujuan hidup manusia adalah menghidupi dan menyelamat sesama.</w:t>
      </w:r>
    </w:p>
    <w:p w14:paraId="7CC73B2E" w14:textId="20DFAC55" w:rsidR="00FD6501" w:rsidRPr="009618B0" w:rsidRDefault="004B5CF5" w:rsidP="009618B0">
      <w:pPr>
        <w:pStyle w:val="NoSpacing"/>
        <w:ind w:firstLine="720"/>
        <w:jc w:val="both"/>
        <w:rPr>
          <w:rFonts w:ascii="Palatino Linotype" w:hAnsi="Palatino Linotype"/>
        </w:rPr>
      </w:pPr>
      <w:r w:rsidRPr="009618B0">
        <w:rPr>
          <w:rFonts w:ascii="Palatino Linotype" w:hAnsi="Palatino Linotype"/>
        </w:rPr>
        <w:t>Løgstrup mengklaim bahwa untuk jangka waktu yang lama, dan terutama berkat</w:t>
      </w:r>
      <w:r w:rsidRPr="009618B0">
        <w:rPr>
          <w:rFonts w:ascii="Palatino Linotype" w:hAnsi="Palatino Linotype"/>
          <w:shd w:val="clear" w:color="auto" w:fill="F8F9FA"/>
        </w:rPr>
        <w:t xml:space="preserve"> </w:t>
      </w:r>
      <w:r w:rsidRPr="009618B0">
        <w:rPr>
          <w:rFonts w:ascii="Palatino Linotype" w:hAnsi="Palatino Linotype"/>
        </w:rPr>
        <w:t xml:space="preserve">pengaruh Kant, satu-satunya fokus etika adalah penghormatan terhadap kemerdekaan Orang Lain (1956). Dalam konteks ini, setiap orang dipandang sebagai dunia bagi dirinya sendiri. Menurut Løgstrup, ini adalah pandangan </w:t>
      </w:r>
      <w:r w:rsidRPr="009618B0">
        <w:rPr>
          <w:rFonts w:ascii="Palatino Linotype" w:hAnsi="Palatino Linotype"/>
        </w:rPr>
        <w:lastRenderedPageBreak/>
        <w:t xml:space="preserve">yang tidak memadai tentang kondisi manusia. Ketergantungan saya pada orang lain tidak bisa dihindari; hidup </w:t>
      </w:r>
      <w:r w:rsidR="00F90740" w:rsidRPr="009618B0">
        <w:rPr>
          <w:rFonts w:ascii="Palatino Linotype" w:hAnsi="Palatino Linotype"/>
        </w:rPr>
        <w:t>seorang individu</w:t>
      </w:r>
      <w:r w:rsidRPr="009618B0">
        <w:rPr>
          <w:rFonts w:ascii="Palatino Linotype" w:hAnsi="Palatino Linotype"/>
        </w:rPr>
        <w:t xml:space="preserve"> saling terkait satu sama lain, dan etika tidak hanya terdiri dari "hidup dan biarkan hidup." Dengan tindakan tersebut, </w:t>
      </w:r>
      <w:r w:rsidR="00F90740" w:rsidRPr="009618B0">
        <w:rPr>
          <w:rFonts w:ascii="Palatino Linotype" w:hAnsi="Palatino Linotype"/>
        </w:rPr>
        <w:t>seseorang</w:t>
      </w:r>
      <w:r w:rsidRPr="009618B0">
        <w:rPr>
          <w:rFonts w:ascii="Palatino Linotype" w:hAnsi="Palatino Linotype"/>
        </w:rPr>
        <w:t xml:space="preserve"> berkontribusi pada kualitas hidup Orang Lain</w:t>
      </w:r>
      <w:r w:rsidR="00F90740" w:rsidRPr="009618B0">
        <w:rPr>
          <w:rFonts w:ascii="Palatino Linotype" w:hAnsi="Palatino Linotype"/>
        </w:rPr>
        <w:t>. I</w:t>
      </w:r>
      <w:r w:rsidRPr="009618B0">
        <w:rPr>
          <w:rFonts w:ascii="Palatino Linotype" w:hAnsi="Palatino Linotype"/>
        </w:rPr>
        <w:t xml:space="preserve">nilah yang Løgstrup maksudkan dengan memiliki sebagian hidup orang lain di tangan saya. Apa kehidupannya di tangan </w:t>
      </w:r>
      <w:r w:rsidR="00E41597" w:rsidRPr="009618B0">
        <w:rPr>
          <w:rFonts w:ascii="Palatino Linotype" w:hAnsi="Palatino Linotype"/>
        </w:rPr>
        <w:t xml:space="preserve">saya </w:t>
      </w:r>
      <w:r w:rsidRPr="009618B0">
        <w:rPr>
          <w:rFonts w:ascii="Palatino Linotype" w:hAnsi="Palatino Linotype"/>
        </w:rPr>
        <w:t>dapat berkisar dari pengaruh fana ke seluruh nasibnya.</w:t>
      </w:r>
    </w:p>
    <w:p w14:paraId="02364CA6" w14:textId="77777777" w:rsidR="004B5CF5" w:rsidRPr="007C3675" w:rsidRDefault="004B5CF5" w:rsidP="00E41597">
      <w:pPr>
        <w:pStyle w:val="NoSpacing"/>
        <w:ind w:firstLine="720"/>
        <w:jc w:val="both"/>
        <w:rPr>
          <w:rFonts w:ascii="Palatino Linotype" w:hAnsi="Palatino Linotype"/>
          <w:color w:val="222222"/>
          <w:shd w:val="clear" w:color="auto" w:fill="F8F9FA"/>
        </w:rPr>
      </w:pPr>
      <w:r w:rsidRPr="007C3675">
        <w:rPr>
          <w:rFonts w:ascii="Palatino Linotype" w:hAnsi="Palatino Linotype"/>
          <w:color w:val="222222"/>
          <w:shd w:val="clear" w:color="auto" w:fill="F8F9FA"/>
        </w:rPr>
        <w:t xml:space="preserve"> </w:t>
      </w:r>
    </w:p>
    <w:p w14:paraId="7827365F" w14:textId="7F396D80" w:rsidR="00FD6501" w:rsidRPr="007C3675" w:rsidRDefault="008D0CAA" w:rsidP="00FD6501">
      <w:pPr>
        <w:jc w:val="both"/>
        <w:rPr>
          <w:rFonts w:ascii="Palatino Linotype" w:hAnsi="Palatino Linotype"/>
          <w:b/>
        </w:rPr>
      </w:pPr>
      <w:r>
        <w:rPr>
          <w:rFonts w:ascii="Palatino Linotype" w:hAnsi="Palatino Linotype"/>
          <w:b/>
        </w:rPr>
        <w:t xml:space="preserve">IMPLIKASI </w:t>
      </w:r>
      <w:r w:rsidR="00FD6501" w:rsidRPr="007C3675">
        <w:rPr>
          <w:rFonts w:ascii="Palatino Linotype" w:hAnsi="Palatino Linotype"/>
          <w:b/>
        </w:rPr>
        <w:t>SOLIDARITAS LØGSTRUP BAGI KORBAN</w:t>
      </w:r>
      <w:r w:rsidR="0062011A">
        <w:rPr>
          <w:rFonts w:ascii="Palatino Linotype" w:hAnsi="Palatino Linotype"/>
          <w:b/>
        </w:rPr>
        <w:t xml:space="preserve"> VIRUS</w:t>
      </w:r>
      <w:r w:rsidR="00FD6501" w:rsidRPr="007C3675">
        <w:rPr>
          <w:rFonts w:ascii="Palatino Linotype" w:hAnsi="Palatino Linotype"/>
          <w:b/>
        </w:rPr>
        <w:t xml:space="preserve"> COVID-19</w:t>
      </w:r>
    </w:p>
    <w:p w14:paraId="135DD1F4" w14:textId="5525B557" w:rsidR="00FD6501" w:rsidRPr="00591F3E" w:rsidRDefault="00FD6501" w:rsidP="00591F3E">
      <w:pPr>
        <w:pStyle w:val="NoSpacing"/>
        <w:ind w:firstLine="720"/>
        <w:jc w:val="both"/>
        <w:rPr>
          <w:rFonts w:ascii="Palatino Linotype" w:hAnsi="Palatino Linotype"/>
        </w:rPr>
      </w:pPr>
      <w:r w:rsidRPr="00591F3E">
        <w:rPr>
          <w:rFonts w:ascii="Palatino Linotype" w:hAnsi="Palatino Linotype"/>
        </w:rPr>
        <w:t>Berdasarkan beberapa uraian tentang etika solidaritas Løgstrup tersebut maka dapat disintesiskan</w:t>
      </w:r>
      <w:r w:rsidR="00F90740" w:rsidRPr="00591F3E">
        <w:rPr>
          <w:rFonts w:ascii="Palatino Linotype" w:hAnsi="Palatino Linotype"/>
        </w:rPr>
        <w:t xml:space="preserve"> bahwa</w:t>
      </w:r>
      <w:r w:rsidRPr="00591F3E">
        <w:rPr>
          <w:rFonts w:ascii="Palatino Linotype" w:hAnsi="Palatino Linotype"/>
        </w:rPr>
        <w:t xml:space="preserve"> hasil pemikiran </w:t>
      </w:r>
      <w:r w:rsidR="00F90740" w:rsidRPr="00591F3E">
        <w:rPr>
          <w:rFonts w:ascii="Palatino Linotype" w:hAnsi="Palatino Linotype"/>
        </w:rPr>
        <w:t>khususnya dalam bidang etika</w:t>
      </w:r>
      <w:r w:rsidRPr="00591F3E">
        <w:rPr>
          <w:rFonts w:ascii="Palatino Linotype" w:hAnsi="Palatino Linotype"/>
        </w:rPr>
        <w:t xml:space="preserve"> sangat fundamental khususnya dalam relasi dengan orang lain. Menurutnya tanggung jawab atas orang lain menjadi nyata saat </w:t>
      </w:r>
      <w:r w:rsidR="00166423" w:rsidRPr="00591F3E">
        <w:rPr>
          <w:rFonts w:ascii="Palatino Linotype" w:hAnsi="Palatino Linotype"/>
        </w:rPr>
        <w:t xml:space="preserve">seseorang </w:t>
      </w:r>
      <w:r w:rsidR="00F90740" w:rsidRPr="00591F3E">
        <w:rPr>
          <w:rFonts w:ascii="Palatino Linotype" w:hAnsi="Palatino Linotype"/>
        </w:rPr>
        <w:t xml:space="preserve">bersikap </w:t>
      </w:r>
      <w:r w:rsidRPr="00591F3E">
        <w:rPr>
          <w:rFonts w:ascii="Palatino Linotype" w:hAnsi="Palatino Linotype"/>
        </w:rPr>
        <w:t xml:space="preserve">solider dengan sesama. Berikut ini dijelaskan beberapa gagasan Løgstrup dan implikasinya bagi tindakan moral terhadap korban virus covid-19 di Indonesia. </w:t>
      </w:r>
      <w:r w:rsidR="00466726" w:rsidRPr="00591F3E">
        <w:rPr>
          <w:rFonts w:ascii="Palatino Linotype" w:hAnsi="Palatino Linotype"/>
        </w:rPr>
        <w:t>P</w:t>
      </w:r>
      <w:r w:rsidRPr="00591F3E">
        <w:rPr>
          <w:rFonts w:ascii="Palatino Linotype" w:hAnsi="Palatino Linotype"/>
        </w:rPr>
        <w:t xml:space="preserve">emikiran Løgstrup </w:t>
      </w:r>
      <w:r w:rsidR="00466726" w:rsidRPr="00591F3E">
        <w:rPr>
          <w:rFonts w:ascii="Palatino Linotype" w:hAnsi="Palatino Linotype"/>
        </w:rPr>
        <w:t>memberikan arah untuk</w:t>
      </w:r>
      <w:r w:rsidRPr="00591F3E">
        <w:rPr>
          <w:rFonts w:ascii="Palatino Linotype" w:hAnsi="Palatino Linotype"/>
        </w:rPr>
        <w:t xml:space="preserve"> beretika dengan prinsip solidaritas </w:t>
      </w:r>
      <w:r w:rsidR="004E1871">
        <w:rPr>
          <w:rFonts w:ascii="Palatino Linotype" w:hAnsi="Palatino Linotype"/>
        </w:rPr>
        <w:t>pada masa pandemi</w:t>
      </w:r>
      <w:r w:rsidRPr="00591F3E">
        <w:rPr>
          <w:rFonts w:ascii="Palatino Linotype" w:hAnsi="Palatino Linotype"/>
        </w:rPr>
        <w:t xml:space="preserve"> virus corona yang melanda tanah air. Tindakan solidaritas atas orang lain dapat dijadikan titik awal pemecahan masalah virus covid-19.</w:t>
      </w:r>
    </w:p>
    <w:p w14:paraId="114C365D" w14:textId="77777777" w:rsidR="00FD6501" w:rsidRPr="007C3675" w:rsidRDefault="00FD6501" w:rsidP="00E34E0B">
      <w:pPr>
        <w:ind w:firstLine="720"/>
        <w:jc w:val="both"/>
        <w:rPr>
          <w:rFonts w:ascii="Palatino Linotype" w:hAnsi="Palatino Linotype"/>
        </w:rPr>
      </w:pPr>
    </w:p>
    <w:p w14:paraId="33CE5485" w14:textId="77777777" w:rsidR="005C3F8F" w:rsidRPr="007C3675" w:rsidRDefault="00E10B15" w:rsidP="00021602">
      <w:pPr>
        <w:jc w:val="both"/>
        <w:rPr>
          <w:rFonts w:ascii="Palatino Linotype" w:hAnsi="Palatino Linotype"/>
          <w:b/>
        </w:rPr>
      </w:pPr>
      <w:r w:rsidRPr="007C3675">
        <w:rPr>
          <w:rFonts w:ascii="Palatino Linotype" w:hAnsi="Palatino Linotype"/>
          <w:b/>
        </w:rPr>
        <w:t xml:space="preserve">1. </w:t>
      </w:r>
      <w:r w:rsidR="005C3F8F" w:rsidRPr="007C3675">
        <w:rPr>
          <w:rFonts w:ascii="Palatino Linotype" w:hAnsi="Palatino Linotype"/>
          <w:b/>
        </w:rPr>
        <w:t>Solidaritas</w:t>
      </w:r>
      <w:r w:rsidR="00D5451D" w:rsidRPr="007C3675">
        <w:rPr>
          <w:rFonts w:ascii="Palatino Linotype" w:hAnsi="Palatino Linotype"/>
          <w:b/>
        </w:rPr>
        <w:t xml:space="preserve"> atas Korban Covid-19</w:t>
      </w:r>
      <w:r w:rsidR="005C3F8F" w:rsidRPr="007C3675">
        <w:rPr>
          <w:rFonts w:ascii="Palatino Linotype" w:hAnsi="Palatino Linotype"/>
          <w:b/>
        </w:rPr>
        <w:t>: Bukan Sekedar Perasaan</w:t>
      </w:r>
      <w:r w:rsidR="001C10D8" w:rsidRPr="007C3675">
        <w:rPr>
          <w:rFonts w:ascii="Palatino Linotype" w:hAnsi="Palatino Linotype"/>
          <w:b/>
        </w:rPr>
        <w:t xml:space="preserve"> </w:t>
      </w:r>
    </w:p>
    <w:p w14:paraId="29BFAB46" w14:textId="4F85C7BF" w:rsidR="0003701F" w:rsidRDefault="00FD257A" w:rsidP="00021602">
      <w:pPr>
        <w:ind w:firstLine="720"/>
        <w:jc w:val="both"/>
        <w:rPr>
          <w:rFonts w:ascii="Palatino Linotype" w:hAnsi="Palatino Linotype"/>
        </w:rPr>
      </w:pPr>
      <w:r w:rsidRPr="007C3675">
        <w:rPr>
          <w:rFonts w:ascii="Palatino Linotype" w:hAnsi="Palatino Linotype"/>
        </w:rPr>
        <w:t>Menurut Løgstrup sikap solidaritas bukan sekedar perasaan terhadap orang lain, melainkan ikut</w:t>
      </w:r>
      <w:r w:rsidR="00800229" w:rsidRPr="007C3675">
        <w:rPr>
          <w:rFonts w:ascii="Palatino Linotype" w:hAnsi="Palatino Linotype"/>
        </w:rPr>
        <w:t xml:space="preserve"> langsung</w:t>
      </w:r>
      <w:r w:rsidRPr="007C3675">
        <w:rPr>
          <w:rFonts w:ascii="Palatino Linotype" w:hAnsi="Palatino Linotype"/>
        </w:rPr>
        <w:t xml:space="preserve"> merasakan penderitaan dan ketidakbahagiaan orang </w:t>
      </w:r>
      <w:r w:rsidR="00D66C10" w:rsidRPr="007C3675">
        <w:rPr>
          <w:rFonts w:ascii="Palatino Linotype" w:hAnsi="Palatino Linotype"/>
        </w:rPr>
        <w:t xml:space="preserve">lain. Tindakan etis haruslah </w:t>
      </w:r>
      <w:r w:rsidRPr="007C3675">
        <w:rPr>
          <w:rFonts w:ascii="Palatino Linotype" w:hAnsi="Palatino Linotype"/>
        </w:rPr>
        <w:t xml:space="preserve">kongrit. </w:t>
      </w:r>
      <w:r w:rsidR="001C10D8" w:rsidRPr="007C3675">
        <w:rPr>
          <w:rFonts w:ascii="Palatino Linotype" w:hAnsi="Palatino Linotype"/>
        </w:rPr>
        <w:t xml:space="preserve"> </w:t>
      </w:r>
      <w:r w:rsidR="00D66C10" w:rsidRPr="007C3675">
        <w:rPr>
          <w:rFonts w:ascii="Palatino Linotype" w:hAnsi="Palatino Linotype"/>
        </w:rPr>
        <w:t>B</w:t>
      </w:r>
      <w:r w:rsidR="001C10D8" w:rsidRPr="007C3675">
        <w:rPr>
          <w:rFonts w:ascii="Palatino Linotype" w:hAnsi="Palatino Linotype"/>
        </w:rPr>
        <w:t xml:space="preserve">agi Løgstrup </w:t>
      </w:r>
      <w:r w:rsidR="008413CE" w:rsidRPr="007C3675">
        <w:rPr>
          <w:rFonts w:ascii="Palatino Linotype" w:hAnsi="Palatino Linotype"/>
        </w:rPr>
        <w:t>t</w:t>
      </w:r>
      <w:r w:rsidR="005C3F8F" w:rsidRPr="007C3675">
        <w:rPr>
          <w:rFonts w:ascii="Palatino Linotype" w:hAnsi="Palatino Linotype"/>
        </w:rPr>
        <w:t xml:space="preserve">indakan solider </w:t>
      </w:r>
      <w:r w:rsidRPr="007C3675">
        <w:rPr>
          <w:rFonts w:ascii="Palatino Linotype" w:hAnsi="Palatino Linotype"/>
        </w:rPr>
        <w:t xml:space="preserve">terhadap pasien covid-19 baik mereka yang berstatus positif, </w:t>
      </w:r>
      <w:r w:rsidR="00EA7F03" w:rsidRPr="007C3675">
        <w:rPr>
          <w:rFonts w:ascii="Palatino Linotype" w:hAnsi="Palatino Linotype"/>
        </w:rPr>
        <w:t xml:space="preserve">orang dalam </w:t>
      </w:r>
      <w:r w:rsidR="001C10D8" w:rsidRPr="007C3675">
        <w:rPr>
          <w:rFonts w:ascii="Palatino Linotype" w:hAnsi="Palatino Linotype"/>
        </w:rPr>
        <w:t>pemantauan (ODP) maupan orang dalam pengawasan (PDP)</w:t>
      </w:r>
      <w:r w:rsidR="005C3F8F" w:rsidRPr="007C3675">
        <w:rPr>
          <w:rFonts w:ascii="Palatino Linotype" w:hAnsi="Palatino Linotype"/>
        </w:rPr>
        <w:t xml:space="preserve"> muncul bukan sekedar adanya dorongan lewat perasaan saja. Solidaritas</w:t>
      </w:r>
      <w:r w:rsidR="008F3BB1" w:rsidRPr="007C3675">
        <w:rPr>
          <w:rFonts w:ascii="Palatino Linotype" w:hAnsi="Palatino Linotype"/>
        </w:rPr>
        <w:t xml:space="preserve"> terhadap korban virus corona</w:t>
      </w:r>
      <w:r w:rsidR="0003701F">
        <w:rPr>
          <w:rFonts w:ascii="Palatino Linotype" w:hAnsi="Palatino Linotype"/>
        </w:rPr>
        <w:t xml:space="preserve"> </w:t>
      </w:r>
      <w:r w:rsidR="005C3F8F" w:rsidRPr="007C3675">
        <w:rPr>
          <w:rFonts w:ascii="Palatino Linotype" w:hAnsi="Palatino Linotype"/>
        </w:rPr>
        <w:t xml:space="preserve">adalah suatu kesatuan dari pengertian, </w:t>
      </w:r>
      <w:r w:rsidR="0003701F">
        <w:rPr>
          <w:rFonts w:ascii="Palatino Linotype" w:hAnsi="Palatino Linotype"/>
        </w:rPr>
        <w:t>persepsi</w:t>
      </w:r>
      <w:r w:rsidR="005C3F8F" w:rsidRPr="007C3675">
        <w:rPr>
          <w:rFonts w:ascii="Palatino Linotype" w:hAnsi="Palatino Linotype"/>
        </w:rPr>
        <w:t xml:space="preserve">, perasaan dan </w:t>
      </w:r>
      <w:r w:rsidR="0003701F">
        <w:rPr>
          <w:rFonts w:ascii="Palatino Linotype" w:hAnsi="Palatino Linotype"/>
        </w:rPr>
        <w:t>kehendak</w:t>
      </w:r>
      <w:r w:rsidR="00003150" w:rsidRPr="00BC6EB4">
        <w:rPr>
          <w:rFonts w:ascii="Palatino Linotype" w:hAnsi="Palatino Linotype"/>
        </w:rPr>
        <w:t xml:space="preserve"> </w:t>
      </w:r>
      <w:r w:rsidR="00DF6104" w:rsidRPr="00BC6EB4">
        <w:rPr>
          <w:rFonts w:ascii="Palatino Linotype" w:hAnsi="Palatino Linotype"/>
        </w:rPr>
        <w:t>(Thomassen, 1992).</w:t>
      </w:r>
      <w:r w:rsidR="0003701F">
        <w:rPr>
          <w:rFonts w:ascii="Palatino Linotype" w:hAnsi="Palatino Linotype"/>
        </w:rPr>
        <w:t xml:space="preserve"> Hal ini berarti bahwa solidaritas bukanlah sekedar perasaan, melainkan suatu sikap atau cara berada di mana totalitas personal terlibat.</w:t>
      </w:r>
    </w:p>
    <w:p w14:paraId="0D8D37C7" w14:textId="305FB223" w:rsidR="006200C4" w:rsidRPr="007C3675" w:rsidRDefault="005C3F8F" w:rsidP="00021602">
      <w:pPr>
        <w:ind w:firstLine="720"/>
        <w:jc w:val="both"/>
        <w:rPr>
          <w:rFonts w:ascii="Palatino Linotype" w:hAnsi="Palatino Linotype"/>
        </w:rPr>
      </w:pPr>
      <w:r w:rsidRPr="00BC6EB4">
        <w:rPr>
          <w:rFonts w:ascii="Palatino Linotype" w:hAnsi="Palatino Linotype"/>
        </w:rPr>
        <w:t xml:space="preserve"> </w:t>
      </w:r>
      <w:r w:rsidRPr="007C3675">
        <w:rPr>
          <w:rFonts w:ascii="Palatino Linotype" w:hAnsi="Palatino Linotype"/>
        </w:rPr>
        <w:t xml:space="preserve">Sikap solider melampaui segala perasaan manusia. Artinya unsur terdalam dari solidaritas adalah mengenal dan merasakan penderitaan dan ketidakbahagiaan </w:t>
      </w:r>
      <w:r w:rsidR="00BE7973" w:rsidRPr="007C3675">
        <w:rPr>
          <w:rFonts w:ascii="Palatino Linotype" w:hAnsi="Palatino Linotype"/>
        </w:rPr>
        <w:t>yang dialami oleh pasien covid-</w:t>
      </w:r>
      <w:r w:rsidR="001C10D8" w:rsidRPr="007C3675">
        <w:rPr>
          <w:rFonts w:ascii="Palatino Linotype" w:hAnsi="Palatino Linotype"/>
        </w:rPr>
        <w:t>19</w:t>
      </w:r>
      <w:r w:rsidRPr="007C3675">
        <w:rPr>
          <w:rFonts w:ascii="Palatino Linotype" w:hAnsi="Palatino Linotype"/>
        </w:rPr>
        <w:t xml:space="preserve">. </w:t>
      </w:r>
      <w:r w:rsidR="001C10D8" w:rsidRPr="007C3675">
        <w:rPr>
          <w:rFonts w:ascii="Palatino Linotype" w:hAnsi="Palatino Linotype"/>
        </w:rPr>
        <w:t xml:space="preserve">Bukti </w:t>
      </w:r>
      <w:r w:rsidR="00BE7973" w:rsidRPr="007C3675">
        <w:rPr>
          <w:rFonts w:ascii="Palatino Linotype" w:hAnsi="Palatino Linotype"/>
        </w:rPr>
        <w:t xml:space="preserve"> </w:t>
      </w:r>
      <w:r w:rsidR="00BC6EB4">
        <w:rPr>
          <w:rFonts w:ascii="Palatino Linotype" w:hAnsi="Palatino Linotype"/>
        </w:rPr>
        <w:t>seorang individu</w:t>
      </w:r>
      <w:r w:rsidR="00BE7973" w:rsidRPr="007C3675">
        <w:rPr>
          <w:rFonts w:ascii="Palatino Linotype" w:hAnsi="Palatino Linotype"/>
        </w:rPr>
        <w:t xml:space="preserve"> </w:t>
      </w:r>
      <w:r w:rsidR="001C10D8" w:rsidRPr="007C3675">
        <w:rPr>
          <w:rFonts w:ascii="Palatino Linotype" w:hAnsi="Palatino Linotype"/>
        </w:rPr>
        <w:t>merasakan penderitaan korban covid 19</w:t>
      </w:r>
      <w:r w:rsidR="008413CE" w:rsidRPr="007C3675">
        <w:rPr>
          <w:rFonts w:ascii="Palatino Linotype" w:hAnsi="Palatino Linotype"/>
        </w:rPr>
        <w:t xml:space="preserve"> dalam bingkai pemikiran Løgstrup</w:t>
      </w:r>
      <w:r w:rsidR="001C10D8" w:rsidRPr="007C3675">
        <w:rPr>
          <w:rFonts w:ascii="Palatino Linotype" w:hAnsi="Palatino Linotype"/>
        </w:rPr>
        <w:t xml:space="preserve"> adalah </w:t>
      </w:r>
      <w:r w:rsidR="008413CE" w:rsidRPr="007C3675">
        <w:rPr>
          <w:rFonts w:ascii="Palatino Linotype" w:hAnsi="Palatino Linotype"/>
        </w:rPr>
        <w:t>bersedia</w:t>
      </w:r>
      <w:r w:rsidR="001C10D8" w:rsidRPr="007C3675">
        <w:rPr>
          <w:rFonts w:ascii="Palatino Linotype" w:hAnsi="Palatino Linotype"/>
        </w:rPr>
        <w:t xml:space="preserve"> menjadi relawan dalam rangka membantu percepatan penanganan pasien yang terjangkit virus corona maupun mereka yang kini berada dalam kategori pasien dalam pengawasan (PDP)</w:t>
      </w:r>
      <w:r w:rsidR="008413CE" w:rsidRPr="007C3675">
        <w:rPr>
          <w:rFonts w:ascii="Palatino Linotype" w:hAnsi="Palatino Linotype"/>
        </w:rPr>
        <w:t>.</w:t>
      </w:r>
      <w:r w:rsidR="00E13590" w:rsidRPr="007C3675">
        <w:rPr>
          <w:rFonts w:ascii="Palatino Linotype" w:hAnsi="Palatino Linotype"/>
        </w:rPr>
        <w:t xml:space="preserve"> </w:t>
      </w:r>
      <w:r w:rsidR="0003701F">
        <w:rPr>
          <w:rFonts w:ascii="Palatino Linotype" w:hAnsi="Palatino Linotype"/>
        </w:rPr>
        <w:t xml:space="preserve">Sebagai sikap eksistensial, solidaritas dicirikhaskan oleh keterbukaan yang serius terhadap persamaan fundamental </w:t>
      </w:r>
      <w:r w:rsidR="0003701F" w:rsidRPr="0003701F">
        <w:rPr>
          <w:rFonts w:ascii="Palatino Linotype" w:hAnsi="Palatino Linotype"/>
          <w:i/>
        </w:rPr>
        <w:t>(fundamental equality)</w:t>
      </w:r>
      <w:r w:rsidR="0003701F">
        <w:rPr>
          <w:rFonts w:ascii="Palatino Linotype" w:hAnsi="Palatino Linotype"/>
        </w:rPr>
        <w:t xml:space="preserve"> dari semua manusia, dan keberanian untuk menghadapi tantangan demi kebaikan manusia.</w:t>
      </w:r>
    </w:p>
    <w:p w14:paraId="7DA18F60" w14:textId="2ECC9704" w:rsidR="004A2F0A" w:rsidRPr="007C3675" w:rsidRDefault="00E13590" w:rsidP="00021602">
      <w:pPr>
        <w:ind w:firstLine="720"/>
        <w:jc w:val="both"/>
        <w:rPr>
          <w:rFonts w:ascii="Palatino Linotype" w:hAnsi="Palatino Linotype"/>
        </w:rPr>
      </w:pPr>
      <w:r w:rsidRPr="007C3675">
        <w:rPr>
          <w:rFonts w:ascii="Palatino Linotype" w:hAnsi="Palatino Linotype"/>
        </w:rPr>
        <w:t xml:space="preserve">Saat ini negara sangat membutuhkan </w:t>
      </w:r>
      <w:r w:rsidR="008F3BB1" w:rsidRPr="007C3675">
        <w:rPr>
          <w:rFonts w:ascii="Palatino Linotype" w:hAnsi="Palatino Linotype"/>
        </w:rPr>
        <w:t xml:space="preserve">ribuan </w:t>
      </w:r>
      <w:r w:rsidRPr="007C3675">
        <w:rPr>
          <w:rFonts w:ascii="Palatino Linotype" w:hAnsi="Palatino Linotype"/>
        </w:rPr>
        <w:t xml:space="preserve">relawan, medis, dokter dan siapa saja yang bersedia </w:t>
      </w:r>
      <w:r w:rsidR="00BE7973" w:rsidRPr="007C3675">
        <w:rPr>
          <w:rFonts w:ascii="Palatino Linotype" w:hAnsi="Palatino Linotype"/>
        </w:rPr>
        <w:t xml:space="preserve">dan rela </w:t>
      </w:r>
      <w:r w:rsidRPr="007C3675">
        <w:rPr>
          <w:rFonts w:ascii="Palatino Linotype" w:hAnsi="Palatino Linotype"/>
        </w:rPr>
        <w:t>membantu secara nyata untuk penanganan korban virus corona.</w:t>
      </w:r>
      <w:r w:rsidR="00CE2C3B" w:rsidRPr="007C3675">
        <w:rPr>
          <w:rFonts w:ascii="Palatino Linotype" w:hAnsi="Palatino Linotype"/>
        </w:rPr>
        <w:t xml:space="preserve"> Bahkan sampai </w:t>
      </w:r>
      <w:r w:rsidR="008F3BB1" w:rsidRPr="007C3675">
        <w:rPr>
          <w:rFonts w:ascii="Palatino Linotype" w:hAnsi="Palatino Linotype"/>
        </w:rPr>
        <w:t>saat ini</w:t>
      </w:r>
      <w:r w:rsidR="00CE2C3B" w:rsidRPr="007C3675">
        <w:rPr>
          <w:rFonts w:ascii="Palatino Linotype" w:hAnsi="Palatino Linotype"/>
        </w:rPr>
        <w:t xml:space="preserve"> sudah </w:t>
      </w:r>
      <w:r w:rsidR="008F3BB1" w:rsidRPr="007C3675">
        <w:rPr>
          <w:rFonts w:ascii="Palatino Linotype" w:hAnsi="Palatino Linotype"/>
        </w:rPr>
        <w:t>banyak</w:t>
      </w:r>
      <w:r w:rsidR="00CE2C3B" w:rsidRPr="007C3675">
        <w:rPr>
          <w:rFonts w:ascii="Palatino Linotype" w:hAnsi="Palatino Linotype"/>
        </w:rPr>
        <w:t xml:space="preserve"> dokter</w:t>
      </w:r>
      <w:r w:rsidR="00800229" w:rsidRPr="007C3675">
        <w:rPr>
          <w:rFonts w:ascii="Palatino Linotype" w:hAnsi="Palatino Linotype"/>
        </w:rPr>
        <w:t>,</w:t>
      </w:r>
      <w:r w:rsidR="00CE2C3B" w:rsidRPr="007C3675">
        <w:rPr>
          <w:rFonts w:ascii="Palatino Linotype" w:hAnsi="Palatino Linotype"/>
        </w:rPr>
        <w:t xml:space="preserve"> tenaga </w:t>
      </w:r>
      <w:r w:rsidR="00CE2C3B" w:rsidRPr="007C3675">
        <w:rPr>
          <w:rFonts w:ascii="Palatino Linotype" w:hAnsi="Palatino Linotype"/>
        </w:rPr>
        <w:lastRenderedPageBreak/>
        <w:t>perawat</w:t>
      </w:r>
      <w:r w:rsidR="00800229" w:rsidRPr="007C3675">
        <w:rPr>
          <w:rFonts w:ascii="Palatino Linotype" w:hAnsi="Palatino Linotype"/>
        </w:rPr>
        <w:t xml:space="preserve"> dan medis yang telah</w:t>
      </w:r>
      <w:r w:rsidR="00CE2C3B" w:rsidRPr="007C3675">
        <w:rPr>
          <w:rFonts w:ascii="Palatino Linotype" w:hAnsi="Palatino Linotype"/>
        </w:rPr>
        <w:t xml:space="preserve"> tertular penyakit virus corona hingga meninggal dunia demi tindakan kemanusiaan. Mereka </w:t>
      </w:r>
      <w:r w:rsidR="00DA458E">
        <w:rPr>
          <w:rFonts w:ascii="Palatino Linotype" w:hAnsi="Palatino Linotype"/>
        </w:rPr>
        <w:t xml:space="preserve">bukan hanya menjalankan tugas dan profesinya, melainkan </w:t>
      </w:r>
      <w:r w:rsidR="00CE2C3B" w:rsidRPr="007C3675">
        <w:rPr>
          <w:rFonts w:ascii="Palatino Linotype" w:hAnsi="Palatino Linotype"/>
        </w:rPr>
        <w:t>telah bertindak solider secara nyata sebagai bentuk kepedulian</w:t>
      </w:r>
      <w:r w:rsidR="00D66C10" w:rsidRPr="007C3675">
        <w:rPr>
          <w:rFonts w:ascii="Palatino Linotype" w:hAnsi="Palatino Linotype"/>
        </w:rPr>
        <w:t xml:space="preserve"> nyata</w:t>
      </w:r>
      <w:r w:rsidR="00BE7973" w:rsidRPr="007C3675">
        <w:rPr>
          <w:rFonts w:ascii="Palatino Linotype" w:hAnsi="Palatino Linotype"/>
        </w:rPr>
        <w:t xml:space="preserve"> mereka</w:t>
      </w:r>
      <w:r w:rsidR="00CE2C3B" w:rsidRPr="007C3675">
        <w:rPr>
          <w:rFonts w:ascii="Palatino Linotype" w:hAnsi="Palatino Linotype"/>
        </w:rPr>
        <w:t xml:space="preserve"> terhada</w:t>
      </w:r>
      <w:r w:rsidR="008F3BB1" w:rsidRPr="007C3675">
        <w:rPr>
          <w:rFonts w:ascii="Palatino Linotype" w:hAnsi="Palatino Linotype"/>
        </w:rPr>
        <w:t>p</w:t>
      </w:r>
      <w:r w:rsidR="00CE2C3B" w:rsidRPr="007C3675">
        <w:rPr>
          <w:rFonts w:ascii="Palatino Linotype" w:hAnsi="Palatino Linotype"/>
        </w:rPr>
        <w:t xml:space="preserve"> korban</w:t>
      </w:r>
      <w:r w:rsidR="00600BDE" w:rsidRPr="007C3675">
        <w:rPr>
          <w:rFonts w:ascii="Palatino Linotype" w:hAnsi="Palatino Linotype"/>
        </w:rPr>
        <w:t xml:space="preserve"> virus covid-19</w:t>
      </w:r>
      <w:r w:rsidR="00CE2C3B" w:rsidRPr="007C3675">
        <w:rPr>
          <w:rFonts w:ascii="Palatino Linotype" w:hAnsi="Palatino Linotype"/>
        </w:rPr>
        <w:t>.</w:t>
      </w:r>
      <w:r w:rsidR="00132A40" w:rsidRPr="007C3675">
        <w:rPr>
          <w:rFonts w:ascii="Palatino Linotype" w:hAnsi="Palatino Linotype"/>
        </w:rPr>
        <w:t xml:space="preserve"> Para relawan tersebut sangat memerlukan dukungan moral untuk membuat mereka tidak kehilangan semangat dalam bertugas, termasuk para korban wabah</w:t>
      </w:r>
      <w:r w:rsidR="003870BB" w:rsidRPr="007C3675">
        <w:rPr>
          <w:rFonts w:ascii="Palatino Linotype" w:hAnsi="Palatino Linotype"/>
        </w:rPr>
        <w:t xml:space="preserve"> </w:t>
      </w:r>
      <w:r w:rsidR="008E7A16" w:rsidRPr="007C3675">
        <w:rPr>
          <w:rFonts w:ascii="Palatino Linotype" w:hAnsi="Palatino Linotype"/>
        </w:rPr>
        <w:t>covid-19 untuk menambah semangat hidup mereka.</w:t>
      </w:r>
      <w:r w:rsidR="00CE2C3B" w:rsidRPr="007C3675">
        <w:rPr>
          <w:rFonts w:ascii="Palatino Linotype" w:hAnsi="Palatino Linotype"/>
        </w:rPr>
        <w:t xml:space="preserve"> Realitas inilah yang menurut Løgstrup sebagai sikap solidarita</w:t>
      </w:r>
      <w:r w:rsidR="008F3BB1" w:rsidRPr="007C3675">
        <w:rPr>
          <w:rFonts w:ascii="Palatino Linotype" w:hAnsi="Palatino Linotype"/>
        </w:rPr>
        <w:t>s</w:t>
      </w:r>
      <w:r w:rsidR="005C3F8F" w:rsidRPr="007C3675">
        <w:rPr>
          <w:rFonts w:ascii="Palatino Linotype" w:hAnsi="Palatino Linotype"/>
        </w:rPr>
        <w:t xml:space="preserve"> nyata </w:t>
      </w:r>
      <w:r w:rsidR="00CE2C3B" w:rsidRPr="007C3675">
        <w:rPr>
          <w:rFonts w:ascii="Palatino Linotype" w:hAnsi="Palatino Linotype"/>
        </w:rPr>
        <w:t>di mana</w:t>
      </w:r>
      <w:r w:rsidR="005C3F8F" w:rsidRPr="007C3675">
        <w:rPr>
          <w:rFonts w:ascii="Palatino Linotype" w:hAnsi="Palatino Linotype"/>
        </w:rPr>
        <w:t xml:space="preserve"> </w:t>
      </w:r>
      <w:r w:rsidR="00BC6EB4">
        <w:rPr>
          <w:rFonts w:ascii="Palatino Linotype" w:hAnsi="Palatino Linotype"/>
        </w:rPr>
        <w:t>setiap</w:t>
      </w:r>
      <w:r w:rsidR="00F268E1" w:rsidRPr="007C3675">
        <w:rPr>
          <w:rFonts w:ascii="Palatino Linotype" w:hAnsi="Palatino Linotype"/>
        </w:rPr>
        <w:t xml:space="preserve"> individu </w:t>
      </w:r>
      <w:r w:rsidR="005C3F8F" w:rsidRPr="007C3675">
        <w:rPr>
          <w:rFonts w:ascii="Palatino Linotype" w:hAnsi="Palatino Linotype"/>
        </w:rPr>
        <w:t>merasakan langsung penderitaan</w:t>
      </w:r>
      <w:r w:rsidR="00600BDE" w:rsidRPr="007C3675">
        <w:rPr>
          <w:rFonts w:ascii="Palatino Linotype" w:hAnsi="Palatino Linotype"/>
        </w:rPr>
        <w:t>, luka, kesusahan,</w:t>
      </w:r>
      <w:r w:rsidR="005C3F8F" w:rsidRPr="007C3675">
        <w:rPr>
          <w:rFonts w:ascii="Palatino Linotype" w:hAnsi="Palatino Linotype"/>
        </w:rPr>
        <w:t xml:space="preserve"> dan ketidakbahagiaan </w:t>
      </w:r>
      <w:r w:rsidR="005561EF" w:rsidRPr="007C3675">
        <w:rPr>
          <w:rFonts w:ascii="Palatino Linotype" w:hAnsi="Palatino Linotype"/>
        </w:rPr>
        <w:t>para</w:t>
      </w:r>
      <w:r w:rsidR="00CE2C3B" w:rsidRPr="007C3675">
        <w:rPr>
          <w:rFonts w:ascii="Palatino Linotype" w:hAnsi="Palatino Linotype"/>
        </w:rPr>
        <w:t xml:space="preserve"> korban </w:t>
      </w:r>
      <w:r w:rsidR="00BC6EB4">
        <w:rPr>
          <w:rFonts w:ascii="Palatino Linotype" w:hAnsi="Palatino Linotype"/>
        </w:rPr>
        <w:t xml:space="preserve">virus </w:t>
      </w:r>
      <w:r w:rsidR="00CE2C3B" w:rsidRPr="007C3675">
        <w:rPr>
          <w:rFonts w:ascii="Palatino Linotype" w:hAnsi="Palatino Linotype"/>
        </w:rPr>
        <w:t>covid-19</w:t>
      </w:r>
      <w:r w:rsidR="005C3F8F" w:rsidRPr="007C3675">
        <w:rPr>
          <w:rFonts w:ascii="Palatino Linotype" w:hAnsi="Palatino Linotype"/>
        </w:rPr>
        <w:t>. Penderitaan dan masalah</w:t>
      </w:r>
      <w:r w:rsidR="00BE7973" w:rsidRPr="007C3675">
        <w:rPr>
          <w:rFonts w:ascii="Palatino Linotype" w:hAnsi="Palatino Linotype"/>
        </w:rPr>
        <w:t xml:space="preserve"> yang dialami oleh</w:t>
      </w:r>
      <w:r w:rsidR="005C3F8F" w:rsidRPr="007C3675">
        <w:rPr>
          <w:rFonts w:ascii="Palatino Linotype" w:hAnsi="Palatino Linotype"/>
        </w:rPr>
        <w:t xml:space="preserve"> </w:t>
      </w:r>
      <w:r w:rsidR="008F3BB1" w:rsidRPr="007C3675">
        <w:rPr>
          <w:rFonts w:ascii="Palatino Linotype" w:hAnsi="Palatino Linotype"/>
        </w:rPr>
        <w:t xml:space="preserve">pasien </w:t>
      </w:r>
      <w:r w:rsidR="00BC6EB4">
        <w:rPr>
          <w:rFonts w:ascii="Palatino Linotype" w:hAnsi="Palatino Linotype"/>
        </w:rPr>
        <w:t xml:space="preserve">virus </w:t>
      </w:r>
      <w:r w:rsidR="008F3BB1" w:rsidRPr="007C3675">
        <w:rPr>
          <w:rFonts w:ascii="Palatino Linotype" w:hAnsi="Palatino Linotype"/>
        </w:rPr>
        <w:t>covid-</w:t>
      </w:r>
      <w:r w:rsidR="00CE2C3B" w:rsidRPr="007C3675">
        <w:rPr>
          <w:rFonts w:ascii="Palatino Linotype" w:hAnsi="Palatino Linotype"/>
        </w:rPr>
        <w:t>19</w:t>
      </w:r>
      <w:r w:rsidR="005C3F8F" w:rsidRPr="007C3675">
        <w:rPr>
          <w:rFonts w:ascii="Palatino Linotype" w:hAnsi="Palatino Linotype"/>
        </w:rPr>
        <w:t xml:space="preserve"> menjadi juga penderitaan dan masalah </w:t>
      </w:r>
      <w:r w:rsidR="00BC6EB4">
        <w:rPr>
          <w:rFonts w:ascii="Palatino Linotype" w:hAnsi="Palatino Linotype"/>
        </w:rPr>
        <w:t>bersama sebagai</w:t>
      </w:r>
      <w:r w:rsidR="00CE2C3B" w:rsidRPr="007C3675">
        <w:rPr>
          <w:rFonts w:ascii="Palatino Linotype" w:hAnsi="Palatino Linotype"/>
        </w:rPr>
        <w:t xml:space="preserve"> </w:t>
      </w:r>
      <w:r w:rsidR="002C6D8F" w:rsidRPr="007C3675">
        <w:rPr>
          <w:rFonts w:ascii="Palatino Linotype" w:hAnsi="Palatino Linotype"/>
        </w:rPr>
        <w:t>masyarakat Indonesia</w:t>
      </w:r>
      <w:r w:rsidR="00CE2C3B" w:rsidRPr="007C3675">
        <w:rPr>
          <w:rFonts w:ascii="Palatino Linotype" w:hAnsi="Palatino Linotype"/>
        </w:rPr>
        <w:t xml:space="preserve"> yang beretika</w:t>
      </w:r>
      <w:r w:rsidR="005C3F8F" w:rsidRPr="007C3675">
        <w:rPr>
          <w:rFonts w:ascii="Palatino Linotype" w:hAnsi="Palatino Linotype"/>
        </w:rPr>
        <w:t xml:space="preserve">. Dengan </w:t>
      </w:r>
      <w:r w:rsidR="00600BDE" w:rsidRPr="007C3675">
        <w:rPr>
          <w:rFonts w:ascii="Palatino Linotype" w:hAnsi="Palatino Linotype"/>
        </w:rPr>
        <w:t>kesadaran moral</w:t>
      </w:r>
      <w:r w:rsidR="005C3F8F" w:rsidRPr="007C3675">
        <w:rPr>
          <w:rFonts w:ascii="Palatino Linotype" w:hAnsi="Palatino Linotype"/>
        </w:rPr>
        <w:t xml:space="preserve"> </w:t>
      </w:r>
      <w:r w:rsidR="00600BDE" w:rsidRPr="007C3675">
        <w:rPr>
          <w:rFonts w:ascii="Palatino Linotype" w:hAnsi="Palatino Linotype"/>
        </w:rPr>
        <w:t>inilah</w:t>
      </w:r>
      <w:r w:rsidR="005C3F8F" w:rsidRPr="007C3675">
        <w:rPr>
          <w:rFonts w:ascii="Palatino Linotype" w:hAnsi="Palatino Linotype"/>
        </w:rPr>
        <w:t xml:space="preserve">, hidup </w:t>
      </w:r>
      <w:r w:rsidR="00BC6EB4">
        <w:rPr>
          <w:rFonts w:ascii="Palatino Linotype" w:hAnsi="Palatino Linotype"/>
        </w:rPr>
        <w:t>seseorang</w:t>
      </w:r>
      <w:r w:rsidR="005C3F8F" w:rsidRPr="007C3675">
        <w:rPr>
          <w:rFonts w:ascii="Palatino Linotype" w:hAnsi="Palatino Linotype"/>
        </w:rPr>
        <w:t xml:space="preserve"> sebagai manusia sungguh-sungguh bermakna bagi </w:t>
      </w:r>
      <w:r w:rsidR="00BE7973" w:rsidRPr="007C3675">
        <w:rPr>
          <w:rFonts w:ascii="Palatino Linotype" w:hAnsi="Palatino Linotype"/>
        </w:rPr>
        <w:t>sesama.</w:t>
      </w:r>
      <w:r w:rsidR="00322A17">
        <w:rPr>
          <w:rFonts w:ascii="Palatino Linotype" w:hAnsi="Palatino Linotype"/>
        </w:rPr>
        <w:t xml:space="preserve"> Permintaan Etis terhadap korban covid-19 menjadi tanda bahwa manusia saling bergantung satu sama lain. Bahkan </w:t>
      </w:r>
      <w:r w:rsidR="00322A17" w:rsidRPr="007C3675">
        <w:rPr>
          <w:rFonts w:ascii="Palatino Linotype" w:hAnsi="Palatino Linotype"/>
        </w:rPr>
        <w:t>Løgstrup</w:t>
      </w:r>
      <w:r w:rsidR="00322A17">
        <w:rPr>
          <w:rFonts w:ascii="Palatino Linotype" w:hAnsi="Palatino Linotype"/>
        </w:rPr>
        <w:t xml:space="preserve"> menegaskan bahwa permintaan untuk merawat orang lain adalah tidak terucapkan at</w:t>
      </w:r>
      <w:r w:rsidR="00B93235">
        <w:rPr>
          <w:rFonts w:ascii="Palatino Linotype" w:hAnsi="Palatino Linotype"/>
        </w:rPr>
        <w:t>au diam (Stern, 2019</w:t>
      </w:r>
      <w:r w:rsidR="00322A17">
        <w:rPr>
          <w:rFonts w:ascii="Palatino Linotype" w:hAnsi="Palatino Linotype"/>
        </w:rPr>
        <w:t>)</w:t>
      </w:r>
      <w:r w:rsidR="00885604">
        <w:rPr>
          <w:rFonts w:ascii="Palatino Linotype" w:hAnsi="Palatino Linotype"/>
        </w:rPr>
        <w:t>.</w:t>
      </w:r>
    </w:p>
    <w:p w14:paraId="3A065E05" w14:textId="39B877AD" w:rsidR="00C55842" w:rsidRPr="007C3675" w:rsidRDefault="005C3F8F" w:rsidP="00021602">
      <w:pPr>
        <w:ind w:firstLine="720"/>
        <w:jc w:val="both"/>
        <w:rPr>
          <w:rFonts w:ascii="Palatino Linotype" w:hAnsi="Palatino Linotype"/>
        </w:rPr>
      </w:pPr>
      <w:r w:rsidRPr="007C3675">
        <w:rPr>
          <w:rFonts w:ascii="Palatino Linotype" w:hAnsi="Palatino Linotype"/>
        </w:rPr>
        <w:t xml:space="preserve">Jadi, titik tolak tindakan solidaritas adalah tindakan memperlakukan </w:t>
      </w:r>
      <w:r w:rsidR="008F3BB1" w:rsidRPr="007C3675">
        <w:rPr>
          <w:rFonts w:ascii="Palatino Linotype" w:hAnsi="Palatino Linotype"/>
        </w:rPr>
        <w:t xml:space="preserve">korban </w:t>
      </w:r>
      <w:r w:rsidR="00D81C11">
        <w:rPr>
          <w:rFonts w:ascii="Palatino Linotype" w:hAnsi="Palatino Linotype"/>
        </w:rPr>
        <w:t xml:space="preserve">virus </w:t>
      </w:r>
      <w:r w:rsidR="008F3BB1" w:rsidRPr="007C3675">
        <w:rPr>
          <w:rFonts w:ascii="Palatino Linotype" w:hAnsi="Palatino Linotype"/>
        </w:rPr>
        <w:t>covid-19</w:t>
      </w:r>
      <w:r w:rsidRPr="007C3675">
        <w:rPr>
          <w:rFonts w:ascii="Palatino Linotype" w:hAnsi="Palatino Linotype"/>
        </w:rPr>
        <w:t xml:space="preserve"> sebagai manusia, bukan sebaliknya membuat </w:t>
      </w:r>
      <w:r w:rsidR="006D2952" w:rsidRPr="007C3675">
        <w:rPr>
          <w:rFonts w:ascii="Palatino Linotype" w:hAnsi="Palatino Linotype"/>
        </w:rPr>
        <w:t>mereka</w:t>
      </w:r>
      <w:r w:rsidRPr="007C3675">
        <w:rPr>
          <w:rFonts w:ascii="Palatino Linotype" w:hAnsi="Palatino Linotype"/>
        </w:rPr>
        <w:t xml:space="preserve"> semakin menderita</w:t>
      </w:r>
      <w:r w:rsidR="00003150" w:rsidRPr="007C3675">
        <w:rPr>
          <w:rFonts w:ascii="Palatino Linotype" w:hAnsi="Palatino Linotype"/>
        </w:rPr>
        <w:t xml:space="preserve"> </w:t>
      </w:r>
      <w:r w:rsidR="00D81C11" w:rsidRPr="00D81C11">
        <w:rPr>
          <w:rFonts w:ascii="Palatino Linotype" w:hAnsi="Palatino Linotype"/>
        </w:rPr>
        <w:t xml:space="preserve">(Thomassen, </w:t>
      </w:r>
      <w:r w:rsidR="00B93235">
        <w:rPr>
          <w:rFonts w:ascii="Palatino Linotype" w:hAnsi="Palatino Linotype"/>
        </w:rPr>
        <w:t>1992</w:t>
      </w:r>
      <w:r w:rsidR="00003150" w:rsidRPr="00D81C11">
        <w:rPr>
          <w:rFonts w:ascii="Palatino Linotype" w:hAnsi="Palatino Linotype"/>
        </w:rPr>
        <w:t>)</w:t>
      </w:r>
      <w:r w:rsidRPr="00D81C11">
        <w:rPr>
          <w:rFonts w:ascii="Palatino Linotype" w:hAnsi="Palatino Linotype"/>
        </w:rPr>
        <w:t>.</w:t>
      </w:r>
      <w:r w:rsidR="006A04A5" w:rsidRPr="00D81C11">
        <w:rPr>
          <w:rFonts w:ascii="Palatino Linotype" w:hAnsi="Palatino Linotype"/>
        </w:rPr>
        <w:t xml:space="preserve"> </w:t>
      </w:r>
      <w:r w:rsidR="006A04A5" w:rsidRPr="007C3675">
        <w:rPr>
          <w:rFonts w:ascii="Palatino Linotype" w:hAnsi="Palatino Linotype"/>
        </w:rPr>
        <w:t>Mereka pantas dihargai, diterima sebagai manusia bukan sebaliknya dikucilkan, dibuang atau di</w:t>
      </w:r>
      <w:r w:rsidR="00A36CC5" w:rsidRPr="007C3675">
        <w:rPr>
          <w:rFonts w:ascii="Palatino Linotype" w:hAnsi="Palatino Linotype"/>
        </w:rPr>
        <w:t>singkirkan</w:t>
      </w:r>
      <w:r w:rsidR="006A04A5" w:rsidRPr="007C3675">
        <w:rPr>
          <w:rFonts w:ascii="Palatino Linotype" w:hAnsi="Palatino Linotype"/>
        </w:rPr>
        <w:t>.</w:t>
      </w:r>
      <w:r w:rsidR="00F268E1" w:rsidRPr="007C3675">
        <w:rPr>
          <w:rFonts w:ascii="Palatino Linotype" w:hAnsi="Palatino Linotype"/>
        </w:rPr>
        <w:t xml:space="preserve"> </w:t>
      </w:r>
      <w:r w:rsidR="00C55842" w:rsidRPr="007C3675">
        <w:rPr>
          <w:rFonts w:ascii="Palatino Linotype" w:hAnsi="Palatino Linotype"/>
        </w:rPr>
        <w:t>Penegasan</w:t>
      </w:r>
      <w:r w:rsidR="00F07377" w:rsidRPr="007C3675">
        <w:rPr>
          <w:rFonts w:ascii="Palatino Linotype" w:hAnsi="Palatino Linotype"/>
        </w:rPr>
        <w:t xml:space="preserve"> solidaritas Løgstrup</w:t>
      </w:r>
      <w:r w:rsidR="00C55842" w:rsidRPr="007C3675">
        <w:rPr>
          <w:rFonts w:ascii="Palatino Linotype" w:hAnsi="Palatino Linotype"/>
        </w:rPr>
        <w:t xml:space="preserve"> ini </w:t>
      </w:r>
      <w:r w:rsidR="00F07377" w:rsidRPr="007C3675">
        <w:rPr>
          <w:rFonts w:ascii="Palatino Linotype" w:hAnsi="Palatino Linotype"/>
        </w:rPr>
        <w:t xml:space="preserve">sebenarnya ingin </w:t>
      </w:r>
      <w:r w:rsidR="00C55842" w:rsidRPr="007C3675">
        <w:rPr>
          <w:rFonts w:ascii="Palatino Linotype" w:hAnsi="Palatino Linotype"/>
        </w:rPr>
        <w:t xml:space="preserve">mendobrak akan stigma negatif </w:t>
      </w:r>
      <w:r w:rsidR="008B3D61">
        <w:rPr>
          <w:rFonts w:ascii="Palatino Linotype" w:hAnsi="Palatino Linotype"/>
        </w:rPr>
        <w:t>bagi</w:t>
      </w:r>
      <w:r w:rsidR="00C9740F" w:rsidRPr="007C3675">
        <w:rPr>
          <w:rFonts w:ascii="Palatino Linotype" w:hAnsi="Palatino Linotype"/>
        </w:rPr>
        <w:t xml:space="preserve"> pasien ODP, DPD, keluarga dan petugas kesehatan yang menangani pasien</w:t>
      </w:r>
      <w:r w:rsidR="00D81C11">
        <w:rPr>
          <w:rFonts w:ascii="Palatino Linotype" w:hAnsi="Palatino Linotype"/>
        </w:rPr>
        <w:t xml:space="preserve"> virus</w:t>
      </w:r>
      <w:r w:rsidR="00C9740F" w:rsidRPr="007C3675">
        <w:rPr>
          <w:rFonts w:ascii="Palatino Linotype" w:hAnsi="Palatino Linotype"/>
        </w:rPr>
        <w:t xml:space="preserve"> covid-19. Perasaan takut, cemas, dan bingung terhadap situasi ini dapat dimengerti tapi bukan berarti </w:t>
      </w:r>
      <w:r w:rsidR="00D81C11">
        <w:rPr>
          <w:rFonts w:ascii="Palatino Linotype" w:hAnsi="Palatino Linotype"/>
        </w:rPr>
        <w:t>seseorang</w:t>
      </w:r>
      <w:r w:rsidR="00C9740F" w:rsidRPr="007C3675">
        <w:rPr>
          <w:rFonts w:ascii="Palatino Linotype" w:hAnsi="Palatino Linotype"/>
        </w:rPr>
        <w:t xml:space="preserve"> tidak boleh berprasangka buruk bahkan mengucilkan serta mengisolasi secara radikal terhadap penderita </w:t>
      </w:r>
      <w:r w:rsidR="00D81C11">
        <w:rPr>
          <w:rFonts w:ascii="Palatino Linotype" w:hAnsi="Palatino Linotype"/>
        </w:rPr>
        <w:t xml:space="preserve">virus </w:t>
      </w:r>
      <w:r w:rsidR="00C9740F" w:rsidRPr="007C3675">
        <w:rPr>
          <w:rFonts w:ascii="Palatino Linotype" w:hAnsi="Palatino Linotype"/>
        </w:rPr>
        <w:t>covid-19, keluarga korban,  dan perawat yang menangani pasien</w:t>
      </w:r>
      <w:r w:rsidR="00D81C11">
        <w:rPr>
          <w:rFonts w:ascii="Palatino Linotype" w:hAnsi="Palatino Linotype"/>
        </w:rPr>
        <w:t xml:space="preserve"> virus</w:t>
      </w:r>
      <w:r w:rsidR="00C9740F" w:rsidRPr="007C3675">
        <w:rPr>
          <w:rFonts w:ascii="Palatino Linotype" w:hAnsi="Palatino Linotype"/>
        </w:rPr>
        <w:t xml:space="preserve"> covid-19.</w:t>
      </w:r>
    </w:p>
    <w:p w14:paraId="2151C14E" w14:textId="7DF4BA91" w:rsidR="005C3F8F" w:rsidRDefault="00F57387" w:rsidP="00021602">
      <w:pPr>
        <w:ind w:firstLine="720"/>
        <w:jc w:val="both"/>
        <w:rPr>
          <w:rFonts w:ascii="Palatino Linotype" w:hAnsi="Palatino Linotype"/>
        </w:rPr>
      </w:pPr>
      <w:r w:rsidRPr="007C3675">
        <w:rPr>
          <w:rFonts w:ascii="Palatino Linotype" w:hAnsi="Palatino Linotype"/>
        </w:rPr>
        <w:t>S</w:t>
      </w:r>
      <w:r w:rsidR="00C21845" w:rsidRPr="007C3675">
        <w:rPr>
          <w:rFonts w:ascii="Palatino Linotype" w:hAnsi="Palatino Linotype"/>
        </w:rPr>
        <w:t>ikap sederhana</w:t>
      </w:r>
      <w:r w:rsidR="00F07377" w:rsidRPr="007C3675">
        <w:rPr>
          <w:rFonts w:ascii="Palatino Linotype" w:hAnsi="Palatino Linotype"/>
        </w:rPr>
        <w:t xml:space="preserve"> lain</w:t>
      </w:r>
      <w:r w:rsidR="00C21845" w:rsidRPr="007C3675">
        <w:rPr>
          <w:rFonts w:ascii="Palatino Linotype" w:hAnsi="Palatino Linotype"/>
        </w:rPr>
        <w:t xml:space="preserve"> yang bisa dilakukan sebagai bukti solidaritas yang nyata bagi hidup orang lain adalah mengindahkan larangan pemerintah tentang penanggulangan virus corona seperti </w:t>
      </w:r>
      <w:r w:rsidR="00C21845" w:rsidRPr="007C3675">
        <w:rPr>
          <w:rFonts w:ascii="Palatino Linotype" w:hAnsi="Palatino Linotype"/>
          <w:i/>
        </w:rPr>
        <w:t>social di</w:t>
      </w:r>
      <w:r w:rsidR="00D91A3A" w:rsidRPr="007C3675">
        <w:rPr>
          <w:rFonts w:ascii="Palatino Linotype" w:hAnsi="Palatino Linotype"/>
          <w:i/>
        </w:rPr>
        <w:t>s</w:t>
      </w:r>
      <w:r w:rsidR="00C21845" w:rsidRPr="007C3675">
        <w:rPr>
          <w:rFonts w:ascii="Palatino Linotype" w:hAnsi="Palatino Linotype"/>
          <w:i/>
        </w:rPr>
        <w:t>tancing</w:t>
      </w:r>
      <w:r w:rsidR="00C21845" w:rsidRPr="007C3675">
        <w:rPr>
          <w:rFonts w:ascii="Palatino Linotype" w:hAnsi="Palatino Linotype"/>
        </w:rPr>
        <w:t xml:space="preserve">, tidak berada dalam kerumunan </w:t>
      </w:r>
      <w:r w:rsidR="00D91A3A" w:rsidRPr="007C3675">
        <w:rPr>
          <w:rFonts w:ascii="Palatino Linotype" w:hAnsi="Palatino Linotype"/>
        </w:rPr>
        <w:t>orang</w:t>
      </w:r>
      <w:r w:rsidR="00C21845" w:rsidRPr="007C3675">
        <w:rPr>
          <w:rFonts w:ascii="Palatino Linotype" w:hAnsi="Palatino Linotype"/>
        </w:rPr>
        <w:t xml:space="preserve">, </w:t>
      </w:r>
      <w:r w:rsidR="00C21845" w:rsidRPr="007C3675">
        <w:rPr>
          <w:rFonts w:ascii="Palatino Linotype" w:hAnsi="Palatino Linotype"/>
          <w:i/>
        </w:rPr>
        <w:t>stay at home</w:t>
      </w:r>
      <w:r w:rsidR="00C21845" w:rsidRPr="007C3675">
        <w:rPr>
          <w:rFonts w:ascii="Palatino Linotype" w:hAnsi="Palatino Linotype"/>
        </w:rPr>
        <w:t xml:space="preserve">, </w:t>
      </w:r>
      <w:r w:rsidRPr="007C3675">
        <w:rPr>
          <w:rFonts w:ascii="Palatino Linotype" w:hAnsi="Palatino Linotype"/>
        </w:rPr>
        <w:t xml:space="preserve">menjaga kebersihan lingkungan, </w:t>
      </w:r>
      <w:r w:rsidR="00C21845" w:rsidRPr="007C3675">
        <w:rPr>
          <w:rFonts w:ascii="Palatino Linotype" w:hAnsi="Palatino Linotype"/>
        </w:rPr>
        <w:t xml:space="preserve">penggunaan masker setiap hari dan kebiasaan mencuci tangan. </w:t>
      </w:r>
      <w:r w:rsidR="00A965FF" w:rsidRPr="007C3675">
        <w:rPr>
          <w:rFonts w:ascii="Palatino Linotype" w:hAnsi="Palatino Linotype"/>
        </w:rPr>
        <w:t>Contoh t</w:t>
      </w:r>
      <w:r w:rsidR="00C21845" w:rsidRPr="007C3675">
        <w:rPr>
          <w:rFonts w:ascii="Palatino Linotype" w:hAnsi="Palatino Linotype"/>
        </w:rPr>
        <w:t>indakan</w:t>
      </w:r>
      <w:r w:rsidR="00600BDE" w:rsidRPr="007C3675">
        <w:rPr>
          <w:rFonts w:ascii="Palatino Linotype" w:hAnsi="Palatino Linotype"/>
        </w:rPr>
        <w:t xml:space="preserve"> sederhana</w:t>
      </w:r>
      <w:r w:rsidR="00C21845" w:rsidRPr="007C3675">
        <w:rPr>
          <w:rFonts w:ascii="Palatino Linotype" w:hAnsi="Palatino Linotype"/>
        </w:rPr>
        <w:t xml:space="preserve"> seperti ini adalah wujud solidaritas nyata terhadap </w:t>
      </w:r>
      <w:r w:rsidR="00C2335A">
        <w:rPr>
          <w:rFonts w:ascii="Palatino Linotype" w:hAnsi="Palatino Linotype"/>
        </w:rPr>
        <w:t>seorang</w:t>
      </w:r>
      <w:r w:rsidR="00C21845" w:rsidRPr="007C3675">
        <w:rPr>
          <w:rFonts w:ascii="Palatino Linotype" w:hAnsi="Palatino Linotype"/>
        </w:rPr>
        <w:t xml:space="preserve"> individu, keluarga, masyarakat dan orang lain sekaligus </w:t>
      </w:r>
      <w:r w:rsidR="00A965FF" w:rsidRPr="007C3675">
        <w:rPr>
          <w:rFonts w:ascii="Palatino Linotype" w:hAnsi="Palatino Linotype"/>
        </w:rPr>
        <w:t>bukti</w:t>
      </w:r>
      <w:r w:rsidR="00C21845" w:rsidRPr="007C3675">
        <w:rPr>
          <w:rFonts w:ascii="Palatino Linotype" w:hAnsi="Palatino Linotype"/>
        </w:rPr>
        <w:t xml:space="preserve"> keprihatinan </w:t>
      </w:r>
      <w:r w:rsidR="00A965FF" w:rsidRPr="007C3675">
        <w:rPr>
          <w:rFonts w:ascii="Palatino Linotype" w:hAnsi="Palatino Linotype"/>
        </w:rPr>
        <w:t>t</w:t>
      </w:r>
      <w:r w:rsidR="00C21845" w:rsidRPr="007C3675">
        <w:rPr>
          <w:rFonts w:ascii="Palatino Linotype" w:hAnsi="Palatino Linotype"/>
        </w:rPr>
        <w:t>erhadap korban dan kewaspadaan terhadap penyebaran wabah ini</w:t>
      </w:r>
      <w:r w:rsidR="00600BDE" w:rsidRPr="007C3675">
        <w:rPr>
          <w:rFonts w:ascii="Palatino Linotype" w:hAnsi="Palatino Linotype"/>
        </w:rPr>
        <w:t xml:space="preserve"> di Indonesia</w:t>
      </w:r>
      <w:r w:rsidR="00C21845" w:rsidRPr="007C3675">
        <w:rPr>
          <w:rFonts w:ascii="Palatino Linotype" w:hAnsi="Palatino Linotype"/>
        </w:rPr>
        <w:t>.</w:t>
      </w:r>
    </w:p>
    <w:p w14:paraId="19E82961" w14:textId="77777777" w:rsidR="005C3F8F" w:rsidRPr="007C3675" w:rsidRDefault="00E10B15" w:rsidP="00021602">
      <w:pPr>
        <w:jc w:val="both"/>
        <w:rPr>
          <w:rFonts w:ascii="Palatino Linotype" w:hAnsi="Palatino Linotype"/>
          <w:b/>
        </w:rPr>
      </w:pPr>
      <w:r w:rsidRPr="007C3675">
        <w:rPr>
          <w:rFonts w:ascii="Palatino Linotype" w:hAnsi="Palatino Linotype"/>
          <w:b/>
        </w:rPr>
        <w:t xml:space="preserve">2. </w:t>
      </w:r>
      <w:r w:rsidR="005C3F8F" w:rsidRPr="007C3675">
        <w:rPr>
          <w:rFonts w:ascii="Palatino Linotype" w:hAnsi="Palatino Linotype"/>
          <w:b/>
        </w:rPr>
        <w:t xml:space="preserve">Solidaritas </w:t>
      </w:r>
      <w:r w:rsidR="00D5451D" w:rsidRPr="007C3675">
        <w:rPr>
          <w:rFonts w:ascii="Palatino Linotype" w:hAnsi="Palatino Linotype"/>
          <w:b/>
        </w:rPr>
        <w:t>atas Pasien Covid-19 Tidak Bersifat</w:t>
      </w:r>
      <w:r w:rsidR="005C3F8F" w:rsidRPr="007C3675">
        <w:rPr>
          <w:rFonts w:ascii="Palatino Linotype" w:hAnsi="Palatino Linotype"/>
          <w:b/>
        </w:rPr>
        <w:t xml:space="preserve"> Normatif </w:t>
      </w:r>
    </w:p>
    <w:p w14:paraId="7A881E57" w14:textId="5D49B1D3" w:rsidR="00BB384B" w:rsidRPr="007C3675" w:rsidRDefault="006C4456" w:rsidP="00FA118B">
      <w:pPr>
        <w:ind w:firstLine="720"/>
        <w:jc w:val="both"/>
        <w:rPr>
          <w:rFonts w:ascii="Palatino Linotype" w:hAnsi="Palatino Linotype"/>
        </w:rPr>
      </w:pPr>
      <w:r>
        <w:rPr>
          <w:rFonts w:ascii="Palatino Linotype" w:hAnsi="Palatino Linotype"/>
        </w:rPr>
        <w:t xml:space="preserve">Bagi </w:t>
      </w:r>
      <w:r w:rsidRPr="007C3675">
        <w:rPr>
          <w:rFonts w:ascii="Palatino Linotype" w:hAnsi="Palatino Linotype"/>
        </w:rPr>
        <w:t>Løgstrup</w:t>
      </w:r>
      <w:r>
        <w:rPr>
          <w:rFonts w:ascii="Palatino Linotype" w:hAnsi="Palatino Linotype"/>
        </w:rPr>
        <w:t>, s</w:t>
      </w:r>
      <w:r w:rsidR="005C3F8F" w:rsidRPr="007C3675">
        <w:rPr>
          <w:rFonts w:ascii="Palatino Linotype" w:hAnsi="Palatino Linotype"/>
        </w:rPr>
        <w:t xml:space="preserve">olidaritas sebagai suatu dasar prinsip etika bukanlah muncul dari suatu sikap yang lahir dari norma moral.  </w:t>
      </w:r>
      <w:r w:rsidR="00BB384B" w:rsidRPr="007C3675">
        <w:rPr>
          <w:rFonts w:ascii="Palatino Linotype" w:hAnsi="Palatino Linotype"/>
        </w:rPr>
        <w:t xml:space="preserve">Artinya </w:t>
      </w:r>
      <w:r>
        <w:rPr>
          <w:rFonts w:ascii="Palatino Linotype" w:hAnsi="Palatino Linotype"/>
        </w:rPr>
        <w:t>ia</w:t>
      </w:r>
      <w:r w:rsidR="00BB384B" w:rsidRPr="007C3675">
        <w:rPr>
          <w:rFonts w:ascii="Palatino Linotype" w:hAnsi="Palatino Linotype"/>
        </w:rPr>
        <w:t xml:space="preserve"> menganggap tuntutan etis lebih penting daripada norma sosial atau prinsip moral. Prinsip dan norma semacam itu tidak bisa diabaikan begitu saja </w:t>
      </w:r>
      <w:r w:rsidR="00A873F6" w:rsidRPr="007C3675">
        <w:rPr>
          <w:rFonts w:ascii="Palatino Linotype" w:hAnsi="Palatino Linotype"/>
          <w:color w:val="222222"/>
          <w:shd w:val="clear" w:color="auto" w:fill="F8F9FA"/>
        </w:rPr>
        <w:t>(</w:t>
      </w:r>
      <w:r w:rsidR="00A873F6" w:rsidRPr="007C3675">
        <w:rPr>
          <w:rFonts w:ascii="Palatino Linotype" w:hAnsi="Palatino Linotype"/>
        </w:rPr>
        <w:t>Løgstrup,</w:t>
      </w:r>
      <w:r w:rsidR="00A873F6" w:rsidRPr="007C3675">
        <w:rPr>
          <w:rFonts w:ascii="Palatino Linotype" w:hAnsi="Palatino Linotype"/>
          <w:color w:val="222222"/>
          <w:shd w:val="clear" w:color="auto" w:fill="F8F9FA"/>
        </w:rPr>
        <w:t xml:space="preserve"> </w:t>
      </w:r>
      <w:r w:rsidR="00C623CA" w:rsidRPr="007C3675">
        <w:rPr>
          <w:rFonts w:ascii="Palatino Linotype" w:hAnsi="Palatino Linotype"/>
          <w:color w:val="222222"/>
          <w:shd w:val="clear" w:color="auto" w:fill="F8F9FA"/>
        </w:rPr>
        <w:t xml:space="preserve">BED, </w:t>
      </w:r>
      <w:r w:rsidR="00B93235">
        <w:rPr>
          <w:rFonts w:ascii="Palatino Linotype" w:hAnsi="Palatino Linotype"/>
          <w:color w:val="222222"/>
          <w:shd w:val="clear" w:color="auto" w:fill="F8F9FA"/>
        </w:rPr>
        <w:t>1997</w:t>
      </w:r>
      <w:r w:rsidR="00A873F6" w:rsidRPr="007C3675">
        <w:rPr>
          <w:rFonts w:ascii="Palatino Linotype" w:hAnsi="Palatino Linotype"/>
          <w:color w:val="222222"/>
          <w:shd w:val="clear" w:color="auto" w:fill="F8F9FA"/>
        </w:rPr>
        <w:t>)</w:t>
      </w:r>
      <w:r w:rsidR="00BB384B" w:rsidRPr="007C3675">
        <w:rPr>
          <w:rFonts w:ascii="Palatino Linotype" w:hAnsi="Palatino Linotype"/>
        </w:rPr>
        <w:t xml:space="preserve">, dan itu bisa membuat </w:t>
      </w:r>
      <w:r w:rsidR="000671BD">
        <w:rPr>
          <w:rFonts w:ascii="Palatino Linotype" w:hAnsi="Palatino Linotype"/>
        </w:rPr>
        <w:t xml:space="preserve">seseorang </w:t>
      </w:r>
      <w:r w:rsidR="00BB384B" w:rsidRPr="007C3675">
        <w:rPr>
          <w:rFonts w:ascii="Palatino Linotype" w:hAnsi="Palatino Linotype"/>
        </w:rPr>
        <w:t xml:space="preserve">bertindak seperti yang seharusnya </w:t>
      </w:r>
      <w:r w:rsidR="000671BD">
        <w:rPr>
          <w:rFonts w:ascii="Palatino Linotype" w:hAnsi="Palatino Linotype"/>
        </w:rPr>
        <w:t>di</w:t>
      </w:r>
      <w:r w:rsidR="00BB384B" w:rsidRPr="007C3675">
        <w:rPr>
          <w:rFonts w:ascii="Palatino Linotype" w:hAnsi="Palatino Linotype"/>
        </w:rPr>
        <w:t xml:space="preserve">akukan seandainya </w:t>
      </w:r>
      <w:r w:rsidR="000671BD">
        <w:rPr>
          <w:rFonts w:ascii="Palatino Linotype" w:hAnsi="Palatino Linotype"/>
        </w:rPr>
        <w:t>disadari sebagai</w:t>
      </w:r>
      <w:r w:rsidR="00BB384B" w:rsidRPr="007C3675">
        <w:rPr>
          <w:rFonts w:ascii="Palatino Linotype" w:hAnsi="Palatino Linotype"/>
        </w:rPr>
        <w:t xml:space="preserve"> tuntutan etis; karena alasan itu mereka berguna secara moral.</w:t>
      </w:r>
      <w:r w:rsidR="00A873F6" w:rsidRPr="007C3675">
        <w:rPr>
          <w:rFonts w:ascii="Palatino Linotype" w:hAnsi="Palatino Linotype"/>
        </w:rPr>
        <w:t xml:space="preserve"> Etika, bukan konstitutif untuk melakukannya sebagaimana diasumsikan oleh filsafat moral arus utama. Permintaan Etis mengandung </w:t>
      </w:r>
      <w:r w:rsidR="00A873F6" w:rsidRPr="007C3675">
        <w:rPr>
          <w:rFonts w:ascii="Palatino Linotype" w:hAnsi="Palatino Linotype"/>
        </w:rPr>
        <w:lastRenderedPageBreak/>
        <w:t xml:space="preserve">analisis fenomena konkret seperti kepercayaan, yang Løgstrup </w:t>
      </w:r>
      <w:r w:rsidR="0020324E">
        <w:rPr>
          <w:rFonts w:ascii="Palatino Linotype" w:hAnsi="Palatino Linotype"/>
        </w:rPr>
        <w:t>mengerti</w:t>
      </w:r>
      <w:r w:rsidR="00A873F6" w:rsidRPr="007C3675">
        <w:rPr>
          <w:rFonts w:ascii="Palatino Linotype" w:hAnsi="Palatino Linotype"/>
        </w:rPr>
        <w:t xml:space="preserve"> sebagai dasar kehidupan moral.</w:t>
      </w:r>
    </w:p>
    <w:p w14:paraId="502D6CC2" w14:textId="1F033822" w:rsidR="000671BD" w:rsidRPr="003D0A2F" w:rsidRDefault="00A873F6" w:rsidP="00FA118B">
      <w:pPr>
        <w:ind w:firstLine="720"/>
        <w:jc w:val="both"/>
        <w:rPr>
          <w:rFonts w:ascii="Palatino Linotype" w:hAnsi="Palatino Linotype"/>
        </w:rPr>
      </w:pPr>
      <w:r w:rsidRPr="003D0A2F">
        <w:rPr>
          <w:rFonts w:ascii="Palatino Linotype" w:hAnsi="Palatino Linotype"/>
        </w:rPr>
        <w:t>Ia melanjutkan dengan penegasan bahwa</w:t>
      </w:r>
      <w:r w:rsidR="000671BD" w:rsidRPr="003D0A2F">
        <w:rPr>
          <w:rFonts w:ascii="Palatino Linotype" w:hAnsi="Palatino Linotype"/>
        </w:rPr>
        <w:t>,</w:t>
      </w:r>
    </w:p>
    <w:p w14:paraId="5300E0F9" w14:textId="1476DA6A" w:rsidR="00FA118B" w:rsidRPr="003D0A2F" w:rsidRDefault="00FA118B" w:rsidP="003D0A2F">
      <w:pPr>
        <w:pStyle w:val="NoSpacing"/>
        <w:ind w:left="720"/>
        <w:jc w:val="both"/>
        <w:rPr>
          <w:rFonts w:ascii="Palatino Linotype" w:hAnsi="Palatino Linotype"/>
        </w:rPr>
      </w:pPr>
      <w:r w:rsidRPr="003D0A2F">
        <w:rPr>
          <w:rFonts w:ascii="Palatino Linotype" w:hAnsi="Palatino Linotype"/>
        </w:rPr>
        <w:t xml:space="preserve"> “</w:t>
      </w:r>
      <w:r w:rsidR="000671BD" w:rsidRPr="003D0A2F">
        <w:rPr>
          <w:rFonts w:ascii="Palatino Linotype" w:hAnsi="Palatino Linotype"/>
        </w:rPr>
        <w:t>D</w:t>
      </w:r>
      <w:r w:rsidRPr="003D0A2F">
        <w:rPr>
          <w:rFonts w:ascii="Palatino Linotype" w:hAnsi="Palatino Linotype"/>
        </w:rPr>
        <w:t xml:space="preserve">engan sikap saya terhadap orang lain, saya membantu membentuk dunia orang itu. Saya membantu menentukan ruang lingkup dan ruang dunianya; oleh karena itu saya membuatnya besar atau kecil, cerah atau menjemukan, kaya atau kusam, mengancam atau aman. Saya membantu membentuk dunianya bukan dengan teori dan pandangan, tetapi dengan sikap kami terhadapnya. Di sinilah letak yang tidak terartikulasikan dan orang mungkin mengatakan permintaan anonim agar kita menjaga kehidupan yang telah diberikan kepercayaan di tangan kita” (Løgstrup, </w:t>
      </w:r>
      <w:r w:rsidR="00C623CA" w:rsidRPr="003D0A2F">
        <w:rPr>
          <w:rFonts w:ascii="Palatino Linotype" w:hAnsi="Palatino Linotype"/>
        </w:rPr>
        <w:t xml:space="preserve">ED, </w:t>
      </w:r>
      <w:r w:rsidR="00B93235">
        <w:rPr>
          <w:rFonts w:ascii="Palatino Linotype" w:hAnsi="Palatino Linotype"/>
        </w:rPr>
        <w:t>1997</w:t>
      </w:r>
      <w:r w:rsidRPr="003D0A2F">
        <w:rPr>
          <w:rFonts w:ascii="Palatino Linotype" w:hAnsi="Palatino Linotype"/>
        </w:rPr>
        <w:t>)</w:t>
      </w:r>
    </w:p>
    <w:p w14:paraId="757DAB93" w14:textId="1A17C022" w:rsidR="00885604" w:rsidRPr="007C3675" w:rsidRDefault="005C3F8F" w:rsidP="00885604">
      <w:pPr>
        <w:ind w:firstLine="720"/>
        <w:jc w:val="both"/>
        <w:rPr>
          <w:rFonts w:ascii="Palatino Linotype" w:hAnsi="Palatino Linotype"/>
        </w:rPr>
      </w:pPr>
      <w:r w:rsidRPr="003D0A2F">
        <w:rPr>
          <w:rFonts w:ascii="Palatino Linotype" w:hAnsi="Palatino Linotype"/>
        </w:rPr>
        <w:t xml:space="preserve">Tindakan solider terhadap </w:t>
      </w:r>
      <w:r w:rsidR="000B7452" w:rsidRPr="003D0A2F">
        <w:rPr>
          <w:rFonts w:ascii="Palatino Linotype" w:hAnsi="Palatino Linotype"/>
        </w:rPr>
        <w:t xml:space="preserve">korban </w:t>
      </w:r>
      <w:r w:rsidR="00596AC8" w:rsidRPr="003D0A2F">
        <w:rPr>
          <w:rFonts w:ascii="Palatino Linotype" w:hAnsi="Palatino Linotype"/>
        </w:rPr>
        <w:t xml:space="preserve">virus </w:t>
      </w:r>
      <w:r w:rsidR="000B7452" w:rsidRPr="003D0A2F">
        <w:rPr>
          <w:rFonts w:ascii="Palatino Linotype" w:hAnsi="Palatino Linotype"/>
        </w:rPr>
        <w:t>covid-19</w:t>
      </w:r>
      <w:r w:rsidRPr="003D0A2F">
        <w:rPr>
          <w:rFonts w:ascii="Palatino Linotype" w:hAnsi="Palatino Linotype"/>
        </w:rPr>
        <w:t xml:space="preserve"> dalam kehidupan sosial bukan berdasarkan pada aturan</w:t>
      </w:r>
      <w:r w:rsidR="000B7452" w:rsidRPr="003D0A2F">
        <w:rPr>
          <w:rFonts w:ascii="Palatino Linotype" w:hAnsi="Palatino Linotype"/>
        </w:rPr>
        <w:t xml:space="preserve">, perintah atau instruksi </w:t>
      </w:r>
      <w:r w:rsidRPr="003D0A2F">
        <w:rPr>
          <w:rFonts w:ascii="Palatino Linotype" w:hAnsi="Palatino Linotype"/>
        </w:rPr>
        <w:t xml:space="preserve"> dalam masyarakat. Tindakan solidaritas atas orang lain mendahului segala peraturan. Dengan kata lain, sikap solidaritas adalah suatu fenomena ontologis dan sebaliknya bukan dibangun atas dasar fenomena psikologis</w:t>
      </w:r>
      <w:r w:rsidR="00B93235">
        <w:rPr>
          <w:rFonts w:ascii="Palatino Linotype" w:hAnsi="Palatino Linotype"/>
        </w:rPr>
        <w:t xml:space="preserve"> (Thomassen, 1992</w:t>
      </w:r>
      <w:r w:rsidR="00003150" w:rsidRPr="003D0A2F">
        <w:rPr>
          <w:rFonts w:ascii="Palatino Linotype" w:hAnsi="Palatino Linotype"/>
        </w:rPr>
        <w:t>)</w:t>
      </w:r>
      <w:r w:rsidRPr="003D0A2F">
        <w:rPr>
          <w:rFonts w:ascii="Palatino Linotype" w:hAnsi="Palatino Linotype"/>
        </w:rPr>
        <w:t xml:space="preserve">. </w:t>
      </w:r>
      <w:r w:rsidR="001A4FF5" w:rsidRPr="003D0A2F">
        <w:rPr>
          <w:rFonts w:ascii="Palatino Linotype" w:hAnsi="Palatino Linotype"/>
        </w:rPr>
        <w:t>Løgstrup memberikan kritik yang sangat tajam terhadap tindakan moral</w:t>
      </w:r>
      <w:r w:rsidR="00FF6049">
        <w:rPr>
          <w:rFonts w:ascii="Palatino Linotype" w:hAnsi="Palatino Linotype"/>
        </w:rPr>
        <w:t xml:space="preserve"> dewasa ini</w:t>
      </w:r>
      <w:r w:rsidR="001A4FF5" w:rsidRPr="003D0A2F">
        <w:rPr>
          <w:rFonts w:ascii="Palatino Linotype" w:hAnsi="Palatino Linotype"/>
        </w:rPr>
        <w:t xml:space="preserve"> yang sangat memberi penekanan pada prinsip-prinsip yang mengikuti aturan dan universal dalam kebanyakan teori moral anglophone (Løgstrup,</w:t>
      </w:r>
      <w:r w:rsidR="00C623CA" w:rsidRPr="003D0A2F">
        <w:rPr>
          <w:rFonts w:ascii="Palatino Linotype" w:hAnsi="Palatino Linotype"/>
        </w:rPr>
        <w:t xml:space="preserve"> BED,</w:t>
      </w:r>
      <w:r w:rsidR="00B93235">
        <w:rPr>
          <w:rFonts w:ascii="Palatino Linotype" w:hAnsi="Palatino Linotype"/>
        </w:rPr>
        <w:t xml:space="preserve"> 1997</w:t>
      </w:r>
      <w:r w:rsidR="001A4FF5" w:rsidRPr="003D0A2F">
        <w:rPr>
          <w:rFonts w:ascii="Palatino Linotype" w:hAnsi="Palatino Linotype"/>
        </w:rPr>
        <w:t>)</w:t>
      </w:r>
      <w:r w:rsidR="00885604">
        <w:rPr>
          <w:rFonts w:ascii="Palatino Linotype" w:hAnsi="Palatino Linotype"/>
        </w:rPr>
        <w:t>. Akan tetapi solidaritas sebagai suatu prinsip dasar etis yang kaya dalam arti tidak terbatas pada satu sikap atau norma saja.</w:t>
      </w:r>
    </w:p>
    <w:p w14:paraId="177EB29A" w14:textId="7E187CF8" w:rsidR="003B2995" w:rsidRPr="006F4D9C" w:rsidRDefault="003B2995" w:rsidP="003D0A2F">
      <w:pPr>
        <w:pStyle w:val="NoSpacing"/>
        <w:ind w:firstLine="720"/>
        <w:jc w:val="both"/>
        <w:rPr>
          <w:rFonts w:ascii="Palatino Linotype" w:hAnsi="Palatino Linotype"/>
        </w:rPr>
      </w:pPr>
      <w:r w:rsidRPr="006F4D9C">
        <w:rPr>
          <w:rFonts w:ascii="Palatino Linotype" w:hAnsi="Palatino Linotype"/>
        </w:rPr>
        <w:t>Penegasan tersebut mengungkapkan bahwa pada saat seseorang berhadapan dengan korban virus covid-19, ia telah terikat dengan sikap solider dengan mereka karena relasi yang terjadi mendahului kesadarannya sebagai manusia.</w:t>
      </w:r>
      <w:r w:rsidR="006E7777" w:rsidRPr="006F4D9C">
        <w:rPr>
          <w:rFonts w:ascii="Palatino Linotype" w:hAnsi="Palatino Linotype"/>
        </w:rPr>
        <w:t xml:space="preserve"> Dalam konteks ini, Løgstrup tidak memberikan sebuah aturan agar seseorang </w:t>
      </w:r>
      <w:r w:rsidR="006E7777" w:rsidRPr="006F4D9C">
        <w:rPr>
          <w:rFonts w:ascii="Palatino Linotype" w:hAnsi="Palatino Linotype"/>
          <w:i/>
        </w:rPr>
        <w:t>harus</w:t>
      </w:r>
      <w:r w:rsidR="006E7777" w:rsidRPr="006F4D9C">
        <w:rPr>
          <w:rFonts w:ascii="Palatino Linotype" w:hAnsi="Palatino Linotype"/>
        </w:rPr>
        <w:t xml:space="preserve"> memperhatikan, menolong dan menghormati para korban virus covid-19 karena pemikirannya bercorak fenomenologi yang menekankan sebuah fakta dalam kesadaran manusia saat berjumpa dengan orang lain</w:t>
      </w:r>
      <w:r w:rsidR="00A21BE6" w:rsidRPr="006F4D9C">
        <w:rPr>
          <w:rFonts w:ascii="Palatino Linotype" w:hAnsi="Palatino Linotype"/>
        </w:rPr>
        <w:t xml:space="preserve"> (</w:t>
      </w:r>
      <w:r w:rsidR="00A21BE6" w:rsidRPr="006F4D9C">
        <w:rPr>
          <w:rFonts w:ascii="Palatino Linotype" w:eastAsia="Calibri" w:hAnsi="Palatino Linotype" w:cs="Calibri"/>
        </w:rPr>
        <w:t>Thornton, 2017)</w:t>
      </w:r>
      <w:r w:rsidR="006E7777" w:rsidRPr="006F4D9C">
        <w:rPr>
          <w:rFonts w:ascii="Palatino Linotype" w:hAnsi="Palatino Linotype"/>
        </w:rPr>
        <w:t xml:space="preserve">. Saat seseorang berhadapan dan bertemu dengan korban virus covid-19, ia sudah terikat dengan tindakan solidaritas terhadapnya. Sikap solidaritas tersebut selalu bersifat absolut dan total. Tanpa mereka meminta pertolongan, perhatian dan belaskasih, seseorang telah lebih dahulu bersikap moral, karena permintaan itu tak terkatakan.  </w:t>
      </w:r>
    </w:p>
    <w:p w14:paraId="2AC0A2B5" w14:textId="7BB4BF72" w:rsidR="00DC6011" w:rsidRPr="007C3675" w:rsidRDefault="00DC6011" w:rsidP="00021602">
      <w:pPr>
        <w:ind w:firstLine="720"/>
        <w:jc w:val="both"/>
        <w:rPr>
          <w:rFonts w:ascii="Palatino Linotype" w:hAnsi="Palatino Linotype"/>
        </w:rPr>
      </w:pPr>
      <w:r>
        <w:rPr>
          <w:rFonts w:ascii="Palatino Linotype" w:hAnsi="Palatino Linotype"/>
        </w:rPr>
        <w:t>Uraian di atas memperjelas bahwa tanpa adanya perintah pihak lain seperti anjuran pemerintah atau agama, seorang individu sudah dan harus bertindak solider terhadap korban virus covid-19. Karena bukan sebuah perintah, maka seseorang tidak bisa mengelak atau menolaknya.</w:t>
      </w:r>
      <w:r w:rsidR="00F851AA">
        <w:rPr>
          <w:rFonts w:ascii="Palatino Linotype" w:hAnsi="Palatino Linotype"/>
        </w:rPr>
        <w:t xml:space="preserve"> Hasil pemikiran </w:t>
      </w:r>
      <w:r w:rsidR="00F851AA" w:rsidRPr="007C3675">
        <w:rPr>
          <w:rFonts w:ascii="Palatino Linotype" w:hAnsi="Palatino Linotype"/>
        </w:rPr>
        <w:t>Løgstrup</w:t>
      </w:r>
      <w:r w:rsidR="00F851AA">
        <w:rPr>
          <w:rFonts w:ascii="Palatino Linotype" w:hAnsi="Palatino Linotype"/>
        </w:rPr>
        <w:t xml:space="preserve"> ini serupa dengan konsep Levinas yang men</w:t>
      </w:r>
      <w:r w:rsidR="00FF6049">
        <w:rPr>
          <w:rFonts w:ascii="Palatino Linotype" w:hAnsi="Palatino Linotype"/>
        </w:rPr>
        <w:t>g</w:t>
      </w:r>
      <w:r w:rsidR="00F851AA">
        <w:rPr>
          <w:rFonts w:ascii="Palatino Linotype" w:hAnsi="Palatino Linotype"/>
        </w:rPr>
        <w:t>ungkapkan bahwa “</w:t>
      </w:r>
      <w:r w:rsidR="00637F76">
        <w:rPr>
          <w:rFonts w:ascii="Palatino Linotype" w:hAnsi="Palatino Linotype"/>
        </w:rPr>
        <w:t>saya tersubtitusi atau bera</w:t>
      </w:r>
      <w:r w:rsidR="00F851AA">
        <w:rPr>
          <w:rFonts w:ascii="Palatino Linotype" w:hAnsi="Palatino Linotype"/>
        </w:rPr>
        <w:t>da pada tempat mereka yang menjadi korban dengan bersedia menanggung kemalangan, kesalahan, penderitaan dan kelukaannya”</w:t>
      </w:r>
      <w:r w:rsidR="00FF6049">
        <w:rPr>
          <w:rFonts w:ascii="Palatino Linotype" w:hAnsi="Palatino Linotype"/>
        </w:rPr>
        <w:t xml:space="preserve"> (Levinas, 1985).</w:t>
      </w:r>
      <w:r w:rsidR="00637F76">
        <w:rPr>
          <w:rFonts w:ascii="Palatino Linotype" w:hAnsi="Palatino Linotype"/>
        </w:rPr>
        <w:t xml:space="preserve"> Realitas ini memberikan makna bahwa saat seorang individu </w:t>
      </w:r>
      <w:r w:rsidR="00637F76">
        <w:rPr>
          <w:rFonts w:ascii="Palatino Linotype" w:hAnsi="Palatino Linotype"/>
        </w:rPr>
        <w:lastRenderedPageBreak/>
        <w:t>meliha</w:t>
      </w:r>
      <w:r w:rsidR="00A9288D">
        <w:rPr>
          <w:rFonts w:ascii="Palatino Linotype" w:hAnsi="Palatino Linotype"/>
        </w:rPr>
        <w:t>t</w:t>
      </w:r>
      <w:r w:rsidR="00637F76">
        <w:rPr>
          <w:rFonts w:ascii="Palatino Linotype" w:hAnsi="Palatino Linotype"/>
        </w:rPr>
        <w:t xml:space="preserve"> korban virus covid 19, seluruh perhatiannya terbajak olehnya, karena tindakan solider tersebut bersifat total.</w:t>
      </w:r>
      <w:r w:rsidR="00A9288D">
        <w:rPr>
          <w:rFonts w:ascii="Palatino Linotype" w:hAnsi="Palatino Linotype"/>
        </w:rPr>
        <w:t xml:space="preserve"> </w:t>
      </w:r>
    </w:p>
    <w:p w14:paraId="1DBDBF87" w14:textId="6760B9E8" w:rsidR="00A9288D" w:rsidRPr="007C3675" w:rsidRDefault="00AF37C5" w:rsidP="00A9288D">
      <w:pPr>
        <w:ind w:firstLine="720"/>
        <w:jc w:val="both"/>
        <w:rPr>
          <w:rFonts w:ascii="Palatino Linotype" w:hAnsi="Palatino Linotype"/>
        </w:rPr>
      </w:pPr>
      <w:r w:rsidRPr="007C3675">
        <w:rPr>
          <w:rFonts w:ascii="Palatino Linotype" w:hAnsi="Palatino Linotype"/>
        </w:rPr>
        <w:t xml:space="preserve">Konsekuensi dari tindakan solider yang total </w:t>
      </w:r>
      <w:r w:rsidR="00A36CC5" w:rsidRPr="007C3675">
        <w:rPr>
          <w:rFonts w:ascii="Palatino Linotype" w:hAnsi="Palatino Linotype"/>
        </w:rPr>
        <w:t>ini</w:t>
      </w:r>
      <w:r w:rsidRPr="007C3675">
        <w:rPr>
          <w:rFonts w:ascii="Palatino Linotype" w:hAnsi="Palatino Linotype"/>
        </w:rPr>
        <w:t xml:space="preserve"> </w:t>
      </w:r>
      <w:r w:rsidR="00EF7C05" w:rsidRPr="007C3675">
        <w:rPr>
          <w:rFonts w:ascii="Palatino Linotype" w:hAnsi="Palatino Linotype"/>
        </w:rPr>
        <w:t>menghantar</w:t>
      </w:r>
      <w:r w:rsidRPr="007C3675">
        <w:rPr>
          <w:rFonts w:ascii="Palatino Linotype" w:hAnsi="Palatino Linotype"/>
        </w:rPr>
        <w:t xml:space="preserve"> </w:t>
      </w:r>
      <w:r w:rsidR="00905670">
        <w:rPr>
          <w:rFonts w:ascii="Palatino Linotype" w:hAnsi="Palatino Linotype"/>
        </w:rPr>
        <w:t xml:space="preserve">seorang individu </w:t>
      </w:r>
      <w:r w:rsidRPr="007C3675">
        <w:rPr>
          <w:rFonts w:ascii="Palatino Linotype" w:hAnsi="Palatino Linotype"/>
        </w:rPr>
        <w:t>menjadi penebus bagi korban covid-19</w:t>
      </w:r>
      <w:r w:rsidR="005C3F8F" w:rsidRPr="007C3675">
        <w:rPr>
          <w:rFonts w:ascii="Palatino Linotype" w:hAnsi="Palatino Linotype"/>
        </w:rPr>
        <w:t xml:space="preserve">. Solidaritas mengandung suatu dasar penebusan. Tanpa diperintah, subyek moral telah terikat dengan tindakan solider dengan </w:t>
      </w:r>
      <w:r w:rsidR="00A36CC5" w:rsidRPr="007C3675">
        <w:rPr>
          <w:rFonts w:ascii="Palatino Linotype" w:hAnsi="Palatino Linotype"/>
        </w:rPr>
        <w:t>mereka</w:t>
      </w:r>
      <w:r w:rsidRPr="007C3675">
        <w:rPr>
          <w:rFonts w:ascii="Palatino Linotype" w:hAnsi="Palatino Linotype"/>
        </w:rPr>
        <w:t xml:space="preserve">. Solidaritas yang dipahami oleh Løgstrup berbeda dengan sikap solidaritas pada umumnya. </w:t>
      </w:r>
      <w:r w:rsidR="00905670">
        <w:rPr>
          <w:rFonts w:ascii="Palatino Linotype" w:hAnsi="Palatino Linotype"/>
        </w:rPr>
        <w:t>Seseorang</w:t>
      </w:r>
      <w:r w:rsidRPr="007C3675">
        <w:rPr>
          <w:rFonts w:ascii="Palatino Linotype" w:hAnsi="Palatino Linotype"/>
        </w:rPr>
        <w:t xml:space="preserve"> diwajibkan untuk selalu solider dengan  orang lain</w:t>
      </w:r>
      <w:r w:rsidR="008C3172" w:rsidRPr="007C3675">
        <w:rPr>
          <w:rFonts w:ascii="Palatino Linotype" w:hAnsi="Palatino Linotype"/>
        </w:rPr>
        <w:t>. B</w:t>
      </w:r>
      <w:r w:rsidRPr="007C3675">
        <w:rPr>
          <w:rFonts w:ascii="Palatino Linotype" w:hAnsi="Palatino Linotype"/>
        </w:rPr>
        <w:t xml:space="preserve">eban pasien covid-19 menjadi beban </w:t>
      </w:r>
      <w:r w:rsidR="00905670">
        <w:rPr>
          <w:rFonts w:ascii="Palatino Linotype" w:hAnsi="Palatino Linotype"/>
        </w:rPr>
        <w:t>setiap individu</w:t>
      </w:r>
      <w:r w:rsidRPr="007C3675">
        <w:rPr>
          <w:rFonts w:ascii="Palatino Linotype" w:hAnsi="Palatino Linotype"/>
        </w:rPr>
        <w:t xml:space="preserve">. </w:t>
      </w:r>
      <w:r w:rsidR="00905670">
        <w:rPr>
          <w:rFonts w:ascii="Palatino Linotype" w:hAnsi="Palatino Linotype"/>
        </w:rPr>
        <w:t>Ia</w:t>
      </w:r>
      <w:r w:rsidRPr="007C3675">
        <w:rPr>
          <w:rFonts w:ascii="Palatino Linotype" w:hAnsi="Palatino Linotype"/>
        </w:rPr>
        <w:t xml:space="preserve"> bertanggung jawab atas luka dan penderitaan mereka.</w:t>
      </w:r>
      <w:r w:rsidR="00905670">
        <w:rPr>
          <w:rFonts w:ascii="Palatino Linotype" w:hAnsi="Palatino Linotype"/>
        </w:rPr>
        <w:t xml:space="preserve"> Dengan demikian, seseorang</w:t>
      </w:r>
      <w:r w:rsidR="00996931" w:rsidRPr="007C3675">
        <w:rPr>
          <w:rFonts w:ascii="Palatino Linotype" w:hAnsi="Palatino Linotype"/>
        </w:rPr>
        <w:t xml:space="preserve"> sebagai individu berusaha mengangkat korban covid-19 untuk keluar dari segala penderitaan dan kemalangan yang </w:t>
      </w:r>
      <w:r w:rsidR="00905670">
        <w:rPr>
          <w:rFonts w:ascii="Palatino Linotype" w:hAnsi="Palatino Linotype"/>
        </w:rPr>
        <w:t>di</w:t>
      </w:r>
      <w:r w:rsidR="00996931" w:rsidRPr="007C3675">
        <w:rPr>
          <w:rFonts w:ascii="Palatino Linotype" w:hAnsi="Palatino Linotype"/>
        </w:rPr>
        <w:t>alami.</w:t>
      </w:r>
      <w:r w:rsidR="002C7B96" w:rsidRPr="007C3675">
        <w:rPr>
          <w:rFonts w:ascii="Palatino Linotype" w:hAnsi="Palatino Linotype"/>
        </w:rPr>
        <w:t xml:space="preserve"> Pemikiran Løgstrup serupa dengan pemikiran Levinas di mana tanggung jawab pada prinsipnya bersifat penebus. Saya bertanggung jawab atas kesalahan orang lain. Tanggung jawab atas orang lain menjadi tindakan penebusan. Artinya saya berusaha mengangkat orang lain keluar dari kesalahannya </w:t>
      </w:r>
      <w:r w:rsidR="00905670" w:rsidRPr="00905670">
        <w:rPr>
          <w:rFonts w:ascii="Palatino Linotype" w:hAnsi="Palatino Linotype"/>
        </w:rPr>
        <w:t>(Sobon, 2018</w:t>
      </w:r>
      <w:r w:rsidR="002C7B96" w:rsidRPr="00905670">
        <w:rPr>
          <w:rFonts w:ascii="Palatino Linotype" w:hAnsi="Palatino Linotype"/>
        </w:rPr>
        <w:t>)</w:t>
      </w:r>
      <w:r w:rsidR="00A9288D">
        <w:rPr>
          <w:rFonts w:ascii="Palatino Linotype" w:hAnsi="Palatino Linotype"/>
        </w:rPr>
        <w:t xml:space="preserve">. Baik </w:t>
      </w:r>
      <w:r w:rsidR="00A9288D" w:rsidRPr="007C3675">
        <w:rPr>
          <w:rFonts w:ascii="Palatino Linotype" w:hAnsi="Palatino Linotype"/>
        </w:rPr>
        <w:t>Løgstrup</w:t>
      </w:r>
      <w:r w:rsidR="00A9288D">
        <w:rPr>
          <w:rFonts w:ascii="Palatino Linotype" w:hAnsi="Palatino Linotype"/>
        </w:rPr>
        <w:t xml:space="preserve"> maupun Levinas sangat menekankan akan perihal “mencintai orang asing” atau “me</w:t>
      </w:r>
      <w:r w:rsidR="004743CC">
        <w:rPr>
          <w:rFonts w:ascii="Palatino Linotype" w:hAnsi="Palatino Linotype"/>
        </w:rPr>
        <w:t>ncintai sesama” (Stern, 2019</w:t>
      </w:r>
      <w:r w:rsidR="00A9288D">
        <w:rPr>
          <w:rFonts w:ascii="Palatino Linotype" w:hAnsi="Palatino Linotype"/>
        </w:rPr>
        <w:t>).</w:t>
      </w:r>
    </w:p>
    <w:p w14:paraId="4B096F7E" w14:textId="77777777" w:rsidR="005C3F8F" w:rsidRPr="007C3675" w:rsidRDefault="00FD6501" w:rsidP="00021602">
      <w:pPr>
        <w:jc w:val="both"/>
        <w:rPr>
          <w:rFonts w:ascii="Palatino Linotype" w:hAnsi="Palatino Linotype"/>
          <w:b/>
        </w:rPr>
      </w:pPr>
      <w:r w:rsidRPr="007C3675">
        <w:rPr>
          <w:rFonts w:ascii="Palatino Linotype" w:hAnsi="Palatino Linotype"/>
          <w:b/>
        </w:rPr>
        <w:t xml:space="preserve">3. </w:t>
      </w:r>
      <w:r w:rsidR="005C3F8F" w:rsidRPr="007C3675">
        <w:rPr>
          <w:rFonts w:ascii="Palatino Linotype" w:hAnsi="Palatino Linotype"/>
          <w:b/>
        </w:rPr>
        <w:t xml:space="preserve">Solidaritas </w:t>
      </w:r>
      <w:r w:rsidR="00D5451D" w:rsidRPr="007C3675">
        <w:rPr>
          <w:rFonts w:ascii="Palatino Linotype" w:hAnsi="Palatino Linotype"/>
          <w:b/>
        </w:rPr>
        <w:t xml:space="preserve"> atas Pasien Covid-19 Selalu Bersifat Asimetris</w:t>
      </w:r>
      <w:r w:rsidR="00FC4CC0" w:rsidRPr="007C3675">
        <w:rPr>
          <w:rFonts w:ascii="Palatino Linotype" w:hAnsi="Palatino Linotype"/>
          <w:b/>
        </w:rPr>
        <w:t xml:space="preserve"> </w:t>
      </w:r>
    </w:p>
    <w:p w14:paraId="440718BA" w14:textId="20A307DB" w:rsidR="005C3F8F" w:rsidRPr="007C3675" w:rsidRDefault="005C3F8F" w:rsidP="00021602">
      <w:pPr>
        <w:jc w:val="both"/>
        <w:rPr>
          <w:rFonts w:ascii="Palatino Linotype" w:hAnsi="Palatino Linotype"/>
        </w:rPr>
      </w:pPr>
      <w:r w:rsidRPr="007C3675">
        <w:rPr>
          <w:rFonts w:ascii="Palatino Linotype" w:hAnsi="Palatino Linotype"/>
        </w:rPr>
        <w:tab/>
        <w:t xml:space="preserve">Dalam </w:t>
      </w:r>
      <w:r w:rsidR="00FC4CC0" w:rsidRPr="007C3675">
        <w:rPr>
          <w:rFonts w:ascii="Palatino Linotype" w:hAnsi="Palatino Linotype"/>
        </w:rPr>
        <w:t xml:space="preserve">etika </w:t>
      </w:r>
      <w:r w:rsidRPr="007C3675">
        <w:rPr>
          <w:rFonts w:ascii="Palatino Linotype" w:hAnsi="Palatino Linotype"/>
        </w:rPr>
        <w:t>solidaritas</w:t>
      </w:r>
      <w:r w:rsidR="00FC4CC0" w:rsidRPr="007C3675">
        <w:rPr>
          <w:rFonts w:ascii="Palatino Linotype" w:hAnsi="Palatino Linotype"/>
        </w:rPr>
        <w:t xml:space="preserve"> Løgstrup</w:t>
      </w:r>
      <w:r w:rsidRPr="007C3675">
        <w:rPr>
          <w:rFonts w:ascii="Palatino Linotype" w:hAnsi="Palatino Linotype"/>
        </w:rPr>
        <w:t xml:space="preserve">, seorang melibatkan dirinya sendiri secara langsung terhadap </w:t>
      </w:r>
      <w:r w:rsidR="00DE6884" w:rsidRPr="007C3675">
        <w:rPr>
          <w:rFonts w:ascii="Palatino Linotype" w:hAnsi="Palatino Linotype"/>
        </w:rPr>
        <w:t>para korban virus corona</w:t>
      </w:r>
      <w:r w:rsidRPr="007C3675">
        <w:rPr>
          <w:rFonts w:ascii="Palatino Linotype" w:hAnsi="Palatino Linotype"/>
        </w:rPr>
        <w:t>.</w:t>
      </w:r>
      <w:r w:rsidR="001E2BF8">
        <w:rPr>
          <w:rFonts w:ascii="Palatino Linotype" w:hAnsi="Palatino Linotype"/>
        </w:rPr>
        <w:t xml:space="preserve"> Ia</w:t>
      </w:r>
      <w:r w:rsidRPr="007C3675">
        <w:rPr>
          <w:rFonts w:ascii="Palatino Linotype" w:hAnsi="Palatino Linotype"/>
        </w:rPr>
        <w:t xml:space="preserve"> yang bersikap solider </w:t>
      </w:r>
      <w:r w:rsidR="00FC4CC0" w:rsidRPr="007C3675">
        <w:rPr>
          <w:rFonts w:ascii="Palatino Linotype" w:hAnsi="Palatino Linotype"/>
        </w:rPr>
        <w:t xml:space="preserve">dan </w:t>
      </w:r>
      <w:r w:rsidRPr="007C3675">
        <w:rPr>
          <w:rFonts w:ascii="Palatino Linotype" w:hAnsi="Palatino Linotype"/>
        </w:rPr>
        <w:t xml:space="preserve">selalu berdiri berdampingan </w:t>
      </w:r>
      <w:r w:rsidR="00DE6884" w:rsidRPr="007C3675">
        <w:rPr>
          <w:rFonts w:ascii="Palatino Linotype" w:hAnsi="Palatino Linotype"/>
        </w:rPr>
        <w:t>mereka</w:t>
      </w:r>
      <w:r w:rsidRPr="007C3675">
        <w:rPr>
          <w:rFonts w:ascii="Palatino Linotype" w:hAnsi="Palatino Linotype"/>
        </w:rPr>
        <w:t>, membiarkan diri</w:t>
      </w:r>
      <w:r w:rsidR="00DE6884" w:rsidRPr="007C3675">
        <w:rPr>
          <w:rFonts w:ascii="Palatino Linotype" w:hAnsi="Palatino Linotype"/>
        </w:rPr>
        <w:t xml:space="preserve"> </w:t>
      </w:r>
      <w:r w:rsidRPr="007C3675">
        <w:rPr>
          <w:rFonts w:ascii="Palatino Linotype" w:hAnsi="Palatino Linotype"/>
        </w:rPr>
        <w:t>dan segala kehendak</w:t>
      </w:r>
      <w:r w:rsidR="00DE6884" w:rsidRPr="007C3675">
        <w:rPr>
          <w:rFonts w:ascii="Palatino Linotype" w:hAnsi="Palatino Linotype"/>
        </w:rPr>
        <w:t xml:space="preserve"> </w:t>
      </w:r>
      <w:r w:rsidR="001E2BF8">
        <w:rPr>
          <w:rFonts w:ascii="Palatino Linotype" w:hAnsi="Palatino Linotype"/>
        </w:rPr>
        <w:t xml:space="preserve">nya </w:t>
      </w:r>
      <w:r w:rsidRPr="007C3675">
        <w:rPr>
          <w:rFonts w:ascii="Palatino Linotype" w:hAnsi="Palatino Linotype"/>
        </w:rPr>
        <w:t xml:space="preserve">digunakan oleh </w:t>
      </w:r>
      <w:r w:rsidR="00DE6884" w:rsidRPr="007C3675">
        <w:rPr>
          <w:rFonts w:ascii="Palatino Linotype" w:hAnsi="Palatino Linotype"/>
        </w:rPr>
        <w:t>mereka</w:t>
      </w:r>
      <w:r w:rsidRPr="007C3675">
        <w:rPr>
          <w:rFonts w:ascii="Palatino Linotype" w:hAnsi="Palatino Linotype"/>
        </w:rPr>
        <w:t>. Karena sikap solider yang total ini, maka  solidaritas bukan termasuk suatu permintaan karena resiprositas. Dengan kata lain solidaritas tidak bersifat resiprositas tapi sebaliknya asimetris. Penegasan ini menjadi jelas dalam kutipan berikut ini,</w:t>
      </w:r>
    </w:p>
    <w:p w14:paraId="146DC663" w14:textId="7B6CAC0C" w:rsidR="005C3F8F" w:rsidRPr="007C3675" w:rsidRDefault="005C3F8F" w:rsidP="00BD1AA1">
      <w:pPr>
        <w:ind w:left="709"/>
        <w:jc w:val="both"/>
        <w:rPr>
          <w:rFonts w:ascii="Palatino Linotype" w:hAnsi="Palatino Linotype"/>
          <w:color w:val="FF0000"/>
        </w:rPr>
      </w:pPr>
      <w:r w:rsidRPr="007C3675">
        <w:rPr>
          <w:rFonts w:ascii="Palatino Linotype" w:hAnsi="Palatino Linotype"/>
        </w:rPr>
        <w:t xml:space="preserve">Solidaritas tidak termasuk suatu permintaan karena resiprositas. Hal itu </w:t>
      </w:r>
      <w:r w:rsidRPr="007C3675">
        <w:rPr>
          <w:rFonts w:ascii="Palatino Linotype" w:hAnsi="Palatino Linotype"/>
          <w:i/>
        </w:rPr>
        <w:t xml:space="preserve">dapat </w:t>
      </w:r>
      <w:r w:rsidRPr="007C3675">
        <w:rPr>
          <w:rFonts w:ascii="Palatino Linotype" w:hAnsi="Palatino Linotype"/>
        </w:rPr>
        <w:t>melakukan seperti itu, hanya ketika seorang mempunyai suatu maksud bersama. Dalam kehidupan keluarga, cara demikian itu cukup pantas untuk meminta dengan tegas bahwa setiap orang mengambil bagian dalam kegiatan itu yang merupakan keperluan untuk memelihara kehidupan bersama. Tapi tidak ada resiprositas dalam hubungannya dengan solidaritas</w:t>
      </w:r>
      <w:r w:rsidR="007A2475" w:rsidRPr="007C3675">
        <w:rPr>
          <w:rFonts w:ascii="Palatino Linotype" w:hAnsi="Palatino Linotype"/>
        </w:rPr>
        <w:t xml:space="preserve"> </w:t>
      </w:r>
      <w:r w:rsidR="007A2475" w:rsidRPr="0087500D">
        <w:rPr>
          <w:rFonts w:ascii="Palatino Linotype" w:hAnsi="Palatino Linotype"/>
        </w:rPr>
        <w:t>(Thomassen, 1992)</w:t>
      </w:r>
      <w:r w:rsidRPr="0087500D">
        <w:rPr>
          <w:rFonts w:ascii="Palatino Linotype" w:hAnsi="Palatino Linotype"/>
        </w:rPr>
        <w:t>.</w:t>
      </w:r>
    </w:p>
    <w:p w14:paraId="59E9FAB0" w14:textId="4E9D80BE" w:rsidR="005C3F8F" w:rsidRDefault="0087500D" w:rsidP="00021602">
      <w:pPr>
        <w:ind w:firstLine="720"/>
        <w:jc w:val="both"/>
        <w:rPr>
          <w:rFonts w:ascii="Palatino Linotype" w:hAnsi="Palatino Linotype"/>
        </w:rPr>
      </w:pPr>
      <w:r>
        <w:rPr>
          <w:rFonts w:ascii="Palatino Linotype" w:hAnsi="Palatino Linotype"/>
        </w:rPr>
        <w:t xml:space="preserve">Kutipan tersebut dapat disintesiskan </w:t>
      </w:r>
      <w:r w:rsidRPr="0087500D">
        <w:rPr>
          <w:rFonts w:ascii="Palatino Linotype" w:hAnsi="Palatino Linotype"/>
        </w:rPr>
        <w:t>bahwa</w:t>
      </w:r>
      <w:r w:rsidR="00DD4150" w:rsidRPr="0087500D">
        <w:rPr>
          <w:rFonts w:ascii="Palatino Linotype" w:hAnsi="Palatino Linotype"/>
        </w:rPr>
        <w:t xml:space="preserve"> </w:t>
      </w:r>
      <w:r>
        <w:rPr>
          <w:rFonts w:ascii="Palatino Linotype" w:hAnsi="Palatino Linotype"/>
        </w:rPr>
        <w:t>setiap individu</w:t>
      </w:r>
      <w:r w:rsidR="00DD4150" w:rsidRPr="0087500D">
        <w:rPr>
          <w:rFonts w:ascii="Palatino Linotype" w:hAnsi="Palatino Linotype"/>
        </w:rPr>
        <w:t xml:space="preserve"> </w:t>
      </w:r>
      <w:r w:rsidR="00DD4150" w:rsidRPr="007C3675">
        <w:rPr>
          <w:rFonts w:ascii="Palatino Linotype" w:hAnsi="Palatino Linotype"/>
        </w:rPr>
        <w:t xml:space="preserve">bertindak solider, membantu, menyelamatkan, menghidupkan dan memberikan sesuatu kepada korban </w:t>
      </w:r>
      <w:r w:rsidR="00FC4CC0" w:rsidRPr="007C3675">
        <w:rPr>
          <w:rFonts w:ascii="Palatino Linotype" w:hAnsi="Palatino Linotype"/>
        </w:rPr>
        <w:t xml:space="preserve">virus </w:t>
      </w:r>
      <w:r w:rsidR="00DD4150" w:rsidRPr="007C3675">
        <w:rPr>
          <w:rFonts w:ascii="Palatino Linotype" w:hAnsi="Palatino Linotype"/>
        </w:rPr>
        <w:t>covid-19 tanpa mengharapkan dan menuntut sesuatu pada mereka.</w:t>
      </w:r>
      <w:r w:rsidR="001658E0" w:rsidRPr="007C3675">
        <w:rPr>
          <w:rFonts w:ascii="Palatino Linotype" w:hAnsi="Palatino Linotype"/>
        </w:rPr>
        <w:t xml:space="preserve"> Tindakan solider </w:t>
      </w:r>
      <w:r w:rsidRPr="0087500D">
        <w:rPr>
          <w:rFonts w:ascii="Palatino Linotype" w:hAnsi="Palatino Linotype"/>
        </w:rPr>
        <w:t>yang diberikan</w:t>
      </w:r>
      <w:r w:rsidR="001658E0" w:rsidRPr="0087500D">
        <w:rPr>
          <w:rFonts w:ascii="Palatino Linotype" w:hAnsi="Palatino Linotype"/>
        </w:rPr>
        <w:t xml:space="preserve"> </w:t>
      </w:r>
      <w:r w:rsidR="001658E0" w:rsidRPr="007C3675">
        <w:rPr>
          <w:rFonts w:ascii="Palatino Linotype" w:hAnsi="Palatino Linotype"/>
        </w:rPr>
        <w:t>kepada korban</w:t>
      </w:r>
      <w:r w:rsidR="00FC4CC0" w:rsidRPr="007C3675">
        <w:rPr>
          <w:rFonts w:ascii="Palatino Linotype" w:hAnsi="Palatino Linotype"/>
        </w:rPr>
        <w:t xml:space="preserve"> covid-19</w:t>
      </w:r>
      <w:r w:rsidR="001658E0" w:rsidRPr="007C3675">
        <w:rPr>
          <w:rFonts w:ascii="Palatino Linotype" w:hAnsi="Palatino Linotype"/>
        </w:rPr>
        <w:t xml:space="preserve"> tidak ditandai resiprositas melainkan asimetri. Menurut Løgstrup, solidaritas terhadap mereka tanpa mengharapkan balasan. </w:t>
      </w:r>
      <w:r w:rsidR="005C3F8F" w:rsidRPr="007C3675">
        <w:rPr>
          <w:rFonts w:ascii="Palatino Linotype" w:hAnsi="Palatino Linotype"/>
        </w:rPr>
        <w:t xml:space="preserve">Eksistensi </w:t>
      </w:r>
      <w:r w:rsidRPr="0087500D">
        <w:rPr>
          <w:rFonts w:ascii="Palatino Linotype" w:hAnsi="Palatino Linotype"/>
        </w:rPr>
        <w:t xml:space="preserve">seorang individu </w:t>
      </w:r>
      <w:r w:rsidR="005C3F8F" w:rsidRPr="007C3675">
        <w:rPr>
          <w:rFonts w:ascii="Palatino Linotype" w:hAnsi="Palatino Linotype"/>
        </w:rPr>
        <w:t xml:space="preserve">sebagai manusia ditentukan oleh sikap solidaritas atas </w:t>
      </w:r>
      <w:r w:rsidR="001658E0" w:rsidRPr="007C3675">
        <w:rPr>
          <w:rFonts w:ascii="Palatino Linotype" w:hAnsi="Palatino Linotype"/>
        </w:rPr>
        <w:t>korban covid-19</w:t>
      </w:r>
      <w:r w:rsidR="005C3F8F" w:rsidRPr="007C3675">
        <w:rPr>
          <w:rFonts w:ascii="Palatino Linotype" w:hAnsi="Palatino Linotype"/>
        </w:rPr>
        <w:t xml:space="preserve">. </w:t>
      </w:r>
      <w:r w:rsidRPr="0087500D">
        <w:rPr>
          <w:rFonts w:ascii="Palatino Linotype" w:hAnsi="Palatino Linotype"/>
        </w:rPr>
        <w:t>Eksistensi seorang individu ditentukan oleh sikap solider dengan sesama.</w:t>
      </w:r>
      <w:r w:rsidR="005C3F8F" w:rsidRPr="007C3675">
        <w:rPr>
          <w:rFonts w:ascii="Palatino Linotype" w:hAnsi="Palatino Linotype"/>
          <w:color w:val="FF0000"/>
        </w:rPr>
        <w:t xml:space="preserve"> </w:t>
      </w:r>
      <w:r w:rsidR="005C3F8F" w:rsidRPr="007C3675">
        <w:rPr>
          <w:rFonts w:ascii="Palatino Linotype" w:hAnsi="Palatino Linotype"/>
        </w:rPr>
        <w:t xml:space="preserve">Sedangkan, apakah </w:t>
      </w:r>
      <w:r w:rsidR="001658E0" w:rsidRPr="007C3675">
        <w:rPr>
          <w:rFonts w:ascii="Palatino Linotype" w:hAnsi="Palatino Linotype"/>
        </w:rPr>
        <w:t xml:space="preserve">kelak mereka </w:t>
      </w:r>
      <w:r w:rsidR="005C3F8F" w:rsidRPr="007C3675">
        <w:rPr>
          <w:rFonts w:ascii="Palatino Linotype" w:hAnsi="Palatino Linotype"/>
        </w:rPr>
        <w:t xml:space="preserve"> itu bertindak solider </w:t>
      </w:r>
      <w:r>
        <w:rPr>
          <w:rFonts w:ascii="Palatino Linotype" w:hAnsi="Palatino Linotype"/>
          <w:color w:val="FF0000"/>
        </w:rPr>
        <w:t xml:space="preserve"> </w:t>
      </w:r>
      <w:r w:rsidRPr="0087500D">
        <w:rPr>
          <w:rFonts w:ascii="Palatino Linotype" w:hAnsi="Palatino Linotype"/>
        </w:rPr>
        <w:t>balik</w:t>
      </w:r>
      <w:r w:rsidR="005C3F8F" w:rsidRPr="0087500D">
        <w:rPr>
          <w:rFonts w:ascii="Palatino Linotype" w:hAnsi="Palatino Linotype"/>
        </w:rPr>
        <w:t xml:space="preserve"> atau tidak bukan </w:t>
      </w:r>
      <w:r w:rsidRPr="0087500D">
        <w:rPr>
          <w:rFonts w:ascii="Palatino Linotype" w:hAnsi="Palatino Linotype"/>
        </w:rPr>
        <w:t>hal yang sangat penting</w:t>
      </w:r>
      <w:r w:rsidR="005C3F8F" w:rsidRPr="0087500D">
        <w:rPr>
          <w:rFonts w:ascii="Palatino Linotype" w:hAnsi="Palatino Linotype"/>
        </w:rPr>
        <w:t xml:space="preserve">, karena </w:t>
      </w:r>
      <w:r w:rsidRPr="0087500D">
        <w:rPr>
          <w:rFonts w:ascii="Palatino Linotype" w:hAnsi="Palatino Linotype"/>
        </w:rPr>
        <w:t>seseorang</w:t>
      </w:r>
      <w:r w:rsidR="005C3F8F" w:rsidRPr="0087500D">
        <w:rPr>
          <w:rFonts w:ascii="Palatino Linotype" w:hAnsi="Palatino Linotype"/>
        </w:rPr>
        <w:t xml:space="preserve"> a</w:t>
      </w:r>
      <w:r w:rsidRPr="0087500D">
        <w:rPr>
          <w:rFonts w:ascii="Palatino Linotype" w:hAnsi="Palatino Linotype"/>
        </w:rPr>
        <w:t>da untuk para korban covid-19</w:t>
      </w:r>
      <w:r w:rsidR="005C3F8F" w:rsidRPr="0087500D">
        <w:rPr>
          <w:rFonts w:ascii="Palatino Linotype" w:hAnsi="Palatino Linotype"/>
        </w:rPr>
        <w:t>.</w:t>
      </w:r>
      <w:r w:rsidR="001658E0" w:rsidRPr="0087500D">
        <w:rPr>
          <w:rFonts w:ascii="Palatino Linotype" w:hAnsi="Palatino Linotype"/>
        </w:rPr>
        <w:t xml:space="preserve"> </w:t>
      </w:r>
      <w:r w:rsidRPr="0087500D">
        <w:rPr>
          <w:rFonts w:ascii="Palatino Linotype" w:hAnsi="Palatino Linotype"/>
        </w:rPr>
        <w:t>Seseorang</w:t>
      </w:r>
      <w:r w:rsidR="001658E0" w:rsidRPr="007C3675">
        <w:rPr>
          <w:rFonts w:ascii="Palatino Linotype" w:hAnsi="Palatino Linotype"/>
          <w:color w:val="FF0000"/>
        </w:rPr>
        <w:t xml:space="preserve"> </w:t>
      </w:r>
      <w:r w:rsidR="001658E0" w:rsidRPr="007C3675">
        <w:rPr>
          <w:rFonts w:ascii="Palatino Linotype" w:hAnsi="Palatino Linotype"/>
        </w:rPr>
        <w:t xml:space="preserve">ada untuk </w:t>
      </w:r>
      <w:r w:rsidR="001658E0" w:rsidRPr="007C3675">
        <w:rPr>
          <w:rFonts w:ascii="Palatino Linotype" w:hAnsi="Palatino Linotype"/>
          <w:i/>
        </w:rPr>
        <w:t>(being for)</w:t>
      </w:r>
      <w:r w:rsidR="001658E0" w:rsidRPr="007C3675">
        <w:rPr>
          <w:rFonts w:ascii="Palatino Linotype" w:hAnsi="Palatino Linotype"/>
        </w:rPr>
        <w:t xml:space="preserve"> bukan berada untuk </w:t>
      </w:r>
      <w:r w:rsidR="001658E0" w:rsidRPr="007C3675">
        <w:rPr>
          <w:rFonts w:ascii="Palatino Linotype" w:hAnsi="Palatino Linotype"/>
          <w:i/>
        </w:rPr>
        <w:t>(being-with)</w:t>
      </w:r>
      <w:r w:rsidR="001658E0" w:rsidRPr="007C3675">
        <w:rPr>
          <w:rFonts w:ascii="Palatino Linotype" w:hAnsi="Palatino Linotype"/>
        </w:rPr>
        <w:t xml:space="preserve"> orang lain.</w:t>
      </w:r>
      <w:r w:rsidR="005C3F8F" w:rsidRPr="007C3675">
        <w:rPr>
          <w:rFonts w:ascii="Palatino Linotype" w:hAnsi="Palatino Linotype"/>
        </w:rPr>
        <w:t xml:space="preserve"> Namun, pada hakekatnya menurut </w:t>
      </w:r>
      <w:r w:rsidR="005C3F8F" w:rsidRPr="007C3675">
        <w:rPr>
          <w:rFonts w:ascii="Palatino Linotype" w:hAnsi="Palatino Linotype"/>
        </w:rPr>
        <w:lastRenderedPageBreak/>
        <w:t>Løgstrup solidaritas itu selalu bersifat asimetris atau tindakan solidaritas tanpa mengharapkan balas jasa dari orang lain.</w:t>
      </w:r>
      <w:r w:rsidR="00B569CA" w:rsidRPr="007C3675">
        <w:rPr>
          <w:rFonts w:ascii="Palatino Linotype" w:hAnsi="Palatino Linotype"/>
        </w:rPr>
        <w:t xml:space="preserve"> </w:t>
      </w:r>
    </w:p>
    <w:p w14:paraId="27E55A6E" w14:textId="77777777" w:rsidR="005C3F8F" w:rsidRPr="007C3675" w:rsidRDefault="00FD6501" w:rsidP="00021602">
      <w:pPr>
        <w:jc w:val="both"/>
        <w:rPr>
          <w:rFonts w:ascii="Palatino Linotype" w:hAnsi="Palatino Linotype"/>
          <w:b/>
        </w:rPr>
      </w:pPr>
      <w:r w:rsidRPr="007C3675">
        <w:rPr>
          <w:rFonts w:ascii="Palatino Linotype" w:hAnsi="Palatino Linotype"/>
          <w:b/>
        </w:rPr>
        <w:t xml:space="preserve">4. </w:t>
      </w:r>
      <w:r w:rsidR="005C3F8F" w:rsidRPr="007C3675">
        <w:rPr>
          <w:rFonts w:ascii="Palatino Linotype" w:hAnsi="Palatino Linotype"/>
          <w:b/>
        </w:rPr>
        <w:t>Solidaritas</w:t>
      </w:r>
      <w:r w:rsidR="00C04B28" w:rsidRPr="007C3675">
        <w:rPr>
          <w:rFonts w:ascii="Palatino Linotype" w:hAnsi="Palatino Linotype"/>
          <w:b/>
        </w:rPr>
        <w:t xml:space="preserve"> a</w:t>
      </w:r>
      <w:r w:rsidR="00FB65FA" w:rsidRPr="007C3675">
        <w:rPr>
          <w:rFonts w:ascii="Palatino Linotype" w:hAnsi="Palatino Linotype"/>
          <w:b/>
        </w:rPr>
        <w:t>tas Korban Covid-19</w:t>
      </w:r>
      <w:r w:rsidR="005C3F8F" w:rsidRPr="007C3675">
        <w:rPr>
          <w:rFonts w:ascii="Palatino Linotype" w:hAnsi="Palatino Linotype"/>
          <w:b/>
        </w:rPr>
        <w:t xml:space="preserve"> sebagai Fenomena Moral</w:t>
      </w:r>
    </w:p>
    <w:p w14:paraId="24CB03E8" w14:textId="0515A61C" w:rsidR="0060726B" w:rsidRPr="007C3675" w:rsidRDefault="005C3F8F" w:rsidP="00021602">
      <w:pPr>
        <w:ind w:firstLine="720"/>
        <w:jc w:val="both"/>
        <w:rPr>
          <w:rFonts w:ascii="Palatino Linotype" w:hAnsi="Palatino Linotype"/>
        </w:rPr>
      </w:pPr>
      <w:r w:rsidRPr="007C3675">
        <w:rPr>
          <w:rFonts w:ascii="Palatino Linotype" w:hAnsi="Palatino Linotype"/>
        </w:rPr>
        <w:t>Solidaritas adalah suatu fenomena moral. Løgstrup menunjukkan bahwa dalam kehidupan sosial solidaritas nampak ketika seorang individu menolong pribadi yang lain. ‘Dengan alasan ini, solidaritas adalah semangat dari suatu perintah untuk mencintai sesama</w:t>
      </w:r>
      <w:r w:rsidR="004743CC">
        <w:rPr>
          <w:rFonts w:ascii="Palatino Linotype" w:hAnsi="Palatino Linotype"/>
        </w:rPr>
        <w:t>’ (Thomassen, 1992</w:t>
      </w:r>
      <w:r w:rsidR="007A2475" w:rsidRPr="007C3675">
        <w:rPr>
          <w:rFonts w:ascii="Palatino Linotype" w:hAnsi="Palatino Linotype"/>
        </w:rPr>
        <w:t>).</w:t>
      </w:r>
      <w:r w:rsidRPr="007C3675">
        <w:rPr>
          <w:rFonts w:ascii="Palatino Linotype" w:hAnsi="Palatino Linotype"/>
        </w:rPr>
        <w:t xml:space="preserve"> Solidaritas didorong oleh kenyataan bahwa </w:t>
      </w:r>
      <w:r w:rsidR="008E0457">
        <w:rPr>
          <w:rFonts w:ascii="Palatino Linotype" w:hAnsi="Palatino Linotype"/>
        </w:rPr>
        <w:t>seorang individu</w:t>
      </w:r>
      <w:r w:rsidRPr="007C3675">
        <w:rPr>
          <w:rFonts w:ascii="Palatino Linotype" w:hAnsi="Palatino Linotype"/>
        </w:rPr>
        <w:t xml:space="preserve"> </w:t>
      </w:r>
      <w:r w:rsidR="002B53B2" w:rsidRPr="007C3675">
        <w:rPr>
          <w:rFonts w:ascii="Palatino Linotype" w:hAnsi="Palatino Linotype"/>
        </w:rPr>
        <w:t xml:space="preserve">lebih dahulu merasakan apa yang </w:t>
      </w:r>
      <w:r w:rsidRPr="007C3675">
        <w:rPr>
          <w:rFonts w:ascii="Palatino Linotype" w:hAnsi="Palatino Linotype"/>
        </w:rPr>
        <w:t xml:space="preserve">dirasakan oleh </w:t>
      </w:r>
      <w:r w:rsidR="00B76F18" w:rsidRPr="007C3675">
        <w:rPr>
          <w:rFonts w:ascii="Palatino Linotype" w:hAnsi="Palatino Linotype"/>
        </w:rPr>
        <w:t>para korban covid-19</w:t>
      </w:r>
      <w:r w:rsidRPr="007C3675">
        <w:rPr>
          <w:rFonts w:ascii="Palatino Linotype" w:hAnsi="Palatino Linotype"/>
        </w:rPr>
        <w:t>. Oleh karena itu, mencintai sesama lewat tindakan solidaritas tidak terbatas pada orang-orang yang sedang memberikan sesuatu pada orang yang sudah dikenal, tapi juga mencintai sesama mungkin terjadi terhadap orang asing atau bahkan musuh sekali pun.</w:t>
      </w:r>
      <w:r w:rsidR="00717A0A" w:rsidRPr="007C3675">
        <w:rPr>
          <w:rFonts w:ascii="Palatino Linotype" w:hAnsi="Palatino Linotype"/>
        </w:rPr>
        <w:t xml:space="preserve"> </w:t>
      </w:r>
      <w:r w:rsidR="00AB2802" w:rsidRPr="007C3675">
        <w:rPr>
          <w:rFonts w:ascii="Palatino Linotype" w:hAnsi="Palatino Linotype"/>
        </w:rPr>
        <w:t>Penyebaran virus corona menjadi fakta moral bahwa tindakan solidaritas harus diberikan kepada mereka semua yang menjadi korban covid-19 tanpa mengenal batas sosial, agama, negara, ras ataupun budaya.</w:t>
      </w:r>
      <w:r w:rsidR="00DB2C76" w:rsidRPr="007C3675">
        <w:rPr>
          <w:rFonts w:ascii="Palatino Linotype" w:hAnsi="Palatino Linotype"/>
        </w:rPr>
        <w:t xml:space="preserve"> Bencana dan wabah virus corona menjadi masalah bersama dan harus diatasi bersama.</w:t>
      </w:r>
      <w:r w:rsidR="00882BEA" w:rsidRPr="007C3675">
        <w:rPr>
          <w:rFonts w:ascii="Palatino Linotype" w:hAnsi="Palatino Linotype"/>
        </w:rPr>
        <w:t xml:space="preserve"> </w:t>
      </w:r>
      <w:r w:rsidRPr="007C3675">
        <w:rPr>
          <w:rFonts w:ascii="Palatino Linotype" w:hAnsi="Palatino Linotype"/>
        </w:rPr>
        <w:t>Løgstrup</w:t>
      </w:r>
      <w:r w:rsidR="004B25BC" w:rsidRPr="007C3675">
        <w:rPr>
          <w:rFonts w:ascii="Palatino Linotype" w:hAnsi="Palatino Linotype"/>
        </w:rPr>
        <w:t xml:space="preserve"> menega</w:t>
      </w:r>
      <w:r w:rsidR="002B53B2" w:rsidRPr="007C3675">
        <w:rPr>
          <w:rFonts w:ascii="Palatino Linotype" w:hAnsi="Palatino Linotype"/>
        </w:rPr>
        <w:t>s</w:t>
      </w:r>
      <w:r w:rsidR="004B25BC" w:rsidRPr="007C3675">
        <w:rPr>
          <w:rFonts w:ascii="Palatino Linotype" w:hAnsi="Palatino Linotype"/>
        </w:rPr>
        <w:t>kan bahwa</w:t>
      </w:r>
      <w:r w:rsidRPr="007C3675">
        <w:rPr>
          <w:rFonts w:ascii="Palatino Linotype" w:hAnsi="Palatino Linotype"/>
        </w:rPr>
        <w:t xml:space="preserve"> </w:t>
      </w:r>
      <w:r w:rsidRPr="008E0457">
        <w:rPr>
          <w:rFonts w:ascii="Palatino Linotype" w:hAnsi="Palatino Linotype"/>
        </w:rPr>
        <w:t>‘</w:t>
      </w:r>
      <w:r w:rsidR="00EC66E0">
        <w:rPr>
          <w:rFonts w:ascii="Palatino Linotype" w:hAnsi="Palatino Linotype"/>
        </w:rPr>
        <w:t>eksistensi sese</w:t>
      </w:r>
      <w:r w:rsidR="008E0457">
        <w:rPr>
          <w:rFonts w:ascii="Palatino Linotype" w:hAnsi="Palatino Linotype"/>
        </w:rPr>
        <w:t>o</w:t>
      </w:r>
      <w:r w:rsidR="00EC66E0">
        <w:rPr>
          <w:rFonts w:ascii="Palatino Linotype" w:hAnsi="Palatino Linotype"/>
        </w:rPr>
        <w:t>r</w:t>
      </w:r>
      <w:r w:rsidR="008E0457">
        <w:rPr>
          <w:rFonts w:ascii="Palatino Linotype" w:hAnsi="Palatino Linotype"/>
        </w:rPr>
        <w:t xml:space="preserve">ang </w:t>
      </w:r>
      <w:r w:rsidR="008E0457" w:rsidRPr="008E0457">
        <w:rPr>
          <w:rFonts w:ascii="Palatino Linotype" w:hAnsi="Palatino Linotype"/>
        </w:rPr>
        <w:t>sebagai</w:t>
      </w:r>
      <w:r w:rsidRPr="008E0457">
        <w:rPr>
          <w:rFonts w:ascii="Palatino Linotype" w:hAnsi="Palatino Linotype"/>
        </w:rPr>
        <w:t xml:space="preserve"> </w:t>
      </w:r>
      <w:r w:rsidRPr="007C3675">
        <w:rPr>
          <w:rFonts w:ascii="Palatino Linotype" w:hAnsi="Palatino Linotype"/>
        </w:rPr>
        <w:t xml:space="preserve">manusia saling tergantung satu sama </w:t>
      </w:r>
      <w:r w:rsidRPr="008E0457">
        <w:rPr>
          <w:rFonts w:ascii="Palatino Linotype" w:hAnsi="Palatino Linotype"/>
        </w:rPr>
        <w:t>lain</w:t>
      </w:r>
      <w:r w:rsidR="008E0457" w:rsidRPr="008E0457">
        <w:rPr>
          <w:rFonts w:ascii="Palatino Linotype" w:hAnsi="Palatino Linotype"/>
        </w:rPr>
        <w:t>.</w:t>
      </w:r>
      <w:r w:rsidRPr="008E0457">
        <w:rPr>
          <w:rFonts w:ascii="Palatino Linotype" w:hAnsi="Palatino Linotype"/>
        </w:rPr>
        <w:t xml:space="preserve"> </w:t>
      </w:r>
      <w:r w:rsidR="008E0457" w:rsidRPr="008E0457">
        <w:rPr>
          <w:rFonts w:ascii="Palatino Linotype" w:hAnsi="Palatino Linotype"/>
        </w:rPr>
        <w:t xml:space="preserve">Ia </w:t>
      </w:r>
      <w:r w:rsidRPr="008E0457">
        <w:rPr>
          <w:rFonts w:ascii="Palatino Linotype" w:hAnsi="Palatino Linotype"/>
        </w:rPr>
        <w:t xml:space="preserve"> </w:t>
      </w:r>
      <w:r w:rsidRPr="007C3675">
        <w:rPr>
          <w:rFonts w:ascii="Palatino Linotype" w:hAnsi="Palatino Linotype"/>
        </w:rPr>
        <w:t xml:space="preserve">mempunyai kekuatan atas satu sama lain, </w:t>
      </w:r>
      <w:r w:rsidRPr="008E0457">
        <w:rPr>
          <w:rFonts w:ascii="Palatino Linotype" w:hAnsi="Palatino Linotype"/>
        </w:rPr>
        <w:t xml:space="preserve">dan </w:t>
      </w:r>
      <w:r w:rsidRPr="007C3675">
        <w:rPr>
          <w:rFonts w:ascii="Palatino Linotype" w:hAnsi="Palatino Linotype"/>
        </w:rPr>
        <w:t>harus belajar menggunakan kekuatan tersebut sedemikian rupa sehingga dapat membantu sesama</w:t>
      </w:r>
      <w:r w:rsidR="00546452">
        <w:rPr>
          <w:rFonts w:ascii="Palatino Linotype" w:hAnsi="Palatino Linotype"/>
        </w:rPr>
        <w:t>’ (Thomassen, 1992</w:t>
      </w:r>
      <w:r w:rsidR="003A14B3" w:rsidRPr="007C3675">
        <w:rPr>
          <w:rFonts w:ascii="Palatino Linotype" w:hAnsi="Palatino Linotype"/>
        </w:rPr>
        <w:t xml:space="preserve">). </w:t>
      </w:r>
    </w:p>
    <w:p w14:paraId="1495F400" w14:textId="2A218A2F" w:rsidR="006E4357" w:rsidRDefault="00BD1152" w:rsidP="00021602">
      <w:pPr>
        <w:ind w:firstLine="720"/>
        <w:jc w:val="both"/>
        <w:rPr>
          <w:rFonts w:ascii="Palatino Linotype" w:hAnsi="Palatino Linotype"/>
        </w:rPr>
      </w:pPr>
      <w:r>
        <w:rPr>
          <w:rFonts w:ascii="Palatino Linotype" w:hAnsi="Palatino Linotype"/>
        </w:rPr>
        <w:t>B</w:t>
      </w:r>
      <w:r w:rsidR="00882BEA" w:rsidRPr="007C3675">
        <w:rPr>
          <w:rFonts w:ascii="Palatino Linotype" w:hAnsi="Palatino Linotype"/>
        </w:rPr>
        <w:t xml:space="preserve">encana atau wabah epidemi seperti covid-19 mudah ditaklukan jika manusia yang memiliki kekuatan </w:t>
      </w:r>
      <w:r w:rsidR="003F5DBD" w:rsidRPr="007C3675">
        <w:rPr>
          <w:rFonts w:ascii="Palatino Linotype" w:hAnsi="Palatino Linotype"/>
        </w:rPr>
        <w:t xml:space="preserve">yang </w:t>
      </w:r>
      <w:r w:rsidR="00882BEA" w:rsidRPr="007C3675">
        <w:rPr>
          <w:rFonts w:ascii="Palatino Linotype" w:hAnsi="Palatino Linotype"/>
        </w:rPr>
        <w:t>saling bersinergi, bekerja sama dengan pemerintah dan komponen bangsa.</w:t>
      </w:r>
      <w:r w:rsidR="00717A0A" w:rsidRPr="007C3675">
        <w:rPr>
          <w:rFonts w:ascii="Palatino Linotype" w:hAnsi="Palatino Linotype"/>
        </w:rPr>
        <w:t xml:space="preserve"> Hal ini serupa dengan </w:t>
      </w:r>
      <w:r>
        <w:rPr>
          <w:rFonts w:ascii="Palatino Linotype" w:hAnsi="Palatino Linotype"/>
        </w:rPr>
        <w:t xml:space="preserve">konsep utama </w:t>
      </w:r>
      <w:r w:rsidR="00717A0A" w:rsidRPr="007C3675">
        <w:rPr>
          <w:rFonts w:ascii="Palatino Linotype" w:hAnsi="Palatino Linotype"/>
        </w:rPr>
        <w:t xml:space="preserve"> Løgstrup (1956) yakni ketergantungan pada orang lain tidak bisa dihindari; hidup </w:t>
      </w:r>
      <w:r w:rsidRPr="00BD1152">
        <w:rPr>
          <w:rFonts w:ascii="Palatino Linotype" w:hAnsi="Palatino Linotype"/>
        </w:rPr>
        <w:t xml:space="preserve">seseorang </w:t>
      </w:r>
      <w:r w:rsidR="00717A0A" w:rsidRPr="00BD1152">
        <w:rPr>
          <w:rFonts w:ascii="Palatino Linotype" w:hAnsi="Palatino Linotype"/>
        </w:rPr>
        <w:t xml:space="preserve">saling </w:t>
      </w:r>
      <w:r w:rsidR="00717A0A" w:rsidRPr="007C3675">
        <w:rPr>
          <w:rFonts w:ascii="Palatino Linotype" w:hAnsi="Palatino Linotype"/>
        </w:rPr>
        <w:t xml:space="preserve">terkait satu sama lain. </w:t>
      </w:r>
      <w:r w:rsidR="00882BEA" w:rsidRPr="007C3675">
        <w:rPr>
          <w:rFonts w:ascii="Palatino Linotype" w:hAnsi="Palatino Linotype"/>
        </w:rPr>
        <w:t xml:space="preserve"> Kesadaran ini merupakan persoalan bersama dan menggalang kekuatan bersama-sama untuk tolong-menolong menanggulangi wabah ini. Sikap solidaritas bagi korban</w:t>
      </w:r>
      <w:r>
        <w:rPr>
          <w:rFonts w:ascii="Palatino Linotype" w:hAnsi="Palatino Linotype"/>
        </w:rPr>
        <w:t xml:space="preserve"> virus</w:t>
      </w:r>
      <w:r w:rsidR="00882BEA" w:rsidRPr="007C3675">
        <w:rPr>
          <w:rFonts w:ascii="Palatino Linotype" w:hAnsi="Palatino Linotype"/>
        </w:rPr>
        <w:t xml:space="preserve"> covid-19 menjadi fenomena moral yang harus dilaksanakan</w:t>
      </w:r>
      <w:r w:rsidR="00132A40" w:rsidRPr="007C3675">
        <w:rPr>
          <w:rFonts w:ascii="Palatino Linotype" w:hAnsi="Palatino Linotype"/>
        </w:rPr>
        <w:t xml:space="preserve"> secara bersama</w:t>
      </w:r>
      <w:r w:rsidR="00882BEA" w:rsidRPr="007C3675">
        <w:rPr>
          <w:rFonts w:ascii="Palatino Linotype" w:hAnsi="Palatino Linotype"/>
        </w:rPr>
        <w:t xml:space="preserve">. Sebaliknya, tindakan yang mementingkan diri dan kelompok masing-masing harus dihilangkan dan sangat tidak diperlukan saat ini. </w:t>
      </w:r>
      <w:r w:rsidR="00EC66E0">
        <w:rPr>
          <w:rFonts w:ascii="Palatino Linotype" w:hAnsi="Palatino Linotype"/>
        </w:rPr>
        <w:t xml:space="preserve">Solidaritas yang kurang memperhatikan kehadiran dan kondisi kelompok  minoritas dapat dikatan sebagai sebuah solidaritas semu. </w:t>
      </w:r>
      <w:r w:rsidR="006E4357">
        <w:rPr>
          <w:rFonts w:ascii="Palatino Linotype" w:hAnsi="Palatino Linotype"/>
        </w:rPr>
        <w:t xml:space="preserve">Penegasan ini serupa dengan pemahaman solidaritas yang dikemukakan oleh Emile Durkheim yakni “sebuah solidaritas yang sejati lahir dari keinginan untuk bersatu dengan sikap moral yang baik, tetapi solidaritas yang semu diwarnai dengan ketakutan, kebencian dan keterpaksaan. Solidaritas yang kuat adalah solidaritas yang dibangun bersama, sedangkan solidaritas yang dipaksakan ‘dari atas’ atau yang dipicu oleh rasa antagonisme terhadap pihak luar tanpa sungguh-sungguh dibentuk oleh hubungan kebersamaan.” </w:t>
      </w:r>
      <w:r w:rsidR="004743CC">
        <w:rPr>
          <w:rFonts w:ascii="Palatino Linotype" w:hAnsi="Palatino Linotype"/>
        </w:rPr>
        <w:t>(Kurniawan, 2019</w:t>
      </w:r>
      <w:r w:rsidR="00882E0A">
        <w:rPr>
          <w:rFonts w:ascii="Palatino Linotype" w:hAnsi="Palatino Linotype"/>
        </w:rPr>
        <w:t>)</w:t>
      </w:r>
      <w:r w:rsidR="00EC66E0">
        <w:rPr>
          <w:rFonts w:ascii="Palatino Linotype" w:hAnsi="Palatino Linotype"/>
        </w:rPr>
        <w:t>.</w:t>
      </w:r>
    </w:p>
    <w:p w14:paraId="1B61AA42" w14:textId="60216DE6" w:rsidR="005C3F8F" w:rsidRDefault="00882BEA" w:rsidP="00021602">
      <w:pPr>
        <w:ind w:firstLine="720"/>
        <w:jc w:val="both"/>
        <w:rPr>
          <w:rFonts w:ascii="Palatino Linotype" w:hAnsi="Palatino Linotype"/>
        </w:rPr>
      </w:pPr>
      <w:r w:rsidRPr="007C3675">
        <w:rPr>
          <w:rFonts w:ascii="Palatino Linotype" w:hAnsi="Palatino Linotype"/>
        </w:rPr>
        <w:t>Setiap individu termasuk pemerintah harus mengutamakan keselamatan orang banyak (rakyat)</w:t>
      </w:r>
      <w:r w:rsidR="0060726B" w:rsidRPr="007C3675">
        <w:rPr>
          <w:rFonts w:ascii="Palatino Linotype" w:hAnsi="Palatino Linotype"/>
        </w:rPr>
        <w:t xml:space="preserve"> dibandingkan kepentingan lainnya, bahkan ekonomi sekalipun. </w:t>
      </w:r>
      <w:r w:rsidR="001E7557" w:rsidRPr="007C3675">
        <w:rPr>
          <w:rFonts w:ascii="Palatino Linotype" w:hAnsi="Palatino Linotype"/>
        </w:rPr>
        <w:t>Pada hakekatnya, m</w:t>
      </w:r>
      <w:r w:rsidR="0060726B" w:rsidRPr="007C3675">
        <w:rPr>
          <w:rFonts w:ascii="Palatino Linotype" w:hAnsi="Palatino Linotype"/>
        </w:rPr>
        <w:t xml:space="preserve">asyarakat Indonesia terkenal dengan semangat suka menolong, tenggang rasa, baik hati, punya daya juang dan sikap solidaritas </w:t>
      </w:r>
      <w:r w:rsidR="0060726B" w:rsidRPr="007C3675">
        <w:rPr>
          <w:rFonts w:ascii="Palatino Linotype" w:hAnsi="Palatino Linotype"/>
        </w:rPr>
        <w:lastRenderedPageBreak/>
        <w:t>yang sangat tinggi. Kekuatan-kekuatan ini perlu ditingkatkan dan dikuatkan</w:t>
      </w:r>
      <w:r w:rsidR="00FF6049">
        <w:rPr>
          <w:rFonts w:ascii="Palatino Linotype" w:hAnsi="Palatino Linotype"/>
        </w:rPr>
        <w:t xml:space="preserve"> saat ini</w:t>
      </w:r>
      <w:r w:rsidR="0060726B" w:rsidRPr="007C3675">
        <w:rPr>
          <w:rFonts w:ascii="Palatino Linotype" w:hAnsi="Palatino Linotype"/>
        </w:rPr>
        <w:t xml:space="preserve"> demi keselamatan korban covid-19 yang sedang melanda tanah air.</w:t>
      </w:r>
    </w:p>
    <w:p w14:paraId="2700F860" w14:textId="5B2A520D" w:rsidR="006D55A3" w:rsidRDefault="006D55A3">
      <w:pPr>
        <w:rPr>
          <w:rFonts w:ascii="Palatino Linotype" w:hAnsi="Palatino Linotype"/>
          <w:b/>
        </w:rPr>
      </w:pPr>
      <w:r>
        <w:rPr>
          <w:rFonts w:ascii="Palatino Linotype" w:hAnsi="Palatino Linotype"/>
          <w:b/>
        </w:rPr>
        <w:t>5. Solidaritas: Bentuk Khas dari Cinta</w:t>
      </w:r>
    </w:p>
    <w:p w14:paraId="5CF26C1C" w14:textId="19315320" w:rsidR="006D55A3" w:rsidRDefault="006D55A3" w:rsidP="006D55A3">
      <w:pPr>
        <w:ind w:firstLine="720"/>
        <w:jc w:val="both"/>
        <w:rPr>
          <w:rFonts w:ascii="Palatino Linotype" w:hAnsi="Palatino Linotype"/>
        </w:rPr>
      </w:pPr>
      <w:r w:rsidRPr="007C3675">
        <w:rPr>
          <w:rFonts w:ascii="Palatino Linotype" w:hAnsi="Palatino Linotype"/>
        </w:rPr>
        <w:t>Løgstrup</w:t>
      </w:r>
      <w:r>
        <w:rPr>
          <w:rFonts w:ascii="Palatino Linotype" w:hAnsi="Palatino Linotype"/>
        </w:rPr>
        <w:t xml:space="preserve"> memahami solidaritas sebagai bentuk khas dari cinta, yaitu salah satu manifestasi kehidupan. Yang dimaksudkan adalah mencintai sesama manusia secara spontan, misalnya dengan memberikan pertolongan kepada korban covid-19 tanpa pempertimbangkakan untung-rugi.</w:t>
      </w:r>
      <w:r w:rsidR="00DA436E">
        <w:rPr>
          <w:rFonts w:ascii="Palatino Linotype" w:hAnsi="Palatino Linotype"/>
        </w:rPr>
        <w:t xml:space="preserve"> Solidaritas menjadi satu lahan bertu</w:t>
      </w:r>
      <w:r w:rsidR="00031939">
        <w:rPr>
          <w:rFonts w:ascii="Palatino Linotype" w:hAnsi="Palatino Linotype"/>
        </w:rPr>
        <w:t>mbuhan cinta terhadap manusia. S</w:t>
      </w:r>
      <w:r w:rsidR="00DA436E">
        <w:rPr>
          <w:rFonts w:ascii="Palatino Linotype" w:hAnsi="Palatino Linotype"/>
        </w:rPr>
        <w:t xml:space="preserve">ebagai salah </w:t>
      </w:r>
      <w:r w:rsidR="00031939">
        <w:rPr>
          <w:rFonts w:ascii="Palatino Linotype" w:hAnsi="Palatino Linotype"/>
        </w:rPr>
        <w:t>s</w:t>
      </w:r>
      <w:r w:rsidR="00DA436E">
        <w:rPr>
          <w:rFonts w:ascii="Palatino Linotype" w:hAnsi="Palatino Linotype"/>
        </w:rPr>
        <w:t>atu manifestasi dari kekuatan intrinsik dalam hidup manusia</w:t>
      </w:r>
      <w:r w:rsidR="00A81216">
        <w:rPr>
          <w:rFonts w:ascii="Palatino Linotype" w:hAnsi="Palatino Linotype"/>
        </w:rPr>
        <w:t>, maka kualitas cinta perlu dipelihara dan dibagikan kepada orang lain</w:t>
      </w:r>
      <w:r w:rsidR="00DA436E">
        <w:rPr>
          <w:rFonts w:ascii="Palatino Linotype" w:hAnsi="Palatino Linotype"/>
        </w:rPr>
        <w:t xml:space="preserve">. Cinta dimengerti </w:t>
      </w:r>
      <w:r w:rsidR="00DA436E" w:rsidRPr="007C3675">
        <w:rPr>
          <w:rFonts w:ascii="Palatino Linotype" w:hAnsi="Palatino Linotype"/>
        </w:rPr>
        <w:t>Løgstrup</w:t>
      </w:r>
      <w:r w:rsidR="00DA436E">
        <w:rPr>
          <w:rFonts w:ascii="Palatino Linotype" w:hAnsi="Palatino Linotype"/>
        </w:rPr>
        <w:t xml:space="preserve"> sebagai sesuatu yang penuh gairah dan memiliki karakter pemenuhan makna hidup. Cinta berperan sebagai landasan bagi kehidupan yang berarti dan memberikan pembebasan baik bagi orang yang mencintai maupun yang dicintai. Itulah aspek ‘romantis’ dari cinta yang amat ditekankan oleh </w:t>
      </w:r>
      <w:r w:rsidR="00DA436E" w:rsidRPr="007C3675">
        <w:rPr>
          <w:rFonts w:ascii="Palatino Linotype" w:hAnsi="Palatino Linotype"/>
        </w:rPr>
        <w:t>Løgstrup</w:t>
      </w:r>
      <w:r w:rsidR="00DA436E">
        <w:rPr>
          <w:rFonts w:ascii="Palatino Linotype" w:hAnsi="Palatino Linotype"/>
        </w:rPr>
        <w:t xml:space="preserve"> ketika ia berdiskusi tentang kekuatan gairah cinta dan spontanitas. Menurutnya, dalam cinta seperti itu simpati sedemikian kuat sehingga obyektivasi terhadap sesama manusia menjadi tidak mungkin.</w:t>
      </w:r>
    </w:p>
    <w:p w14:paraId="0E6947E3" w14:textId="77777777" w:rsidR="0064753E" w:rsidRDefault="00C360AF" w:rsidP="006D55A3">
      <w:pPr>
        <w:ind w:firstLine="720"/>
        <w:jc w:val="both"/>
        <w:rPr>
          <w:rFonts w:ascii="Palatino Linotype" w:hAnsi="Palatino Linotype"/>
        </w:rPr>
      </w:pPr>
      <w:r>
        <w:rPr>
          <w:rFonts w:ascii="Palatino Linotype" w:hAnsi="Palatino Linotype"/>
        </w:rPr>
        <w:t>Pada hakekatnya solidaritas merupakan kekuatan yang terkumpul untuk membela dengan gigih kaum tertindas, mereka yang menjadi korban virus covid-19, korban kekerasan, kaum cacat dan kaum lemah. Jika kekurangan atau kesulitan itu akhirnya dapat diatasi, maka peranan solidaritas berakhir, tanpa lagi meninggalkan ikatan em</w:t>
      </w:r>
      <w:r w:rsidR="008A0DEA">
        <w:rPr>
          <w:rFonts w:ascii="Palatino Linotype" w:hAnsi="Palatino Linotype"/>
        </w:rPr>
        <w:t xml:space="preserve">osial. Solidaritas terutama merupakan sikap penghargaan dan keterbukaan terhadap mereka yang menderita dan tidak berbahagia. </w:t>
      </w:r>
    </w:p>
    <w:p w14:paraId="669343E3" w14:textId="2D7B9FED" w:rsidR="00C360AF" w:rsidRPr="006D55A3" w:rsidRDefault="008A0DEA" w:rsidP="006D55A3">
      <w:pPr>
        <w:ind w:firstLine="720"/>
        <w:jc w:val="both"/>
        <w:rPr>
          <w:rFonts w:ascii="Palatino Linotype" w:hAnsi="Palatino Linotype"/>
        </w:rPr>
      </w:pPr>
      <w:r>
        <w:rPr>
          <w:rFonts w:ascii="Palatino Linotype" w:hAnsi="Palatino Linotype"/>
        </w:rPr>
        <w:t>Tindakan solidaritas adalah tindakan kemanusiaan dan bukan kegairahan.</w:t>
      </w:r>
      <w:r w:rsidR="0064753E">
        <w:rPr>
          <w:rFonts w:ascii="Palatino Linotype" w:hAnsi="Palatino Linotype"/>
        </w:rPr>
        <w:t xml:space="preserve"> Ungkapan solidaritas terhadap para korban virus covid-19 menjadi salah satu wujud penyerahan diri kepada mereka sekaligus keterlibatan diri. Artinya, dalam solidaritas orang tidak menenggelamkan diri ke dalam situasi atau keinginan orang lain, melainkan orang dituntut untuk berdiri di samping sesamanya. Sikap solidaritas harus dinyatakan tanpa mengharapkan apapun sebagai balasan. Solidaritas turut memelihara stabilitas keamanan dan ketertibatan. Dalam arti, orang yang solider member</w:t>
      </w:r>
      <w:r w:rsidR="00C931A3">
        <w:rPr>
          <w:rFonts w:ascii="Palatino Linotype" w:hAnsi="Palatino Linotype"/>
        </w:rPr>
        <w:t>ikan rasa aman, rasa memiliki sahabat kepada orang lain.</w:t>
      </w:r>
    </w:p>
    <w:p w14:paraId="6B454EF1" w14:textId="77777777" w:rsidR="006D55A3" w:rsidRDefault="006D55A3">
      <w:pPr>
        <w:rPr>
          <w:rFonts w:ascii="Palatino Linotype" w:hAnsi="Palatino Linotype"/>
          <w:b/>
        </w:rPr>
      </w:pPr>
    </w:p>
    <w:p w14:paraId="12E98FCF" w14:textId="0A78173F" w:rsidR="007370E7" w:rsidRPr="007C3675" w:rsidRDefault="00793CB5">
      <w:pPr>
        <w:rPr>
          <w:rFonts w:ascii="Palatino Linotype" w:hAnsi="Palatino Linotype"/>
          <w:b/>
        </w:rPr>
      </w:pPr>
      <w:r>
        <w:rPr>
          <w:rFonts w:ascii="Palatino Linotype" w:hAnsi="Palatino Linotype"/>
          <w:b/>
        </w:rPr>
        <w:t>SIMPULAN</w:t>
      </w:r>
    </w:p>
    <w:p w14:paraId="253EA981" w14:textId="3B90EC31" w:rsidR="007370E7" w:rsidRDefault="00640786" w:rsidP="006D2DB1">
      <w:pPr>
        <w:ind w:firstLine="720"/>
        <w:jc w:val="both"/>
        <w:rPr>
          <w:rFonts w:ascii="Palatino Linotype" w:hAnsi="Palatino Linotype"/>
        </w:rPr>
      </w:pPr>
      <w:r w:rsidRPr="007C3675">
        <w:rPr>
          <w:rFonts w:ascii="Palatino Linotype" w:hAnsi="Palatino Linotype"/>
        </w:rPr>
        <w:t xml:space="preserve">Prinsip solidaritas menjadi fenomena moral yang sangat penting </w:t>
      </w:r>
      <w:r w:rsidR="00D26DF7">
        <w:rPr>
          <w:rFonts w:ascii="Palatino Linotype" w:hAnsi="Palatino Linotype"/>
        </w:rPr>
        <w:t>untuk bertindak etis pada masa pandemi virus covid-19</w:t>
      </w:r>
      <w:r w:rsidRPr="007C3675">
        <w:rPr>
          <w:rFonts w:ascii="Palatino Linotype" w:hAnsi="Palatino Linotype"/>
        </w:rPr>
        <w:t xml:space="preserve">. Bukan hanya pemerintah yang menjadi kunci solidaritas melainkan terletak pada tindakan </w:t>
      </w:r>
      <w:r w:rsidR="00F57387" w:rsidRPr="007C3675">
        <w:rPr>
          <w:rFonts w:ascii="Palatino Linotype" w:hAnsi="Palatino Linotype"/>
        </w:rPr>
        <w:t xml:space="preserve">setiap </w:t>
      </w:r>
      <w:r w:rsidRPr="007C3675">
        <w:rPr>
          <w:rFonts w:ascii="Palatino Linotype" w:hAnsi="Palatino Linotype"/>
        </w:rPr>
        <w:t>manusia sebagai individu kepada orang lain (korban covid-19). Lewat hasil pemikirannya, Løgstrup mengemukakan bahwa sikap solidaritas terhadap para korban covid-19 harus nyata dan bukan sekedar perasaan</w:t>
      </w:r>
      <w:r w:rsidR="00880F65">
        <w:rPr>
          <w:rFonts w:ascii="Palatino Linotype" w:hAnsi="Palatino Linotype"/>
        </w:rPr>
        <w:t xml:space="preserve"> atau motivasi psikologis semata</w:t>
      </w:r>
      <w:r w:rsidRPr="007C3675">
        <w:rPr>
          <w:rFonts w:ascii="Palatino Linotype" w:hAnsi="Palatino Linotype"/>
        </w:rPr>
        <w:t xml:space="preserve">, melainkan </w:t>
      </w:r>
      <w:r w:rsidR="00E40A46" w:rsidRPr="007C3675">
        <w:rPr>
          <w:rFonts w:ascii="Palatino Linotype" w:hAnsi="Palatino Linotype"/>
        </w:rPr>
        <w:t xml:space="preserve">turut ikut nyata </w:t>
      </w:r>
      <w:r w:rsidRPr="007C3675">
        <w:rPr>
          <w:rFonts w:ascii="Palatino Linotype" w:hAnsi="Palatino Linotype"/>
        </w:rPr>
        <w:t>membantu, menyelamatkan dan merasakan penderitaan yang dialami oleh korban covid 19.</w:t>
      </w:r>
      <w:r w:rsidR="00D435B8" w:rsidRPr="007C3675">
        <w:rPr>
          <w:rFonts w:ascii="Palatino Linotype" w:hAnsi="Palatino Linotype"/>
        </w:rPr>
        <w:t xml:space="preserve"> Sikap solidaritas atas korban </w:t>
      </w:r>
      <w:r w:rsidR="00D435B8" w:rsidRPr="007C3675">
        <w:rPr>
          <w:rFonts w:ascii="Palatino Linotype" w:hAnsi="Palatino Linotype"/>
        </w:rPr>
        <w:lastRenderedPageBreak/>
        <w:t xml:space="preserve">covid-19 lahir bukan adanya perintah dari luar, melainkan karena kesadaran </w:t>
      </w:r>
      <w:r w:rsidR="00880F65">
        <w:rPr>
          <w:rFonts w:ascii="Palatino Linotype" w:hAnsi="Palatino Linotype"/>
        </w:rPr>
        <w:t>internal individu</w:t>
      </w:r>
      <w:r w:rsidR="00D435B8" w:rsidRPr="007C3675">
        <w:rPr>
          <w:rFonts w:ascii="Palatino Linotype" w:hAnsi="Palatino Linotype"/>
        </w:rPr>
        <w:t xml:space="preserve"> sebagai manusia yang ber</w:t>
      </w:r>
      <w:r w:rsidR="005576AE" w:rsidRPr="007C3675">
        <w:rPr>
          <w:rFonts w:ascii="Palatino Linotype" w:hAnsi="Palatino Linotype"/>
        </w:rPr>
        <w:t>moral</w:t>
      </w:r>
      <w:r w:rsidR="00D435B8" w:rsidRPr="007C3675">
        <w:rPr>
          <w:rFonts w:ascii="Palatino Linotype" w:hAnsi="Palatino Linotype"/>
        </w:rPr>
        <w:t>.</w:t>
      </w:r>
      <w:r w:rsidR="005D5F92" w:rsidRPr="007C3675">
        <w:rPr>
          <w:rFonts w:ascii="Palatino Linotype" w:hAnsi="Palatino Linotype"/>
        </w:rPr>
        <w:t xml:space="preserve"> Bahkan tindakan solidaritas tersebut bersifat asimetris di mana </w:t>
      </w:r>
      <w:r w:rsidR="00AF13A7">
        <w:rPr>
          <w:rFonts w:ascii="Palatino Linotype" w:hAnsi="Palatino Linotype"/>
        </w:rPr>
        <w:t>setiap individu</w:t>
      </w:r>
      <w:r w:rsidR="005D5F92" w:rsidRPr="007C3675">
        <w:rPr>
          <w:rFonts w:ascii="Palatino Linotype" w:hAnsi="Palatino Linotype"/>
        </w:rPr>
        <w:t xml:space="preserve"> wajib</w:t>
      </w:r>
      <w:r w:rsidR="00D435B8" w:rsidRPr="007C3675">
        <w:rPr>
          <w:rFonts w:ascii="Palatino Linotype" w:hAnsi="Palatino Linotype"/>
        </w:rPr>
        <w:t xml:space="preserve"> </w:t>
      </w:r>
      <w:r w:rsidR="005D5F92" w:rsidRPr="007C3675">
        <w:rPr>
          <w:rFonts w:ascii="Palatino Linotype" w:hAnsi="Palatino Linotype"/>
        </w:rPr>
        <w:t>menyelamatkan, menghidupkan dan memberikan sesuatu</w:t>
      </w:r>
      <w:r w:rsidR="00E40A46" w:rsidRPr="007C3675">
        <w:rPr>
          <w:rFonts w:ascii="Palatino Linotype" w:hAnsi="Palatino Linotype"/>
        </w:rPr>
        <w:t xml:space="preserve"> yang bernilai</w:t>
      </w:r>
      <w:r w:rsidR="005D5F92" w:rsidRPr="007C3675">
        <w:rPr>
          <w:rFonts w:ascii="Palatino Linotype" w:hAnsi="Palatino Linotype"/>
        </w:rPr>
        <w:t xml:space="preserve"> kepada korban virus covid-19 tanpa mengharapkan dan menuntut sesuatu pada mereka. </w:t>
      </w:r>
      <w:r w:rsidR="00AF13A7">
        <w:rPr>
          <w:rFonts w:ascii="Palatino Linotype" w:hAnsi="Palatino Linotype"/>
        </w:rPr>
        <w:t xml:space="preserve"> Setiap individu </w:t>
      </w:r>
      <w:r w:rsidR="005D5F92" w:rsidRPr="007C3675">
        <w:rPr>
          <w:rFonts w:ascii="Palatino Linotype" w:hAnsi="Palatino Linotype"/>
        </w:rPr>
        <w:t xml:space="preserve">hadir sebagai penyelamat bagi </w:t>
      </w:r>
      <w:r w:rsidR="00AF13A7">
        <w:rPr>
          <w:rFonts w:ascii="Palatino Linotype" w:hAnsi="Palatino Linotype"/>
        </w:rPr>
        <w:t>orang lain</w:t>
      </w:r>
      <w:r w:rsidR="005D5F92" w:rsidRPr="007C3675">
        <w:rPr>
          <w:rFonts w:ascii="Palatino Linotype" w:hAnsi="Palatino Linotype"/>
        </w:rPr>
        <w:t>.</w:t>
      </w:r>
      <w:r w:rsidR="00E40A46" w:rsidRPr="007C3675">
        <w:rPr>
          <w:rFonts w:ascii="Palatino Linotype" w:hAnsi="Palatino Linotype"/>
        </w:rPr>
        <w:t xml:space="preserve"> </w:t>
      </w:r>
    </w:p>
    <w:p w14:paraId="39F5AF4B" w14:textId="77777777" w:rsidR="00D73823" w:rsidRPr="00655D06" w:rsidRDefault="00D73823" w:rsidP="00D73823">
      <w:pPr>
        <w:ind w:firstLine="720"/>
        <w:jc w:val="both"/>
        <w:rPr>
          <w:rFonts w:ascii="Palatino Linotype" w:hAnsi="Palatino Linotype"/>
        </w:rPr>
      </w:pPr>
      <w:r w:rsidRPr="00655D06">
        <w:rPr>
          <w:rFonts w:ascii="Palatino Linotype" w:hAnsi="Palatino Linotype"/>
        </w:rPr>
        <w:t xml:space="preserve">Salah satu karakteristik konsep solidaritas Løgstrup adalah bersifat asimetris. Asimetris berarti seorang individu memberikan perilaku solider terhadap orang lain tanpa mengharapkan balasan atau menuntut sesuatu pada orang tersebut. Artinya relasi solidaritas atas orang lain bersifat </w:t>
      </w:r>
      <w:r w:rsidRPr="00655D06">
        <w:rPr>
          <w:rFonts w:ascii="Palatino Linotype" w:hAnsi="Palatino Linotype"/>
          <w:i/>
        </w:rPr>
        <w:t>being-for,</w:t>
      </w:r>
      <w:r w:rsidRPr="00655D06">
        <w:rPr>
          <w:rFonts w:ascii="Palatino Linotype" w:hAnsi="Palatino Linotype"/>
        </w:rPr>
        <w:t xml:space="preserve"> seseorang ada bagi orang lain, bukan orang lain ada bagi diriku. Pemikiran Løgstrup ini mendobrak pemikiran pendahulunya yakni Buber dalam pemahamannya tentang relasi antar manusia. Bagi Buber, salah satu karakteristik relasi antar manusia adalah ketimbal-balikan </w:t>
      </w:r>
      <w:r w:rsidRPr="00655D06">
        <w:rPr>
          <w:rFonts w:ascii="Palatino Linotype" w:hAnsi="Palatino Linotype"/>
          <w:i/>
        </w:rPr>
        <w:t>(resiprocity)</w:t>
      </w:r>
      <w:r w:rsidRPr="00655D06">
        <w:rPr>
          <w:rFonts w:ascii="Palatino Linotype" w:hAnsi="Palatino Linotype"/>
        </w:rPr>
        <w:t xml:space="preserve"> atau mutualitas </w:t>
      </w:r>
      <w:r w:rsidRPr="00655D06">
        <w:rPr>
          <w:rFonts w:ascii="Palatino Linotype" w:hAnsi="Palatino Linotype"/>
          <w:i/>
        </w:rPr>
        <w:t>(mutuality).</w:t>
      </w:r>
      <w:r w:rsidRPr="00655D06">
        <w:rPr>
          <w:rFonts w:ascii="Palatino Linotype" w:hAnsi="Palatino Linotype"/>
        </w:rPr>
        <w:t xml:space="preserve"> Realitas hidup manusia adalah perjumpaan. Perjumpaan seseorang dengan orang lain tidak pernah berhenti. Tidak mungkin ada relasi “Aku-Engkau” yang lengkap tanpa relasi timbal balik. Buber menulis, “relasi bersifat timbal balik. Sesamaku bertindak padaku sebagaimana saya bertindak padanya” (Buber, 1996). Singkatnya, bagi Buber relasi intersubyektif selalu berpola </w:t>
      </w:r>
      <w:r w:rsidRPr="00655D06">
        <w:rPr>
          <w:rFonts w:ascii="Palatino Linotype" w:hAnsi="Palatino Linotype"/>
          <w:i/>
        </w:rPr>
        <w:t>being-with</w:t>
      </w:r>
      <w:r w:rsidRPr="00655D06">
        <w:rPr>
          <w:rFonts w:ascii="Palatino Linotype" w:hAnsi="Palatino Linotype"/>
        </w:rPr>
        <w:t xml:space="preserve"> dan karena itu simetris. Lewat relasi timbal balik, seseorang akan menemukan eksistensinya sebagai manusia.</w:t>
      </w:r>
    </w:p>
    <w:p w14:paraId="215298B4" w14:textId="4F0C7D43" w:rsidR="00D73823" w:rsidRPr="00655D06" w:rsidRDefault="00D73823" w:rsidP="00D73823">
      <w:pPr>
        <w:ind w:firstLine="720"/>
        <w:jc w:val="both"/>
        <w:rPr>
          <w:rFonts w:ascii="Palatino Linotype" w:hAnsi="Palatino Linotype"/>
        </w:rPr>
      </w:pPr>
      <w:r w:rsidRPr="00655D06">
        <w:rPr>
          <w:rFonts w:ascii="Palatino Linotype" w:hAnsi="Palatino Linotype"/>
        </w:rPr>
        <w:t>Meskipun demikian konsep solidaritas Løgstrup yang bersifat asimetris memiliki kelemahan yakni konsep pemikirannya sangat menekankan aspek metafisika melalui pendekatan fenomenologi.</w:t>
      </w:r>
      <w:r>
        <w:rPr>
          <w:rFonts w:ascii="Palatino Linotype" w:hAnsi="Palatino Linotype"/>
        </w:rPr>
        <w:t xml:space="preserve"> Di samping itu, perlu disadari pula bahwa dalam relasi sosial, peranan orang lain sangat penting bagi eksistensi saya sebagai seorang individu. Tanpa perjumpaan dengan orang lain, relasi timbal balik dengan sesama, eksistensi saya sebagai individu tidak mungkin ada.</w:t>
      </w:r>
      <w:r w:rsidR="00031939">
        <w:rPr>
          <w:rFonts w:ascii="Palatino Linotype" w:hAnsi="Palatino Linotype"/>
        </w:rPr>
        <w:t xml:space="preserve"> Akhirnya, solidaritas menjadi satu lahan bertumbuhan cinta terhadap manusia. </w:t>
      </w:r>
      <w:r w:rsidR="00E52ECA">
        <w:rPr>
          <w:rFonts w:ascii="Palatino Linotype" w:hAnsi="Palatino Linotype"/>
        </w:rPr>
        <w:t>Cinta s</w:t>
      </w:r>
      <w:r w:rsidR="00031939">
        <w:rPr>
          <w:rFonts w:ascii="Palatino Linotype" w:hAnsi="Palatino Linotype"/>
        </w:rPr>
        <w:t xml:space="preserve">ebagai salah satu manifestasi dari kekuatan intrinsik dalam hidup manusia. Cinta dimengerti </w:t>
      </w:r>
      <w:r w:rsidR="00031939" w:rsidRPr="007C3675">
        <w:rPr>
          <w:rFonts w:ascii="Palatino Linotype" w:hAnsi="Palatino Linotype"/>
        </w:rPr>
        <w:t>Løgstrup</w:t>
      </w:r>
      <w:r w:rsidR="00031939">
        <w:rPr>
          <w:rFonts w:ascii="Palatino Linotype" w:hAnsi="Palatino Linotype"/>
        </w:rPr>
        <w:t xml:space="preserve"> sebagai sesuatu yang penuh gairah dan memiliki karakter pemenuhan makna hidup.</w:t>
      </w:r>
    </w:p>
    <w:p w14:paraId="1D05D515" w14:textId="77777777" w:rsidR="004743CC" w:rsidRDefault="004743CC" w:rsidP="006D2DB1">
      <w:pPr>
        <w:ind w:firstLine="720"/>
        <w:jc w:val="both"/>
        <w:rPr>
          <w:rFonts w:ascii="Palatino Linotype" w:hAnsi="Palatino Linotype"/>
        </w:rPr>
      </w:pPr>
    </w:p>
    <w:p w14:paraId="51E111E0" w14:textId="3681A5B5" w:rsidR="00812CB3" w:rsidRPr="00291580" w:rsidRDefault="00D10356">
      <w:pPr>
        <w:rPr>
          <w:rFonts w:ascii="Palatino Linotype" w:hAnsi="Palatino Linotype"/>
          <w:b/>
        </w:rPr>
      </w:pPr>
      <w:r w:rsidRPr="00291580">
        <w:rPr>
          <w:rFonts w:ascii="Palatino Linotype" w:hAnsi="Palatino Linotype"/>
          <w:b/>
        </w:rPr>
        <w:t>DAFTAR PUSTAKA</w:t>
      </w:r>
    </w:p>
    <w:p w14:paraId="76E32F56" w14:textId="77777777" w:rsidR="00291580" w:rsidRPr="0041198E" w:rsidRDefault="00291580">
      <w:pPr>
        <w:rPr>
          <w:rFonts w:ascii="Palatino Linotype" w:hAnsi="Palatino Linotype"/>
          <w:b/>
          <w:sz w:val="18"/>
        </w:rPr>
      </w:pPr>
    </w:p>
    <w:p w14:paraId="4277A819" w14:textId="4AF65644" w:rsidR="00526C66" w:rsidRDefault="00FA378B" w:rsidP="00936A8E">
      <w:pPr>
        <w:ind w:left="426" w:hanging="426"/>
        <w:jc w:val="both"/>
        <w:rPr>
          <w:rFonts w:ascii="Palatino Linotype" w:hAnsi="Palatino Linotype"/>
        </w:rPr>
      </w:pPr>
      <w:r w:rsidRPr="00291580">
        <w:rPr>
          <w:rFonts w:ascii="Palatino Linotype" w:hAnsi="Palatino Linotype"/>
        </w:rPr>
        <w:t>Buber</w:t>
      </w:r>
      <w:r w:rsidR="00A351EC" w:rsidRPr="00291580">
        <w:rPr>
          <w:rFonts w:ascii="Palatino Linotype" w:hAnsi="Palatino Linotype"/>
        </w:rPr>
        <w:t>. (1996)</w:t>
      </w:r>
      <w:r w:rsidR="00EC66E0">
        <w:rPr>
          <w:rFonts w:ascii="Palatino Linotype" w:hAnsi="Palatino Linotype"/>
        </w:rPr>
        <w:t xml:space="preserve">. </w:t>
      </w:r>
      <w:r w:rsidRPr="00291580">
        <w:rPr>
          <w:rFonts w:ascii="Palatino Linotype" w:hAnsi="Palatino Linotype"/>
          <w:i/>
        </w:rPr>
        <w:t xml:space="preserve"> I and Thou</w:t>
      </w:r>
      <w:r w:rsidRPr="00291580">
        <w:rPr>
          <w:rFonts w:ascii="Palatino Linotype" w:hAnsi="Palatino Linotype"/>
        </w:rPr>
        <w:t>, translated by Ronald G. Smith Wilts</w:t>
      </w:r>
      <w:r w:rsidR="00A351EC" w:rsidRPr="00291580">
        <w:rPr>
          <w:rFonts w:ascii="Palatino Linotype" w:hAnsi="Palatino Linotype"/>
        </w:rPr>
        <w:t>hire: The Cromwell Press.</w:t>
      </w:r>
    </w:p>
    <w:p w14:paraId="5DC5B996" w14:textId="3CE94EF2" w:rsidR="002646F7" w:rsidRPr="002646F7" w:rsidRDefault="002646F7" w:rsidP="00936A8E">
      <w:pPr>
        <w:spacing w:before="1"/>
        <w:ind w:left="426" w:right="87" w:hanging="426"/>
        <w:jc w:val="both"/>
        <w:rPr>
          <w:rFonts w:ascii="Palatino Linotype" w:hAnsi="Palatino Linotype"/>
        </w:rPr>
      </w:pPr>
      <w:r w:rsidRPr="002646F7">
        <w:rPr>
          <w:rFonts w:ascii="Palatino Linotype" w:hAnsi="Palatino Linotype"/>
        </w:rPr>
        <w:t>Jensen</w:t>
      </w:r>
      <w:r w:rsidRPr="002646F7">
        <w:rPr>
          <w:rFonts w:ascii="Palatino Linotype" w:hAnsi="Palatino Linotype"/>
          <w:spacing w:val="-1"/>
        </w:rPr>
        <w:t xml:space="preserve"> </w:t>
      </w:r>
      <w:r w:rsidRPr="002646F7">
        <w:rPr>
          <w:rFonts w:ascii="Palatino Linotype" w:hAnsi="Palatino Linotype"/>
        </w:rPr>
        <w:t>O.</w:t>
      </w:r>
      <w:r w:rsidRPr="002646F7">
        <w:rPr>
          <w:rFonts w:ascii="Palatino Linotype" w:hAnsi="Palatino Linotype"/>
          <w:spacing w:val="7"/>
        </w:rPr>
        <w:t xml:space="preserve"> (</w:t>
      </w:r>
      <w:r w:rsidRPr="002646F7">
        <w:rPr>
          <w:rFonts w:ascii="Palatino Linotype" w:hAnsi="Palatino Linotype"/>
        </w:rPr>
        <w:t>2007).</w:t>
      </w:r>
      <w:r w:rsidRPr="002646F7">
        <w:rPr>
          <w:rFonts w:ascii="Palatino Linotype" w:hAnsi="Palatino Linotype"/>
          <w:spacing w:val="-10"/>
        </w:rPr>
        <w:t xml:space="preserve"> </w:t>
      </w:r>
      <w:r w:rsidRPr="002646F7">
        <w:rPr>
          <w:rFonts w:ascii="Palatino Linotype" w:hAnsi="Palatino Linotype"/>
        </w:rPr>
        <w:t>Historien</w:t>
      </w:r>
      <w:r w:rsidRPr="002646F7">
        <w:rPr>
          <w:rFonts w:ascii="Palatino Linotype" w:hAnsi="Palatino Linotype"/>
          <w:spacing w:val="18"/>
        </w:rPr>
        <w:t xml:space="preserve"> </w:t>
      </w:r>
      <w:r w:rsidRPr="002646F7">
        <w:rPr>
          <w:rFonts w:ascii="Palatino Linotype" w:hAnsi="Palatino Linotype"/>
        </w:rPr>
        <w:t>om</w:t>
      </w:r>
      <w:r w:rsidRPr="002646F7">
        <w:rPr>
          <w:rFonts w:ascii="Palatino Linotype" w:hAnsi="Palatino Linotype"/>
          <w:spacing w:val="14"/>
        </w:rPr>
        <w:t xml:space="preserve"> </w:t>
      </w:r>
      <w:r w:rsidRPr="002646F7">
        <w:rPr>
          <w:rFonts w:ascii="Palatino Linotype" w:hAnsi="Palatino Linotype"/>
          <w:w w:val="92"/>
        </w:rPr>
        <w:t>K.E.</w:t>
      </w:r>
      <w:r w:rsidRPr="002646F7">
        <w:rPr>
          <w:rFonts w:ascii="Palatino Linotype" w:hAnsi="Palatino Linotype"/>
          <w:spacing w:val="8"/>
          <w:w w:val="92"/>
        </w:rPr>
        <w:t xml:space="preserve"> </w:t>
      </w:r>
      <w:r w:rsidRPr="002646F7">
        <w:rPr>
          <w:rFonts w:ascii="Palatino Linotype" w:hAnsi="Palatino Linotype"/>
        </w:rPr>
        <w:t>Løgstrup</w:t>
      </w:r>
      <w:r>
        <w:rPr>
          <w:rFonts w:ascii="Palatino Linotype" w:hAnsi="Palatino Linotype"/>
        </w:rPr>
        <w:t>,</w:t>
      </w:r>
      <w:r w:rsidRPr="002646F7">
        <w:rPr>
          <w:rFonts w:ascii="Palatino Linotype" w:hAnsi="Palatino Linotype"/>
          <w:spacing w:val="5"/>
        </w:rPr>
        <w:t xml:space="preserve"> </w:t>
      </w:r>
      <w:r w:rsidRPr="002646F7">
        <w:rPr>
          <w:rFonts w:ascii="Palatino Linotype" w:hAnsi="Palatino Linotype"/>
        </w:rPr>
        <w:t>[The</w:t>
      </w:r>
      <w:r w:rsidRPr="002646F7">
        <w:rPr>
          <w:rFonts w:ascii="Palatino Linotype" w:hAnsi="Palatino Linotype"/>
          <w:spacing w:val="9"/>
        </w:rPr>
        <w:t xml:space="preserve"> </w:t>
      </w:r>
      <w:r w:rsidRPr="002646F7">
        <w:rPr>
          <w:rFonts w:ascii="Palatino Linotype" w:hAnsi="Palatino Linotype"/>
        </w:rPr>
        <w:t>history</w:t>
      </w:r>
      <w:r w:rsidRPr="002646F7">
        <w:rPr>
          <w:rFonts w:ascii="Palatino Linotype" w:hAnsi="Palatino Linotype"/>
          <w:spacing w:val="9"/>
        </w:rPr>
        <w:t xml:space="preserve"> </w:t>
      </w:r>
      <w:r w:rsidRPr="002646F7">
        <w:rPr>
          <w:rFonts w:ascii="Palatino Linotype" w:hAnsi="Palatino Linotype"/>
        </w:rPr>
        <w:t>of</w:t>
      </w:r>
      <w:r w:rsidRPr="002646F7">
        <w:rPr>
          <w:rFonts w:ascii="Palatino Linotype" w:hAnsi="Palatino Linotype"/>
          <w:spacing w:val="-1"/>
        </w:rPr>
        <w:t xml:space="preserve"> </w:t>
      </w:r>
      <w:r w:rsidRPr="002646F7">
        <w:rPr>
          <w:rFonts w:ascii="Palatino Linotype" w:hAnsi="Palatino Linotype"/>
        </w:rPr>
        <w:t>K. E.</w:t>
      </w:r>
      <w:r w:rsidRPr="002646F7">
        <w:rPr>
          <w:rFonts w:ascii="Palatino Linotype" w:hAnsi="Palatino Linotype"/>
          <w:spacing w:val="3"/>
        </w:rPr>
        <w:t xml:space="preserve"> </w:t>
      </w:r>
      <w:r w:rsidRPr="002646F7">
        <w:rPr>
          <w:rFonts w:ascii="Palatino Linotype" w:hAnsi="Palatino Linotype"/>
        </w:rPr>
        <w:t>Løgstrup.].</w:t>
      </w:r>
      <w:r w:rsidRPr="002646F7">
        <w:rPr>
          <w:rFonts w:ascii="Palatino Linotype" w:hAnsi="Palatino Linotype"/>
          <w:spacing w:val="6"/>
        </w:rPr>
        <w:t xml:space="preserve"> </w:t>
      </w:r>
      <w:r w:rsidRPr="002646F7">
        <w:rPr>
          <w:rFonts w:ascii="Palatino Linotype" w:hAnsi="Palatino Linotype"/>
        </w:rPr>
        <w:t>København:</w:t>
      </w:r>
      <w:r w:rsidRPr="002646F7">
        <w:rPr>
          <w:rFonts w:ascii="Palatino Linotype" w:hAnsi="Palatino Linotype"/>
          <w:spacing w:val="7"/>
        </w:rPr>
        <w:t xml:space="preserve"> </w:t>
      </w:r>
      <w:r w:rsidRPr="002646F7">
        <w:rPr>
          <w:rFonts w:ascii="Palatino Linotype" w:hAnsi="Palatino Linotype"/>
        </w:rPr>
        <w:t>Anis.</w:t>
      </w:r>
    </w:p>
    <w:p w14:paraId="14FA3499" w14:textId="440B89D4" w:rsidR="00882E0A" w:rsidRPr="00291580" w:rsidRDefault="00882E0A" w:rsidP="00936A8E">
      <w:pPr>
        <w:ind w:left="426" w:hanging="426"/>
        <w:jc w:val="both"/>
        <w:rPr>
          <w:rFonts w:ascii="Palatino Linotype" w:hAnsi="Palatino Linotype"/>
        </w:rPr>
      </w:pPr>
      <w:r>
        <w:rPr>
          <w:rFonts w:ascii="Palatino Linotype" w:hAnsi="Palatino Linotype"/>
        </w:rPr>
        <w:t xml:space="preserve">Kurniawan, Kevin, Nobel. </w:t>
      </w:r>
      <w:r w:rsidR="00EC66E0">
        <w:rPr>
          <w:rFonts w:ascii="Palatino Linotype" w:hAnsi="Palatino Linotype"/>
        </w:rPr>
        <w:t>(</w:t>
      </w:r>
      <w:r>
        <w:rPr>
          <w:rFonts w:ascii="Palatino Linotype" w:hAnsi="Palatino Linotype"/>
        </w:rPr>
        <w:t>2019</w:t>
      </w:r>
      <w:r w:rsidR="00EC66E0">
        <w:rPr>
          <w:rFonts w:ascii="Palatino Linotype" w:hAnsi="Palatino Linotype"/>
        </w:rPr>
        <w:t>)</w:t>
      </w:r>
      <w:r>
        <w:rPr>
          <w:rFonts w:ascii="Palatino Linotype" w:hAnsi="Palatino Linotype"/>
        </w:rPr>
        <w:t xml:space="preserve">. </w:t>
      </w:r>
      <w:r w:rsidRPr="00882E0A">
        <w:rPr>
          <w:rFonts w:ascii="Palatino Linotype" w:hAnsi="Palatino Linotype"/>
          <w:i/>
        </w:rPr>
        <w:t>Kisah Sosiologi: Ulasan Pemikiran Sosiologi dan Refleksi Kehidupan Relasi Manusia</w:t>
      </w:r>
      <w:r>
        <w:rPr>
          <w:rFonts w:ascii="Palatino Linotype" w:hAnsi="Palatino Linotype"/>
        </w:rPr>
        <w:t>. FISIP: UI.</w:t>
      </w:r>
    </w:p>
    <w:p w14:paraId="0378AC3D" w14:textId="08B6D3C6" w:rsidR="00526C66" w:rsidRPr="00291580" w:rsidRDefault="00526C66" w:rsidP="00936A8E">
      <w:pPr>
        <w:pStyle w:val="NoSpacing"/>
        <w:ind w:left="426" w:hanging="426"/>
        <w:jc w:val="both"/>
        <w:rPr>
          <w:rFonts w:ascii="Palatino Linotype" w:hAnsi="Palatino Linotype"/>
        </w:rPr>
      </w:pPr>
      <w:r w:rsidRPr="00291580">
        <w:rPr>
          <w:rFonts w:ascii="Palatino Linotype" w:hAnsi="Palatino Linotype"/>
        </w:rPr>
        <w:t>Levinas, Emmanuel.</w:t>
      </w:r>
      <w:r w:rsidR="00306316" w:rsidRPr="00291580">
        <w:rPr>
          <w:rFonts w:ascii="Palatino Linotype" w:hAnsi="Palatino Linotype"/>
        </w:rPr>
        <w:t xml:space="preserve"> </w:t>
      </w:r>
      <w:r w:rsidR="00A351EC" w:rsidRPr="00291580">
        <w:rPr>
          <w:rFonts w:ascii="Palatino Linotype" w:hAnsi="Palatino Linotype"/>
        </w:rPr>
        <w:t>(</w:t>
      </w:r>
      <w:r w:rsidR="00306316" w:rsidRPr="00291580">
        <w:rPr>
          <w:rFonts w:ascii="Palatino Linotype" w:hAnsi="Palatino Linotype"/>
        </w:rPr>
        <w:t>1985</w:t>
      </w:r>
      <w:r w:rsidR="00A351EC" w:rsidRPr="00291580">
        <w:rPr>
          <w:rFonts w:ascii="Palatino Linotype" w:hAnsi="Palatino Linotype"/>
        </w:rPr>
        <w:t>)</w:t>
      </w:r>
      <w:r w:rsidR="00306316" w:rsidRPr="00291580">
        <w:rPr>
          <w:rFonts w:ascii="Palatino Linotype" w:hAnsi="Palatino Linotype"/>
        </w:rPr>
        <w:t>.</w:t>
      </w:r>
      <w:r w:rsidRPr="00291580">
        <w:rPr>
          <w:rFonts w:ascii="Palatino Linotype" w:hAnsi="Palatino Linotype"/>
        </w:rPr>
        <w:t xml:space="preserve"> </w:t>
      </w:r>
      <w:r w:rsidRPr="00291580">
        <w:rPr>
          <w:rFonts w:ascii="Palatino Linotype" w:hAnsi="Palatino Linotype"/>
          <w:i/>
        </w:rPr>
        <w:t>Ethics and Infinity</w:t>
      </w:r>
      <w:r w:rsidRPr="00291580">
        <w:rPr>
          <w:rFonts w:ascii="Palatino Linotype" w:hAnsi="Palatino Linotype"/>
        </w:rPr>
        <w:t>. Translated by Richard A. Cohen. Pittsburgh: Dusquesne University Press</w:t>
      </w:r>
      <w:r w:rsidR="00306316" w:rsidRPr="00291580">
        <w:rPr>
          <w:rFonts w:ascii="Palatino Linotype" w:hAnsi="Palatino Linotype"/>
        </w:rPr>
        <w:t>.</w:t>
      </w:r>
    </w:p>
    <w:p w14:paraId="55F597A9" w14:textId="780A6F3E" w:rsidR="00306316" w:rsidRDefault="006167C6" w:rsidP="00936A8E">
      <w:pPr>
        <w:pStyle w:val="NoSpacing"/>
        <w:ind w:left="426" w:hanging="426"/>
        <w:jc w:val="both"/>
        <w:rPr>
          <w:rFonts w:ascii="Palatino Linotype" w:hAnsi="Palatino Linotype"/>
        </w:rPr>
      </w:pPr>
      <w:r w:rsidRPr="00291580">
        <w:rPr>
          <w:rFonts w:ascii="Palatino Linotype" w:hAnsi="Palatino Linotype"/>
        </w:rPr>
        <w:lastRenderedPageBreak/>
        <w:t xml:space="preserve">Løgstrup, K. E. </w:t>
      </w:r>
      <w:r w:rsidR="00A351EC" w:rsidRPr="00291580">
        <w:rPr>
          <w:rFonts w:ascii="Palatino Linotype" w:hAnsi="Palatino Linotype"/>
        </w:rPr>
        <w:t>(</w:t>
      </w:r>
      <w:r w:rsidRPr="00291580">
        <w:rPr>
          <w:rFonts w:ascii="Palatino Linotype" w:hAnsi="Palatino Linotype"/>
        </w:rPr>
        <w:t>1956</w:t>
      </w:r>
      <w:r w:rsidR="00A351EC" w:rsidRPr="00291580">
        <w:rPr>
          <w:rFonts w:ascii="Palatino Linotype" w:hAnsi="Palatino Linotype"/>
        </w:rPr>
        <w:t>)</w:t>
      </w:r>
      <w:r w:rsidRPr="00291580">
        <w:rPr>
          <w:rFonts w:ascii="Palatino Linotype" w:hAnsi="Palatino Linotype"/>
        </w:rPr>
        <w:t xml:space="preserve">. </w:t>
      </w:r>
      <w:r w:rsidRPr="00291580">
        <w:rPr>
          <w:rFonts w:ascii="Palatino Linotype" w:hAnsi="Palatino Linotype"/>
          <w:i/>
        </w:rPr>
        <w:t>Den Etiske Fordring</w:t>
      </w:r>
      <w:r w:rsidRPr="00291580">
        <w:rPr>
          <w:rFonts w:ascii="Palatino Linotype" w:hAnsi="Palatino Linotype"/>
        </w:rPr>
        <w:t>. Copenhagen: Gyldendal (Original work published 1961)</w:t>
      </w:r>
    </w:p>
    <w:p w14:paraId="3CD8041A" w14:textId="4CB3474C" w:rsidR="00485187" w:rsidRPr="00940604" w:rsidRDefault="00485187" w:rsidP="00936A8E">
      <w:pPr>
        <w:ind w:left="540" w:right="119" w:hanging="540"/>
        <w:jc w:val="both"/>
        <w:rPr>
          <w:rFonts w:ascii="Palatino Linotype" w:hAnsi="Palatino Linotype"/>
        </w:rPr>
      </w:pPr>
      <w:r w:rsidRPr="00940604">
        <w:rPr>
          <w:rFonts w:ascii="Palatino Linotype" w:hAnsi="Palatino Linotype"/>
        </w:rPr>
        <w:t>Løgstrup</w:t>
      </w:r>
      <w:r w:rsidRPr="00940604">
        <w:rPr>
          <w:rFonts w:ascii="Palatino Linotype" w:hAnsi="Palatino Linotype"/>
          <w:spacing w:val="37"/>
        </w:rPr>
        <w:t xml:space="preserve"> </w:t>
      </w:r>
      <w:r w:rsidRPr="00940604">
        <w:rPr>
          <w:rFonts w:ascii="Palatino Linotype" w:hAnsi="Palatino Linotype"/>
        </w:rPr>
        <w:t>K.E</w:t>
      </w:r>
      <w:r w:rsidRPr="00940604">
        <w:rPr>
          <w:rFonts w:ascii="Palatino Linotype" w:hAnsi="Palatino Linotype"/>
          <w:spacing w:val="20"/>
        </w:rPr>
        <w:t xml:space="preserve"> (</w:t>
      </w:r>
      <w:r w:rsidRPr="00940604">
        <w:rPr>
          <w:rFonts w:ascii="Palatino Linotype" w:hAnsi="Palatino Linotype"/>
        </w:rPr>
        <w:t>1987).</w:t>
      </w:r>
      <w:r w:rsidRPr="00940604">
        <w:rPr>
          <w:rFonts w:ascii="Palatino Linotype" w:hAnsi="Palatino Linotype"/>
          <w:spacing w:val="21"/>
        </w:rPr>
        <w:t xml:space="preserve"> </w:t>
      </w:r>
      <w:r w:rsidRPr="00940604">
        <w:rPr>
          <w:rFonts w:ascii="Palatino Linotype" w:hAnsi="Palatino Linotype"/>
        </w:rPr>
        <w:t>Solidaritet</w:t>
      </w:r>
      <w:r w:rsidRPr="00940604">
        <w:rPr>
          <w:rFonts w:ascii="Palatino Linotype" w:hAnsi="Palatino Linotype"/>
          <w:spacing w:val="30"/>
        </w:rPr>
        <w:t xml:space="preserve"> </w:t>
      </w:r>
      <w:r w:rsidRPr="00940604">
        <w:rPr>
          <w:rFonts w:ascii="Palatino Linotype" w:hAnsi="Palatino Linotype"/>
        </w:rPr>
        <w:t>og</w:t>
      </w:r>
      <w:r w:rsidRPr="00940604">
        <w:rPr>
          <w:rFonts w:ascii="Palatino Linotype" w:hAnsi="Palatino Linotype"/>
          <w:spacing w:val="31"/>
        </w:rPr>
        <w:t xml:space="preserve"> </w:t>
      </w:r>
      <w:r w:rsidRPr="00940604">
        <w:rPr>
          <w:rFonts w:ascii="Palatino Linotype" w:hAnsi="Palatino Linotype"/>
        </w:rPr>
        <w:t>Kærlighed</w:t>
      </w:r>
      <w:r w:rsidRPr="00940604">
        <w:rPr>
          <w:rFonts w:ascii="Palatino Linotype" w:hAnsi="Palatino Linotype"/>
          <w:spacing w:val="29"/>
        </w:rPr>
        <w:t xml:space="preserve"> </w:t>
      </w:r>
      <w:r w:rsidRPr="00940604">
        <w:rPr>
          <w:rFonts w:ascii="Palatino Linotype" w:hAnsi="Palatino Linotype"/>
        </w:rPr>
        <w:t>[Solidarity</w:t>
      </w:r>
      <w:r w:rsidRPr="00940604">
        <w:rPr>
          <w:rFonts w:ascii="Palatino Linotype" w:hAnsi="Palatino Linotype"/>
          <w:spacing w:val="21"/>
        </w:rPr>
        <w:t xml:space="preserve"> </w:t>
      </w:r>
      <w:r w:rsidRPr="00940604">
        <w:rPr>
          <w:rFonts w:ascii="Palatino Linotype" w:hAnsi="Palatino Linotype"/>
          <w:w w:val="104"/>
        </w:rPr>
        <w:t xml:space="preserve">and </w:t>
      </w:r>
      <w:r w:rsidRPr="00940604">
        <w:rPr>
          <w:rFonts w:ascii="Palatino Linotype" w:hAnsi="Palatino Linotype"/>
        </w:rPr>
        <w:t>Love],</w:t>
      </w:r>
      <w:r w:rsidRPr="00940604">
        <w:rPr>
          <w:rFonts w:ascii="Palatino Linotype" w:hAnsi="Palatino Linotype"/>
          <w:spacing w:val="-9"/>
        </w:rPr>
        <w:t xml:space="preserve"> </w:t>
      </w:r>
      <w:r w:rsidRPr="00940604">
        <w:rPr>
          <w:rFonts w:ascii="Palatino Linotype" w:hAnsi="Palatino Linotype"/>
        </w:rPr>
        <w:t>p.</w:t>
      </w:r>
      <w:r w:rsidRPr="00940604">
        <w:rPr>
          <w:rFonts w:ascii="Palatino Linotype" w:hAnsi="Palatino Linotype"/>
          <w:spacing w:val="15"/>
        </w:rPr>
        <w:t xml:space="preserve"> </w:t>
      </w:r>
      <w:r w:rsidRPr="00940604">
        <w:rPr>
          <w:rFonts w:ascii="Palatino Linotype" w:hAnsi="Palatino Linotype"/>
        </w:rPr>
        <w:t>116–163.</w:t>
      </w:r>
      <w:r w:rsidRPr="00940604">
        <w:rPr>
          <w:rFonts w:ascii="Palatino Linotype" w:hAnsi="Palatino Linotype"/>
          <w:spacing w:val="-9"/>
        </w:rPr>
        <w:t xml:space="preserve"> </w:t>
      </w:r>
      <w:r w:rsidRPr="00940604">
        <w:rPr>
          <w:rFonts w:ascii="Palatino Linotype" w:hAnsi="Palatino Linotype"/>
        </w:rPr>
        <w:t>Copenhagen:</w:t>
      </w:r>
      <w:r w:rsidRPr="00940604">
        <w:rPr>
          <w:rFonts w:ascii="Palatino Linotype" w:hAnsi="Palatino Linotype"/>
          <w:spacing w:val="16"/>
        </w:rPr>
        <w:t xml:space="preserve"> </w:t>
      </w:r>
      <w:r w:rsidRPr="00940604">
        <w:rPr>
          <w:rFonts w:ascii="Palatino Linotype" w:hAnsi="Palatino Linotype"/>
        </w:rPr>
        <w:t>Gyldendal.</w:t>
      </w:r>
    </w:p>
    <w:p w14:paraId="1AEDAC17" w14:textId="73491776" w:rsidR="006167C6" w:rsidRPr="00940604" w:rsidRDefault="006167C6" w:rsidP="00936A8E">
      <w:pPr>
        <w:pStyle w:val="NoSpacing"/>
        <w:ind w:left="426" w:hanging="426"/>
        <w:jc w:val="both"/>
        <w:rPr>
          <w:rFonts w:ascii="Palatino Linotype" w:hAnsi="Palatino Linotype"/>
        </w:rPr>
      </w:pPr>
      <w:r w:rsidRPr="00940604">
        <w:rPr>
          <w:rFonts w:ascii="Palatino Linotype" w:hAnsi="Palatino Linotype"/>
        </w:rPr>
        <w:t xml:space="preserve">Løgstrup, K. E. </w:t>
      </w:r>
      <w:r w:rsidR="00A351EC" w:rsidRPr="00940604">
        <w:rPr>
          <w:rFonts w:ascii="Palatino Linotype" w:hAnsi="Palatino Linotype"/>
        </w:rPr>
        <w:t>(</w:t>
      </w:r>
      <w:r w:rsidRPr="00940604">
        <w:rPr>
          <w:rFonts w:ascii="Palatino Linotype" w:hAnsi="Palatino Linotype"/>
        </w:rPr>
        <w:t>1997</w:t>
      </w:r>
      <w:r w:rsidR="00A351EC" w:rsidRPr="00940604">
        <w:rPr>
          <w:rFonts w:ascii="Palatino Linotype" w:hAnsi="Palatino Linotype"/>
        </w:rPr>
        <w:t>)</w:t>
      </w:r>
      <w:r w:rsidRPr="00940604">
        <w:rPr>
          <w:rFonts w:ascii="Palatino Linotype" w:hAnsi="Palatino Linotype"/>
        </w:rPr>
        <w:t xml:space="preserve">. </w:t>
      </w:r>
      <w:r w:rsidRPr="00940604">
        <w:rPr>
          <w:rFonts w:ascii="Palatino Linotype" w:hAnsi="Palatino Linotype"/>
          <w:i/>
        </w:rPr>
        <w:t>The Ethical Demand</w:t>
      </w:r>
      <w:r w:rsidRPr="00940604">
        <w:rPr>
          <w:rFonts w:ascii="Palatino Linotype" w:hAnsi="Palatino Linotype"/>
        </w:rPr>
        <w:t>. H. Fink (Ed.). Notre Dame University Press</w:t>
      </w:r>
      <w:r w:rsidR="004C0EBA" w:rsidRPr="00940604">
        <w:rPr>
          <w:rFonts w:ascii="Palatino Linotype" w:hAnsi="Palatino Linotype"/>
        </w:rPr>
        <w:t>.</w:t>
      </w:r>
    </w:p>
    <w:p w14:paraId="5FD36B62" w14:textId="2377A754" w:rsidR="00E6691B" w:rsidRPr="00940604" w:rsidRDefault="00E6691B" w:rsidP="00936A8E">
      <w:pPr>
        <w:pStyle w:val="NoSpacing"/>
        <w:ind w:left="426" w:hanging="426"/>
        <w:jc w:val="both"/>
        <w:rPr>
          <w:rFonts w:ascii="Palatino Linotype" w:hAnsi="Palatino Linotype"/>
        </w:rPr>
      </w:pPr>
      <w:r w:rsidRPr="00940604">
        <w:rPr>
          <w:rFonts w:ascii="Palatino Linotype" w:hAnsi="Palatino Linotype"/>
        </w:rPr>
        <w:t xml:space="preserve">Løgstrup, K. E. (1971). </w:t>
      </w:r>
      <w:r w:rsidRPr="00940604">
        <w:rPr>
          <w:rFonts w:ascii="Palatino Linotype" w:hAnsi="Palatino Linotype"/>
          <w:i/>
        </w:rPr>
        <w:t>The Ethical Demand</w:t>
      </w:r>
      <w:r w:rsidRPr="00940604">
        <w:rPr>
          <w:rFonts w:ascii="Palatino Linotype" w:hAnsi="Palatino Linotype"/>
        </w:rPr>
        <w:t>. Trans. Th. I. Jensen, Philadelphia: Fortress Press.</w:t>
      </w:r>
    </w:p>
    <w:p w14:paraId="5D612804" w14:textId="653C92AA" w:rsidR="00E6691B" w:rsidRPr="00940604" w:rsidRDefault="00E6691B" w:rsidP="00936A8E">
      <w:pPr>
        <w:pStyle w:val="NoSpacing"/>
        <w:ind w:left="426" w:hanging="426"/>
        <w:jc w:val="both"/>
        <w:rPr>
          <w:rFonts w:ascii="Palatino Linotype" w:hAnsi="Palatino Linotype"/>
        </w:rPr>
      </w:pPr>
      <w:r w:rsidRPr="00940604">
        <w:rPr>
          <w:rFonts w:ascii="Palatino Linotype" w:hAnsi="Palatino Linotype"/>
        </w:rPr>
        <w:t>H. Fink (Ed.). Notre Dame University Press.</w:t>
      </w:r>
    </w:p>
    <w:p w14:paraId="4933D69D" w14:textId="4B679664" w:rsidR="004C0EBA" w:rsidRPr="00940604" w:rsidRDefault="00C623CA" w:rsidP="00936A8E">
      <w:pPr>
        <w:pStyle w:val="NoSpacing"/>
        <w:ind w:left="426" w:hanging="426"/>
        <w:jc w:val="both"/>
        <w:rPr>
          <w:rFonts w:ascii="Palatino Linotype" w:hAnsi="Palatino Linotype"/>
          <w:shd w:val="clear" w:color="auto" w:fill="FFFFFF"/>
        </w:rPr>
      </w:pPr>
      <w:r w:rsidRPr="00940604">
        <w:rPr>
          <w:rFonts w:ascii="Palatino Linotype" w:hAnsi="Palatino Linotype"/>
          <w:shd w:val="clear" w:color="auto" w:fill="FFFFFF"/>
        </w:rPr>
        <w:t xml:space="preserve">Løgstrup K.E. </w:t>
      </w:r>
      <w:r w:rsidR="00A351EC" w:rsidRPr="00940604">
        <w:rPr>
          <w:rFonts w:ascii="Palatino Linotype" w:hAnsi="Palatino Linotype"/>
          <w:shd w:val="clear" w:color="auto" w:fill="FFFFFF"/>
        </w:rPr>
        <w:t>(</w:t>
      </w:r>
      <w:r w:rsidRPr="00940604">
        <w:rPr>
          <w:rFonts w:ascii="Palatino Linotype" w:hAnsi="Palatino Linotype"/>
          <w:shd w:val="clear" w:color="auto" w:fill="FFFFFF"/>
        </w:rPr>
        <w:t>1997</w:t>
      </w:r>
      <w:r w:rsidR="00A351EC" w:rsidRPr="00940604">
        <w:rPr>
          <w:rFonts w:ascii="Palatino Linotype" w:hAnsi="Palatino Linotype"/>
          <w:shd w:val="clear" w:color="auto" w:fill="FFFFFF"/>
        </w:rPr>
        <w:t>)</w:t>
      </w:r>
      <w:r w:rsidRPr="00940604">
        <w:rPr>
          <w:rFonts w:ascii="Palatino Linotype" w:hAnsi="Palatino Linotype"/>
          <w:shd w:val="clear" w:color="auto" w:fill="FFFFFF"/>
        </w:rPr>
        <w:t xml:space="preserve">. </w:t>
      </w:r>
      <w:r w:rsidRPr="00940604">
        <w:rPr>
          <w:rFonts w:ascii="Palatino Linotype" w:hAnsi="Palatino Linotype"/>
          <w:i/>
          <w:iCs/>
          <w:shd w:val="clear" w:color="auto" w:fill="FFFFFF"/>
        </w:rPr>
        <w:t>Beyond the Ethical Demand. </w:t>
      </w:r>
      <w:r w:rsidRPr="00940604">
        <w:rPr>
          <w:rFonts w:ascii="Palatino Linotype" w:hAnsi="Palatino Linotype"/>
          <w:shd w:val="clear" w:color="auto" w:fill="FFFFFF"/>
        </w:rPr>
        <w:t xml:space="preserve">Notre Dame, IN: Notre Dame University Press. </w:t>
      </w:r>
    </w:p>
    <w:p w14:paraId="4421D4D7" w14:textId="2CDD0647" w:rsidR="0027685E" w:rsidRPr="00940604" w:rsidRDefault="0027685E" w:rsidP="00936A8E">
      <w:pPr>
        <w:ind w:left="426" w:hanging="426"/>
        <w:jc w:val="both"/>
        <w:rPr>
          <w:rStyle w:val="metadata--doi"/>
          <w:rFonts w:ascii="Palatino Linotype" w:hAnsi="Palatino Linotype"/>
          <w:bdr w:val="none" w:sz="0" w:space="0" w:color="auto" w:frame="1"/>
          <w:shd w:val="clear" w:color="auto" w:fill="FFFFFF"/>
        </w:rPr>
      </w:pPr>
      <w:r w:rsidRPr="00940604">
        <w:rPr>
          <w:rStyle w:val="metadata--author-name"/>
          <w:rFonts w:ascii="Palatino Linotype" w:hAnsi="Palatino Linotype"/>
          <w:bdr w:val="none" w:sz="0" w:space="0" w:color="auto" w:frame="1"/>
          <w:shd w:val="clear" w:color="auto" w:fill="FFFFFF"/>
        </w:rPr>
        <w:t>Norlyk A</w:t>
      </w:r>
      <w:r w:rsidRPr="00940604">
        <w:rPr>
          <w:rFonts w:ascii="Palatino Linotype" w:hAnsi="Palatino Linotype"/>
          <w:bdr w:val="none" w:sz="0" w:space="0" w:color="auto" w:frame="1"/>
          <w:shd w:val="clear" w:color="auto" w:fill="FFFFFF"/>
        </w:rPr>
        <w:t xml:space="preserve">, </w:t>
      </w:r>
      <w:hyperlink r:id="rId10" w:history="1">
        <w:r w:rsidRPr="00940604">
          <w:rPr>
            <w:rStyle w:val="metadata--author-name"/>
            <w:rFonts w:ascii="Palatino Linotype" w:hAnsi="Palatino Linotype"/>
            <w:bdr w:val="none" w:sz="0" w:space="0" w:color="auto" w:frame="1"/>
            <w:shd w:val="clear" w:color="auto" w:fill="FFFFFF"/>
          </w:rPr>
          <w:t>Dreyer P</w:t>
        </w:r>
      </w:hyperlink>
      <w:r w:rsidRPr="00940604">
        <w:rPr>
          <w:rFonts w:ascii="Palatino Linotype" w:hAnsi="Palatino Linotype"/>
          <w:bdr w:val="none" w:sz="0" w:space="0" w:color="auto" w:frame="1"/>
          <w:shd w:val="clear" w:color="auto" w:fill="FFFFFF"/>
        </w:rPr>
        <w:t xml:space="preserve">, </w:t>
      </w:r>
      <w:hyperlink r:id="rId11" w:history="1">
        <w:r w:rsidRPr="00940604">
          <w:rPr>
            <w:rStyle w:val="metadata--author-name"/>
            <w:rFonts w:ascii="Palatino Linotype" w:hAnsi="Palatino Linotype"/>
            <w:bdr w:val="none" w:sz="0" w:space="0" w:color="auto" w:frame="1"/>
            <w:shd w:val="clear" w:color="auto" w:fill="FFFFFF"/>
          </w:rPr>
          <w:t>Haahr A</w:t>
        </w:r>
      </w:hyperlink>
      <w:r w:rsidRPr="00940604">
        <w:rPr>
          <w:rFonts w:ascii="Palatino Linotype" w:hAnsi="Palatino Linotype"/>
          <w:bdr w:val="none" w:sz="0" w:space="0" w:color="auto" w:frame="1"/>
          <w:shd w:val="clear" w:color="auto" w:fill="FFFFFF"/>
        </w:rPr>
        <w:t xml:space="preserve">. (2011). </w:t>
      </w:r>
      <w:r w:rsidRPr="00940604">
        <w:rPr>
          <w:rFonts w:ascii="Palatino Linotype" w:hAnsi="Palatino Linotype"/>
        </w:rPr>
        <w:t xml:space="preserve">Understanding the creative processes of phenomenological research: The life philosophy of Løgstrup,” dalam </w:t>
      </w:r>
      <w:r w:rsidRPr="00940604">
        <w:rPr>
          <w:rStyle w:val="metadata--source-title"/>
          <w:rFonts w:ascii="Palatino Linotype" w:hAnsi="Palatino Linotype"/>
          <w:bCs/>
          <w:i/>
          <w:bdr w:val="none" w:sz="0" w:space="0" w:color="auto" w:frame="1"/>
          <w:shd w:val="clear" w:color="auto" w:fill="FFFFFF"/>
        </w:rPr>
        <w:t>International Journal of Qualitative Studies on Health and Well-being</w:t>
      </w:r>
      <w:r w:rsidRPr="00940604">
        <w:rPr>
          <w:rFonts w:ascii="Palatino Linotype" w:hAnsi="Palatino Linotype"/>
          <w:shd w:val="clear" w:color="auto" w:fill="FFFFFF"/>
        </w:rPr>
        <w:t>, </w:t>
      </w:r>
      <w:r w:rsidRPr="00940604">
        <w:rPr>
          <w:rFonts w:ascii="Palatino Linotype" w:hAnsi="Palatino Linotype"/>
          <w:bdr w:val="none" w:sz="0" w:space="0" w:color="auto" w:frame="1"/>
          <w:shd w:val="clear" w:color="auto" w:fill="FFFFFF"/>
        </w:rPr>
        <w:t>08 Nov 2011</w:t>
      </w:r>
      <w:r w:rsidRPr="00940604">
        <w:rPr>
          <w:rFonts w:ascii="Palatino Linotype" w:hAnsi="Palatino Linotype"/>
          <w:shd w:val="clear" w:color="auto" w:fill="FFFFFF"/>
        </w:rPr>
        <w:t xml:space="preserve">, 6(4) </w:t>
      </w:r>
      <w:r w:rsidRPr="00940604">
        <w:rPr>
          <w:rStyle w:val="metadata--doi"/>
          <w:rFonts w:ascii="Palatino Linotype" w:hAnsi="Palatino Linotype"/>
          <w:bdr w:val="none" w:sz="0" w:space="0" w:color="auto" w:frame="1"/>
          <w:shd w:val="clear" w:color="auto" w:fill="FFFFFF"/>
        </w:rPr>
        <w:t>DOI:  </w:t>
      </w:r>
      <w:hyperlink r:id="rId12" w:tgtFrame="_blank" w:history="1">
        <w:r w:rsidRPr="00940604">
          <w:rPr>
            <w:rStyle w:val="Hyperlink"/>
            <w:rFonts w:ascii="Palatino Linotype" w:hAnsi="Palatino Linotype"/>
            <w:color w:val="auto"/>
            <w:bdr w:val="none" w:sz="0" w:space="0" w:color="auto" w:frame="1"/>
            <w:shd w:val="clear" w:color="auto" w:fill="FFFFFF"/>
          </w:rPr>
          <w:t>10.3402/qhw.v6i4.7320</w:t>
        </w:r>
      </w:hyperlink>
      <w:r w:rsidRPr="00940604">
        <w:rPr>
          <w:rStyle w:val="metadata--doi"/>
          <w:rFonts w:ascii="Palatino Linotype" w:hAnsi="Palatino Linotype"/>
          <w:bdr w:val="none" w:sz="0" w:space="0" w:color="auto" w:frame="1"/>
          <w:shd w:val="clear" w:color="auto" w:fill="FFFFFF"/>
        </w:rPr>
        <w:t> </w:t>
      </w:r>
    </w:p>
    <w:p w14:paraId="2C0AD4B3" w14:textId="6FC03B5B" w:rsidR="00F32BC5" w:rsidRPr="00940604" w:rsidRDefault="00F32BC5" w:rsidP="00936A8E">
      <w:pPr>
        <w:ind w:left="426" w:hanging="426"/>
        <w:jc w:val="both"/>
        <w:rPr>
          <w:rStyle w:val="metadata--doi"/>
          <w:rFonts w:ascii="Palatino Linotype" w:hAnsi="Palatino Linotype"/>
          <w:bdr w:val="none" w:sz="0" w:space="0" w:color="auto" w:frame="1"/>
          <w:shd w:val="clear" w:color="auto" w:fill="FFFFFF"/>
        </w:rPr>
      </w:pPr>
      <w:r w:rsidRPr="00940604">
        <w:rPr>
          <w:rFonts w:ascii="Palatino Linotype" w:hAnsi="Palatino Linotype"/>
        </w:rPr>
        <w:t>Pahuus</w:t>
      </w:r>
      <w:r w:rsidRPr="00940604">
        <w:rPr>
          <w:rFonts w:ascii="Palatino Linotype" w:hAnsi="Palatino Linotype"/>
          <w:spacing w:val="30"/>
        </w:rPr>
        <w:t xml:space="preserve"> </w:t>
      </w:r>
      <w:r w:rsidRPr="00940604">
        <w:rPr>
          <w:rFonts w:ascii="Palatino Linotype" w:hAnsi="Palatino Linotype"/>
        </w:rPr>
        <w:t>M</w:t>
      </w:r>
      <w:r w:rsidR="009618B0" w:rsidRPr="00940604">
        <w:rPr>
          <w:rFonts w:ascii="Palatino Linotype" w:hAnsi="Palatino Linotype"/>
        </w:rPr>
        <w:t>.</w:t>
      </w:r>
      <w:r w:rsidRPr="00940604">
        <w:rPr>
          <w:rFonts w:ascii="Palatino Linotype" w:hAnsi="Palatino Linotype"/>
          <w:spacing w:val="20"/>
        </w:rPr>
        <w:t xml:space="preserve"> </w:t>
      </w:r>
      <w:r w:rsidR="009618B0" w:rsidRPr="00940604">
        <w:rPr>
          <w:rFonts w:ascii="Palatino Linotype" w:hAnsi="Palatino Linotype"/>
          <w:spacing w:val="20"/>
        </w:rPr>
        <w:t>(</w:t>
      </w:r>
      <w:r w:rsidRPr="00940604">
        <w:rPr>
          <w:rFonts w:ascii="Palatino Linotype" w:hAnsi="Palatino Linotype"/>
        </w:rPr>
        <w:t>2005</w:t>
      </w:r>
      <w:r w:rsidR="009618B0" w:rsidRPr="00940604">
        <w:rPr>
          <w:rFonts w:ascii="Palatino Linotype" w:hAnsi="Palatino Linotype"/>
        </w:rPr>
        <w:t>)</w:t>
      </w:r>
      <w:r w:rsidRPr="00940604">
        <w:rPr>
          <w:rFonts w:ascii="Palatino Linotype" w:hAnsi="Palatino Linotype"/>
          <w:spacing w:val="5"/>
        </w:rPr>
        <w:t xml:space="preserve"> </w:t>
      </w:r>
      <w:r w:rsidRPr="00940604">
        <w:rPr>
          <w:rFonts w:ascii="Palatino Linotype" w:hAnsi="Palatino Linotype"/>
        </w:rPr>
        <w:t>K</w:t>
      </w:r>
      <w:r w:rsidR="001E318F">
        <w:rPr>
          <w:rFonts w:ascii="Palatino Linotype" w:hAnsi="Palatino Linotype"/>
        </w:rPr>
        <w:t>.</w:t>
      </w:r>
      <w:r w:rsidRPr="00940604">
        <w:rPr>
          <w:rFonts w:ascii="Palatino Linotype" w:hAnsi="Palatino Linotype"/>
        </w:rPr>
        <w:t>E</w:t>
      </w:r>
      <w:r w:rsidRPr="00940604">
        <w:rPr>
          <w:rFonts w:ascii="Palatino Linotype" w:hAnsi="Palatino Linotype"/>
          <w:spacing w:val="3"/>
        </w:rPr>
        <w:t xml:space="preserve"> </w:t>
      </w:r>
      <w:r w:rsidRPr="00940604">
        <w:rPr>
          <w:rFonts w:ascii="Palatino Linotype" w:hAnsi="Palatino Linotype"/>
        </w:rPr>
        <w:t>Løgstrups</w:t>
      </w:r>
      <w:r w:rsidRPr="00940604">
        <w:rPr>
          <w:rFonts w:ascii="Palatino Linotype" w:hAnsi="Palatino Linotype"/>
          <w:spacing w:val="12"/>
        </w:rPr>
        <w:t xml:space="preserve"> </w:t>
      </w:r>
      <w:r w:rsidRPr="00940604">
        <w:rPr>
          <w:rFonts w:ascii="Palatino Linotype" w:hAnsi="Palatino Linotype"/>
        </w:rPr>
        <w:t xml:space="preserve">Eksistentielle </w:t>
      </w:r>
      <w:r w:rsidRPr="00940604">
        <w:rPr>
          <w:rFonts w:ascii="Palatino Linotype" w:hAnsi="Palatino Linotype"/>
          <w:w w:val="101"/>
        </w:rPr>
        <w:t xml:space="preserve">Fænomenologi </w:t>
      </w:r>
      <w:r w:rsidRPr="00940604">
        <w:rPr>
          <w:rFonts w:ascii="Palatino Linotype" w:hAnsi="Palatino Linotype"/>
        </w:rPr>
        <w:t>[Løgstrup</w:t>
      </w:r>
      <w:r w:rsidRPr="00940604">
        <w:rPr>
          <w:rFonts w:ascii="Palatino Linotype" w:hAnsi="Palatino Linotype"/>
          <w:w w:val="66"/>
        </w:rPr>
        <w:t>’</w:t>
      </w:r>
      <w:r w:rsidRPr="00940604">
        <w:rPr>
          <w:rFonts w:ascii="Palatino Linotype" w:hAnsi="Palatino Linotype"/>
          <w:w w:val="94"/>
        </w:rPr>
        <w:t>s</w:t>
      </w:r>
      <w:r w:rsidRPr="00940604">
        <w:rPr>
          <w:rFonts w:ascii="Palatino Linotype" w:hAnsi="Palatino Linotype"/>
          <w:spacing w:val="18"/>
          <w:w w:val="94"/>
        </w:rPr>
        <w:t xml:space="preserve"> </w:t>
      </w:r>
      <w:r w:rsidRPr="00940604">
        <w:rPr>
          <w:rFonts w:ascii="Palatino Linotype" w:hAnsi="Palatino Linotype"/>
        </w:rPr>
        <w:t>Existential Phenomenology],</w:t>
      </w:r>
      <w:r w:rsidRPr="00940604">
        <w:rPr>
          <w:rFonts w:ascii="Palatino Linotype" w:hAnsi="Palatino Linotype"/>
          <w:spacing w:val="17"/>
        </w:rPr>
        <w:t xml:space="preserve"> </w:t>
      </w:r>
      <w:r w:rsidRPr="00940604">
        <w:rPr>
          <w:rFonts w:ascii="Palatino Linotype" w:hAnsi="Palatino Linotype"/>
        </w:rPr>
        <w:t>p.</w:t>
      </w:r>
      <w:r w:rsidRPr="00940604">
        <w:rPr>
          <w:rFonts w:ascii="Palatino Linotype" w:hAnsi="Palatino Linotype"/>
          <w:spacing w:val="17"/>
        </w:rPr>
        <w:t xml:space="preserve"> </w:t>
      </w:r>
      <w:r w:rsidRPr="00940604">
        <w:rPr>
          <w:rFonts w:ascii="Palatino Linotype" w:hAnsi="Palatino Linotype"/>
        </w:rPr>
        <w:t>117–127. Slagmark-Tidsskrift for</w:t>
      </w:r>
      <w:r w:rsidRPr="00940604">
        <w:rPr>
          <w:rFonts w:ascii="Palatino Linotype" w:hAnsi="Palatino Linotype"/>
          <w:spacing w:val="16"/>
        </w:rPr>
        <w:t xml:space="preserve"> </w:t>
      </w:r>
      <w:r w:rsidRPr="00940604">
        <w:rPr>
          <w:rFonts w:ascii="Palatino Linotype" w:hAnsi="Palatino Linotype"/>
        </w:rPr>
        <w:t>Idéhistorie.</w:t>
      </w:r>
      <w:r w:rsidRPr="00940604">
        <w:rPr>
          <w:rFonts w:ascii="Palatino Linotype" w:hAnsi="Palatino Linotype"/>
          <w:spacing w:val="24"/>
        </w:rPr>
        <w:t xml:space="preserve"> </w:t>
      </w:r>
      <w:r w:rsidRPr="00940604">
        <w:rPr>
          <w:rFonts w:ascii="Palatino Linotype" w:hAnsi="Palatino Linotype"/>
          <w:w w:val="102"/>
        </w:rPr>
        <w:t>Denmark</w:t>
      </w:r>
    </w:p>
    <w:p w14:paraId="336890BF" w14:textId="5EBCF192" w:rsidR="0010666B" w:rsidRPr="00940604" w:rsidRDefault="0010666B" w:rsidP="00936A8E">
      <w:pPr>
        <w:pStyle w:val="NoSpacing"/>
        <w:ind w:left="426" w:hanging="426"/>
        <w:jc w:val="both"/>
        <w:rPr>
          <w:rFonts w:ascii="Palatino Linotype" w:hAnsi="Palatino Linotype"/>
        </w:rPr>
      </w:pPr>
      <w:r w:rsidRPr="00940604">
        <w:rPr>
          <w:rFonts w:ascii="Palatino Linotype" w:hAnsi="Palatino Linotype"/>
        </w:rPr>
        <w:t>Randi, Sviland., Kari Martinsen., David A. Nicholls. 2020. “</w:t>
      </w:r>
      <w:r w:rsidRPr="00940604">
        <w:rPr>
          <w:rFonts w:ascii="Palatino Linotype" w:eastAsia="Arial Unicode MS" w:hAnsi="Palatino Linotype" w:cs="Arial Unicode MS"/>
        </w:rPr>
        <w:t xml:space="preserve">Løgstrup’s thinking: a contribution to ethics in physiotherapy,” dalam </w:t>
      </w:r>
      <w:r w:rsidRPr="00940604">
        <w:rPr>
          <w:rFonts w:ascii="Palatino Linotype" w:eastAsia="Arial Unicode MS" w:hAnsi="Palatino Linotype" w:cs="Arial Unicode MS"/>
          <w:i/>
        </w:rPr>
        <w:t>Journal Physiotherapy Theory and Practice</w:t>
      </w:r>
      <w:r w:rsidR="00A93696" w:rsidRPr="00940604">
        <w:rPr>
          <w:rFonts w:ascii="Palatino Linotype" w:eastAsia="Arial Unicode MS" w:hAnsi="Palatino Linotype" w:cs="Arial Unicode MS"/>
          <w:i/>
        </w:rPr>
        <w:t>: An International Journal of Physical Therapy</w:t>
      </w:r>
      <w:r w:rsidRPr="00940604">
        <w:rPr>
          <w:rFonts w:ascii="Palatino Linotype" w:eastAsia="Arial Unicode MS" w:hAnsi="Palatino Linotype" w:cs="Arial Unicode MS"/>
          <w:i/>
        </w:rPr>
        <w:t>,</w:t>
      </w:r>
      <w:r w:rsidRPr="00940604">
        <w:rPr>
          <w:rFonts w:ascii="Palatino Linotype" w:hAnsi="Palatino Linotype"/>
        </w:rPr>
        <w:t xml:space="preserve"> </w:t>
      </w:r>
      <w:hyperlink r:id="rId13">
        <w:r w:rsidRPr="00940604">
          <w:rPr>
            <w:rFonts w:ascii="Palatino Linotype" w:hAnsi="Palatino Linotype"/>
            <w:w w:val="124"/>
            <w:u w:val="single" w:color="000000"/>
          </w:rPr>
          <w:t>https://doi.o</w:t>
        </w:r>
        <w:r w:rsidRPr="00940604">
          <w:rPr>
            <w:rFonts w:ascii="Palatino Linotype" w:hAnsi="Palatino Linotype"/>
            <w:spacing w:val="-2"/>
            <w:w w:val="124"/>
            <w:u w:val="single" w:color="000000"/>
          </w:rPr>
          <w:t>r</w:t>
        </w:r>
        <w:r w:rsidRPr="00940604">
          <w:rPr>
            <w:rFonts w:ascii="Palatino Linotype" w:hAnsi="Palatino Linotype"/>
            <w:w w:val="114"/>
            <w:u w:val="single" w:color="000000"/>
          </w:rPr>
          <w:t>g/10.1080/09593985.2020.1741051</w:t>
        </w:r>
      </w:hyperlink>
      <w:r w:rsidRPr="00940604">
        <w:rPr>
          <w:rFonts w:ascii="Palatino Linotype" w:eastAsia="Arial Unicode MS" w:hAnsi="Palatino Linotype" w:cs="Arial Unicode MS"/>
        </w:rPr>
        <w:t xml:space="preserve"> </w:t>
      </w:r>
    </w:p>
    <w:p w14:paraId="4986A451" w14:textId="044BFE24" w:rsidR="00B569CA" w:rsidRPr="00940604" w:rsidRDefault="00B569CA" w:rsidP="00936A8E">
      <w:pPr>
        <w:pStyle w:val="NoSpacing"/>
        <w:ind w:left="426" w:hanging="426"/>
        <w:jc w:val="both"/>
        <w:rPr>
          <w:rFonts w:ascii="Palatino Linotype" w:hAnsi="Palatino Linotype"/>
        </w:rPr>
      </w:pPr>
      <w:r w:rsidRPr="00940604">
        <w:rPr>
          <w:rFonts w:ascii="Palatino Linotype" w:hAnsi="Palatino Linotype"/>
        </w:rPr>
        <w:t xml:space="preserve">Sobon, Kosmas. </w:t>
      </w:r>
      <w:r w:rsidR="00A351EC" w:rsidRPr="00940604">
        <w:rPr>
          <w:rFonts w:ascii="Palatino Linotype" w:hAnsi="Palatino Linotype"/>
        </w:rPr>
        <w:t>(</w:t>
      </w:r>
      <w:r w:rsidRPr="00940604">
        <w:rPr>
          <w:rFonts w:ascii="Palatino Linotype" w:hAnsi="Palatino Linotype"/>
        </w:rPr>
        <w:t>2018</w:t>
      </w:r>
      <w:r w:rsidR="00A351EC" w:rsidRPr="00940604">
        <w:rPr>
          <w:rFonts w:ascii="Palatino Linotype" w:hAnsi="Palatino Linotype"/>
        </w:rPr>
        <w:t>)</w:t>
      </w:r>
      <w:r w:rsidRPr="00940604">
        <w:rPr>
          <w:rFonts w:ascii="Palatino Linotype" w:hAnsi="Palatino Linotype"/>
        </w:rPr>
        <w:t xml:space="preserve">. “Konsep Tanggung Jawab Emmanuel Levinas,” dalam Jurnal Filsafat  Fakultas Filsafat Universitas Gadjah Mada, Vol. 28. No 1 Tahun 2018. </w:t>
      </w:r>
      <w:hyperlink r:id="rId14" w:history="1">
        <w:r w:rsidRPr="00940604">
          <w:rPr>
            <w:rStyle w:val="Hyperlink"/>
            <w:rFonts w:ascii="Palatino Linotype" w:hAnsi="Palatino Linotype"/>
            <w:color w:val="auto"/>
          </w:rPr>
          <w:t>https://jurnal.ugm.ac.id/wisdom/article/view/31281</w:t>
        </w:r>
      </w:hyperlink>
    </w:p>
    <w:p w14:paraId="7F80C3B6" w14:textId="040457CE" w:rsidR="00A4507A" w:rsidRPr="00940604" w:rsidRDefault="00A4507A" w:rsidP="00936A8E">
      <w:pPr>
        <w:pStyle w:val="FootnoteText"/>
        <w:ind w:left="426" w:hanging="426"/>
        <w:jc w:val="both"/>
        <w:rPr>
          <w:rFonts w:ascii="Palatino Linotype" w:eastAsia="Arial Unicode MS" w:hAnsi="Palatino Linotype" w:cs="Arial Unicode MS"/>
          <w:sz w:val="24"/>
          <w:szCs w:val="24"/>
        </w:rPr>
      </w:pPr>
      <w:r w:rsidRPr="00940604">
        <w:rPr>
          <w:rFonts w:ascii="Palatino Linotype" w:hAnsi="Palatino Linotype"/>
          <w:sz w:val="24"/>
          <w:szCs w:val="24"/>
        </w:rPr>
        <w:t xml:space="preserve">Stern, Robert. (2019). </w:t>
      </w:r>
      <w:r w:rsidRPr="00940604">
        <w:rPr>
          <w:rFonts w:ascii="Palatino Linotype" w:hAnsi="Palatino Linotype"/>
          <w:i/>
          <w:sz w:val="24"/>
          <w:szCs w:val="24"/>
        </w:rPr>
        <w:t xml:space="preserve">The Radical Demand in </w:t>
      </w:r>
      <w:r w:rsidRPr="00940604">
        <w:rPr>
          <w:rFonts w:ascii="Palatino Linotype" w:eastAsia="Arial Unicode MS" w:hAnsi="Palatino Linotype" w:cs="Arial Unicode MS"/>
          <w:i/>
          <w:sz w:val="24"/>
          <w:szCs w:val="24"/>
        </w:rPr>
        <w:t>Løgstrup’s Ethics</w:t>
      </w:r>
      <w:r w:rsidRPr="00940604">
        <w:rPr>
          <w:rFonts w:ascii="Palatino Linotype" w:eastAsia="Arial Unicode MS" w:hAnsi="Palatino Linotype" w:cs="Arial Unicode MS"/>
          <w:sz w:val="24"/>
          <w:szCs w:val="24"/>
        </w:rPr>
        <w:t xml:space="preserve">. </w:t>
      </w:r>
      <w:r w:rsidR="001E5F3A" w:rsidRPr="00940604">
        <w:rPr>
          <w:rFonts w:ascii="Palatino Linotype" w:eastAsia="Arial Unicode MS" w:hAnsi="Palatino Linotype" w:cs="Arial Unicode MS"/>
          <w:sz w:val="24"/>
          <w:szCs w:val="24"/>
        </w:rPr>
        <w:t>The United States of America: Oxford UniversityPress.</w:t>
      </w:r>
    </w:p>
    <w:p w14:paraId="603DA6A8" w14:textId="22B3B14F" w:rsidR="006F093F" w:rsidRPr="00940604" w:rsidRDefault="006F093F" w:rsidP="00936A8E">
      <w:pPr>
        <w:pStyle w:val="FootnoteText"/>
        <w:ind w:left="426" w:hanging="426"/>
        <w:jc w:val="both"/>
        <w:rPr>
          <w:rFonts w:ascii="Palatino Linotype" w:hAnsi="Palatino Linotype"/>
          <w:sz w:val="24"/>
          <w:szCs w:val="24"/>
        </w:rPr>
      </w:pPr>
      <w:r w:rsidRPr="00940604">
        <w:rPr>
          <w:rFonts w:ascii="Palatino Linotype" w:hAnsi="Palatino Linotype"/>
          <w:sz w:val="24"/>
          <w:szCs w:val="24"/>
        </w:rPr>
        <w:t>Sudibjo. (2</w:t>
      </w:r>
      <w:r w:rsidR="004E35A0" w:rsidRPr="00940604">
        <w:rPr>
          <w:rFonts w:ascii="Palatino Linotype" w:hAnsi="Palatino Linotype"/>
          <w:sz w:val="24"/>
          <w:szCs w:val="24"/>
        </w:rPr>
        <w:t>0</w:t>
      </w:r>
      <w:r w:rsidRPr="00940604">
        <w:rPr>
          <w:rFonts w:ascii="Palatino Linotype" w:hAnsi="Palatino Linotype"/>
          <w:sz w:val="24"/>
          <w:szCs w:val="24"/>
        </w:rPr>
        <w:t xml:space="preserve">04). “Solidaritas,” </w:t>
      </w:r>
      <w:r w:rsidRPr="00940604">
        <w:rPr>
          <w:rFonts w:ascii="Palatino Linotype" w:hAnsi="Palatino Linotype"/>
          <w:i/>
          <w:sz w:val="24"/>
          <w:szCs w:val="24"/>
        </w:rPr>
        <w:t>Ensiklopedi Nasional Indonesia</w:t>
      </w:r>
      <w:r w:rsidRPr="00940604">
        <w:rPr>
          <w:rFonts w:ascii="Palatino Linotype" w:hAnsi="Palatino Linotype"/>
          <w:sz w:val="24"/>
          <w:szCs w:val="24"/>
        </w:rPr>
        <w:t>. Jakarta: PT Delta Pamungkas.</w:t>
      </w:r>
    </w:p>
    <w:p w14:paraId="7B39F61A" w14:textId="77777777" w:rsidR="00ED7479" w:rsidRPr="00940604" w:rsidRDefault="00ED7479" w:rsidP="00936A8E">
      <w:pPr>
        <w:pStyle w:val="NoSpacing"/>
        <w:ind w:left="426" w:hanging="426"/>
        <w:jc w:val="both"/>
        <w:rPr>
          <w:rFonts w:ascii="Palatino Linotype" w:hAnsi="Palatino Linotype"/>
        </w:rPr>
      </w:pPr>
      <w:r w:rsidRPr="00940604">
        <w:rPr>
          <w:rFonts w:ascii="Palatino Linotype" w:hAnsi="Palatino Linotype"/>
        </w:rPr>
        <w:t xml:space="preserve">Thomassen, Niels. (1992). </w:t>
      </w:r>
      <w:r w:rsidRPr="00940604">
        <w:rPr>
          <w:rFonts w:ascii="Palatino Linotype" w:hAnsi="Palatino Linotype"/>
          <w:i/>
        </w:rPr>
        <w:t>Communicative in Theory and Practice</w:t>
      </w:r>
      <w:r w:rsidRPr="00940604">
        <w:rPr>
          <w:rFonts w:ascii="Palatino Linotype" w:hAnsi="Palatino Linotype"/>
        </w:rPr>
        <w:t xml:space="preserve">, translated by John Irons. London: The Macmillan Press. </w:t>
      </w:r>
    </w:p>
    <w:p w14:paraId="13984A79" w14:textId="42E02A59" w:rsidR="00A21BE6" w:rsidRPr="00940604" w:rsidRDefault="00A21BE6" w:rsidP="00936A8E">
      <w:pPr>
        <w:pStyle w:val="NoSpacing"/>
        <w:ind w:left="567" w:hanging="567"/>
        <w:jc w:val="both"/>
        <w:rPr>
          <w:rFonts w:ascii="Palatino Linotype" w:eastAsia="Calibri" w:hAnsi="Palatino Linotype" w:cs="Calibri"/>
        </w:rPr>
      </w:pPr>
      <w:r w:rsidRPr="00940604">
        <w:rPr>
          <w:rFonts w:ascii="Palatino Linotype" w:eastAsia="Calibri" w:hAnsi="Palatino Linotype" w:cs="Calibri"/>
        </w:rPr>
        <w:t xml:space="preserve">Thornton, Simon. (2017). </w:t>
      </w:r>
      <w:r w:rsidRPr="00940604">
        <w:rPr>
          <w:rFonts w:ascii="Palatino Linotype" w:eastAsia="Calibri" w:hAnsi="Palatino Linotype" w:cs="Calibri"/>
          <w:i/>
        </w:rPr>
        <w:t xml:space="preserve">The Phenomenologi of Moral Agency in the Ethics of K.E. </w:t>
      </w:r>
      <w:r w:rsidRPr="00940604">
        <w:rPr>
          <w:rFonts w:ascii="Palatino Linotype" w:hAnsi="Palatino Linotype"/>
          <w:i/>
        </w:rPr>
        <w:t>Løgstrup</w:t>
      </w:r>
      <w:r w:rsidRPr="00940604">
        <w:rPr>
          <w:rFonts w:ascii="Palatino Linotype" w:hAnsi="Palatino Linotype"/>
        </w:rPr>
        <w:t xml:space="preserve">. </w:t>
      </w:r>
      <w:r w:rsidRPr="00940604">
        <w:rPr>
          <w:rFonts w:eastAsia="Calibri"/>
        </w:rPr>
        <w:t>Departme</w:t>
      </w:r>
      <w:r w:rsidRPr="00940604">
        <w:rPr>
          <w:rFonts w:eastAsia="Calibri"/>
          <w:spacing w:val="1"/>
        </w:rPr>
        <w:t>n</w:t>
      </w:r>
      <w:r w:rsidRPr="00940604">
        <w:rPr>
          <w:rFonts w:eastAsia="Calibri"/>
        </w:rPr>
        <w:t>t of Ph</w:t>
      </w:r>
      <w:r w:rsidRPr="00940604">
        <w:rPr>
          <w:rFonts w:eastAsia="Calibri"/>
          <w:spacing w:val="-1"/>
        </w:rPr>
        <w:t>il</w:t>
      </w:r>
      <w:r w:rsidRPr="00940604">
        <w:rPr>
          <w:rFonts w:eastAsia="Calibri"/>
        </w:rPr>
        <w:t>osophy Un</w:t>
      </w:r>
      <w:r w:rsidRPr="00940604">
        <w:rPr>
          <w:rFonts w:eastAsia="Calibri"/>
          <w:spacing w:val="-1"/>
        </w:rPr>
        <w:t>i</w:t>
      </w:r>
      <w:r w:rsidRPr="00940604">
        <w:rPr>
          <w:rFonts w:eastAsia="Calibri"/>
        </w:rPr>
        <w:t>v</w:t>
      </w:r>
      <w:r w:rsidRPr="00940604">
        <w:rPr>
          <w:rFonts w:eastAsia="Calibri"/>
          <w:spacing w:val="1"/>
        </w:rPr>
        <w:t>e</w:t>
      </w:r>
      <w:r w:rsidRPr="00940604">
        <w:rPr>
          <w:rFonts w:eastAsia="Calibri"/>
        </w:rPr>
        <w:t>rs</w:t>
      </w:r>
      <w:r w:rsidRPr="00940604">
        <w:rPr>
          <w:rFonts w:eastAsia="Calibri"/>
          <w:spacing w:val="-1"/>
        </w:rPr>
        <w:t>i</w:t>
      </w:r>
      <w:r w:rsidRPr="00940604">
        <w:rPr>
          <w:rFonts w:eastAsia="Calibri"/>
        </w:rPr>
        <w:t>ty of Es</w:t>
      </w:r>
      <w:r w:rsidRPr="00940604">
        <w:rPr>
          <w:rFonts w:eastAsia="Calibri"/>
          <w:spacing w:val="1"/>
        </w:rPr>
        <w:t>s</w:t>
      </w:r>
      <w:r w:rsidRPr="00940604">
        <w:rPr>
          <w:rFonts w:eastAsia="Calibri"/>
        </w:rPr>
        <w:t>ex</w:t>
      </w:r>
    </w:p>
    <w:p w14:paraId="2946CF90" w14:textId="1B614BAD" w:rsidR="00812CB3" w:rsidRPr="00940604" w:rsidRDefault="00526C66" w:rsidP="00936A8E">
      <w:pPr>
        <w:pStyle w:val="NoSpacing"/>
        <w:ind w:left="426" w:hanging="426"/>
        <w:jc w:val="both"/>
        <w:rPr>
          <w:rFonts w:ascii="Palatino Linotype" w:hAnsi="Palatino Linotype"/>
        </w:rPr>
      </w:pPr>
      <w:r w:rsidRPr="00940604">
        <w:rPr>
          <w:rFonts w:ascii="Palatino Linotype" w:hAnsi="Palatino Linotype"/>
        </w:rPr>
        <w:t xml:space="preserve">Zygmunt, Bauman. </w:t>
      </w:r>
      <w:r w:rsidR="00A351EC" w:rsidRPr="00940604">
        <w:rPr>
          <w:rFonts w:ascii="Palatino Linotype" w:hAnsi="Palatino Linotype"/>
        </w:rPr>
        <w:t>(</w:t>
      </w:r>
      <w:r w:rsidRPr="00940604">
        <w:rPr>
          <w:rFonts w:ascii="Palatino Linotype" w:hAnsi="Palatino Linotype"/>
        </w:rPr>
        <w:t>1993</w:t>
      </w:r>
      <w:r w:rsidR="00A351EC" w:rsidRPr="00940604">
        <w:rPr>
          <w:rFonts w:ascii="Palatino Linotype" w:hAnsi="Palatino Linotype"/>
        </w:rPr>
        <w:t>)</w:t>
      </w:r>
      <w:r w:rsidRPr="00940604">
        <w:rPr>
          <w:rFonts w:ascii="Palatino Linotype" w:hAnsi="Palatino Linotype"/>
        </w:rPr>
        <w:t xml:space="preserve">. </w:t>
      </w:r>
      <w:r w:rsidRPr="00940604">
        <w:rPr>
          <w:rFonts w:ascii="Palatino Linotype" w:hAnsi="Palatino Linotype"/>
          <w:i/>
        </w:rPr>
        <w:t>Postmodern Ethics</w:t>
      </w:r>
      <w:r w:rsidRPr="00940604">
        <w:rPr>
          <w:rFonts w:ascii="Palatino Linotype" w:hAnsi="Palatino Linotype"/>
        </w:rPr>
        <w:t>. Oxford: Basil Blackwell.</w:t>
      </w:r>
    </w:p>
    <w:sectPr w:rsidR="00812CB3" w:rsidRPr="00940604" w:rsidSect="00940604">
      <w:footerReference w:type="default" r:id="rId15"/>
      <w:pgSz w:w="11907" w:h="16840" w:code="9"/>
      <w:pgMar w:top="1559" w:right="1588" w:bottom="567"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22986" w14:textId="77777777" w:rsidR="00D53079" w:rsidRDefault="00D53079" w:rsidP="005C3F8F">
      <w:r>
        <w:separator/>
      </w:r>
    </w:p>
  </w:endnote>
  <w:endnote w:type="continuationSeparator" w:id="0">
    <w:p w14:paraId="124266FE" w14:textId="77777777" w:rsidR="00D53079" w:rsidRDefault="00D53079" w:rsidP="005C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968101"/>
      <w:docPartObj>
        <w:docPartGallery w:val="Page Numbers (Bottom of Page)"/>
        <w:docPartUnique/>
      </w:docPartObj>
    </w:sdtPr>
    <w:sdtEndPr>
      <w:rPr>
        <w:noProof/>
      </w:rPr>
    </w:sdtEndPr>
    <w:sdtContent>
      <w:p w14:paraId="6661E00A" w14:textId="77777777" w:rsidR="00266AFA" w:rsidRDefault="00266AFA">
        <w:pPr>
          <w:pStyle w:val="Footer"/>
          <w:jc w:val="center"/>
        </w:pPr>
        <w:r>
          <w:fldChar w:fldCharType="begin"/>
        </w:r>
        <w:r>
          <w:instrText xml:space="preserve"> PAGE   \* MERGEFORMAT </w:instrText>
        </w:r>
        <w:r>
          <w:fldChar w:fldCharType="separate"/>
        </w:r>
        <w:r w:rsidR="00D600A9">
          <w:rPr>
            <w:noProof/>
          </w:rPr>
          <w:t>1</w:t>
        </w:r>
        <w:r>
          <w:rPr>
            <w:noProof/>
          </w:rPr>
          <w:fldChar w:fldCharType="end"/>
        </w:r>
      </w:p>
    </w:sdtContent>
  </w:sdt>
  <w:p w14:paraId="53DCCFBA" w14:textId="77777777" w:rsidR="00266AFA" w:rsidRDefault="00266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A5839" w14:textId="77777777" w:rsidR="00D53079" w:rsidRDefault="00D53079" w:rsidP="005C3F8F">
      <w:r>
        <w:separator/>
      </w:r>
    </w:p>
  </w:footnote>
  <w:footnote w:type="continuationSeparator" w:id="0">
    <w:p w14:paraId="14FAB90D" w14:textId="77777777" w:rsidR="00D53079" w:rsidRDefault="00D53079" w:rsidP="005C3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F3FCA"/>
    <w:multiLevelType w:val="multilevel"/>
    <w:tmpl w:val="F4D4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E76FC"/>
    <w:multiLevelType w:val="multilevel"/>
    <w:tmpl w:val="ABF0972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43B77D24"/>
    <w:multiLevelType w:val="hybridMultilevel"/>
    <w:tmpl w:val="F1AA9638"/>
    <w:lvl w:ilvl="0" w:tplc="6348310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8F"/>
    <w:rsid w:val="000020FF"/>
    <w:rsid w:val="00003150"/>
    <w:rsid w:val="0001166A"/>
    <w:rsid w:val="000206A6"/>
    <w:rsid w:val="00021602"/>
    <w:rsid w:val="00024EA9"/>
    <w:rsid w:val="00025783"/>
    <w:rsid w:val="00030514"/>
    <w:rsid w:val="000307B8"/>
    <w:rsid w:val="00031743"/>
    <w:rsid w:val="00031939"/>
    <w:rsid w:val="00035F50"/>
    <w:rsid w:val="0003701F"/>
    <w:rsid w:val="0004130D"/>
    <w:rsid w:val="000441D9"/>
    <w:rsid w:val="00044F12"/>
    <w:rsid w:val="00060462"/>
    <w:rsid w:val="000620A8"/>
    <w:rsid w:val="000671BD"/>
    <w:rsid w:val="00086649"/>
    <w:rsid w:val="000A1D66"/>
    <w:rsid w:val="000A245C"/>
    <w:rsid w:val="000A3789"/>
    <w:rsid w:val="000A6358"/>
    <w:rsid w:val="000B7452"/>
    <w:rsid w:val="000C1264"/>
    <w:rsid w:val="000C4560"/>
    <w:rsid w:val="000C47C6"/>
    <w:rsid w:val="000C616F"/>
    <w:rsid w:val="000F46CB"/>
    <w:rsid w:val="00101235"/>
    <w:rsid w:val="0010666B"/>
    <w:rsid w:val="0011102E"/>
    <w:rsid w:val="001134B8"/>
    <w:rsid w:val="001147FB"/>
    <w:rsid w:val="00125182"/>
    <w:rsid w:val="0012604C"/>
    <w:rsid w:val="00126B09"/>
    <w:rsid w:val="00132A40"/>
    <w:rsid w:val="00146265"/>
    <w:rsid w:val="00162CA7"/>
    <w:rsid w:val="001658E0"/>
    <w:rsid w:val="00166423"/>
    <w:rsid w:val="00166CD7"/>
    <w:rsid w:val="00166FE9"/>
    <w:rsid w:val="001741F7"/>
    <w:rsid w:val="001805DD"/>
    <w:rsid w:val="0018448D"/>
    <w:rsid w:val="001A4FF5"/>
    <w:rsid w:val="001C0EF6"/>
    <w:rsid w:val="001C10D8"/>
    <w:rsid w:val="001E2BF8"/>
    <w:rsid w:val="001E318F"/>
    <w:rsid w:val="001E53E7"/>
    <w:rsid w:val="001E5514"/>
    <w:rsid w:val="001E5F3A"/>
    <w:rsid w:val="001E7557"/>
    <w:rsid w:val="001F375F"/>
    <w:rsid w:val="001F3CA0"/>
    <w:rsid w:val="0020324E"/>
    <w:rsid w:val="00217F0B"/>
    <w:rsid w:val="002204D2"/>
    <w:rsid w:val="00220B09"/>
    <w:rsid w:val="0022293D"/>
    <w:rsid w:val="00222B39"/>
    <w:rsid w:val="00224305"/>
    <w:rsid w:val="00237CC0"/>
    <w:rsid w:val="00242654"/>
    <w:rsid w:val="002646F7"/>
    <w:rsid w:val="00266AFA"/>
    <w:rsid w:val="002742DD"/>
    <w:rsid w:val="0027556F"/>
    <w:rsid w:val="0027685E"/>
    <w:rsid w:val="00280E36"/>
    <w:rsid w:val="00282EF1"/>
    <w:rsid w:val="00291580"/>
    <w:rsid w:val="00294083"/>
    <w:rsid w:val="002A012F"/>
    <w:rsid w:val="002A03E8"/>
    <w:rsid w:val="002A0A11"/>
    <w:rsid w:val="002A55E5"/>
    <w:rsid w:val="002B4F14"/>
    <w:rsid w:val="002B53B2"/>
    <w:rsid w:val="002C4F0D"/>
    <w:rsid w:val="002C6D8F"/>
    <w:rsid w:val="002C7B96"/>
    <w:rsid w:val="002D42DD"/>
    <w:rsid w:val="002E1DD1"/>
    <w:rsid w:val="002E232B"/>
    <w:rsid w:val="002E7ACD"/>
    <w:rsid w:val="00306316"/>
    <w:rsid w:val="00314168"/>
    <w:rsid w:val="0032194D"/>
    <w:rsid w:val="00322A17"/>
    <w:rsid w:val="00332872"/>
    <w:rsid w:val="00332BC4"/>
    <w:rsid w:val="00343CCE"/>
    <w:rsid w:val="00353D4A"/>
    <w:rsid w:val="0037309B"/>
    <w:rsid w:val="00376D95"/>
    <w:rsid w:val="00382179"/>
    <w:rsid w:val="003824B1"/>
    <w:rsid w:val="00383747"/>
    <w:rsid w:val="003852AE"/>
    <w:rsid w:val="003870BB"/>
    <w:rsid w:val="00391535"/>
    <w:rsid w:val="00391640"/>
    <w:rsid w:val="00395D17"/>
    <w:rsid w:val="003A14B3"/>
    <w:rsid w:val="003A3CB6"/>
    <w:rsid w:val="003A62C8"/>
    <w:rsid w:val="003A7193"/>
    <w:rsid w:val="003B0A53"/>
    <w:rsid w:val="003B2995"/>
    <w:rsid w:val="003C2239"/>
    <w:rsid w:val="003C784C"/>
    <w:rsid w:val="003D0A2F"/>
    <w:rsid w:val="003D38E4"/>
    <w:rsid w:val="003E17AF"/>
    <w:rsid w:val="003F5DBD"/>
    <w:rsid w:val="00402DBA"/>
    <w:rsid w:val="00403AB7"/>
    <w:rsid w:val="0041198E"/>
    <w:rsid w:val="00426EA1"/>
    <w:rsid w:val="00433134"/>
    <w:rsid w:val="00433F5E"/>
    <w:rsid w:val="00440688"/>
    <w:rsid w:val="00443510"/>
    <w:rsid w:val="00447780"/>
    <w:rsid w:val="00447F49"/>
    <w:rsid w:val="004528E8"/>
    <w:rsid w:val="00452C02"/>
    <w:rsid w:val="00462971"/>
    <w:rsid w:val="004643EA"/>
    <w:rsid w:val="00466726"/>
    <w:rsid w:val="004743CC"/>
    <w:rsid w:val="00477B3E"/>
    <w:rsid w:val="004840CB"/>
    <w:rsid w:val="00484E69"/>
    <w:rsid w:val="00485187"/>
    <w:rsid w:val="00487A81"/>
    <w:rsid w:val="00492CED"/>
    <w:rsid w:val="00493D06"/>
    <w:rsid w:val="00497AF0"/>
    <w:rsid w:val="004A1453"/>
    <w:rsid w:val="004A2F0A"/>
    <w:rsid w:val="004A5396"/>
    <w:rsid w:val="004A6923"/>
    <w:rsid w:val="004A7B4A"/>
    <w:rsid w:val="004B25BC"/>
    <w:rsid w:val="004B5CF5"/>
    <w:rsid w:val="004B650D"/>
    <w:rsid w:val="004C0313"/>
    <w:rsid w:val="004C0EBA"/>
    <w:rsid w:val="004C2390"/>
    <w:rsid w:val="004C3CC7"/>
    <w:rsid w:val="004D1B71"/>
    <w:rsid w:val="004E1871"/>
    <w:rsid w:val="004E35A0"/>
    <w:rsid w:val="004E4B45"/>
    <w:rsid w:val="004F01B1"/>
    <w:rsid w:val="004F0636"/>
    <w:rsid w:val="004F132C"/>
    <w:rsid w:val="004F4549"/>
    <w:rsid w:val="00502CDE"/>
    <w:rsid w:val="00502FF1"/>
    <w:rsid w:val="00503F54"/>
    <w:rsid w:val="00520B4F"/>
    <w:rsid w:val="00522526"/>
    <w:rsid w:val="00526C66"/>
    <w:rsid w:val="005361F6"/>
    <w:rsid w:val="00546452"/>
    <w:rsid w:val="005561EF"/>
    <w:rsid w:val="005576AE"/>
    <w:rsid w:val="00560C61"/>
    <w:rsid w:val="00563B6F"/>
    <w:rsid w:val="00570699"/>
    <w:rsid w:val="00572369"/>
    <w:rsid w:val="00591F3E"/>
    <w:rsid w:val="00596AC8"/>
    <w:rsid w:val="005A5D2E"/>
    <w:rsid w:val="005A7004"/>
    <w:rsid w:val="005B05A9"/>
    <w:rsid w:val="005B1EA4"/>
    <w:rsid w:val="005C3F8F"/>
    <w:rsid w:val="005C4C67"/>
    <w:rsid w:val="005D5F92"/>
    <w:rsid w:val="005E2F1E"/>
    <w:rsid w:val="00600BDE"/>
    <w:rsid w:val="00605067"/>
    <w:rsid w:val="0060726B"/>
    <w:rsid w:val="00610336"/>
    <w:rsid w:val="00615DB9"/>
    <w:rsid w:val="006167C6"/>
    <w:rsid w:val="006200C4"/>
    <w:rsid w:val="0062011A"/>
    <w:rsid w:val="006366EB"/>
    <w:rsid w:val="00637F76"/>
    <w:rsid w:val="00640359"/>
    <w:rsid w:val="00640786"/>
    <w:rsid w:val="00640C73"/>
    <w:rsid w:val="0064576D"/>
    <w:rsid w:val="0064753E"/>
    <w:rsid w:val="00655930"/>
    <w:rsid w:val="00655D06"/>
    <w:rsid w:val="0067768D"/>
    <w:rsid w:val="00696103"/>
    <w:rsid w:val="006A04A5"/>
    <w:rsid w:val="006A7136"/>
    <w:rsid w:val="006A7599"/>
    <w:rsid w:val="006B4540"/>
    <w:rsid w:val="006B5556"/>
    <w:rsid w:val="006C14B9"/>
    <w:rsid w:val="006C18D3"/>
    <w:rsid w:val="006C4456"/>
    <w:rsid w:val="006D07A2"/>
    <w:rsid w:val="006D2952"/>
    <w:rsid w:val="006D2DB1"/>
    <w:rsid w:val="006D4B8B"/>
    <w:rsid w:val="006D55A3"/>
    <w:rsid w:val="006D59C3"/>
    <w:rsid w:val="006E3703"/>
    <w:rsid w:val="006E4357"/>
    <w:rsid w:val="006E5A99"/>
    <w:rsid w:val="006E7777"/>
    <w:rsid w:val="006F093F"/>
    <w:rsid w:val="006F46CC"/>
    <w:rsid w:val="006F4D9C"/>
    <w:rsid w:val="006F6172"/>
    <w:rsid w:val="006F76BC"/>
    <w:rsid w:val="00717A0A"/>
    <w:rsid w:val="0072188B"/>
    <w:rsid w:val="007241BF"/>
    <w:rsid w:val="00724A23"/>
    <w:rsid w:val="00725130"/>
    <w:rsid w:val="00727141"/>
    <w:rsid w:val="00734CDD"/>
    <w:rsid w:val="007370E7"/>
    <w:rsid w:val="00764D0F"/>
    <w:rsid w:val="00766B31"/>
    <w:rsid w:val="007703CE"/>
    <w:rsid w:val="00775E26"/>
    <w:rsid w:val="00777ADD"/>
    <w:rsid w:val="0078443E"/>
    <w:rsid w:val="00786843"/>
    <w:rsid w:val="00793CB5"/>
    <w:rsid w:val="007A2475"/>
    <w:rsid w:val="007B7107"/>
    <w:rsid w:val="007B7C93"/>
    <w:rsid w:val="007C260C"/>
    <w:rsid w:val="007C3675"/>
    <w:rsid w:val="007D43A3"/>
    <w:rsid w:val="007E68A5"/>
    <w:rsid w:val="007E70FE"/>
    <w:rsid w:val="007F387C"/>
    <w:rsid w:val="00800229"/>
    <w:rsid w:val="00812CB3"/>
    <w:rsid w:val="008222AB"/>
    <w:rsid w:val="00822377"/>
    <w:rsid w:val="00823FB7"/>
    <w:rsid w:val="008334B1"/>
    <w:rsid w:val="0083599C"/>
    <w:rsid w:val="008405EE"/>
    <w:rsid w:val="008413CE"/>
    <w:rsid w:val="00842034"/>
    <w:rsid w:val="00842AEE"/>
    <w:rsid w:val="00843AF4"/>
    <w:rsid w:val="00846D17"/>
    <w:rsid w:val="0085477C"/>
    <w:rsid w:val="008567EC"/>
    <w:rsid w:val="008606AA"/>
    <w:rsid w:val="008676A3"/>
    <w:rsid w:val="0087207E"/>
    <w:rsid w:val="0087500D"/>
    <w:rsid w:val="00875FBB"/>
    <w:rsid w:val="00880F65"/>
    <w:rsid w:val="00882BEA"/>
    <w:rsid w:val="00882E0A"/>
    <w:rsid w:val="00885604"/>
    <w:rsid w:val="00890682"/>
    <w:rsid w:val="0089194A"/>
    <w:rsid w:val="00895BB6"/>
    <w:rsid w:val="008A0DEA"/>
    <w:rsid w:val="008A3B06"/>
    <w:rsid w:val="008B3D61"/>
    <w:rsid w:val="008B4A7A"/>
    <w:rsid w:val="008C09E0"/>
    <w:rsid w:val="008C3172"/>
    <w:rsid w:val="008C5417"/>
    <w:rsid w:val="008D0CAA"/>
    <w:rsid w:val="008E0234"/>
    <w:rsid w:val="008E0457"/>
    <w:rsid w:val="008E7A16"/>
    <w:rsid w:val="008E7FBB"/>
    <w:rsid w:val="008F03FC"/>
    <w:rsid w:val="008F3BB1"/>
    <w:rsid w:val="008F7099"/>
    <w:rsid w:val="008F70D1"/>
    <w:rsid w:val="00901C98"/>
    <w:rsid w:val="00905670"/>
    <w:rsid w:val="009063A3"/>
    <w:rsid w:val="00911A19"/>
    <w:rsid w:val="0091671B"/>
    <w:rsid w:val="00926D63"/>
    <w:rsid w:val="0092735F"/>
    <w:rsid w:val="00933337"/>
    <w:rsid w:val="00935608"/>
    <w:rsid w:val="00936A8E"/>
    <w:rsid w:val="00940604"/>
    <w:rsid w:val="00946927"/>
    <w:rsid w:val="00956552"/>
    <w:rsid w:val="00960317"/>
    <w:rsid w:val="009618B0"/>
    <w:rsid w:val="00965857"/>
    <w:rsid w:val="00965FFF"/>
    <w:rsid w:val="009666AA"/>
    <w:rsid w:val="00967340"/>
    <w:rsid w:val="00976ACC"/>
    <w:rsid w:val="009922E5"/>
    <w:rsid w:val="00996931"/>
    <w:rsid w:val="009A4C62"/>
    <w:rsid w:val="009B3B7F"/>
    <w:rsid w:val="009B7DA8"/>
    <w:rsid w:val="009D1343"/>
    <w:rsid w:val="009D3E3C"/>
    <w:rsid w:val="009E2BBE"/>
    <w:rsid w:val="009E61DF"/>
    <w:rsid w:val="009E6E3D"/>
    <w:rsid w:val="009F03D3"/>
    <w:rsid w:val="00A15BCE"/>
    <w:rsid w:val="00A15EFC"/>
    <w:rsid w:val="00A21BE6"/>
    <w:rsid w:val="00A27437"/>
    <w:rsid w:val="00A3031E"/>
    <w:rsid w:val="00A305E3"/>
    <w:rsid w:val="00A351EC"/>
    <w:rsid w:val="00A36CC5"/>
    <w:rsid w:val="00A4320F"/>
    <w:rsid w:val="00A4507A"/>
    <w:rsid w:val="00A459CD"/>
    <w:rsid w:val="00A50F78"/>
    <w:rsid w:val="00A532B1"/>
    <w:rsid w:val="00A54BB2"/>
    <w:rsid w:val="00A55466"/>
    <w:rsid w:val="00A639FF"/>
    <w:rsid w:val="00A70790"/>
    <w:rsid w:val="00A81216"/>
    <w:rsid w:val="00A873F6"/>
    <w:rsid w:val="00A8759C"/>
    <w:rsid w:val="00A9288D"/>
    <w:rsid w:val="00A93696"/>
    <w:rsid w:val="00A93F7E"/>
    <w:rsid w:val="00A94BDB"/>
    <w:rsid w:val="00A95594"/>
    <w:rsid w:val="00A965FF"/>
    <w:rsid w:val="00A96A09"/>
    <w:rsid w:val="00AA2B87"/>
    <w:rsid w:val="00AA496D"/>
    <w:rsid w:val="00AA5048"/>
    <w:rsid w:val="00AA7B97"/>
    <w:rsid w:val="00AB2802"/>
    <w:rsid w:val="00AC0219"/>
    <w:rsid w:val="00AC3B78"/>
    <w:rsid w:val="00AC4EDA"/>
    <w:rsid w:val="00AE0F0C"/>
    <w:rsid w:val="00AE2F9B"/>
    <w:rsid w:val="00AE53D6"/>
    <w:rsid w:val="00AE643B"/>
    <w:rsid w:val="00AF0066"/>
    <w:rsid w:val="00AF0C1A"/>
    <w:rsid w:val="00AF13A7"/>
    <w:rsid w:val="00AF37C5"/>
    <w:rsid w:val="00B058DD"/>
    <w:rsid w:val="00B25FD5"/>
    <w:rsid w:val="00B263CF"/>
    <w:rsid w:val="00B45CC5"/>
    <w:rsid w:val="00B53F2F"/>
    <w:rsid w:val="00B5491B"/>
    <w:rsid w:val="00B569CA"/>
    <w:rsid w:val="00B620EC"/>
    <w:rsid w:val="00B6493C"/>
    <w:rsid w:val="00B66A27"/>
    <w:rsid w:val="00B74BA4"/>
    <w:rsid w:val="00B76F18"/>
    <w:rsid w:val="00B93235"/>
    <w:rsid w:val="00BA1518"/>
    <w:rsid w:val="00BA357B"/>
    <w:rsid w:val="00BA69E3"/>
    <w:rsid w:val="00BB2A58"/>
    <w:rsid w:val="00BB384B"/>
    <w:rsid w:val="00BC4FF0"/>
    <w:rsid w:val="00BC6EB4"/>
    <w:rsid w:val="00BD1152"/>
    <w:rsid w:val="00BD1AA1"/>
    <w:rsid w:val="00BD430B"/>
    <w:rsid w:val="00BD43FC"/>
    <w:rsid w:val="00BD54B9"/>
    <w:rsid w:val="00BD67E2"/>
    <w:rsid w:val="00BE4CF6"/>
    <w:rsid w:val="00BE6651"/>
    <w:rsid w:val="00BE7973"/>
    <w:rsid w:val="00BF718E"/>
    <w:rsid w:val="00C04513"/>
    <w:rsid w:val="00C04B17"/>
    <w:rsid w:val="00C04B28"/>
    <w:rsid w:val="00C073E6"/>
    <w:rsid w:val="00C10668"/>
    <w:rsid w:val="00C21062"/>
    <w:rsid w:val="00C21845"/>
    <w:rsid w:val="00C2335A"/>
    <w:rsid w:val="00C27F7F"/>
    <w:rsid w:val="00C360AF"/>
    <w:rsid w:val="00C555F8"/>
    <w:rsid w:val="00C55842"/>
    <w:rsid w:val="00C623CA"/>
    <w:rsid w:val="00C752FE"/>
    <w:rsid w:val="00C931A3"/>
    <w:rsid w:val="00C956C4"/>
    <w:rsid w:val="00C95CF9"/>
    <w:rsid w:val="00C9740F"/>
    <w:rsid w:val="00CA1A4F"/>
    <w:rsid w:val="00CA3F55"/>
    <w:rsid w:val="00CA4E38"/>
    <w:rsid w:val="00CA6B03"/>
    <w:rsid w:val="00CB53BE"/>
    <w:rsid w:val="00CE2C3B"/>
    <w:rsid w:val="00CE6A82"/>
    <w:rsid w:val="00CE7551"/>
    <w:rsid w:val="00CF6F15"/>
    <w:rsid w:val="00D006A4"/>
    <w:rsid w:val="00D03BDE"/>
    <w:rsid w:val="00D05C0C"/>
    <w:rsid w:val="00D10356"/>
    <w:rsid w:val="00D137BF"/>
    <w:rsid w:val="00D25589"/>
    <w:rsid w:val="00D26DF7"/>
    <w:rsid w:val="00D27D56"/>
    <w:rsid w:val="00D31E81"/>
    <w:rsid w:val="00D41592"/>
    <w:rsid w:val="00D43361"/>
    <w:rsid w:val="00D435B8"/>
    <w:rsid w:val="00D45972"/>
    <w:rsid w:val="00D46C42"/>
    <w:rsid w:val="00D512A5"/>
    <w:rsid w:val="00D53079"/>
    <w:rsid w:val="00D5451D"/>
    <w:rsid w:val="00D575B8"/>
    <w:rsid w:val="00D600A9"/>
    <w:rsid w:val="00D613DB"/>
    <w:rsid w:val="00D62D4B"/>
    <w:rsid w:val="00D66C10"/>
    <w:rsid w:val="00D73823"/>
    <w:rsid w:val="00D75CD2"/>
    <w:rsid w:val="00D81C11"/>
    <w:rsid w:val="00D91A3A"/>
    <w:rsid w:val="00D947DE"/>
    <w:rsid w:val="00DA0DA1"/>
    <w:rsid w:val="00DA0E14"/>
    <w:rsid w:val="00DA0FA5"/>
    <w:rsid w:val="00DA436E"/>
    <w:rsid w:val="00DA458E"/>
    <w:rsid w:val="00DA655E"/>
    <w:rsid w:val="00DB2C76"/>
    <w:rsid w:val="00DB663B"/>
    <w:rsid w:val="00DC5C01"/>
    <w:rsid w:val="00DC6011"/>
    <w:rsid w:val="00DC6D71"/>
    <w:rsid w:val="00DC6FAB"/>
    <w:rsid w:val="00DD03C8"/>
    <w:rsid w:val="00DD26DF"/>
    <w:rsid w:val="00DD4150"/>
    <w:rsid w:val="00DE5017"/>
    <w:rsid w:val="00DE5055"/>
    <w:rsid w:val="00DE54E3"/>
    <w:rsid w:val="00DE6884"/>
    <w:rsid w:val="00DF44E8"/>
    <w:rsid w:val="00DF4969"/>
    <w:rsid w:val="00DF5164"/>
    <w:rsid w:val="00DF6104"/>
    <w:rsid w:val="00DF6F57"/>
    <w:rsid w:val="00E01B6F"/>
    <w:rsid w:val="00E10B15"/>
    <w:rsid w:val="00E1168A"/>
    <w:rsid w:val="00E129B1"/>
    <w:rsid w:val="00E13590"/>
    <w:rsid w:val="00E22F2A"/>
    <w:rsid w:val="00E33A6E"/>
    <w:rsid w:val="00E34E0B"/>
    <w:rsid w:val="00E40763"/>
    <w:rsid w:val="00E40A46"/>
    <w:rsid w:val="00E41597"/>
    <w:rsid w:val="00E419A7"/>
    <w:rsid w:val="00E51ACB"/>
    <w:rsid w:val="00E52ECA"/>
    <w:rsid w:val="00E56557"/>
    <w:rsid w:val="00E57B55"/>
    <w:rsid w:val="00E64133"/>
    <w:rsid w:val="00E6691B"/>
    <w:rsid w:val="00E735BD"/>
    <w:rsid w:val="00E744DC"/>
    <w:rsid w:val="00E769A9"/>
    <w:rsid w:val="00E81678"/>
    <w:rsid w:val="00E84349"/>
    <w:rsid w:val="00E962FA"/>
    <w:rsid w:val="00EA24D3"/>
    <w:rsid w:val="00EA3AB2"/>
    <w:rsid w:val="00EA5EA8"/>
    <w:rsid w:val="00EA6CF8"/>
    <w:rsid w:val="00EA7F03"/>
    <w:rsid w:val="00EB1EB1"/>
    <w:rsid w:val="00EC66E0"/>
    <w:rsid w:val="00EC6BE4"/>
    <w:rsid w:val="00ED2021"/>
    <w:rsid w:val="00ED5D48"/>
    <w:rsid w:val="00ED7479"/>
    <w:rsid w:val="00EE2188"/>
    <w:rsid w:val="00EF6848"/>
    <w:rsid w:val="00EF7C05"/>
    <w:rsid w:val="00F02C07"/>
    <w:rsid w:val="00F04AD4"/>
    <w:rsid w:val="00F07377"/>
    <w:rsid w:val="00F07BE2"/>
    <w:rsid w:val="00F07EC5"/>
    <w:rsid w:val="00F11089"/>
    <w:rsid w:val="00F1581D"/>
    <w:rsid w:val="00F175AF"/>
    <w:rsid w:val="00F206DC"/>
    <w:rsid w:val="00F23985"/>
    <w:rsid w:val="00F268E1"/>
    <w:rsid w:val="00F30F90"/>
    <w:rsid w:val="00F32BC5"/>
    <w:rsid w:val="00F33F1F"/>
    <w:rsid w:val="00F3638C"/>
    <w:rsid w:val="00F37371"/>
    <w:rsid w:val="00F5135E"/>
    <w:rsid w:val="00F52C6B"/>
    <w:rsid w:val="00F57387"/>
    <w:rsid w:val="00F7246A"/>
    <w:rsid w:val="00F73193"/>
    <w:rsid w:val="00F80D4E"/>
    <w:rsid w:val="00F814BA"/>
    <w:rsid w:val="00F851AA"/>
    <w:rsid w:val="00F90740"/>
    <w:rsid w:val="00FA118B"/>
    <w:rsid w:val="00FA378B"/>
    <w:rsid w:val="00FA3FA2"/>
    <w:rsid w:val="00FB579F"/>
    <w:rsid w:val="00FB65FA"/>
    <w:rsid w:val="00FC0715"/>
    <w:rsid w:val="00FC3830"/>
    <w:rsid w:val="00FC4CC0"/>
    <w:rsid w:val="00FD257A"/>
    <w:rsid w:val="00FD6501"/>
    <w:rsid w:val="00FE196D"/>
    <w:rsid w:val="00FF3A21"/>
    <w:rsid w:val="00FF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8F"/>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link w:val="Heading1Char"/>
    <w:uiPriority w:val="9"/>
    <w:qFormat/>
    <w:rsid w:val="0027685E"/>
    <w:pPr>
      <w:suppressAutoHyphens w:val="0"/>
      <w:spacing w:before="100" w:beforeAutospacing="1" w:after="100" w:afterAutospacing="1"/>
      <w:outlineLvl w:val="0"/>
    </w:pPr>
    <w:rPr>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C3F8F"/>
    <w:rPr>
      <w:sz w:val="20"/>
      <w:szCs w:val="20"/>
    </w:rPr>
  </w:style>
  <w:style w:type="character" w:customStyle="1" w:styleId="FootnoteTextChar">
    <w:name w:val="Footnote Text Char"/>
    <w:basedOn w:val="DefaultParagraphFont"/>
    <w:link w:val="FootnoteText"/>
    <w:semiHidden/>
    <w:rsid w:val="005C3F8F"/>
    <w:rPr>
      <w:rFonts w:ascii="Times New Roman" w:eastAsia="Times New Roman" w:hAnsi="Times New Roman" w:cs="Times New Roman"/>
      <w:sz w:val="20"/>
      <w:szCs w:val="20"/>
      <w:lang w:val="en-US" w:eastAsia="ar-SA"/>
    </w:rPr>
  </w:style>
  <w:style w:type="character" w:styleId="FootnoteReference">
    <w:name w:val="footnote reference"/>
    <w:semiHidden/>
    <w:rsid w:val="005C3F8F"/>
    <w:rPr>
      <w:vertAlign w:val="superscript"/>
    </w:rPr>
  </w:style>
  <w:style w:type="character" w:customStyle="1" w:styleId="style1">
    <w:name w:val="style1"/>
    <w:basedOn w:val="DefaultParagraphFont"/>
    <w:rsid w:val="005C3F8F"/>
  </w:style>
  <w:style w:type="character" w:customStyle="1" w:styleId="style2">
    <w:name w:val="style2"/>
    <w:basedOn w:val="DefaultParagraphFont"/>
    <w:rsid w:val="005C3F8F"/>
  </w:style>
  <w:style w:type="character" w:styleId="Hyperlink">
    <w:name w:val="Hyperlink"/>
    <w:basedOn w:val="DefaultParagraphFont"/>
    <w:uiPriority w:val="99"/>
    <w:unhideWhenUsed/>
    <w:rsid w:val="004840CB"/>
    <w:rPr>
      <w:color w:val="0000FF" w:themeColor="hyperlink"/>
      <w:u w:val="single"/>
    </w:rPr>
  </w:style>
  <w:style w:type="paragraph" w:styleId="Header">
    <w:name w:val="header"/>
    <w:basedOn w:val="Normal"/>
    <w:link w:val="HeaderChar"/>
    <w:uiPriority w:val="99"/>
    <w:unhideWhenUsed/>
    <w:rsid w:val="00266AFA"/>
    <w:pPr>
      <w:tabs>
        <w:tab w:val="center" w:pos="4680"/>
        <w:tab w:val="right" w:pos="9360"/>
      </w:tabs>
    </w:pPr>
  </w:style>
  <w:style w:type="character" w:customStyle="1" w:styleId="HeaderChar">
    <w:name w:val="Header Char"/>
    <w:basedOn w:val="DefaultParagraphFont"/>
    <w:link w:val="Header"/>
    <w:uiPriority w:val="99"/>
    <w:rsid w:val="00266AFA"/>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266AFA"/>
    <w:pPr>
      <w:tabs>
        <w:tab w:val="center" w:pos="4680"/>
        <w:tab w:val="right" w:pos="9360"/>
      </w:tabs>
    </w:pPr>
  </w:style>
  <w:style w:type="character" w:customStyle="1" w:styleId="FooterChar">
    <w:name w:val="Footer Char"/>
    <w:basedOn w:val="DefaultParagraphFont"/>
    <w:link w:val="Footer"/>
    <w:uiPriority w:val="99"/>
    <w:rsid w:val="00266AFA"/>
    <w:rPr>
      <w:rFonts w:ascii="Times New Roman" w:eastAsia="Times New Roman" w:hAnsi="Times New Roman" w:cs="Times New Roman"/>
      <w:sz w:val="24"/>
      <w:szCs w:val="24"/>
      <w:lang w:val="en-US" w:eastAsia="ar-SA"/>
    </w:rPr>
  </w:style>
  <w:style w:type="paragraph" w:styleId="NoSpacing">
    <w:name w:val="No Spacing"/>
    <w:uiPriority w:val="1"/>
    <w:qFormat/>
    <w:rsid w:val="00526C66"/>
    <w:pPr>
      <w:suppressAutoHyphens/>
      <w:spacing w:after="0" w:line="240" w:lineRule="auto"/>
    </w:pPr>
    <w:rPr>
      <w:rFonts w:ascii="Times New Roman" w:eastAsia="Times New Roman" w:hAnsi="Times New Roman" w:cs="Times New Roman"/>
      <w:sz w:val="24"/>
      <w:szCs w:val="24"/>
      <w:lang w:val="en-US" w:eastAsia="ar-SA"/>
    </w:rPr>
  </w:style>
  <w:style w:type="paragraph" w:styleId="ListParagraph">
    <w:name w:val="List Paragraph"/>
    <w:basedOn w:val="Normal"/>
    <w:uiPriority w:val="34"/>
    <w:qFormat/>
    <w:rsid w:val="007370E7"/>
    <w:pPr>
      <w:ind w:left="720"/>
      <w:contextualSpacing/>
    </w:pPr>
  </w:style>
  <w:style w:type="paragraph" w:styleId="HTMLPreformatted">
    <w:name w:val="HTML Preformatted"/>
    <w:basedOn w:val="Normal"/>
    <w:link w:val="HTMLPreformattedChar"/>
    <w:uiPriority w:val="99"/>
    <w:semiHidden/>
    <w:unhideWhenUsed/>
    <w:rsid w:val="00B0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B058DD"/>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0F46CB"/>
    <w:rPr>
      <w:sz w:val="16"/>
      <w:szCs w:val="16"/>
    </w:rPr>
  </w:style>
  <w:style w:type="paragraph" w:styleId="CommentText">
    <w:name w:val="annotation text"/>
    <w:basedOn w:val="Normal"/>
    <w:link w:val="CommentTextChar"/>
    <w:uiPriority w:val="99"/>
    <w:semiHidden/>
    <w:unhideWhenUsed/>
    <w:rsid w:val="000F46CB"/>
    <w:rPr>
      <w:sz w:val="20"/>
      <w:szCs w:val="20"/>
    </w:rPr>
  </w:style>
  <w:style w:type="character" w:customStyle="1" w:styleId="CommentTextChar">
    <w:name w:val="Comment Text Char"/>
    <w:basedOn w:val="DefaultParagraphFont"/>
    <w:link w:val="CommentText"/>
    <w:uiPriority w:val="99"/>
    <w:semiHidden/>
    <w:rsid w:val="000F46CB"/>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0F46CB"/>
    <w:rPr>
      <w:b/>
      <w:bCs/>
    </w:rPr>
  </w:style>
  <w:style w:type="character" w:customStyle="1" w:styleId="CommentSubjectChar">
    <w:name w:val="Comment Subject Char"/>
    <w:basedOn w:val="CommentTextChar"/>
    <w:link w:val="CommentSubject"/>
    <w:uiPriority w:val="99"/>
    <w:semiHidden/>
    <w:rsid w:val="000F46CB"/>
    <w:rPr>
      <w:rFonts w:ascii="Times New Roman" w:eastAsia="Times New Roman" w:hAnsi="Times New Roman" w:cs="Times New Roman"/>
      <w:b/>
      <w:bCs/>
      <w:sz w:val="20"/>
      <w:szCs w:val="20"/>
      <w:lang w:val="en-US" w:eastAsia="ar-SA"/>
    </w:rPr>
  </w:style>
  <w:style w:type="paragraph" w:styleId="BalloonText">
    <w:name w:val="Balloon Text"/>
    <w:basedOn w:val="Normal"/>
    <w:link w:val="BalloonTextChar"/>
    <w:uiPriority w:val="99"/>
    <w:semiHidden/>
    <w:unhideWhenUsed/>
    <w:rsid w:val="000F4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6CB"/>
    <w:rPr>
      <w:rFonts w:ascii="Segoe UI" w:eastAsia="Times New Roman" w:hAnsi="Segoe UI" w:cs="Segoe UI"/>
      <w:sz w:val="18"/>
      <w:szCs w:val="18"/>
      <w:lang w:val="en-US" w:eastAsia="ar-SA"/>
    </w:rPr>
  </w:style>
  <w:style w:type="character" w:styleId="Emphasis">
    <w:name w:val="Emphasis"/>
    <w:basedOn w:val="DefaultParagraphFont"/>
    <w:uiPriority w:val="20"/>
    <w:qFormat/>
    <w:rsid w:val="000C4560"/>
    <w:rPr>
      <w:i/>
      <w:iCs/>
    </w:rPr>
  </w:style>
  <w:style w:type="character" w:customStyle="1" w:styleId="metadata--author">
    <w:name w:val="metadata--author"/>
    <w:basedOn w:val="DefaultParagraphFont"/>
    <w:rsid w:val="0027685E"/>
  </w:style>
  <w:style w:type="character" w:customStyle="1" w:styleId="metadata--author-name">
    <w:name w:val="metadata--author-name"/>
    <w:basedOn w:val="DefaultParagraphFont"/>
    <w:rsid w:val="0027685E"/>
  </w:style>
  <w:style w:type="character" w:customStyle="1" w:styleId="popper-title">
    <w:name w:val="popper-title"/>
    <w:basedOn w:val="DefaultParagraphFont"/>
    <w:rsid w:val="0027685E"/>
  </w:style>
  <w:style w:type="character" w:customStyle="1" w:styleId="Heading1Char">
    <w:name w:val="Heading 1 Char"/>
    <w:basedOn w:val="DefaultParagraphFont"/>
    <w:link w:val="Heading1"/>
    <w:uiPriority w:val="9"/>
    <w:rsid w:val="0027685E"/>
    <w:rPr>
      <w:rFonts w:ascii="Times New Roman" w:eastAsia="Times New Roman" w:hAnsi="Times New Roman" w:cs="Times New Roman"/>
      <w:b/>
      <w:bCs/>
      <w:kern w:val="36"/>
      <w:sz w:val="48"/>
      <w:szCs w:val="48"/>
      <w:lang w:val="en-US"/>
    </w:rPr>
  </w:style>
  <w:style w:type="character" w:customStyle="1" w:styleId="metadata--source-title">
    <w:name w:val="metadata--source-title"/>
    <w:basedOn w:val="DefaultParagraphFont"/>
    <w:rsid w:val="0027685E"/>
  </w:style>
  <w:style w:type="character" w:customStyle="1" w:styleId="metadata--doi">
    <w:name w:val="metadata--doi"/>
    <w:basedOn w:val="DefaultParagraphFont"/>
    <w:rsid w:val="0027685E"/>
  </w:style>
  <w:style w:type="character" w:customStyle="1" w:styleId="UnresolvedMention1">
    <w:name w:val="Unresolved Mention1"/>
    <w:basedOn w:val="DefaultParagraphFont"/>
    <w:uiPriority w:val="99"/>
    <w:semiHidden/>
    <w:unhideWhenUsed/>
    <w:rsid w:val="007703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8F"/>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link w:val="Heading1Char"/>
    <w:uiPriority w:val="9"/>
    <w:qFormat/>
    <w:rsid w:val="0027685E"/>
    <w:pPr>
      <w:suppressAutoHyphens w:val="0"/>
      <w:spacing w:before="100" w:beforeAutospacing="1" w:after="100" w:afterAutospacing="1"/>
      <w:outlineLvl w:val="0"/>
    </w:pPr>
    <w:rPr>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C3F8F"/>
    <w:rPr>
      <w:sz w:val="20"/>
      <w:szCs w:val="20"/>
    </w:rPr>
  </w:style>
  <w:style w:type="character" w:customStyle="1" w:styleId="FootnoteTextChar">
    <w:name w:val="Footnote Text Char"/>
    <w:basedOn w:val="DefaultParagraphFont"/>
    <w:link w:val="FootnoteText"/>
    <w:semiHidden/>
    <w:rsid w:val="005C3F8F"/>
    <w:rPr>
      <w:rFonts w:ascii="Times New Roman" w:eastAsia="Times New Roman" w:hAnsi="Times New Roman" w:cs="Times New Roman"/>
      <w:sz w:val="20"/>
      <w:szCs w:val="20"/>
      <w:lang w:val="en-US" w:eastAsia="ar-SA"/>
    </w:rPr>
  </w:style>
  <w:style w:type="character" w:styleId="FootnoteReference">
    <w:name w:val="footnote reference"/>
    <w:semiHidden/>
    <w:rsid w:val="005C3F8F"/>
    <w:rPr>
      <w:vertAlign w:val="superscript"/>
    </w:rPr>
  </w:style>
  <w:style w:type="character" w:customStyle="1" w:styleId="style1">
    <w:name w:val="style1"/>
    <w:basedOn w:val="DefaultParagraphFont"/>
    <w:rsid w:val="005C3F8F"/>
  </w:style>
  <w:style w:type="character" w:customStyle="1" w:styleId="style2">
    <w:name w:val="style2"/>
    <w:basedOn w:val="DefaultParagraphFont"/>
    <w:rsid w:val="005C3F8F"/>
  </w:style>
  <w:style w:type="character" w:styleId="Hyperlink">
    <w:name w:val="Hyperlink"/>
    <w:basedOn w:val="DefaultParagraphFont"/>
    <w:uiPriority w:val="99"/>
    <w:unhideWhenUsed/>
    <w:rsid w:val="004840CB"/>
    <w:rPr>
      <w:color w:val="0000FF" w:themeColor="hyperlink"/>
      <w:u w:val="single"/>
    </w:rPr>
  </w:style>
  <w:style w:type="paragraph" w:styleId="Header">
    <w:name w:val="header"/>
    <w:basedOn w:val="Normal"/>
    <w:link w:val="HeaderChar"/>
    <w:uiPriority w:val="99"/>
    <w:unhideWhenUsed/>
    <w:rsid w:val="00266AFA"/>
    <w:pPr>
      <w:tabs>
        <w:tab w:val="center" w:pos="4680"/>
        <w:tab w:val="right" w:pos="9360"/>
      </w:tabs>
    </w:pPr>
  </w:style>
  <w:style w:type="character" w:customStyle="1" w:styleId="HeaderChar">
    <w:name w:val="Header Char"/>
    <w:basedOn w:val="DefaultParagraphFont"/>
    <w:link w:val="Header"/>
    <w:uiPriority w:val="99"/>
    <w:rsid w:val="00266AFA"/>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266AFA"/>
    <w:pPr>
      <w:tabs>
        <w:tab w:val="center" w:pos="4680"/>
        <w:tab w:val="right" w:pos="9360"/>
      </w:tabs>
    </w:pPr>
  </w:style>
  <w:style w:type="character" w:customStyle="1" w:styleId="FooterChar">
    <w:name w:val="Footer Char"/>
    <w:basedOn w:val="DefaultParagraphFont"/>
    <w:link w:val="Footer"/>
    <w:uiPriority w:val="99"/>
    <w:rsid w:val="00266AFA"/>
    <w:rPr>
      <w:rFonts w:ascii="Times New Roman" w:eastAsia="Times New Roman" w:hAnsi="Times New Roman" w:cs="Times New Roman"/>
      <w:sz w:val="24"/>
      <w:szCs w:val="24"/>
      <w:lang w:val="en-US" w:eastAsia="ar-SA"/>
    </w:rPr>
  </w:style>
  <w:style w:type="paragraph" w:styleId="NoSpacing">
    <w:name w:val="No Spacing"/>
    <w:uiPriority w:val="1"/>
    <w:qFormat/>
    <w:rsid w:val="00526C66"/>
    <w:pPr>
      <w:suppressAutoHyphens/>
      <w:spacing w:after="0" w:line="240" w:lineRule="auto"/>
    </w:pPr>
    <w:rPr>
      <w:rFonts w:ascii="Times New Roman" w:eastAsia="Times New Roman" w:hAnsi="Times New Roman" w:cs="Times New Roman"/>
      <w:sz w:val="24"/>
      <w:szCs w:val="24"/>
      <w:lang w:val="en-US" w:eastAsia="ar-SA"/>
    </w:rPr>
  </w:style>
  <w:style w:type="paragraph" w:styleId="ListParagraph">
    <w:name w:val="List Paragraph"/>
    <w:basedOn w:val="Normal"/>
    <w:uiPriority w:val="34"/>
    <w:qFormat/>
    <w:rsid w:val="007370E7"/>
    <w:pPr>
      <w:ind w:left="720"/>
      <w:contextualSpacing/>
    </w:pPr>
  </w:style>
  <w:style w:type="paragraph" w:styleId="HTMLPreformatted">
    <w:name w:val="HTML Preformatted"/>
    <w:basedOn w:val="Normal"/>
    <w:link w:val="HTMLPreformattedChar"/>
    <w:uiPriority w:val="99"/>
    <w:semiHidden/>
    <w:unhideWhenUsed/>
    <w:rsid w:val="00B0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B058DD"/>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0F46CB"/>
    <w:rPr>
      <w:sz w:val="16"/>
      <w:szCs w:val="16"/>
    </w:rPr>
  </w:style>
  <w:style w:type="paragraph" w:styleId="CommentText">
    <w:name w:val="annotation text"/>
    <w:basedOn w:val="Normal"/>
    <w:link w:val="CommentTextChar"/>
    <w:uiPriority w:val="99"/>
    <w:semiHidden/>
    <w:unhideWhenUsed/>
    <w:rsid w:val="000F46CB"/>
    <w:rPr>
      <w:sz w:val="20"/>
      <w:szCs w:val="20"/>
    </w:rPr>
  </w:style>
  <w:style w:type="character" w:customStyle="1" w:styleId="CommentTextChar">
    <w:name w:val="Comment Text Char"/>
    <w:basedOn w:val="DefaultParagraphFont"/>
    <w:link w:val="CommentText"/>
    <w:uiPriority w:val="99"/>
    <w:semiHidden/>
    <w:rsid w:val="000F46CB"/>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0F46CB"/>
    <w:rPr>
      <w:b/>
      <w:bCs/>
    </w:rPr>
  </w:style>
  <w:style w:type="character" w:customStyle="1" w:styleId="CommentSubjectChar">
    <w:name w:val="Comment Subject Char"/>
    <w:basedOn w:val="CommentTextChar"/>
    <w:link w:val="CommentSubject"/>
    <w:uiPriority w:val="99"/>
    <w:semiHidden/>
    <w:rsid w:val="000F46CB"/>
    <w:rPr>
      <w:rFonts w:ascii="Times New Roman" w:eastAsia="Times New Roman" w:hAnsi="Times New Roman" w:cs="Times New Roman"/>
      <w:b/>
      <w:bCs/>
      <w:sz w:val="20"/>
      <w:szCs w:val="20"/>
      <w:lang w:val="en-US" w:eastAsia="ar-SA"/>
    </w:rPr>
  </w:style>
  <w:style w:type="paragraph" w:styleId="BalloonText">
    <w:name w:val="Balloon Text"/>
    <w:basedOn w:val="Normal"/>
    <w:link w:val="BalloonTextChar"/>
    <w:uiPriority w:val="99"/>
    <w:semiHidden/>
    <w:unhideWhenUsed/>
    <w:rsid w:val="000F4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6CB"/>
    <w:rPr>
      <w:rFonts w:ascii="Segoe UI" w:eastAsia="Times New Roman" w:hAnsi="Segoe UI" w:cs="Segoe UI"/>
      <w:sz w:val="18"/>
      <w:szCs w:val="18"/>
      <w:lang w:val="en-US" w:eastAsia="ar-SA"/>
    </w:rPr>
  </w:style>
  <w:style w:type="character" w:styleId="Emphasis">
    <w:name w:val="Emphasis"/>
    <w:basedOn w:val="DefaultParagraphFont"/>
    <w:uiPriority w:val="20"/>
    <w:qFormat/>
    <w:rsid w:val="000C4560"/>
    <w:rPr>
      <w:i/>
      <w:iCs/>
    </w:rPr>
  </w:style>
  <w:style w:type="character" w:customStyle="1" w:styleId="metadata--author">
    <w:name w:val="metadata--author"/>
    <w:basedOn w:val="DefaultParagraphFont"/>
    <w:rsid w:val="0027685E"/>
  </w:style>
  <w:style w:type="character" w:customStyle="1" w:styleId="metadata--author-name">
    <w:name w:val="metadata--author-name"/>
    <w:basedOn w:val="DefaultParagraphFont"/>
    <w:rsid w:val="0027685E"/>
  </w:style>
  <w:style w:type="character" w:customStyle="1" w:styleId="popper-title">
    <w:name w:val="popper-title"/>
    <w:basedOn w:val="DefaultParagraphFont"/>
    <w:rsid w:val="0027685E"/>
  </w:style>
  <w:style w:type="character" w:customStyle="1" w:styleId="Heading1Char">
    <w:name w:val="Heading 1 Char"/>
    <w:basedOn w:val="DefaultParagraphFont"/>
    <w:link w:val="Heading1"/>
    <w:uiPriority w:val="9"/>
    <w:rsid w:val="0027685E"/>
    <w:rPr>
      <w:rFonts w:ascii="Times New Roman" w:eastAsia="Times New Roman" w:hAnsi="Times New Roman" w:cs="Times New Roman"/>
      <w:b/>
      <w:bCs/>
      <w:kern w:val="36"/>
      <w:sz w:val="48"/>
      <w:szCs w:val="48"/>
      <w:lang w:val="en-US"/>
    </w:rPr>
  </w:style>
  <w:style w:type="character" w:customStyle="1" w:styleId="metadata--source-title">
    <w:name w:val="metadata--source-title"/>
    <w:basedOn w:val="DefaultParagraphFont"/>
    <w:rsid w:val="0027685E"/>
  </w:style>
  <w:style w:type="character" w:customStyle="1" w:styleId="metadata--doi">
    <w:name w:val="metadata--doi"/>
    <w:basedOn w:val="DefaultParagraphFont"/>
    <w:rsid w:val="0027685E"/>
  </w:style>
  <w:style w:type="character" w:customStyle="1" w:styleId="UnresolvedMention1">
    <w:name w:val="Unresolved Mention1"/>
    <w:basedOn w:val="DefaultParagraphFont"/>
    <w:uiPriority w:val="99"/>
    <w:semiHidden/>
    <w:unhideWhenUsed/>
    <w:rsid w:val="00770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032">
      <w:bodyDiv w:val="1"/>
      <w:marLeft w:val="0"/>
      <w:marRight w:val="0"/>
      <w:marTop w:val="0"/>
      <w:marBottom w:val="0"/>
      <w:divBdr>
        <w:top w:val="none" w:sz="0" w:space="0" w:color="auto"/>
        <w:left w:val="none" w:sz="0" w:space="0" w:color="auto"/>
        <w:bottom w:val="none" w:sz="0" w:space="0" w:color="auto"/>
        <w:right w:val="none" w:sz="0" w:space="0" w:color="auto"/>
      </w:divBdr>
    </w:div>
    <w:div w:id="232858387">
      <w:bodyDiv w:val="1"/>
      <w:marLeft w:val="0"/>
      <w:marRight w:val="0"/>
      <w:marTop w:val="0"/>
      <w:marBottom w:val="0"/>
      <w:divBdr>
        <w:top w:val="none" w:sz="0" w:space="0" w:color="auto"/>
        <w:left w:val="none" w:sz="0" w:space="0" w:color="auto"/>
        <w:bottom w:val="none" w:sz="0" w:space="0" w:color="auto"/>
        <w:right w:val="none" w:sz="0" w:space="0" w:color="auto"/>
      </w:divBdr>
    </w:div>
    <w:div w:id="474759758">
      <w:bodyDiv w:val="1"/>
      <w:marLeft w:val="0"/>
      <w:marRight w:val="0"/>
      <w:marTop w:val="0"/>
      <w:marBottom w:val="0"/>
      <w:divBdr>
        <w:top w:val="none" w:sz="0" w:space="0" w:color="auto"/>
        <w:left w:val="none" w:sz="0" w:space="0" w:color="auto"/>
        <w:bottom w:val="none" w:sz="0" w:space="0" w:color="auto"/>
        <w:right w:val="none" w:sz="0" w:space="0" w:color="auto"/>
      </w:divBdr>
      <w:divsChild>
        <w:div w:id="1404336284">
          <w:marLeft w:val="0"/>
          <w:marRight w:val="0"/>
          <w:marTop w:val="0"/>
          <w:marBottom w:val="0"/>
          <w:divBdr>
            <w:top w:val="none" w:sz="0" w:space="0" w:color="auto"/>
            <w:left w:val="none" w:sz="0" w:space="0" w:color="auto"/>
            <w:bottom w:val="none" w:sz="0" w:space="0" w:color="auto"/>
            <w:right w:val="none" w:sz="0" w:space="0" w:color="auto"/>
          </w:divBdr>
          <w:divsChild>
            <w:div w:id="867334855">
              <w:marLeft w:val="0"/>
              <w:marRight w:val="0"/>
              <w:marTop w:val="0"/>
              <w:marBottom w:val="0"/>
              <w:divBdr>
                <w:top w:val="none" w:sz="0" w:space="0" w:color="auto"/>
                <w:left w:val="none" w:sz="0" w:space="0" w:color="auto"/>
                <w:bottom w:val="none" w:sz="0" w:space="0" w:color="auto"/>
                <w:right w:val="none" w:sz="0" w:space="0" w:color="auto"/>
              </w:divBdr>
              <w:divsChild>
                <w:div w:id="678390135">
                  <w:marLeft w:val="-240"/>
                  <w:marRight w:val="-240"/>
                  <w:marTop w:val="0"/>
                  <w:marBottom w:val="0"/>
                  <w:divBdr>
                    <w:top w:val="none" w:sz="0" w:space="0" w:color="auto"/>
                    <w:left w:val="none" w:sz="0" w:space="0" w:color="auto"/>
                    <w:bottom w:val="none" w:sz="0" w:space="0" w:color="auto"/>
                    <w:right w:val="none" w:sz="0" w:space="0" w:color="auto"/>
                  </w:divBdr>
                  <w:divsChild>
                    <w:div w:id="2000110898">
                      <w:marLeft w:val="0"/>
                      <w:marRight w:val="0"/>
                      <w:marTop w:val="0"/>
                      <w:marBottom w:val="0"/>
                      <w:divBdr>
                        <w:top w:val="none" w:sz="0" w:space="0" w:color="auto"/>
                        <w:left w:val="none" w:sz="0" w:space="0" w:color="auto"/>
                        <w:bottom w:val="none" w:sz="0" w:space="0" w:color="auto"/>
                        <w:right w:val="none" w:sz="0" w:space="0" w:color="auto"/>
                      </w:divBdr>
                      <w:divsChild>
                        <w:div w:id="949776612">
                          <w:marLeft w:val="0"/>
                          <w:marRight w:val="0"/>
                          <w:marTop w:val="0"/>
                          <w:marBottom w:val="0"/>
                          <w:divBdr>
                            <w:top w:val="none" w:sz="0" w:space="0" w:color="auto"/>
                            <w:left w:val="none" w:sz="0" w:space="0" w:color="auto"/>
                            <w:bottom w:val="none" w:sz="0" w:space="0" w:color="auto"/>
                            <w:right w:val="none" w:sz="0" w:space="0" w:color="auto"/>
                          </w:divBdr>
                        </w:div>
                        <w:div w:id="1895699420">
                          <w:marLeft w:val="0"/>
                          <w:marRight w:val="0"/>
                          <w:marTop w:val="0"/>
                          <w:marBottom w:val="0"/>
                          <w:divBdr>
                            <w:top w:val="none" w:sz="0" w:space="0" w:color="auto"/>
                            <w:left w:val="none" w:sz="0" w:space="0" w:color="auto"/>
                            <w:bottom w:val="none" w:sz="0" w:space="0" w:color="auto"/>
                            <w:right w:val="none" w:sz="0" w:space="0" w:color="auto"/>
                          </w:divBdr>
                          <w:divsChild>
                            <w:div w:id="649285460">
                              <w:marLeft w:val="165"/>
                              <w:marRight w:val="165"/>
                              <w:marTop w:val="0"/>
                              <w:marBottom w:val="0"/>
                              <w:divBdr>
                                <w:top w:val="none" w:sz="0" w:space="0" w:color="auto"/>
                                <w:left w:val="none" w:sz="0" w:space="0" w:color="auto"/>
                                <w:bottom w:val="none" w:sz="0" w:space="0" w:color="auto"/>
                                <w:right w:val="none" w:sz="0" w:space="0" w:color="auto"/>
                              </w:divBdr>
                              <w:divsChild>
                                <w:div w:id="1188174667">
                                  <w:marLeft w:val="0"/>
                                  <w:marRight w:val="0"/>
                                  <w:marTop w:val="0"/>
                                  <w:marBottom w:val="0"/>
                                  <w:divBdr>
                                    <w:top w:val="none" w:sz="0" w:space="0" w:color="auto"/>
                                    <w:left w:val="none" w:sz="0" w:space="0" w:color="auto"/>
                                    <w:bottom w:val="none" w:sz="0" w:space="0" w:color="auto"/>
                                    <w:right w:val="none" w:sz="0" w:space="0" w:color="auto"/>
                                  </w:divBdr>
                                  <w:divsChild>
                                    <w:div w:id="20536554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55982">
      <w:bodyDiv w:val="1"/>
      <w:marLeft w:val="0"/>
      <w:marRight w:val="0"/>
      <w:marTop w:val="0"/>
      <w:marBottom w:val="0"/>
      <w:divBdr>
        <w:top w:val="none" w:sz="0" w:space="0" w:color="auto"/>
        <w:left w:val="none" w:sz="0" w:space="0" w:color="auto"/>
        <w:bottom w:val="none" w:sz="0" w:space="0" w:color="auto"/>
        <w:right w:val="none" w:sz="0" w:space="0" w:color="auto"/>
      </w:divBdr>
    </w:div>
    <w:div w:id="1120341664">
      <w:bodyDiv w:val="1"/>
      <w:marLeft w:val="0"/>
      <w:marRight w:val="0"/>
      <w:marTop w:val="0"/>
      <w:marBottom w:val="0"/>
      <w:divBdr>
        <w:top w:val="none" w:sz="0" w:space="0" w:color="auto"/>
        <w:left w:val="none" w:sz="0" w:space="0" w:color="auto"/>
        <w:bottom w:val="none" w:sz="0" w:space="0" w:color="auto"/>
        <w:right w:val="none" w:sz="0" w:space="0" w:color="auto"/>
      </w:divBdr>
      <w:divsChild>
        <w:div w:id="1655144168">
          <w:marLeft w:val="0"/>
          <w:marRight w:val="0"/>
          <w:marTop w:val="0"/>
          <w:marBottom w:val="0"/>
          <w:divBdr>
            <w:top w:val="none" w:sz="0" w:space="0" w:color="auto"/>
            <w:left w:val="none" w:sz="0" w:space="0" w:color="auto"/>
            <w:bottom w:val="none" w:sz="0" w:space="0" w:color="auto"/>
            <w:right w:val="none" w:sz="0" w:space="0" w:color="auto"/>
          </w:divBdr>
        </w:div>
        <w:div w:id="1087767808">
          <w:marLeft w:val="0"/>
          <w:marRight w:val="0"/>
          <w:marTop w:val="0"/>
          <w:marBottom w:val="0"/>
          <w:divBdr>
            <w:top w:val="none" w:sz="0" w:space="0" w:color="auto"/>
            <w:left w:val="none" w:sz="0" w:space="0" w:color="auto"/>
            <w:bottom w:val="none" w:sz="0" w:space="0" w:color="auto"/>
            <w:right w:val="none" w:sz="0" w:space="0" w:color="auto"/>
          </w:divBdr>
        </w:div>
        <w:div w:id="1356537078">
          <w:marLeft w:val="0"/>
          <w:marRight w:val="0"/>
          <w:marTop w:val="0"/>
          <w:marBottom w:val="0"/>
          <w:divBdr>
            <w:top w:val="none" w:sz="0" w:space="0" w:color="auto"/>
            <w:left w:val="none" w:sz="0" w:space="0" w:color="auto"/>
            <w:bottom w:val="none" w:sz="0" w:space="0" w:color="auto"/>
            <w:right w:val="none" w:sz="0" w:space="0" w:color="auto"/>
          </w:divBdr>
        </w:div>
        <w:div w:id="1681661771">
          <w:marLeft w:val="0"/>
          <w:marRight w:val="0"/>
          <w:marTop w:val="180"/>
          <w:marBottom w:val="0"/>
          <w:divBdr>
            <w:top w:val="none" w:sz="0" w:space="0" w:color="auto"/>
            <w:left w:val="none" w:sz="0" w:space="0" w:color="auto"/>
            <w:bottom w:val="none" w:sz="0" w:space="0" w:color="auto"/>
            <w:right w:val="none" w:sz="0" w:space="0" w:color="auto"/>
          </w:divBdr>
          <w:divsChild>
            <w:div w:id="1923372991">
              <w:marLeft w:val="0"/>
              <w:marRight w:val="0"/>
              <w:marTop w:val="0"/>
              <w:marBottom w:val="0"/>
              <w:divBdr>
                <w:top w:val="none" w:sz="0" w:space="0" w:color="auto"/>
                <w:left w:val="none" w:sz="0" w:space="0" w:color="auto"/>
                <w:bottom w:val="none" w:sz="0" w:space="0" w:color="auto"/>
                <w:right w:val="none" w:sz="0" w:space="0" w:color="auto"/>
              </w:divBdr>
              <w:divsChild>
                <w:div w:id="5641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9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09593985.2020.174105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402/qhw.v6i4.73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opepmc.org/search?query=AUTH:%22Anita%20Haahr%2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uropepmc.org/search?query=AUTH:%22Pia%20Dreyer%22" TargetMode="External"/><Relationship Id="rId4" Type="http://schemas.microsoft.com/office/2007/relationships/stylesWithEffects" Target="stylesWithEffects.xml"/><Relationship Id="rId9" Type="http://schemas.openxmlformats.org/officeDocument/2006/relationships/hyperlink" Target="mailto:timo.mscindo2018@gmail.com" TargetMode="External"/><Relationship Id="rId14" Type="http://schemas.openxmlformats.org/officeDocument/2006/relationships/hyperlink" Target="https://jurnal.ugm.ac.id/wisdom/article/view/31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9FA14-A1E8-4090-931D-BD811C96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5315</TotalTime>
  <Pages>17</Pages>
  <Words>7280</Words>
  <Characters>41496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Cosmas</dc:creator>
  <cp:lastModifiedBy>Cosmas</cp:lastModifiedBy>
  <cp:revision>510</cp:revision>
  <cp:lastPrinted>2021-01-10T06:21:00Z</cp:lastPrinted>
  <dcterms:created xsi:type="dcterms:W3CDTF">2020-04-10T03:21:00Z</dcterms:created>
  <dcterms:modified xsi:type="dcterms:W3CDTF">2021-02-20T02:01:00Z</dcterms:modified>
</cp:coreProperties>
</file>