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4C14" w14:textId="3BF18F2E" w:rsidR="002044C3" w:rsidRPr="00E91B3D" w:rsidRDefault="002044C3" w:rsidP="00E91B3D">
      <w:pPr>
        <w:spacing w:line="240" w:lineRule="auto"/>
        <w:rPr>
          <w:rFonts w:ascii="Arial" w:hAnsi="Arial" w:cs="Arial"/>
          <w:b/>
          <w:sz w:val="20"/>
          <w:szCs w:val="20"/>
        </w:rPr>
      </w:pPr>
    </w:p>
    <w:p w14:paraId="7202BCB0" w14:textId="77777777" w:rsidR="00DE082D" w:rsidRPr="006C0813" w:rsidRDefault="00DE082D" w:rsidP="00DE082D">
      <w:pPr>
        <w:autoSpaceDE w:val="0"/>
        <w:autoSpaceDN w:val="0"/>
        <w:adjustRightInd w:val="0"/>
        <w:jc w:val="right"/>
        <w:rPr>
          <w:rFonts w:ascii="Arial" w:hAnsi="Arial" w:cs="Arial"/>
          <w:iCs/>
          <w:color w:val="231F20"/>
          <w:sz w:val="16"/>
          <w:szCs w:val="16"/>
        </w:rPr>
      </w:pPr>
      <w:r w:rsidRPr="006C0813">
        <w:rPr>
          <w:rFonts w:ascii="Arial" w:hAnsi="Arial" w:cs="Arial"/>
          <w:iCs/>
          <w:color w:val="231F20"/>
          <w:sz w:val="16"/>
          <w:szCs w:val="16"/>
        </w:rPr>
        <w:t xml:space="preserve">Majalah Kedokteran Gigi Indonesia </w:t>
      </w:r>
    </w:p>
    <w:p w14:paraId="6E0DA3F8" w14:textId="77777777" w:rsidR="00DE082D" w:rsidRPr="00D9194E" w:rsidRDefault="00DE082D" w:rsidP="00DE082D">
      <w:pPr>
        <w:autoSpaceDE w:val="0"/>
        <w:autoSpaceDN w:val="0"/>
        <w:adjustRightInd w:val="0"/>
        <w:jc w:val="right"/>
        <w:rPr>
          <w:rFonts w:ascii="Arial" w:hAnsi="Arial" w:cs="Arial"/>
          <w:iCs/>
          <w:color w:val="231F20"/>
          <w:sz w:val="16"/>
          <w:szCs w:val="16"/>
        </w:rPr>
      </w:pPr>
      <w:proofErr w:type="spellStart"/>
      <w:r>
        <w:rPr>
          <w:rFonts w:ascii="Arial" w:hAnsi="Arial" w:cs="Arial"/>
          <w:iCs/>
          <w:color w:val="231F20"/>
          <w:sz w:val="16"/>
          <w:szCs w:val="16"/>
        </w:rPr>
        <w:t>Vol</w:t>
      </w:r>
      <w:proofErr w:type="spellEnd"/>
      <w:r>
        <w:rPr>
          <w:rFonts w:ascii="Arial" w:hAnsi="Arial" w:cs="Arial"/>
          <w:iCs/>
          <w:color w:val="231F20"/>
          <w:sz w:val="16"/>
          <w:szCs w:val="16"/>
        </w:rPr>
        <w:t xml:space="preserve"> xx </w:t>
      </w:r>
      <w:proofErr w:type="spellStart"/>
      <w:r>
        <w:rPr>
          <w:rFonts w:ascii="Arial" w:hAnsi="Arial" w:cs="Arial"/>
          <w:iCs/>
          <w:color w:val="231F20"/>
          <w:sz w:val="16"/>
          <w:szCs w:val="16"/>
        </w:rPr>
        <w:t>No</w:t>
      </w:r>
      <w:proofErr w:type="spellEnd"/>
      <w:r>
        <w:rPr>
          <w:rFonts w:ascii="Arial" w:hAnsi="Arial" w:cs="Arial"/>
          <w:iCs/>
          <w:color w:val="231F20"/>
          <w:sz w:val="16"/>
          <w:szCs w:val="16"/>
        </w:rPr>
        <w:t xml:space="preserve"> xx</w:t>
      </w:r>
      <w:r w:rsidRPr="006C0813">
        <w:rPr>
          <w:rFonts w:ascii="Arial" w:hAnsi="Arial" w:cs="Arial"/>
          <w:iCs/>
          <w:color w:val="231F20"/>
          <w:sz w:val="16"/>
          <w:szCs w:val="16"/>
        </w:rPr>
        <w:t xml:space="preserve"> – </w:t>
      </w:r>
      <w:r>
        <w:rPr>
          <w:rFonts w:ascii="Arial" w:hAnsi="Arial" w:cs="Arial"/>
          <w:iCs/>
          <w:color w:val="231F20"/>
          <w:sz w:val="16"/>
          <w:szCs w:val="16"/>
        </w:rPr>
        <w:t>Bulan</w:t>
      </w:r>
      <w:r w:rsidRPr="006C0813">
        <w:rPr>
          <w:rFonts w:ascii="Arial" w:hAnsi="Arial" w:cs="Arial"/>
          <w:iCs/>
          <w:color w:val="231F20"/>
          <w:sz w:val="16"/>
          <w:szCs w:val="16"/>
        </w:rPr>
        <w:t xml:space="preserve"> </w:t>
      </w:r>
      <w:r>
        <w:rPr>
          <w:rFonts w:ascii="Arial" w:hAnsi="Arial" w:cs="Arial"/>
          <w:iCs/>
          <w:color w:val="231F20"/>
          <w:sz w:val="16"/>
          <w:szCs w:val="16"/>
        </w:rPr>
        <w:t>Tahun</w:t>
      </w:r>
    </w:p>
    <w:p w14:paraId="1C586100" w14:textId="77777777" w:rsidR="00DE082D" w:rsidRPr="006C0813" w:rsidRDefault="00DE082D" w:rsidP="00DE082D">
      <w:pPr>
        <w:pStyle w:val="Header"/>
        <w:tabs>
          <w:tab w:val="right" w:pos="8505"/>
        </w:tabs>
        <w:spacing w:line="276" w:lineRule="auto"/>
        <w:jc w:val="right"/>
        <w:rPr>
          <w:rFonts w:ascii="Arial" w:hAnsi="Arial" w:cs="Arial"/>
          <w:iCs/>
          <w:color w:val="231F20"/>
          <w:sz w:val="16"/>
          <w:szCs w:val="16"/>
        </w:rPr>
      </w:pPr>
      <w:r w:rsidRPr="006C0813">
        <w:rPr>
          <w:rFonts w:ascii="Arial" w:hAnsi="Arial" w:cs="Arial"/>
          <w:iCs/>
          <w:color w:val="231F20"/>
          <w:sz w:val="16"/>
          <w:szCs w:val="16"/>
        </w:rPr>
        <w:t>ISSN 2460-0164</w:t>
      </w:r>
      <w:r>
        <w:rPr>
          <w:rFonts w:ascii="Arial" w:hAnsi="Arial" w:cs="Arial"/>
          <w:iCs/>
          <w:color w:val="231F20"/>
          <w:sz w:val="16"/>
          <w:szCs w:val="16"/>
        </w:rPr>
        <w:t xml:space="preserve"> (</w:t>
      </w:r>
      <w:proofErr w:type="spellStart"/>
      <w:r>
        <w:rPr>
          <w:rFonts w:ascii="Arial" w:hAnsi="Arial" w:cs="Arial"/>
          <w:iCs/>
          <w:color w:val="231F20"/>
          <w:sz w:val="16"/>
          <w:szCs w:val="16"/>
        </w:rPr>
        <w:t>print</w:t>
      </w:r>
      <w:proofErr w:type="spellEnd"/>
      <w:r>
        <w:rPr>
          <w:rFonts w:ascii="Arial" w:hAnsi="Arial" w:cs="Arial"/>
          <w:iCs/>
          <w:color w:val="231F20"/>
          <w:sz w:val="16"/>
          <w:szCs w:val="16"/>
        </w:rPr>
        <w:t xml:space="preserve">), </w:t>
      </w:r>
      <w:r w:rsidRPr="006C0813">
        <w:rPr>
          <w:rFonts w:ascii="Arial" w:hAnsi="Arial" w:cs="Arial"/>
          <w:iCs/>
          <w:color w:val="231F20"/>
          <w:sz w:val="16"/>
          <w:szCs w:val="16"/>
        </w:rPr>
        <w:t>ISSN 2442-2576</w:t>
      </w:r>
      <w:r>
        <w:rPr>
          <w:rFonts w:ascii="Arial" w:hAnsi="Arial" w:cs="Arial"/>
          <w:iCs/>
          <w:color w:val="231F20"/>
          <w:sz w:val="16"/>
          <w:szCs w:val="16"/>
        </w:rPr>
        <w:t xml:space="preserve"> (</w:t>
      </w:r>
      <w:proofErr w:type="spellStart"/>
      <w:r>
        <w:rPr>
          <w:rFonts w:ascii="Arial" w:hAnsi="Arial" w:cs="Arial"/>
          <w:iCs/>
          <w:color w:val="231F20"/>
          <w:sz w:val="16"/>
          <w:szCs w:val="16"/>
        </w:rPr>
        <w:t>online</w:t>
      </w:r>
      <w:proofErr w:type="spellEnd"/>
      <w:r>
        <w:rPr>
          <w:rFonts w:ascii="Arial" w:hAnsi="Arial" w:cs="Arial"/>
          <w:iCs/>
          <w:color w:val="231F20"/>
          <w:sz w:val="16"/>
          <w:szCs w:val="16"/>
        </w:rPr>
        <w:t>)</w:t>
      </w:r>
    </w:p>
    <w:p w14:paraId="058DF2E1" w14:textId="77777777" w:rsidR="00DE082D" w:rsidRPr="006C0813" w:rsidRDefault="00DE082D" w:rsidP="00DE082D">
      <w:pPr>
        <w:pStyle w:val="Header"/>
        <w:tabs>
          <w:tab w:val="right" w:pos="8505"/>
        </w:tabs>
        <w:spacing w:line="276" w:lineRule="auto"/>
        <w:jc w:val="right"/>
        <w:rPr>
          <w:rFonts w:ascii="Arial" w:hAnsi="Arial" w:cs="Arial"/>
          <w:iCs/>
          <w:color w:val="231F20"/>
          <w:sz w:val="16"/>
          <w:szCs w:val="16"/>
        </w:rPr>
      </w:pPr>
      <w:r>
        <w:rPr>
          <w:rFonts w:ascii="Arial" w:hAnsi="Arial" w:cs="Arial"/>
          <w:iCs/>
          <w:color w:val="231F20"/>
          <w:sz w:val="16"/>
          <w:szCs w:val="16"/>
        </w:rPr>
        <w:t xml:space="preserve">Tersedia </w:t>
      </w:r>
      <w:proofErr w:type="spellStart"/>
      <w:r>
        <w:rPr>
          <w:rFonts w:ascii="Arial" w:hAnsi="Arial" w:cs="Arial"/>
          <w:iCs/>
          <w:color w:val="231F20"/>
          <w:sz w:val="16"/>
          <w:szCs w:val="16"/>
        </w:rPr>
        <w:t>online</w:t>
      </w:r>
      <w:proofErr w:type="spellEnd"/>
      <w:r>
        <w:rPr>
          <w:rFonts w:ascii="Arial" w:hAnsi="Arial" w:cs="Arial"/>
          <w:iCs/>
          <w:color w:val="231F20"/>
          <w:sz w:val="16"/>
          <w:szCs w:val="16"/>
        </w:rPr>
        <w:t xml:space="preserve"> di </w:t>
      </w:r>
      <w:r w:rsidRPr="008A14F0">
        <w:rPr>
          <w:rFonts w:ascii="Arial" w:hAnsi="Arial" w:cs="Arial"/>
          <w:iCs/>
          <w:color w:val="231F20"/>
          <w:sz w:val="16"/>
          <w:szCs w:val="16"/>
        </w:rPr>
        <w:t>https://jurnal.ugm.ac.id/mkgi</w:t>
      </w:r>
    </w:p>
    <w:p w14:paraId="31AB45DB" w14:textId="77777777" w:rsidR="00DE082D" w:rsidRDefault="00DE082D" w:rsidP="00DE082D">
      <w:pPr>
        <w:pStyle w:val="Header"/>
        <w:tabs>
          <w:tab w:val="right" w:pos="8505"/>
        </w:tabs>
        <w:spacing w:line="276" w:lineRule="auto"/>
        <w:jc w:val="right"/>
        <w:rPr>
          <w:rFonts w:ascii="Arial" w:hAnsi="Arial" w:cs="Arial"/>
          <w:iCs/>
          <w:color w:val="231F20"/>
          <w:sz w:val="16"/>
          <w:szCs w:val="16"/>
        </w:rPr>
      </w:pPr>
      <w:r w:rsidRPr="006C0813">
        <w:rPr>
          <w:rFonts w:ascii="Arial" w:hAnsi="Arial" w:cs="Arial"/>
          <w:iCs/>
          <w:color w:val="231F20"/>
          <w:sz w:val="16"/>
          <w:szCs w:val="16"/>
        </w:rPr>
        <w:t>DOI</w:t>
      </w:r>
      <w:r w:rsidRPr="00E241D1">
        <w:rPr>
          <w:rFonts w:ascii="Arial" w:hAnsi="Arial" w:cs="Arial"/>
          <w:iCs/>
          <w:sz w:val="16"/>
          <w:szCs w:val="16"/>
        </w:rPr>
        <w:t xml:space="preserve">: </w:t>
      </w:r>
      <w:proofErr w:type="spellStart"/>
      <w:r>
        <w:rPr>
          <w:rFonts w:ascii="Arial" w:hAnsi="Arial" w:cs="Arial"/>
          <w:iCs/>
          <w:sz w:val="16"/>
          <w:szCs w:val="16"/>
        </w:rPr>
        <w:t>xxxxxxxxxxxxxxxxxxxxxxxxxxxxxxxxxxxxxx</w:t>
      </w:r>
      <w:proofErr w:type="spellEnd"/>
    </w:p>
    <w:p w14:paraId="12A3AB2B" w14:textId="77777777" w:rsidR="00DE082D" w:rsidRPr="00D9194E" w:rsidRDefault="00DE082D" w:rsidP="00DE082D">
      <w:pPr>
        <w:pStyle w:val="Header"/>
        <w:tabs>
          <w:tab w:val="clear" w:pos="4320"/>
          <w:tab w:val="clear" w:pos="8640"/>
          <w:tab w:val="right" w:pos="8505"/>
        </w:tabs>
        <w:spacing w:line="276" w:lineRule="auto"/>
        <w:jc w:val="right"/>
        <w:rPr>
          <w:rFonts w:ascii="Arial" w:eastAsia="Calibri" w:hAnsi="Arial" w:cs="Arial"/>
          <w:iCs/>
          <w:color w:val="231F20"/>
          <w:sz w:val="16"/>
          <w:szCs w:val="16"/>
        </w:rPr>
      </w:pPr>
      <w:r w:rsidRPr="00D9194E">
        <w:rPr>
          <w:rFonts w:ascii="Arial" w:eastAsia="Calibri" w:hAnsi="Arial" w:cs="Arial"/>
          <w:iCs/>
          <w:color w:val="231F20"/>
          <w:sz w:val="16"/>
          <w:szCs w:val="16"/>
        </w:rPr>
        <w:t xml:space="preserve"> (diisi oleh pengelola jurnal setelah diterima)</w:t>
      </w:r>
    </w:p>
    <w:p w14:paraId="0DC24CA3" w14:textId="77777777" w:rsidR="00DE082D" w:rsidRDefault="00DE082D" w:rsidP="00E91B3D">
      <w:pPr>
        <w:spacing w:after="0" w:line="240" w:lineRule="auto"/>
        <w:contextualSpacing/>
        <w:rPr>
          <w:rFonts w:ascii="Arial" w:hAnsi="Arial" w:cs="Arial"/>
          <w:b/>
          <w:sz w:val="20"/>
          <w:szCs w:val="20"/>
        </w:rPr>
      </w:pPr>
    </w:p>
    <w:p w14:paraId="229FA139" w14:textId="71B92E57" w:rsidR="00D738E3" w:rsidRPr="00E91B3D" w:rsidRDefault="00E33434" w:rsidP="00E91B3D">
      <w:pPr>
        <w:spacing w:after="0" w:line="240" w:lineRule="auto"/>
        <w:contextualSpacing/>
        <w:rPr>
          <w:rFonts w:ascii="Arial" w:hAnsi="Arial" w:cs="Arial"/>
          <w:b/>
          <w:sz w:val="20"/>
          <w:szCs w:val="20"/>
        </w:rPr>
      </w:pPr>
      <w:r w:rsidRPr="00E91B3D">
        <w:rPr>
          <w:rFonts w:ascii="Arial" w:hAnsi="Arial" w:cs="Arial"/>
          <w:b/>
          <w:sz w:val="20"/>
          <w:szCs w:val="20"/>
        </w:rPr>
        <w:t xml:space="preserve">Pencapaian tahap maturasi fisiologis berdasarkan indikator vertebra </w:t>
      </w:r>
      <w:proofErr w:type="spellStart"/>
      <w:r w:rsidRPr="00E91B3D">
        <w:rPr>
          <w:rFonts w:ascii="Arial" w:hAnsi="Arial" w:cs="Arial"/>
          <w:b/>
          <w:sz w:val="20"/>
          <w:szCs w:val="20"/>
        </w:rPr>
        <w:t>servikal</w:t>
      </w:r>
      <w:proofErr w:type="spellEnd"/>
      <w:r w:rsidRPr="00E91B3D">
        <w:rPr>
          <w:rFonts w:ascii="Arial" w:hAnsi="Arial" w:cs="Arial"/>
          <w:b/>
          <w:sz w:val="20"/>
          <w:szCs w:val="20"/>
        </w:rPr>
        <w:t xml:space="preserve"> pada pasien </w:t>
      </w:r>
      <w:proofErr w:type="spellStart"/>
      <w:r w:rsidRPr="00E91B3D">
        <w:rPr>
          <w:rFonts w:ascii="Arial" w:hAnsi="Arial" w:cs="Arial"/>
          <w:b/>
          <w:i/>
          <w:sz w:val="20"/>
          <w:szCs w:val="20"/>
        </w:rPr>
        <w:t>cleft</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lip</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and</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palate</w:t>
      </w:r>
      <w:proofErr w:type="spellEnd"/>
      <w:r w:rsidRPr="00E91B3D">
        <w:rPr>
          <w:rFonts w:ascii="Arial" w:hAnsi="Arial" w:cs="Arial"/>
          <w:b/>
          <w:sz w:val="20"/>
          <w:szCs w:val="20"/>
        </w:rPr>
        <w:t xml:space="preserve"> dan pasien </w:t>
      </w:r>
      <w:r w:rsidRPr="00E91B3D">
        <w:rPr>
          <w:rFonts w:ascii="Arial" w:hAnsi="Arial" w:cs="Arial"/>
          <w:b/>
          <w:i/>
          <w:sz w:val="20"/>
          <w:szCs w:val="20"/>
        </w:rPr>
        <w:t>non-</w:t>
      </w:r>
      <w:proofErr w:type="spellStart"/>
      <w:r w:rsidRPr="00E91B3D">
        <w:rPr>
          <w:rFonts w:ascii="Arial" w:hAnsi="Arial" w:cs="Arial"/>
          <w:b/>
          <w:i/>
          <w:sz w:val="20"/>
          <w:szCs w:val="20"/>
        </w:rPr>
        <w:t>cleft</w:t>
      </w:r>
      <w:proofErr w:type="spellEnd"/>
      <w:r w:rsidRPr="00E91B3D">
        <w:rPr>
          <w:rFonts w:ascii="Arial" w:hAnsi="Arial" w:cs="Arial"/>
          <w:b/>
          <w:sz w:val="20"/>
          <w:szCs w:val="20"/>
        </w:rPr>
        <w:t xml:space="preserve">. </w:t>
      </w:r>
    </w:p>
    <w:p w14:paraId="1E645EE1" w14:textId="77777777" w:rsidR="00D26FC9" w:rsidRPr="00E91B3D" w:rsidRDefault="00D26FC9" w:rsidP="00E91B3D">
      <w:pPr>
        <w:spacing w:after="0" w:line="240" w:lineRule="auto"/>
        <w:contextualSpacing/>
        <w:rPr>
          <w:rFonts w:ascii="Arial" w:hAnsi="Arial" w:cs="Arial"/>
          <w:sz w:val="20"/>
          <w:szCs w:val="20"/>
        </w:rPr>
      </w:pPr>
    </w:p>
    <w:p w14:paraId="46986D8A" w14:textId="6B3033AC" w:rsidR="007E6732" w:rsidRPr="00E91B3D" w:rsidRDefault="00D738E3" w:rsidP="00E91B3D">
      <w:pPr>
        <w:spacing w:after="0" w:line="240" w:lineRule="auto"/>
        <w:contextualSpacing/>
        <w:rPr>
          <w:rFonts w:ascii="Arial" w:hAnsi="Arial" w:cs="Arial"/>
          <w:b/>
          <w:sz w:val="20"/>
          <w:szCs w:val="20"/>
        </w:rPr>
      </w:pPr>
      <w:r w:rsidRPr="00E91B3D">
        <w:rPr>
          <w:rFonts w:ascii="Arial" w:hAnsi="Arial" w:cs="Arial"/>
          <w:b/>
          <w:sz w:val="20"/>
          <w:szCs w:val="20"/>
        </w:rPr>
        <w:t>Wenti Komala</w:t>
      </w:r>
      <w:r w:rsidR="00F56D3D" w:rsidRPr="00E91B3D">
        <w:rPr>
          <w:rFonts w:ascii="Arial" w:hAnsi="Arial" w:cs="Arial"/>
          <w:b/>
          <w:sz w:val="20"/>
          <w:szCs w:val="20"/>
        </w:rPr>
        <w:t>*</w:t>
      </w:r>
      <w:r w:rsidR="00C02820" w:rsidRPr="00E91B3D">
        <w:rPr>
          <w:rFonts w:ascii="Arial" w:hAnsi="Arial" w:cs="Arial"/>
          <w:b/>
          <w:sz w:val="20"/>
          <w:szCs w:val="20"/>
        </w:rPr>
        <w:t xml:space="preserve">, </w:t>
      </w:r>
      <w:r w:rsidR="001019DB" w:rsidRPr="00E91B3D">
        <w:rPr>
          <w:rFonts w:ascii="Arial" w:hAnsi="Arial" w:cs="Arial"/>
          <w:b/>
          <w:sz w:val="20"/>
          <w:szCs w:val="20"/>
        </w:rPr>
        <w:t>DR Endah Mardiati,</w:t>
      </w:r>
      <w:proofErr w:type="spellStart"/>
      <w:r w:rsidR="001019DB" w:rsidRPr="00E91B3D">
        <w:rPr>
          <w:rFonts w:ascii="Arial" w:hAnsi="Arial" w:cs="Arial"/>
          <w:b/>
          <w:sz w:val="20"/>
          <w:szCs w:val="20"/>
        </w:rPr>
        <w:t>drg</w:t>
      </w:r>
      <w:proofErr w:type="spellEnd"/>
      <w:r w:rsidR="001019DB" w:rsidRPr="00E91B3D">
        <w:rPr>
          <w:rFonts w:ascii="Arial" w:hAnsi="Arial" w:cs="Arial"/>
          <w:b/>
          <w:sz w:val="20"/>
          <w:szCs w:val="20"/>
        </w:rPr>
        <w:t>.,MS.,</w:t>
      </w:r>
      <w:proofErr w:type="spellStart"/>
      <w:r w:rsidR="001019DB" w:rsidRPr="00E91B3D">
        <w:rPr>
          <w:rFonts w:ascii="Arial" w:hAnsi="Arial" w:cs="Arial"/>
          <w:b/>
          <w:sz w:val="20"/>
          <w:szCs w:val="20"/>
        </w:rPr>
        <w:t>Sp.Ort</w:t>
      </w:r>
      <w:proofErr w:type="spellEnd"/>
      <w:r w:rsidR="001019DB" w:rsidRPr="00E91B3D">
        <w:rPr>
          <w:rFonts w:ascii="Arial" w:hAnsi="Arial" w:cs="Arial"/>
          <w:b/>
          <w:sz w:val="20"/>
          <w:szCs w:val="20"/>
        </w:rPr>
        <w:t>(K)</w:t>
      </w:r>
      <w:r w:rsidR="006A19BD" w:rsidRPr="00E91B3D">
        <w:rPr>
          <w:rFonts w:ascii="Arial" w:hAnsi="Arial" w:cs="Arial"/>
          <w:b/>
          <w:sz w:val="20"/>
          <w:szCs w:val="20"/>
        </w:rPr>
        <w:t xml:space="preserve"> </w:t>
      </w:r>
      <w:r w:rsidR="00C02820" w:rsidRPr="00E91B3D">
        <w:rPr>
          <w:rFonts w:ascii="Arial" w:hAnsi="Arial" w:cs="Arial"/>
          <w:b/>
          <w:sz w:val="20"/>
          <w:szCs w:val="20"/>
        </w:rPr>
        <w:t>**</w:t>
      </w:r>
      <w:proofErr w:type="spellStart"/>
      <w:r w:rsidR="001019DB" w:rsidRPr="00E91B3D">
        <w:rPr>
          <w:rFonts w:ascii="Arial" w:hAnsi="Arial" w:cs="Arial"/>
          <w:b/>
          <w:sz w:val="20"/>
          <w:szCs w:val="20"/>
        </w:rPr>
        <w:t>Prof.DR.Eky</w:t>
      </w:r>
      <w:proofErr w:type="spellEnd"/>
      <w:r w:rsidR="001019DB" w:rsidRPr="00E91B3D">
        <w:rPr>
          <w:rFonts w:ascii="Arial" w:hAnsi="Arial" w:cs="Arial"/>
          <w:b/>
          <w:sz w:val="20"/>
          <w:szCs w:val="20"/>
        </w:rPr>
        <w:t xml:space="preserve"> S </w:t>
      </w:r>
      <w:proofErr w:type="spellStart"/>
      <w:r w:rsidR="001019DB" w:rsidRPr="00E91B3D">
        <w:rPr>
          <w:rFonts w:ascii="Arial" w:hAnsi="Arial" w:cs="Arial"/>
          <w:b/>
          <w:sz w:val="20"/>
          <w:szCs w:val="20"/>
        </w:rPr>
        <w:t>Soeria</w:t>
      </w:r>
      <w:proofErr w:type="spellEnd"/>
      <w:r w:rsidR="001019DB" w:rsidRPr="00E91B3D">
        <w:rPr>
          <w:rFonts w:ascii="Arial" w:hAnsi="Arial" w:cs="Arial"/>
          <w:b/>
          <w:sz w:val="20"/>
          <w:szCs w:val="20"/>
        </w:rPr>
        <w:t xml:space="preserve"> </w:t>
      </w:r>
      <w:proofErr w:type="spellStart"/>
      <w:r w:rsidR="001019DB" w:rsidRPr="00E91B3D">
        <w:rPr>
          <w:rFonts w:ascii="Arial" w:hAnsi="Arial" w:cs="Arial"/>
          <w:b/>
          <w:sz w:val="20"/>
          <w:szCs w:val="20"/>
        </w:rPr>
        <w:t>Soemantri,drg</w:t>
      </w:r>
      <w:proofErr w:type="spellEnd"/>
      <w:r w:rsidR="001019DB" w:rsidRPr="00E91B3D">
        <w:rPr>
          <w:rFonts w:ascii="Arial" w:hAnsi="Arial" w:cs="Arial"/>
          <w:b/>
          <w:sz w:val="20"/>
          <w:szCs w:val="20"/>
        </w:rPr>
        <w:t xml:space="preserve">., </w:t>
      </w:r>
      <w:proofErr w:type="spellStart"/>
      <w:r w:rsidR="001019DB" w:rsidRPr="00E91B3D">
        <w:rPr>
          <w:rFonts w:ascii="Arial" w:hAnsi="Arial" w:cs="Arial"/>
          <w:b/>
          <w:sz w:val="20"/>
          <w:szCs w:val="20"/>
        </w:rPr>
        <w:t>Sp.Ort</w:t>
      </w:r>
      <w:proofErr w:type="spellEnd"/>
      <w:r w:rsidR="001019DB" w:rsidRPr="00E91B3D">
        <w:rPr>
          <w:rFonts w:ascii="Arial" w:hAnsi="Arial" w:cs="Arial"/>
          <w:b/>
          <w:sz w:val="20"/>
          <w:szCs w:val="20"/>
        </w:rPr>
        <w:t>(K)** Isnaniah Malik,</w:t>
      </w:r>
      <w:proofErr w:type="spellStart"/>
      <w:r w:rsidR="001019DB" w:rsidRPr="00E91B3D">
        <w:rPr>
          <w:rFonts w:ascii="Arial" w:hAnsi="Arial" w:cs="Arial"/>
          <w:b/>
          <w:sz w:val="20"/>
          <w:szCs w:val="20"/>
        </w:rPr>
        <w:t>drg</w:t>
      </w:r>
      <w:proofErr w:type="spellEnd"/>
      <w:r w:rsidR="001019DB" w:rsidRPr="00E91B3D">
        <w:rPr>
          <w:rFonts w:ascii="Arial" w:hAnsi="Arial" w:cs="Arial"/>
          <w:b/>
          <w:sz w:val="20"/>
          <w:szCs w:val="20"/>
        </w:rPr>
        <w:t>.,</w:t>
      </w:r>
      <w:proofErr w:type="spellStart"/>
      <w:r w:rsidR="001019DB" w:rsidRPr="00E91B3D">
        <w:rPr>
          <w:rFonts w:ascii="Arial" w:hAnsi="Arial" w:cs="Arial"/>
          <w:b/>
          <w:sz w:val="20"/>
          <w:szCs w:val="20"/>
        </w:rPr>
        <w:t>Sp.Ort</w:t>
      </w:r>
      <w:proofErr w:type="spellEnd"/>
      <w:r w:rsidR="001019DB" w:rsidRPr="00E91B3D">
        <w:rPr>
          <w:rFonts w:ascii="Arial" w:hAnsi="Arial" w:cs="Arial"/>
          <w:b/>
          <w:sz w:val="20"/>
          <w:szCs w:val="20"/>
        </w:rPr>
        <w:t>(K)**</w:t>
      </w:r>
    </w:p>
    <w:p w14:paraId="60AF2D2F" w14:textId="08931572" w:rsidR="00F56D3D" w:rsidRPr="00E91B3D" w:rsidRDefault="007E6732" w:rsidP="00E91B3D">
      <w:pPr>
        <w:spacing w:after="0" w:line="240" w:lineRule="auto"/>
        <w:contextualSpacing/>
        <w:rPr>
          <w:rFonts w:ascii="Arial" w:hAnsi="Arial" w:cs="Arial"/>
          <w:sz w:val="20"/>
          <w:szCs w:val="20"/>
        </w:rPr>
      </w:pPr>
      <w:r w:rsidRPr="00E91B3D">
        <w:rPr>
          <w:rFonts w:ascii="Arial" w:hAnsi="Arial" w:cs="Arial"/>
          <w:b/>
          <w:sz w:val="20"/>
          <w:szCs w:val="20"/>
        </w:rPr>
        <w:t>*</w:t>
      </w:r>
      <w:r w:rsidR="00E33434" w:rsidRPr="00E91B3D">
        <w:rPr>
          <w:rFonts w:ascii="Arial" w:hAnsi="Arial" w:cs="Arial"/>
          <w:sz w:val="20"/>
          <w:szCs w:val="20"/>
        </w:rPr>
        <w:t xml:space="preserve">Residen Program Studi </w:t>
      </w:r>
      <w:proofErr w:type="spellStart"/>
      <w:r w:rsidR="00E33434" w:rsidRPr="00E91B3D">
        <w:rPr>
          <w:rFonts w:ascii="Arial" w:hAnsi="Arial" w:cs="Arial"/>
          <w:sz w:val="20"/>
          <w:szCs w:val="20"/>
        </w:rPr>
        <w:t>Ortodonti</w:t>
      </w:r>
      <w:proofErr w:type="spellEnd"/>
      <w:r w:rsidR="00E33434" w:rsidRPr="00E91B3D">
        <w:rPr>
          <w:rFonts w:ascii="Arial" w:hAnsi="Arial" w:cs="Arial"/>
          <w:sz w:val="20"/>
          <w:szCs w:val="20"/>
        </w:rPr>
        <w:t xml:space="preserve">, Fakultas Kedokteran Gigi, Universitas </w:t>
      </w:r>
      <w:proofErr w:type="spellStart"/>
      <w:r w:rsidR="00E33434" w:rsidRPr="00E91B3D">
        <w:rPr>
          <w:rFonts w:ascii="Arial" w:hAnsi="Arial" w:cs="Arial"/>
          <w:sz w:val="20"/>
          <w:szCs w:val="20"/>
        </w:rPr>
        <w:t>Padjadjaran</w:t>
      </w:r>
      <w:proofErr w:type="spellEnd"/>
      <w:r w:rsidR="00E33434" w:rsidRPr="00E91B3D">
        <w:rPr>
          <w:rFonts w:ascii="Arial" w:hAnsi="Arial" w:cs="Arial"/>
          <w:sz w:val="20"/>
          <w:szCs w:val="20"/>
        </w:rPr>
        <w:t>, Bandung, Indonesia</w:t>
      </w:r>
    </w:p>
    <w:p w14:paraId="3849B18E" w14:textId="5BA4D8E8" w:rsidR="007E6732" w:rsidRPr="00E91B3D" w:rsidRDefault="00C02820" w:rsidP="00E91B3D">
      <w:pPr>
        <w:spacing w:after="0" w:line="240" w:lineRule="auto"/>
        <w:contextualSpacing/>
        <w:rPr>
          <w:rFonts w:ascii="Arial" w:hAnsi="Arial" w:cs="Arial"/>
          <w:sz w:val="20"/>
          <w:szCs w:val="20"/>
        </w:rPr>
      </w:pPr>
      <w:r w:rsidRPr="00E91B3D">
        <w:rPr>
          <w:rFonts w:ascii="Arial" w:hAnsi="Arial" w:cs="Arial"/>
          <w:sz w:val="20"/>
          <w:szCs w:val="20"/>
        </w:rPr>
        <w:t>**</w:t>
      </w:r>
      <w:r w:rsidR="00E33434" w:rsidRPr="00E91B3D">
        <w:rPr>
          <w:rFonts w:ascii="Arial" w:hAnsi="Arial" w:cs="Arial"/>
          <w:sz w:val="20"/>
          <w:szCs w:val="20"/>
        </w:rPr>
        <w:t xml:space="preserve">Dosen Pembimbing Departemen Ilmu </w:t>
      </w:r>
      <w:proofErr w:type="spellStart"/>
      <w:r w:rsidR="00E33434" w:rsidRPr="00E91B3D">
        <w:rPr>
          <w:rFonts w:ascii="Arial" w:hAnsi="Arial" w:cs="Arial"/>
          <w:sz w:val="20"/>
          <w:szCs w:val="20"/>
        </w:rPr>
        <w:t>Ortodonti</w:t>
      </w:r>
      <w:proofErr w:type="spellEnd"/>
      <w:r w:rsidR="00E33434" w:rsidRPr="00E91B3D">
        <w:rPr>
          <w:rFonts w:ascii="Arial" w:hAnsi="Arial" w:cs="Arial"/>
          <w:sz w:val="20"/>
          <w:szCs w:val="20"/>
        </w:rPr>
        <w:t xml:space="preserve">, Fakultas Kedokteran Gigi, Universitas </w:t>
      </w:r>
      <w:proofErr w:type="spellStart"/>
      <w:r w:rsidR="00E33434" w:rsidRPr="00E91B3D">
        <w:rPr>
          <w:rFonts w:ascii="Arial" w:hAnsi="Arial" w:cs="Arial"/>
          <w:sz w:val="20"/>
          <w:szCs w:val="20"/>
        </w:rPr>
        <w:t>Padjadjaran</w:t>
      </w:r>
      <w:proofErr w:type="spellEnd"/>
      <w:r w:rsidR="00E33434" w:rsidRPr="00E91B3D">
        <w:rPr>
          <w:rFonts w:ascii="Arial" w:hAnsi="Arial" w:cs="Arial"/>
          <w:sz w:val="20"/>
          <w:szCs w:val="20"/>
        </w:rPr>
        <w:t>, Bandung, Indonesia</w:t>
      </w:r>
    </w:p>
    <w:p w14:paraId="6E82C671" w14:textId="517760E6" w:rsidR="006A19BD" w:rsidRPr="00E91B3D" w:rsidRDefault="00E33434" w:rsidP="00E91B3D">
      <w:pPr>
        <w:spacing w:after="0" w:line="240" w:lineRule="auto"/>
        <w:contextualSpacing/>
        <w:rPr>
          <w:rFonts w:ascii="Arial" w:hAnsi="Arial" w:cs="Arial"/>
          <w:sz w:val="20"/>
          <w:szCs w:val="20"/>
        </w:rPr>
      </w:pPr>
      <w:proofErr w:type="spellStart"/>
      <w:r w:rsidRPr="00E91B3D">
        <w:rPr>
          <w:rFonts w:ascii="Arial" w:hAnsi="Arial" w:cs="Arial"/>
          <w:sz w:val="20"/>
          <w:szCs w:val="20"/>
        </w:rPr>
        <w:t>Jl</w:t>
      </w:r>
      <w:proofErr w:type="spellEnd"/>
      <w:r w:rsidRPr="00E91B3D">
        <w:rPr>
          <w:rFonts w:ascii="Arial" w:hAnsi="Arial" w:cs="Arial"/>
          <w:sz w:val="20"/>
          <w:szCs w:val="20"/>
        </w:rPr>
        <w:t xml:space="preserve"> </w:t>
      </w:r>
      <w:proofErr w:type="spellStart"/>
      <w:r w:rsidRPr="00E91B3D">
        <w:rPr>
          <w:rFonts w:ascii="Arial" w:hAnsi="Arial" w:cs="Arial"/>
          <w:sz w:val="20"/>
          <w:szCs w:val="20"/>
        </w:rPr>
        <w:t>Sekeloa</w:t>
      </w:r>
      <w:proofErr w:type="spellEnd"/>
      <w:r w:rsidRPr="00E91B3D">
        <w:rPr>
          <w:rFonts w:ascii="Arial" w:hAnsi="Arial" w:cs="Arial"/>
          <w:sz w:val="20"/>
          <w:szCs w:val="20"/>
        </w:rPr>
        <w:t xml:space="preserve"> Selatan 1, Bandung, Indonesia, 40132; email: </w:t>
      </w:r>
      <w:hyperlink r:id="rId7" w:history="1">
        <w:r w:rsidRPr="00E91B3D">
          <w:rPr>
            <w:rStyle w:val="Hyperlink"/>
            <w:rFonts w:ascii="Arial" w:hAnsi="Arial" w:cs="Arial"/>
            <w:sz w:val="20"/>
            <w:szCs w:val="20"/>
          </w:rPr>
          <w:t>ortodonti@fkg.unpad.ac.id</w:t>
        </w:r>
      </w:hyperlink>
    </w:p>
    <w:p w14:paraId="2A03BCF6" w14:textId="77777777" w:rsidR="006A19BD" w:rsidRPr="00E91B3D" w:rsidRDefault="006A19BD" w:rsidP="00E91B3D">
      <w:pPr>
        <w:spacing w:after="0" w:line="240" w:lineRule="auto"/>
        <w:jc w:val="both"/>
        <w:rPr>
          <w:rFonts w:ascii="Arial" w:hAnsi="Arial" w:cs="Arial"/>
          <w:b/>
          <w:sz w:val="20"/>
          <w:szCs w:val="20"/>
        </w:rPr>
      </w:pPr>
    </w:p>
    <w:p w14:paraId="28D681A2" w14:textId="1F714A33" w:rsidR="003F102C" w:rsidRPr="00E91B3D" w:rsidRDefault="00E33434" w:rsidP="00E91B3D">
      <w:pPr>
        <w:spacing w:after="0" w:line="240" w:lineRule="auto"/>
        <w:jc w:val="both"/>
        <w:rPr>
          <w:rFonts w:ascii="Arial" w:hAnsi="Arial" w:cs="Arial"/>
          <w:b/>
          <w:sz w:val="20"/>
          <w:szCs w:val="20"/>
        </w:rPr>
      </w:pPr>
      <w:r w:rsidRPr="00E91B3D">
        <w:rPr>
          <w:rFonts w:ascii="Arial" w:hAnsi="Arial" w:cs="Arial"/>
          <w:b/>
          <w:sz w:val="20"/>
          <w:szCs w:val="20"/>
        </w:rPr>
        <w:t>ABSTRAK</w:t>
      </w:r>
    </w:p>
    <w:p w14:paraId="5E8E6B3C" w14:textId="0F310F04" w:rsidR="00E33434" w:rsidRPr="00E91B3D" w:rsidRDefault="00E33434" w:rsidP="00E91B3D">
      <w:pPr>
        <w:spacing w:after="0" w:line="240" w:lineRule="auto"/>
        <w:contextualSpacing/>
        <w:jc w:val="both"/>
        <w:rPr>
          <w:rFonts w:ascii="Arial" w:hAnsi="Arial" w:cs="Arial"/>
          <w:sz w:val="20"/>
          <w:szCs w:val="20"/>
        </w:rPr>
      </w:pPr>
      <w:r w:rsidRPr="00E91B3D">
        <w:rPr>
          <w:rFonts w:ascii="Arial" w:hAnsi="Arial" w:cs="Arial"/>
          <w:sz w:val="20"/>
          <w:szCs w:val="20"/>
        </w:rPr>
        <w:t xml:space="preserve">Celah bibir dan langit-langit merupakan salah satu anomali kongenital yang paling sering dijumpai. Pasien celah bibir dan langit-langit mempunyai masalah tumbuh kembang di daerah bibir dan langit-langit, sedangkan tumbuh kembang secara umum belum diketahui. Indikator maturasi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merupakan indikator maturasi fisiologis yang digunakan pada perawatan </w:t>
      </w:r>
      <w:proofErr w:type="spellStart"/>
      <w:r w:rsidRPr="00E91B3D">
        <w:rPr>
          <w:rFonts w:ascii="Arial" w:hAnsi="Arial" w:cs="Arial"/>
          <w:sz w:val="20"/>
          <w:szCs w:val="20"/>
        </w:rPr>
        <w:t>interseptif</w:t>
      </w:r>
      <w:proofErr w:type="spellEnd"/>
      <w:r w:rsidRPr="00E91B3D">
        <w:rPr>
          <w:rFonts w:ascii="Arial" w:hAnsi="Arial" w:cs="Arial"/>
          <w:sz w:val="20"/>
          <w:szCs w:val="20"/>
        </w:rPr>
        <w:t xml:space="preserve"> dan bedah </w:t>
      </w:r>
      <w:proofErr w:type="spellStart"/>
      <w:r w:rsidRPr="00E91B3D">
        <w:rPr>
          <w:rFonts w:ascii="Arial" w:hAnsi="Arial" w:cs="Arial"/>
          <w:sz w:val="20"/>
          <w:szCs w:val="20"/>
        </w:rPr>
        <w:t>ortognati</w:t>
      </w:r>
      <w:proofErr w:type="spellEnd"/>
      <w:r w:rsidRPr="00E91B3D">
        <w:rPr>
          <w:rFonts w:ascii="Arial" w:hAnsi="Arial" w:cs="Arial"/>
          <w:sz w:val="20"/>
          <w:szCs w:val="20"/>
        </w:rPr>
        <w:t xml:space="preserve">. Penelitian ini bertujuan untuk menentukan tahap maturasi fisiologis berdasarkan indeks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pada pasien celah bibir dan langit-langit dan pasie</w:t>
      </w:r>
      <w:r w:rsidR="00C91A88" w:rsidRPr="00E91B3D">
        <w:rPr>
          <w:rFonts w:ascii="Arial" w:hAnsi="Arial" w:cs="Arial"/>
          <w:sz w:val="20"/>
          <w:szCs w:val="20"/>
        </w:rPr>
        <w:t>n tanpa celah bibir dan langit. Penelitian ini menggunakan f</w:t>
      </w:r>
      <w:r w:rsidRPr="00E91B3D">
        <w:rPr>
          <w:rFonts w:ascii="Arial" w:hAnsi="Arial" w:cs="Arial"/>
          <w:sz w:val="20"/>
          <w:szCs w:val="20"/>
        </w:rPr>
        <w:t xml:space="preserve">oto </w:t>
      </w:r>
      <w:proofErr w:type="spellStart"/>
      <w:r w:rsidRPr="00E91B3D">
        <w:rPr>
          <w:rFonts w:ascii="Arial" w:hAnsi="Arial" w:cs="Arial"/>
          <w:sz w:val="20"/>
          <w:szCs w:val="20"/>
        </w:rPr>
        <w:t>sefalogram</w:t>
      </w:r>
      <w:proofErr w:type="spellEnd"/>
      <w:r w:rsidRPr="00E91B3D">
        <w:rPr>
          <w:rFonts w:ascii="Arial" w:hAnsi="Arial" w:cs="Arial"/>
          <w:sz w:val="20"/>
          <w:szCs w:val="20"/>
        </w:rPr>
        <w:t xml:space="preserve"> lateral pasien celah bibir dan langit-langit dengan jumlah 26 sampel dan pasien tanpa celah bibir dan langit-langit sebanyak 27 sampel. Penentuan tahap maturasi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dilakukan dengan metode </w:t>
      </w:r>
      <w:proofErr w:type="spellStart"/>
      <w:r w:rsidRPr="00E91B3D">
        <w:rPr>
          <w:rFonts w:ascii="Arial" w:hAnsi="Arial" w:cs="Arial"/>
          <w:sz w:val="20"/>
          <w:szCs w:val="20"/>
        </w:rPr>
        <w:t>Hassel</w:t>
      </w:r>
      <w:proofErr w:type="spellEnd"/>
      <w:r w:rsidRPr="00E91B3D">
        <w:rPr>
          <w:rFonts w:ascii="Arial" w:hAnsi="Arial" w:cs="Arial"/>
          <w:sz w:val="20"/>
          <w:szCs w:val="20"/>
        </w:rPr>
        <w:t xml:space="preserve"> dan Farman dengan 6 tahap maturasi pada pasien dengan usia 8-16 tahun. Pasien berasal dari FKG UNPAD. Uji beda dilakukan dengan t-</w:t>
      </w:r>
      <w:proofErr w:type="spellStart"/>
      <w:r w:rsidRPr="00E91B3D">
        <w:rPr>
          <w:rFonts w:ascii="Arial" w:hAnsi="Arial" w:cs="Arial"/>
          <w:sz w:val="20"/>
          <w:szCs w:val="20"/>
        </w:rPr>
        <w:t>test</w:t>
      </w:r>
      <w:proofErr w:type="spellEnd"/>
      <w:r w:rsidRPr="00E91B3D">
        <w:rPr>
          <w:rFonts w:ascii="Arial" w:hAnsi="Arial" w:cs="Arial"/>
          <w:sz w:val="20"/>
          <w:szCs w:val="20"/>
        </w:rPr>
        <w:t xml:space="preserve"> (p≤0,05).</w:t>
      </w:r>
      <w:r w:rsidR="00C91A88" w:rsidRPr="00E91B3D">
        <w:rPr>
          <w:rFonts w:ascii="Arial" w:hAnsi="Arial" w:cs="Arial"/>
          <w:sz w:val="20"/>
          <w:szCs w:val="20"/>
        </w:rPr>
        <w:t xml:space="preserve"> </w:t>
      </w:r>
      <w:r w:rsidRPr="00E91B3D">
        <w:rPr>
          <w:rFonts w:ascii="Arial" w:hAnsi="Arial" w:cs="Arial"/>
          <w:sz w:val="20"/>
          <w:szCs w:val="20"/>
        </w:rPr>
        <w:t xml:space="preserve">Hasil penelitian menunjukkan bahwa pencapaian tahap maturasi fisiologis berdasarkan indeks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dan pasien </w:t>
      </w:r>
      <w:r w:rsidRPr="00E91B3D">
        <w:rPr>
          <w:rFonts w:ascii="Arial" w:hAnsi="Arial" w:cs="Arial"/>
          <w:i/>
          <w:sz w:val="20"/>
          <w:szCs w:val="20"/>
        </w:rPr>
        <w:t xml:space="preserve">non </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tidak berbeda bermakna. Pada tahap </w:t>
      </w:r>
      <w:proofErr w:type="spellStart"/>
      <w:r w:rsidRPr="00E91B3D">
        <w:rPr>
          <w:rFonts w:ascii="Arial" w:hAnsi="Arial" w:cs="Arial"/>
          <w:i/>
          <w:sz w:val="20"/>
          <w:szCs w:val="20"/>
        </w:rPr>
        <w:t>acceleration</w:t>
      </w:r>
      <w:proofErr w:type="spellEnd"/>
      <w:r w:rsidRPr="00E91B3D">
        <w:rPr>
          <w:rFonts w:ascii="Arial" w:hAnsi="Arial" w:cs="Arial"/>
          <w:sz w:val="20"/>
          <w:szCs w:val="20"/>
        </w:rPr>
        <w:t xml:space="preserve"> p=0,39 , tahap </w:t>
      </w:r>
      <w:proofErr w:type="spellStart"/>
      <w:r w:rsidRPr="00E91B3D">
        <w:rPr>
          <w:rFonts w:ascii="Arial" w:hAnsi="Arial" w:cs="Arial"/>
          <w:i/>
          <w:sz w:val="20"/>
          <w:szCs w:val="20"/>
        </w:rPr>
        <w:t>transition</w:t>
      </w:r>
      <w:proofErr w:type="spellEnd"/>
      <w:r w:rsidRPr="00E91B3D">
        <w:rPr>
          <w:rFonts w:ascii="Arial" w:hAnsi="Arial" w:cs="Arial"/>
          <w:sz w:val="20"/>
          <w:szCs w:val="20"/>
        </w:rPr>
        <w:t xml:space="preserve"> p=0,42 dan tahap</w:t>
      </w:r>
      <w:r w:rsidRPr="00E91B3D">
        <w:rPr>
          <w:rFonts w:ascii="Arial" w:hAnsi="Arial" w:cs="Arial"/>
          <w:i/>
          <w:sz w:val="20"/>
          <w:szCs w:val="20"/>
        </w:rPr>
        <w:t xml:space="preserve"> </w:t>
      </w:r>
      <w:proofErr w:type="spellStart"/>
      <w:r w:rsidRPr="00E91B3D">
        <w:rPr>
          <w:rFonts w:ascii="Arial" w:hAnsi="Arial" w:cs="Arial"/>
          <w:i/>
          <w:sz w:val="20"/>
          <w:szCs w:val="20"/>
        </w:rPr>
        <w:t>deceleration</w:t>
      </w:r>
      <w:proofErr w:type="spellEnd"/>
      <w:r w:rsidRPr="00E91B3D">
        <w:rPr>
          <w:rFonts w:ascii="Arial" w:hAnsi="Arial" w:cs="Arial"/>
          <w:sz w:val="20"/>
          <w:szCs w:val="20"/>
        </w:rPr>
        <w:t xml:space="preserve"> p=0,39</w:t>
      </w:r>
      <w:r w:rsidR="00C91A88" w:rsidRPr="00E91B3D">
        <w:rPr>
          <w:rFonts w:ascii="Arial" w:hAnsi="Arial" w:cs="Arial"/>
          <w:sz w:val="20"/>
          <w:szCs w:val="20"/>
        </w:rPr>
        <w:t xml:space="preserve">. </w:t>
      </w:r>
      <w:r w:rsidRPr="00E91B3D">
        <w:rPr>
          <w:rFonts w:ascii="Arial" w:hAnsi="Arial" w:cs="Arial"/>
          <w:sz w:val="20"/>
          <w:szCs w:val="20"/>
        </w:rPr>
        <w:t xml:space="preserve">Usia pertumbuhan dan perkembangan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pada masa </w:t>
      </w:r>
      <w:proofErr w:type="spellStart"/>
      <w:r w:rsidRPr="00E91B3D">
        <w:rPr>
          <w:rFonts w:ascii="Arial" w:hAnsi="Arial" w:cs="Arial"/>
          <w:i/>
          <w:sz w:val="20"/>
          <w:szCs w:val="20"/>
        </w:rPr>
        <w:t>growth</w:t>
      </w:r>
      <w:proofErr w:type="spellEnd"/>
      <w:r w:rsidRPr="00E91B3D">
        <w:rPr>
          <w:rFonts w:ascii="Arial" w:hAnsi="Arial" w:cs="Arial"/>
          <w:sz w:val="20"/>
          <w:szCs w:val="20"/>
        </w:rPr>
        <w:t xml:space="preserve"> </w:t>
      </w:r>
      <w:proofErr w:type="spellStart"/>
      <w:r w:rsidRPr="00E91B3D">
        <w:rPr>
          <w:rFonts w:ascii="Arial" w:hAnsi="Arial" w:cs="Arial"/>
          <w:i/>
          <w:sz w:val="20"/>
          <w:szCs w:val="20"/>
        </w:rPr>
        <w:t>spurt</w:t>
      </w:r>
      <w:proofErr w:type="spellEnd"/>
      <w:r w:rsidRPr="00E91B3D">
        <w:rPr>
          <w:rFonts w:ascii="Arial" w:hAnsi="Arial" w:cs="Arial"/>
          <w:i/>
          <w:sz w:val="20"/>
          <w:szCs w:val="20"/>
        </w:rPr>
        <w:t xml:space="preserve"> </w:t>
      </w:r>
      <w:r w:rsidRPr="00E91B3D">
        <w:rPr>
          <w:rFonts w:ascii="Arial" w:hAnsi="Arial" w:cs="Arial"/>
          <w:sz w:val="20"/>
          <w:szCs w:val="20"/>
        </w:rPr>
        <w:t xml:space="preserve">tidak berbeda secara bermakna dengan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i/>
          <w:sz w:val="20"/>
          <w:szCs w:val="20"/>
        </w:rPr>
        <w:t>.</w:t>
      </w:r>
    </w:p>
    <w:p w14:paraId="18B4C5D0" w14:textId="77777777" w:rsidR="00E33434" w:rsidRPr="00E91B3D" w:rsidRDefault="00E33434" w:rsidP="00E91B3D">
      <w:pPr>
        <w:spacing w:after="0" w:line="240" w:lineRule="auto"/>
        <w:contextualSpacing/>
        <w:jc w:val="both"/>
        <w:rPr>
          <w:rFonts w:ascii="Arial" w:hAnsi="Arial" w:cs="Arial"/>
          <w:b/>
          <w:i/>
          <w:sz w:val="20"/>
          <w:szCs w:val="20"/>
        </w:rPr>
      </w:pPr>
    </w:p>
    <w:p w14:paraId="31493E93" w14:textId="7936F90A" w:rsidR="00D26FC9" w:rsidRPr="00E91B3D" w:rsidRDefault="00C91A88" w:rsidP="00E91B3D">
      <w:pPr>
        <w:spacing w:after="0" w:line="240" w:lineRule="auto"/>
        <w:jc w:val="both"/>
        <w:rPr>
          <w:rFonts w:ascii="Arial" w:hAnsi="Arial" w:cs="Arial"/>
          <w:b/>
          <w:sz w:val="20"/>
          <w:szCs w:val="20"/>
        </w:rPr>
      </w:pPr>
      <w:r w:rsidRPr="00E91B3D">
        <w:rPr>
          <w:rFonts w:ascii="Arial" w:hAnsi="Arial" w:cs="Arial"/>
          <w:b/>
          <w:sz w:val="20"/>
          <w:szCs w:val="20"/>
        </w:rPr>
        <w:t>Kata kunci</w:t>
      </w:r>
      <w:r w:rsidRPr="00E91B3D">
        <w:rPr>
          <w:rFonts w:ascii="Arial" w:hAnsi="Arial" w:cs="Arial"/>
          <w:sz w:val="20"/>
          <w:szCs w:val="20"/>
        </w:rPr>
        <w:t xml:space="preserve"> :</w:t>
      </w:r>
      <w:r w:rsidR="00E33434" w:rsidRPr="00E91B3D">
        <w:rPr>
          <w:rFonts w:ascii="Arial" w:hAnsi="Arial" w:cs="Arial"/>
          <w:sz w:val="20"/>
          <w:szCs w:val="20"/>
        </w:rPr>
        <w:t xml:space="preserve">celah bibir dan langit-langit, indeks maturasi, metode </w:t>
      </w:r>
      <w:proofErr w:type="spellStart"/>
      <w:r w:rsidR="00E33434" w:rsidRPr="00E91B3D">
        <w:rPr>
          <w:rFonts w:ascii="Arial" w:hAnsi="Arial" w:cs="Arial"/>
          <w:sz w:val="20"/>
          <w:szCs w:val="20"/>
        </w:rPr>
        <w:t>Hassel</w:t>
      </w:r>
      <w:proofErr w:type="spellEnd"/>
      <w:r w:rsidR="00E33434" w:rsidRPr="00E91B3D">
        <w:rPr>
          <w:rFonts w:ascii="Arial" w:hAnsi="Arial" w:cs="Arial"/>
          <w:sz w:val="20"/>
          <w:szCs w:val="20"/>
        </w:rPr>
        <w:t xml:space="preserve"> dan Farman</w:t>
      </w:r>
    </w:p>
    <w:p w14:paraId="4CFCDE6E" w14:textId="77777777" w:rsidR="00C91A88" w:rsidRPr="00E91B3D" w:rsidRDefault="00C91A88" w:rsidP="00E91B3D">
      <w:pPr>
        <w:spacing w:line="240" w:lineRule="auto"/>
        <w:rPr>
          <w:rFonts w:ascii="Arial" w:hAnsi="Arial" w:cs="Arial"/>
          <w:b/>
          <w:i/>
          <w:sz w:val="20"/>
          <w:szCs w:val="20"/>
        </w:rPr>
      </w:pPr>
    </w:p>
    <w:p w14:paraId="2B9FB4AC" w14:textId="77777777" w:rsidR="00C91A88" w:rsidRPr="00E91B3D" w:rsidRDefault="00C91A88" w:rsidP="00E91B3D">
      <w:pPr>
        <w:spacing w:after="0" w:line="240" w:lineRule="auto"/>
        <w:jc w:val="both"/>
        <w:rPr>
          <w:rFonts w:ascii="Arial" w:hAnsi="Arial" w:cs="Arial"/>
          <w:b/>
          <w:i/>
          <w:sz w:val="20"/>
          <w:szCs w:val="20"/>
        </w:rPr>
      </w:pPr>
    </w:p>
    <w:p w14:paraId="28E2F557" w14:textId="77777777" w:rsidR="00C91A88" w:rsidRPr="00E91B3D" w:rsidRDefault="00C91A88" w:rsidP="00E91B3D">
      <w:pPr>
        <w:spacing w:after="0" w:line="240" w:lineRule="auto"/>
        <w:jc w:val="both"/>
        <w:rPr>
          <w:rFonts w:ascii="Arial" w:hAnsi="Arial" w:cs="Arial"/>
          <w:b/>
          <w:i/>
          <w:sz w:val="20"/>
          <w:szCs w:val="20"/>
        </w:rPr>
      </w:pPr>
      <w:r w:rsidRPr="00E91B3D">
        <w:rPr>
          <w:rFonts w:ascii="Arial" w:hAnsi="Arial" w:cs="Arial"/>
          <w:b/>
          <w:i/>
          <w:sz w:val="20"/>
          <w:szCs w:val="20"/>
        </w:rPr>
        <w:t>ABSTRACT</w:t>
      </w:r>
    </w:p>
    <w:p w14:paraId="3C2E7EE9" w14:textId="09EECE5B" w:rsidR="00C91A88" w:rsidRPr="00E91B3D" w:rsidRDefault="00C91A88" w:rsidP="00E91B3D">
      <w:pPr>
        <w:spacing w:after="0" w:line="240" w:lineRule="auto"/>
        <w:jc w:val="both"/>
        <w:rPr>
          <w:rFonts w:ascii="Arial" w:hAnsi="Arial" w:cs="Arial"/>
          <w:b/>
          <w:i/>
          <w:sz w:val="20"/>
          <w:szCs w:val="20"/>
        </w:rPr>
      </w:pPr>
      <w:proofErr w:type="spellStart"/>
      <w:r w:rsidRPr="00E91B3D">
        <w:rPr>
          <w:rFonts w:ascii="Arial" w:hAnsi="Arial" w:cs="Arial"/>
          <w:b/>
          <w:i/>
          <w:sz w:val="20"/>
          <w:szCs w:val="20"/>
        </w:rPr>
        <w:t>P</w:t>
      </w:r>
      <w:r w:rsidR="00E91B3D" w:rsidRPr="00E91B3D">
        <w:rPr>
          <w:rFonts w:ascii="Arial" w:hAnsi="Arial" w:cs="Arial"/>
          <w:b/>
          <w:i/>
          <w:sz w:val="20"/>
          <w:szCs w:val="20"/>
        </w:rPr>
        <w:t>hysiological</w:t>
      </w:r>
      <w:proofErr w:type="spellEnd"/>
      <w:r w:rsidR="00E91B3D" w:rsidRPr="00E91B3D">
        <w:rPr>
          <w:rFonts w:ascii="Arial" w:hAnsi="Arial" w:cs="Arial"/>
          <w:b/>
          <w:i/>
          <w:sz w:val="20"/>
          <w:szCs w:val="20"/>
        </w:rPr>
        <w:t xml:space="preserve"> </w:t>
      </w:r>
      <w:proofErr w:type="spellStart"/>
      <w:r w:rsidR="00E91B3D" w:rsidRPr="00E91B3D">
        <w:rPr>
          <w:rFonts w:ascii="Arial" w:hAnsi="Arial" w:cs="Arial"/>
          <w:b/>
          <w:i/>
          <w:sz w:val="20"/>
          <w:szCs w:val="20"/>
        </w:rPr>
        <w:t>maturation</w:t>
      </w:r>
      <w:proofErr w:type="spellEnd"/>
      <w:r w:rsidR="00E91B3D" w:rsidRPr="00E91B3D">
        <w:rPr>
          <w:rFonts w:ascii="Arial" w:hAnsi="Arial" w:cs="Arial"/>
          <w:b/>
          <w:i/>
          <w:sz w:val="20"/>
          <w:szCs w:val="20"/>
        </w:rPr>
        <w:t xml:space="preserve"> </w:t>
      </w:r>
      <w:proofErr w:type="spellStart"/>
      <w:r w:rsidR="00E91B3D" w:rsidRPr="00E91B3D">
        <w:rPr>
          <w:rFonts w:ascii="Arial" w:hAnsi="Arial" w:cs="Arial"/>
          <w:b/>
          <w:i/>
          <w:sz w:val="20"/>
          <w:szCs w:val="20"/>
        </w:rPr>
        <w:t>stage</w:t>
      </w:r>
      <w:proofErr w:type="spellEnd"/>
      <w:r w:rsidR="00E91B3D" w:rsidRPr="00E91B3D">
        <w:rPr>
          <w:rFonts w:ascii="Arial" w:hAnsi="Arial" w:cs="Arial"/>
          <w:b/>
          <w:i/>
          <w:sz w:val="20"/>
          <w:szCs w:val="20"/>
        </w:rPr>
        <w:t xml:space="preserve"> </w:t>
      </w:r>
      <w:proofErr w:type="spellStart"/>
      <w:r w:rsidR="00E91B3D" w:rsidRPr="00E91B3D">
        <w:rPr>
          <w:rFonts w:ascii="Arial" w:hAnsi="Arial" w:cs="Arial"/>
          <w:b/>
          <w:i/>
          <w:sz w:val="20"/>
          <w:szCs w:val="20"/>
        </w:rPr>
        <w:t>of</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cervical</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vertebrae</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maturation</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index</w:t>
      </w:r>
      <w:proofErr w:type="spellEnd"/>
      <w:r w:rsidRPr="00E91B3D">
        <w:rPr>
          <w:rFonts w:ascii="Arial" w:hAnsi="Arial" w:cs="Arial"/>
          <w:b/>
          <w:i/>
          <w:sz w:val="20"/>
          <w:szCs w:val="20"/>
        </w:rPr>
        <w:t xml:space="preserve"> in </w:t>
      </w:r>
      <w:proofErr w:type="spellStart"/>
      <w:r w:rsidRPr="00E91B3D">
        <w:rPr>
          <w:rFonts w:ascii="Arial" w:hAnsi="Arial" w:cs="Arial"/>
          <w:b/>
          <w:i/>
          <w:sz w:val="20"/>
          <w:szCs w:val="20"/>
        </w:rPr>
        <w:t>cleft</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and</w:t>
      </w:r>
      <w:proofErr w:type="spellEnd"/>
      <w:r w:rsidRPr="00E91B3D">
        <w:rPr>
          <w:rFonts w:ascii="Arial" w:hAnsi="Arial" w:cs="Arial"/>
          <w:b/>
          <w:i/>
          <w:sz w:val="20"/>
          <w:szCs w:val="20"/>
        </w:rPr>
        <w:t xml:space="preserve"> non-</w:t>
      </w:r>
      <w:proofErr w:type="spellStart"/>
      <w:r w:rsidRPr="00E91B3D">
        <w:rPr>
          <w:rFonts w:ascii="Arial" w:hAnsi="Arial" w:cs="Arial"/>
          <w:b/>
          <w:i/>
          <w:sz w:val="20"/>
          <w:szCs w:val="20"/>
        </w:rPr>
        <w:t>cleft</w:t>
      </w:r>
      <w:proofErr w:type="spellEnd"/>
      <w:r w:rsidRPr="00E91B3D">
        <w:rPr>
          <w:rFonts w:ascii="Arial" w:hAnsi="Arial" w:cs="Arial"/>
          <w:b/>
          <w:i/>
          <w:sz w:val="20"/>
          <w:szCs w:val="20"/>
        </w:rPr>
        <w:t xml:space="preserve"> </w:t>
      </w:r>
      <w:proofErr w:type="spellStart"/>
      <w:r w:rsidRPr="00E91B3D">
        <w:rPr>
          <w:rFonts w:ascii="Arial" w:hAnsi="Arial" w:cs="Arial"/>
          <w:b/>
          <w:i/>
          <w:sz w:val="20"/>
          <w:szCs w:val="20"/>
        </w:rPr>
        <w:t>patients</w:t>
      </w:r>
      <w:proofErr w:type="spellEnd"/>
    </w:p>
    <w:p w14:paraId="65EA4BBA" w14:textId="5C4109CF" w:rsidR="00E91B3D" w:rsidRPr="00E91B3D" w:rsidRDefault="00E91B3D" w:rsidP="00E91B3D">
      <w:pPr>
        <w:spacing w:after="0" w:line="240" w:lineRule="auto"/>
        <w:jc w:val="both"/>
        <w:rPr>
          <w:rFonts w:ascii="Arial" w:hAnsi="Arial" w:cs="Arial"/>
          <w:b/>
          <w:sz w:val="20"/>
          <w:szCs w:val="20"/>
        </w:rPr>
      </w:pP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lip</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w:t>
      </w:r>
      <w:proofErr w:type="spellStart"/>
      <w:r w:rsidRPr="00E91B3D">
        <w:rPr>
          <w:rFonts w:ascii="Arial" w:hAnsi="Arial" w:cs="Arial"/>
          <w:sz w:val="20"/>
          <w:szCs w:val="20"/>
        </w:rPr>
        <w:t>palate</w:t>
      </w:r>
      <w:proofErr w:type="spellEnd"/>
      <w:r w:rsidRPr="00E91B3D">
        <w:rPr>
          <w:rFonts w:ascii="Arial" w:hAnsi="Arial" w:cs="Arial"/>
          <w:sz w:val="20"/>
          <w:szCs w:val="20"/>
        </w:rPr>
        <w:t xml:space="preserve"> </w:t>
      </w:r>
      <w:proofErr w:type="spellStart"/>
      <w:r w:rsidRPr="00E91B3D">
        <w:rPr>
          <w:rFonts w:ascii="Arial" w:hAnsi="Arial" w:cs="Arial"/>
          <w:sz w:val="20"/>
          <w:szCs w:val="20"/>
        </w:rPr>
        <w:t>is</w:t>
      </w:r>
      <w:proofErr w:type="spellEnd"/>
      <w:r w:rsidRPr="00E91B3D">
        <w:rPr>
          <w:rFonts w:ascii="Arial" w:hAnsi="Arial" w:cs="Arial"/>
          <w:sz w:val="20"/>
          <w:szCs w:val="20"/>
        </w:rPr>
        <w:t xml:space="preserve"> </w:t>
      </w:r>
      <w:proofErr w:type="spellStart"/>
      <w:r w:rsidRPr="00E91B3D">
        <w:rPr>
          <w:rFonts w:ascii="Arial" w:hAnsi="Arial" w:cs="Arial"/>
          <w:sz w:val="20"/>
          <w:szCs w:val="20"/>
        </w:rPr>
        <w:t>one</w:t>
      </w:r>
      <w:proofErr w:type="spellEnd"/>
      <w:r w:rsidRPr="00E91B3D">
        <w:rPr>
          <w:rFonts w:ascii="Arial" w:hAnsi="Arial" w:cs="Arial"/>
          <w:sz w:val="20"/>
          <w:szCs w:val="20"/>
        </w:rPr>
        <w:t xml:space="preserve"> </w:t>
      </w:r>
      <w:proofErr w:type="spellStart"/>
      <w:r w:rsidRPr="00E91B3D">
        <w:rPr>
          <w:rFonts w:ascii="Arial" w:hAnsi="Arial" w:cs="Arial"/>
          <w:sz w:val="20"/>
          <w:szCs w:val="20"/>
        </w:rPr>
        <w:t>of</w:t>
      </w:r>
      <w:proofErr w:type="spellEnd"/>
      <w:r w:rsidRPr="00E91B3D">
        <w:rPr>
          <w:rFonts w:ascii="Arial" w:hAnsi="Arial" w:cs="Arial"/>
          <w:sz w:val="20"/>
          <w:szCs w:val="20"/>
        </w:rPr>
        <w:t xml:space="preserve"> </w:t>
      </w:r>
      <w:proofErr w:type="spellStart"/>
      <w:r w:rsidRPr="00E91B3D">
        <w:rPr>
          <w:rFonts w:ascii="Arial" w:hAnsi="Arial" w:cs="Arial"/>
          <w:sz w:val="20"/>
          <w:szCs w:val="20"/>
        </w:rPr>
        <w:t>the</w:t>
      </w:r>
      <w:proofErr w:type="spellEnd"/>
      <w:r w:rsidRPr="00E91B3D">
        <w:rPr>
          <w:rFonts w:ascii="Arial" w:hAnsi="Arial" w:cs="Arial"/>
          <w:sz w:val="20"/>
          <w:szCs w:val="20"/>
        </w:rPr>
        <w:t xml:space="preserve"> </w:t>
      </w:r>
      <w:proofErr w:type="spellStart"/>
      <w:r w:rsidRPr="00E91B3D">
        <w:rPr>
          <w:rFonts w:ascii="Arial" w:hAnsi="Arial" w:cs="Arial"/>
          <w:sz w:val="20"/>
          <w:szCs w:val="20"/>
        </w:rPr>
        <w:t>most</w:t>
      </w:r>
      <w:proofErr w:type="spellEnd"/>
      <w:r w:rsidRPr="00E91B3D">
        <w:rPr>
          <w:rFonts w:ascii="Arial" w:hAnsi="Arial" w:cs="Arial"/>
          <w:sz w:val="20"/>
          <w:szCs w:val="20"/>
        </w:rPr>
        <w:t xml:space="preserve"> </w:t>
      </w:r>
      <w:proofErr w:type="spellStart"/>
      <w:r w:rsidRPr="00E91B3D">
        <w:rPr>
          <w:rFonts w:ascii="Arial" w:hAnsi="Arial" w:cs="Arial"/>
          <w:sz w:val="20"/>
          <w:szCs w:val="20"/>
        </w:rPr>
        <w:t>common</w:t>
      </w:r>
      <w:proofErr w:type="spellEnd"/>
      <w:r w:rsidRPr="00E91B3D">
        <w:rPr>
          <w:rFonts w:ascii="Arial" w:hAnsi="Arial" w:cs="Arial"/>
          <w:sz w:val="20"/>
          <w:szCs w:val="20"/>
        </w:rPr>
        <w:t xml:space="preserve"> </w:t>
      </w:r>
      <w:proofErr w:type="spellStart"/>
      <w:r w:rsidRPr="00E91B3D">
        <w:rPr>
          <w:rFonts w:ascii="Arial" w:hAnsi="Arial" w:cs="Arial"/>
          <w:sz w:val="20"/>
          <w:szCs w:val="20"/>
        </w:rPr>
        <w:t>congenital</w:t>
      </w:r>
      <w:proofErr w:type="spellEnd"/>
      <w:r w:rsidRPr="00E91B3D">
        <w:rPr>
          <w:rFonts w:ascii="Arial" w:hAnsi="Arial" w:cs="Arial"/>
          <w:sz w:val="20"/>
          <w:szCs w:val="20"/>
        </w:rPr>
        <w:t xml:space="preserve"> </w:t>
      </w:r>
      <w:proofErr w:type="spellStart"/>
      <w:r w:rsidRPr="00E91B3D">
        <w:rPr>
          <w:rFonts w:ascii="Arial" w:hAnsi="Arial" w:cs="Arial"/>
          <w:sz w:val="20"/>
          <w:szCs w:val="20"/>
        </w:rPr>
        <w:t>anomalies</w:t>
      </w:r>
      <w:proofErr w:type="spellEnd"/>
      <w:r w:rsidRPr="00E91B3D">
        <w:rPr>
          <w:rFonts w:ascii="Arial" w:hAnsi="Arial" w:cs="Arial"/>
          <w:sz w:val="20"/>
          <w:szCs w:val="20"/>
        </w:rPr>
        <w:t xml:space="preserve">. </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lip</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w:t>
      </w:r>
      <w:proofErr w:type="spellStart"/>
      <w:r w:rsidRPr="00E91B3D">
        <w:rPr>
          <w:rFonts w:ascii="Arial" w:hAnsi="Arial" w:cs="Arial"/>
          <w:sz w:val="20"/>
          <w:szCs w:val="20"/>
        </w:rPr>
        <w:t>palate</w:t>
      </w:r>
      <w:proofErr w:type="spellEnd"/>
      <w:r w:rsidRPr="00E91B3D">
        <w:rPr>
          <w:rFonts w:ascii="Arial" w:hAnsi="Arial" w:cs="Arial"/>
          <w:sz w:val="20"/>
          <w:szCs w:val="20"/>
        </w:rPr>
        <w:t xml:space="preserve"> </w:t>
      </w:r>
      <w:proofErr w:type="spellStart"/>
      <w:r w:rsidRPr="00E91B3D">
        <w:rPr>
          <w:rFonts w:ascii="Arial" w:hAnsi="Arial" w:cs="Arial"/>
          <w:sz w:val="20"/>
          <w:szCs w:val="20"/>
        </w:rPr>
        <w:t>patients</w:t>
      </w:r>
      <w:proofErr w:type="spellEnd"/>
      <w:r w:rsidRPr="00E91B3D">
        <w:rPr>
          <w:rFonts w:ascii="Arial" w:hAnsi="Arial" w:cs="Arial"/>
          <w:sz w:val="20"/>
          <w:szCs w:val="20"/>
        </w:rPr>
        <w:t xml:space="preserve"> </w:t>
      </w:r>
      <w:proofErr w:type="spellStart"/>
      <w:r w:rsidRPr="00E91B3D">
        <w:rPr>
          <w:rFonts w:ascii="Arial" w:hAnsi="Arial" w:cs="Arial"/>
          <w:sz w:val="20"/>
          <w:szCs w:val="20"/>
        </w:rPr>
        <w:t>have</w:t>
      </w:r>
      <w:proofErr w:type="spellEnd"/>
      <w:r w:rsidRPr="00E91B3D">
        <w:rPr>
          <w:rFonts w:ascii="Arial" w:hAnsi="Arial" w:cs="Arial"/>
          <w:sz w:val="20"/>
          <w:szCs w:val="20"/>
        </w:rPr>
        <w:t xml:space="preserve"> </w:t>
      </w:r>
      <w:proofErr w:type="spellStart"/>
      <w:r w:rsidRPr="00E91B3D">
        <w:rPr>
          <w:rFonts w:ascii="Arial" w:hAnsi="Arial" w:cs="Arial"/>
          <w:sz w:val="20"/>
          <w:szCs w:val="20"/>
        </w:rPr>
        <w:t>growth</w:t>
      </w:r>
      <w:proofErr w:type="spellEnd"/>
      <w:r w:rsidRPr="00E91B3D">
        <w:rPr>
          <w:rFonts w:ascii="Arial" w:hAnsi="Arial" w:cs="Arial"/>
          <w:sz w:val="20"/>
          <w:szCs w:val="20"/>
        </w:rPr>
        <w:t xml:space="preserve"> </w:t>
      </w:r>
      <w:proofErr w:type="spellStart"/>
      <w:r w:rsidRPr="00E91B3D">
        <w:rPr>
          <w:rFonts w:ascii="Arial" w:hAnsi="Arial" w:cs="Arial"/>
          <w:sz w:val="20"/>
          <w:szCs w:val="20"/>
        </w:rPr>
        <w:t>problems</w:t>
      </w:r>
      <w:proofErr w:type="spellEnd"/>
      <w:r w:rsidRPr="00E91B3D">
        <w:rPr>
          <w:rFonts w:ascii="Arial" w:hAnsi="Arial" w:cs="Arial"/>
          <w:sz w:val="20"/>
          <w:szCs w:val="20"/>
        </w:rPr>
        <w:t xml:space="preserve"> in </w:t>
      </w:r>
      <w:proofErr w:type="spellStart"/>
      <w:r w:rsidRPr="00E91B3D">
        <w:rPr>
          <w:rFonts w:ascii="Arial" w:hAnsi="Arial" w:cs="Arial"/>
          <w:sz w:val="20"/>
          <w:szCs w:val="20"/>
        </w:rPr>
        <w:t>lip</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w:t>
      </w:r>
      <w:proofErr w:type="spellStart"/>
      <w:r w:rsidRPr="00E91B3D">
        <w:rPr>
          <w:rFonts w:ascii="Arial" w:hAnsi="Arial" w:cs="Arial"/>
          <w:sz w:val="20"/>
          <w:szCs w:val="20"/>
        </w:rPr>
        <w:t>palate</w:t>
      </w:r>
      <w:proofErr w:type="spellEnd"/>
      <w:r w:rsidRPr="00E91B3D">
        <w:rPr>
          <w:rFonts w:ascii="Arial" w:hAnsi="Arial" w:cs="Arial"/>
          <w:sz w:val="20"/>
          <w:szCs w:val="20"/>
        </w:rPr>
        <w:t xml:space="preserve"> area, </w:t>
      </w:r>
      <w:proofErr w:type="spellStart"/>
      <w:r w:rsidRPr="00E91B3D">
        <w:rPr>
          <w:rFonts w:ascii="Arial" w:hAnsi="Arial" w:cs="Arial"/>
          <w:sz w:val="20"/>
          <w:szCs w:val="20"/>
        </w:rPr>
        <w:t>while</w:t>
      </w:r>
      <w:proofErr w:type="spellEnd"/>
      <w:r w:rsidRPr="00E91B3D">
        <w:rPr>
          <w:rFonts w:ascii="Arial" w:hAnsi="Arial" w:cs="Arial"/>
          <w:sz w:val="20"/>
          <w:szCs w:val="20"/>
        </w:rPr>
        <w:t xml:space="preserve"> </w:t>
      </w:r>
      <w:proofErr w:type="spellStart"/>
      <w:r w:rsidRPr="00E91B3D">
        <w:rPr>
          <w:rFonts w:ascii="Arial" w:hAnsi="Arial" w:cs="Arial"/>
          <w:sz w:val="20"/>
          <w:szCs w:val="20"/>
        </w:rPr>
        <w:t>the</w:t>
      </w:r>
      <w:proofErr w:type="spellEnd"/>
      <w:r w:rsidRPr="00E91B3D">
        <w:rPr>
          <w:rFonts w:ascii="Arial" w:hAnsi="Arial" w:cs="Arial"/>
          <w:sz w:val="20"/>
          <w:szCs w:val="20"/>
        </w:rPr>
        <w:t xml:space="preserve"> </w:t>
      </w:r>
      <w:proofErr w:type="spellStart"/>
      <w:r w:rsidRPr="00E91B3D">
        <w:rPr>
          <w:rFonts w:ascii="Arial" w:hAnsi="Arial" w:cs="Arial"/>
          <w:sz w:val="20"/>
          <w:szCs w:val="20"/>
        </w:rPr>
        <w:t>general</w:t>
      </w:r>
      <w:proofErr w:type="spellEnd"/>
      <w:r w:rsidRPr="00E91B3D">
        <w:rPr>
          <w:rFonts w:ascii="Arial" w:hAnsi="Arial" w:cs="Arial"/>
          <w:sz w:val="20"/>
          <w:szCs w:val="20"/>
        </w:rPr>
        <w:t xml:space="preserve"> </w:t>
      </w:r>
      <w:proofErr w:type="spellStart"/>
      <w:r w:rsidRPr="00E91B3D">
        <w:rPr>
          <w:rFonts w:ascii="Arial" w:hAnsi="Arial" w:cs="Arial"/>
          <w:sz w:val="20"/>
          <w:szCs w:val="20"/>
        </w:rPr>
        <w:t>growth</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w:t>
      </w:r>
      <w:proofErr w:type="spellStart"/>
      <w:r w:rsidRPr="00E91B3D">
        <w:rPr>
          <w:rFonts w:ascii="Arial" w:hAnsi="Arial" w:cs="Arial"/>
          <w:sz w:val="20"/>
          <w:szCs w:val="20"/>
        </w:rPr>
        <w:t>development</w:t>
      </w:r>
      <w:proofErr w:type="spellEnd"/>
      <w:r w:rsidRPr="00E91B3D">
        <w:rPr>
          <w:rFonts w:ascii="Arial" w:hAnsi="Arial" w:cs="Arial"/>
          <w:sz w:val="20"/>
          <w:szCs w:val="20"/>
        </w:rPr>
        <w:t xml:space="preserve">  has not </w:t>
      </w:r>
      <w:proofErr w:type="spellStart"/>
      <w:r w:rsidRPr="00E91B3D">
        <w:rPr>
          <w:rFonts w:ascii="Arial" w:hAnsi="Arial" w:cs="Arial"/>
          <w:sz w:val="20"/>
          <w:szCs w:val="20"/>
        </w:rPr>
        <w:t>yet</w:t>
      </w:r>
      <w:proofErr w:type="spellEnd"/>
      <w:r w:rsidRPr="00E91B3D">
        <w:rPr>
          <w:rFonts w:ascii="Arial" w:hAnsi="Arial" w:cs="Arial"/>
          <w:sz w:val="20"/>
          <w:szCs w:val="20"/>
        </w:rPr>
        <w:t xml:space="preserve"> </w:t>
      </w:r>
      <w:proofErr w:type="spellStart"/>
      <w:r w:rsidRPr="00E91B3D">
        <w:rPr>
          <w:rFonts w:ascii="Arial" w:hAnsi="Arial" w:cs="Arial"/>
          <w:sz w:val="20"/>
          <w:szCs w:val="20"/>
        </w:rPr>
        <w:t>known</w:t>
      </w:r>
      <w:proofErr w:type="spellEnd"/>
      <w:r w:rsidRPr="00E91B3D">
        <w:rPr>
          <w:rFonts w:ascii="Arial" w:hAnsi="Arial" w:cs="Arial"/>
          <w:sz w:val="20"/>
          <w:szCs w:val="20"/>
        </w:rPr>
        <w:t xml:space="preserve">. </w:t>
      </w:r>
      <w:proofErr w:type="spellStart"/>
      <w:r w:rsidRPr="00E91B3D">
        <w:rPr>
          <w:rFonts w:ascii="Arial" w:hAnsi="Arial" w:cs="Arial"/>
          <w:sz w:val="20"/>
          <w:szCs w:val="20"/>
        </w:rPr>
        <w:t>Vertebrae</w:t>
      </w:r>
      <w:proofErr w:type="spellEnd"/>
      <w:r w:rsidRPr="00E91B3D">
        <w:rPr>
          <w:rFonts w:ascii="Arial" w:hAnsi="Arial" w:cs="Arial"/>
          <w:sz w:val="20"/>
          <w:szCs w:val="20"/>
        </w:rPr>
        <w:t xml:space="preserve"> </w:t>
      </w:r>
      <w:proofErr w:type="spellStart"/>
      <w:r w:rsidRPr="00E91B3D">
        <w:rPr>
          <w:rFonts w:ascii="Arial" w:hAnsi="Arial" w:cs="Arial"/>
          <w:sz w:val="20"/>
          <w:szCs w:val="20"/>
        </w:rPr>
        <w:t>cervical</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indicator</w:t>
      </w:r>
      <w:proofErr w:type="spellEnd"/>
      <w:r w:rsidRPr="00E91B3D">
        <w:rPr>
          <w:rFonts w:ascii="Arial" w:hAnsi="Arial" w:cs="Arial"/>
          <w:sz w:val="20"/>
          <w:szCs w:val="20"/>
        </w:rPr>
        <w:t xml:space="preserve"> </w:t>
      </w:r>
      <w:proofErr w:type="spellStart"/>
      <w:r w:rsidRPr="00E91B3D">
        <w:rPr>
          <w:rFonts w:ascii="Arial" w:hAnsi="Arial" w:cs="Arial"/>
          <w:sz w:val="20"/>
          <w:szCs w:val="20"/>
        </w:rPr>
        <w:t>is</w:t>
      </w:r>
      <w:proofErr w:type="spellEnd"/>
      <w:r w:rsidRPr="00E91B3D">
        <w:rPr>
          <w:rFonts w:ascii="Arial" w:hAnsi="Arial" w:cs="Arial"/>
          <w:sz w:val="20"/>
          <w:szCs w:val="20"/>
        </w:rPr>
        <w:t xml:space="preserve"> </w:t>
      </w:r>
      <w:proofErr w:type="spellStart"/>
      <w:r w:rsidRPr="00E91B3D">
        <w:rPr>
          <w:rFonts w:ascii="Arial" w:hAnsi="Arial" w:cs="Arial"/>
          <w:sz w:val="20"/>
          <w:szCs w:val="20"/>
        </w:rPr>
        <w:t>the</w:t>
      </w:r>
      <w:proofErr w:type="spellEnd"/>
      <w:r w:rsidRPr="00E91B3D">
        <w:rPr>
          <w:rFonts w:ascii="Arial" w:hAnsi="Arial" w:cs="Arial"/>
          <w:sz w:val="20"/>
          <w:szCs w:val="20"/>
        </w:rPr>
        <w:t xml:space="preserve"> </w:t>
      </w:r>
      <w:proofErr w:type="spellStart"/>
      <w:r w:rsidRPr="00E91B3D">
        <w:rPr>
          <w:rFonts w:ascii="Arial" w:hAnsi="Arial" w:cs="Arial"/>
          <w:sz w:val="20"/>
          <w:szCs w:val="20"/>
        </w:rPr>
        <w:t>physiological</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indicator</w:t>
      </w:r>
      <w:proofErr w:type="spellEnd"/>
      <w:r w:rsidRPr="00E91B3D">
        <w:rPr>
          <w:rFonts w:ascii="Arial" w:hAnsi="Arial" w:cs="Arial"/>
          <w:sz w:val="20"/>
          <w:szCs w:val="20"/>
        </w:rPr>
        <w:t xml:space="preserve"> </w:t>
      </w:r>
      <w:proofErr w:type="spellStart"/>
      <w:r w:rsidRPr="00E91B3D">
        <w:rPr>
          <w:rFonts w:ascii="Arial" w:hAnsi="Arial" w:cs="Arial"/>
          <w:sz w:val="20"/>
          <w:szCs w:val="20"/>
        </w:rPr>
        <w:t>which</w:t>
      </w:r>
      <w:proofErr w:type="spellEnd"/>
      <w:r w:rsidRPr="00E91B3D">
        <w:rPr>
          <w:rFonts w:ascii="Arial" w:hAnsi="Arial" w:cs="Arial"/>
          <w:sz w:val="20"/>
          <w:szCs w:val="20"/>
        </w:rPr>
        <w:t xml:space="preserve"> </w:t>
      </w:r>
      <w:proofErr w:type="spellStart"/>
      <w:r w:rsidRPr="00E91B3D">
        <w:rPr>
          <w:rFonts w:ascii="Arial" w:hAnsi="Arial" w:cs="Arial"/>
          <w:sz w:val="20"/>
          <w:szCs w:val="20"/>
        </w:rPr>
        <w:t>is</w:t>
      </w:r>
      <w:proofErr w:type="spellEnd"/>
      <w:r w:rsidRPr="00E91B3D">
        <w:rPr>
          <w:rFonts w:ascii="Arial" w:hAnsi="Arial" w:cs="Arial"/>
          <w:sz w:val="20"/>
          <w:szCs w:val="20"/>
        </w:rPr>
        <w:t xml:space="preserve"> </w:t>
      </w:r>
      <w:proofErr w:type="spellStart"/>
      <w:r w:rsidRPr="00E91B3D">
        <w:rPr>
          <w:rFonts w:ascii="Arial" w:hAnsi="Arial" w:cs="Arial"/>
          <w:sz w:val="20"/>
          <w:szCs w:val="20"/>
        </w:rPr>
        <w:t>used</w:t>
      </w:r>
      <w:proofErr w:type="spellEnd"/>
      <w:r w:rsidRPr="00E91B3D">
        <w:rPr>
          <w:rFonts w:ascii="Arial" w:hAnsi="Arial" w:cs="Arial"/>
          <w:sz w:val="20"/>
          <w:szCs w:val="20"/>
        </w:rPr>
        <w:t xml:space="preserve"> in </w:t>
      </w:r>
      <w:proofErr w:type="spellStart"/>
      <w:r w:rsidRPr="00E91B3D">
        <w:rPr>
          <w:rFonts w:ascii="Arial" w:hAnsi="Arial" w:cs="Arial"/>
          <w:sz w:val="20"/>
          <w:szCs w:val="20"/>
        </w:rPr>
        <w:t>interceptive</w:t>
      </w:r>
      <w:proofErr w:type="spellEnd"/>
      <w:r w:rsidRPr="00E91B3D">
        <w:rPr>
          <w:rFonts w:ascii="Arial" w:hAnsi="Arial" w:cs="Arial"/>
          <w:sz w:val="20"/>
          <w:szCs w:val="20"/>
        </w:rPr>
        <w:t xml:space="preserve"> </w:t>
      </w:r>
      <w:proofErr w:type="spellStart"/>
      <w:r w:rsidRPr="00E91B3D">
        <w:rPr>
          <w:rFonts w:ascii="Arial" w:hAnsi="Arial" w:cs="Arial"/>
          <w:sz w:val="20"/>
          <w:szCs w:val="20"/>
        </w:rPr>
        <w:t>treatment</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w:t>
      </w:r>
      <w:proofErr w:type="spellStart"/>
      <w:r w:rsidRPr="00E91B3D">
        <w:rPr>
          <w:rFonts w:ascii="Arial" w:hAnsi="Arial" w:cs="Arial"/>
          <w:sz w:val="20"/>
          <w:szCs w:val="20"/>
        </w:rPr>
        <w:t>orthognatic</w:t>
      </w:r>
      <w:proofErr w:type="spellEnd"/>
      <w:r w:rsidRPr="00E91B3D">
        <w:rPr>
          <w:rFonts w:ascii="Arial" w:hAnsi="Arial" w:cs="Arial"/>
          <w:sz w:val="20"/>
          <w:szCs w:val="20"/>
        </w:rPr>
        <w:t xml:space="preserve"> </w:t>
      </w:r>
      <w:proofErr w:type="spellStart"/>
      <w:r w:rsidRPr="00E91B3D">
        <w:rPr>
          <w:rFonts w:ascii="Arial" w:hAnsi="Arial" w:cs="Arial"/>
          <w:sz w:val="20"/>
          <w:szCs w:val="20"/>
        </w:rPr>
        <w:t>surgery</w:t>
      </w:r>
      <w:proofErr w:type="spellEnd"/>
      <w:r w:rsidRPr="00E91B3D">
        <w:rPr>
          <w:rFonts w:ascii="Arial" w:hAnsi="Arial" w:cs="Arial"/>
          <w:sz w:val="20"/>
          <w:szCs w:val="20"/>
        </w:rPr>
        <w:t>.</w:t>
      </w:r>
      <w:r w:rsidRPr="00E91B3D">
        <w:rPr>
          <w:rFonts w:ascii="Arial" w:hAnsi="Arial" w:cs="Arial"/>
          <w:b/>
          <w:sz w:val="20"/>
          <w:szCs w:val="20"/>
        </w:rPr>
        <w:t xml:space="preserve"> </w:t>
      </w:r>
      <w:r w:rsidRPr="00E91B3D">
        <w:rPr>
          <w:rFonts w:ascii="Arial" w:hAnsi="Arial" w:cs="Arial"/>
          <w:sz w:val="20"/>
          <w:szCs w:val="20"/>
        </w:rPr>
        <w:t xml:space="preserve">The </w:t>
      </w:r>
      <w:proofErr w:type="spellStart"/>
      <w:r w:rsidRPr="00E91B3D">
        <w:rPr>
          <w:rFonts w:ascii="Arial" w:hAnsi="Arial" w:cs="Arial"/>
          <w:sz w:val="20"/>
          <w:szCs w:val="20"/>
        </w:rPr>
        <w:t>present</w:t>
      </w:r>
      <w:proofErr w:type="spellEnd"/>
      <w:r w:rsidRPr="00E91B3D">
        <w:rPr>
          <w:rFonts w:ascii="Arial" w:hAnsi="Arial" w:cs="Arial"/>
          <w:sz w:val="20"/>
          <w:szCs w:val="20"/>
        </w:rPr>
        <w:t xml:space="preserve"> study </w:t>
      </w:r>
      <w:proofErr w:type="spellStart"/>
      <w:r w:rsidRPr="00E91B3D">
        <w:rPr>
          <w:rFonts w:ascii="Arial" w:hAnsi="Arial" w:cs="Arial"/>
          <w:sz w:val="20"/>
          <w:szCs w:val="20"/>
        </w:rPr>
        <w:t>aimed</w:t>
      </w:r>
      <w:proofErr w:type="spellEnd"/>
      <w:r w:rsidRPr="00E91B3D">
        <w:rPr>
          <w:rFonts w:ascii="Arial" w:hAnsi="Arial" w:cs="Arial"/>
          <w:sz w:val="20"/>
          <w:szCs w:val="20"/>
        </w:rPr>
        <w:t xml:space="preserve"> </w:t>
      </w:r>
      <w:proofErr w:type="spellStart"/>
      <w:r w:rsidRPr="00E91B3D">
        <w:rPr>
          <w:rFonts w:ascii="Arial" w:hAnsi="Arial" w:cs="Arial"/>
          <w:sz w:val="20"/>
          <w:szCs w:val="20"/>
        </w:rPr>
        <w:t>to</w:t>
      </w:r>
      <w:proofErr w:type="spellEnd"/>
      <w:r w:rsidRPr="00E91B3D">
        <w:rPr>
          <w:rFonts w:ascii="Arial" w:hAnsi="Arial" w:cs="Arial"/>
          <w:sz w:val="20"/>
          <w:szCs w:val="20"/>
        </w:rPr>
        <w:t xml:space="preserve"> </w:t>
      </w:r>
      <w:proofErr w:type="spellStart"/>
      <w:r w:rsidRPr="00E91B3D">
        <w:rPr>
          <w:rFonts w:ascii="Arial" w:hAnsi="Arial" w:cs="Arial"/>
          <w:sz w:val="20"/>
          <w:szCs w:val="20"/>
        </w:rPr>
        <w:t>determine</w:t>
      </w:r>
      <w:proofErr w:type="spellEnd"/>
      <w:r w:rsidRPr="00E91B3D">
        <w:rPr>
          <w:rFonts w:ascii="Arial" w:hAnsi="Arial" w:cs="Arial"/>
          <w:sz w:val="20"/>
          <w:szCs w:val="20"/>
        </w:rPr>
        <w:t xml:space="preserve"> </w:t>
      </w:r>
      <w:proofErr w:type="spellStart"/>
      <w:r w:rsidRPr="00E91B3D">
        <w:rPr>
          <w:rFonts w:ascii="Arial" w:hAnsi="Arial" w:cs="Arial"/>
          <w:sz w:val="20"/>
          <w:szCs w:val="20"/>
        </w:rPr>
        <w:t>physiological</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stage</w:t>
      </w:r>
      <w:proofErr w:type="spellEnd"/>
      <w:r w:rsidRPr="00E91B3D">
        <w:rPr>
          <w:rFonts w:ascii="Arial" w:hAnsi="Arial" w:cs="Arial"/>
          <w:sz w:val="20"/>
          <w:szCs w:val="20"/>
        </w:rPr>
        <w:t xml:space="preserve"> </w:t>
      </w:r>
      <w:r w:rsidRPr="00E91B3D">
        <w:rPr>
          <w:rFonts w:ascii="Arial" w:hAnsi="Arial" w:cs="Arial"/>
          <w:sz w:val="20"/>
          <w:szCs w:val="20"/>
          <w:lang w:val="en-US"/>
        </w:rPr>
        <w:t>of</w:t>
      </w:r>
      <w:r w:rsidRPr="00E91B3D">
        <w:rPr>
          <w:rFonts w:ascii="Arial" w:hAnsi="Arial" w:cs="Arial"/>
          <w:sz w:val="20"/>
          <w:szCs w:val="20"/>
        </w:rPr>
        <w:t xml:space="preserve"> </w:t>
      </w:r>
      <w:proofErr w:type="spellStart"/>
      <w:r w:rsidRPr="00E91B3D">
        <w:rPr>
          <w:rFonts w:ascii="Arial" w:hAnsi="Arial" w:cs="Arial"/>
          <w:sz w:val="20"/>
          <w:szCs w:val="20"/>
        </w:rPr>
        <w:t>cervical</w:t>
      </w:r>
      <w:proofErr w:type="spellEnd"/>
      <w:r w:rsidRPr="00E91B3D">
        <w:rPr>
          <w:rFonts w:ascii="Arial" w:hAnsi="Arial" w:cs="Arial"/>
          <w:sz w:val="20"/>
          <w:szCs w:val="20"/>
        </w:rPr>
        <w:t xml:space="preserve"> </w:t>
      </w:r>
      <w:proofErr w:type="spellStart"/>
      <w:r w:rsidRPr="00E91B3D">
        <w:rPr>
          <w:rFonts w:ascii="Arial" w:hAnsi="Arial" w:cs="Arial"/>
          <w:sz w:val="20"/>
          <w:szCs w:val="20"/>
        </w:rPr>
        <w:t>vertebrae</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index</w:t>
      </w:r>
      <w:proofErr w:type="spellEnd"/>
      <w:r w:rsidRPr="00E91B3D">
        <w:rPr>
          <w:rFonts w:ascii="Arial" w:hAnsi="Arial" w:cs="Arial"/>
          <w:sz w:val="20"/>
          <w:szCs w:val="20"/>
        </w:rPr>
        <w:t xml:space="preserve"> in </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non-</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patients</w:t>
      </w:r>
      <w:proofErr w:type="spellEnd"/>
      <w:r w:rsidRPr="00E91B3D">
        <w:rPr>
          <w:rFonts w:ascii="Arial" w:hAnsi="Arial" w:cs="Arial"/>
          <w:sz w:val="20"/>
          <w:szCs w:val="20"/>
        </w:rPr>
        <w:t>.</w:t>
      </w:r>
    </w:p>
    <w:p w14:paraId="5CCBF128" w14:textId="23526CE2" w:rsidR="00E91B3D" w:rsidRPr="00E91B3D" w:rsidRDefault="00E91B3D" w:rsidP="00E91B3D">
      <w:pPr>
        <w:spacing w:after="0" w:line="240" w:lineRule="auto"/>
        <w:jc w:val="both"/>
        <w:rPr>
          <w:rFonts w:ascii="Arial" w:hAnsi="Arial" w:cs="Arial"/>
          <w:sz w:val="20"/>
          <w:szCs w:val="20"/>
        </w:rPr>
      </w:pPr>
      <w:r w:rsidRPr="00E91B3D">
        <w:rPr>
          <w:rFonts w:ascii="Arial" w:hAnsi="Arial" w:cs="Arial"/>
          <w:sz w:val="20"/>
          <w:szCs w:val="20"/>
        </w:rPr>
        <w:t xml:space="preserve">Lateral </w:t>
      </w:r>
      <w:proofErr w:type="spellStart"/>
      <w:r w:rsidRPr="00E91B3D">
        <w:rPr>
          <w:rFonts w:ascii="Arial" w:hAnsi="Arial" w:cs="Arial"/>
          <w:sz w:val="20"/>
          <w:szCs w:val="20"/>
        </w:rPr>
        <w:t>cephalogram</w:t>
      </w:r>
      <w:proofErr w:type="spellEnd"/>
      <w:r w:rsidRPr="00E91B3D">
        <w:rPr>
          <w:rFonts w:ascii="Arial" w:hAnsi="Arial" w:cs="Arial"/>
          <w:sz w:val="20"/>
          <w:szCs w:val="20"/>
        </w:rPr>
        <w:t xml:space="preserve"> </w:t>
      </w:r>
      <w:r w:rsidRPr="00E91B3D">
        <w:rPr>
          <w:rFonts w:ascii="Arial" w:hAnsi="Arial" w:cs="Arial"/>
          <w:sz w:val="20"/>
          <w:szCs w:val="20"/>
          <w:lang w:val="en-US"/>
        </w:rPr>
        <w:t>of</w:t>
      </w:r>
      <w:r w:rsidRPr="00E91B3D">
        <w:rPr>
          <w:rFonts w:ascii="Arial" w:hAnsi="Arial" w:cs="Arial"/>
          <w:sz w:val="20"/>
          <w:szCs w:val="20"/>
        </w:rPr>
        <w:t xml:space="preserve"> 26 </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patients</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27 non-</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patients</w:t>
      </w:r>
      <w:proofErr w:type="spellEnd"/>
      <w:r w:rsidRPr="00E91B3D">
        <w:rPr>
          <w:rFonts w:ascii="Arial" w:hAnsi="Arial" w:cs="Arial"/>
          <w:sz w:val="20"/>
          <w:szCs w:val="20"/>
          <w:lang w:val="en-US"/>
        </w:rPr>
        <w:t xml:space="preserve"> with range of chronological age 8-16 years old. </w:t>
      </w:r>
      <w:r w:rsidRPr="00E91B3D">
        <w:rPr>
          <w:rFonts w:ascii="Arial" w:hAnsi="Arial" w:cs="Arial"/>
          <w:sz w:val="20"/>
          <w:szCs w:val="20"/>
        </w:rPr>
        <w:t xml:space="preserve">The </w:t>
      </w:r>
      <w:proofErr w:type="spellStart"/>
      <w:r w:rsidRPr="00E91B3D">
        <w:rPr>
          <w:rFonts w:ascii="Arial" w:hAnsi="Arial" w:cs="Arial"/>
          <w:sz w:val="20"/>
          <w:szCs w:val="20"/>
        </w:rPr>
        <w:t>cervical</w:t>
      </w:r>
      <w:proofErr w:type="spellEnd"/>
      <w:r w:rsidRPr="00E91B3D">
        <w:rPr>
          <w:rFonts w:ascii="Arial" w:hAnsi="Arial" w:cs="Arial"/>
          <w:sz w:val="20"/>
          <w:szCs w:val="20"/>
        </w:rPr>
        <w:t xml:space="preserve"> </w:t>
      </w:r>
      <w:proofErr w:type="spellStart"/>
      <w:r w:rsidRPr="00E91B3D">
        <w:rPr>
          <w:rFonts w:ascii="Arial" w:hAnsi="Arial" w:cs="Arial"/>
          <w:sz w:val="20"/>
          <w:szCs w:val="20"/>
        </w:rPr>
        <w:t>vertebrae</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were </w:t>
      </w:r>
      <w:proofErr w:type="spellStart"/>
      <w:r w:rsidRPr="00E91B3D">
        <w:rPr>
          <w:rFonts w:ascii="Arial" w:hAnsi="Arial" w:cs="Arial"/>
          <w:sz w:val="20"/>
          <w:szCs w:val="20"/>
        </w:rPr>
        <w:t>analyzed</w:t>
      </w:r>
      <w:proofErr w:type="spellEnd"/>
      <w:r w:rsidRPr="00E91B3D">
        <w:rPr>
          <w:rFonts w:ascii="Arial" w:hAnsi="Arial" w:cs="Arial"/>
          <w:sz w:val="20"/>
          <w:szCs w:val="20"/>
        </w:rPr>
        <w:t xml:space="preserve"> in </w:t>
      </w:r>
      <w:proofErr w:type="spellStart"/>
      <w:r w:rsidRPr="00E91B3D">
        <w:rPr>
          <w:rFonts w:ascii="Arial" w:hAnsi="Arial" w:cs="Arial"/>
          <w:sz w:val="20"/>
          <w:szCs w:val="20"/>
        </w:rPr>
        <w:t>six</w:t>
      </w:r>
      <w:proofErr w:type="spellEnd"/>
      <w:r w:rsidRPr="00E91B3D">
        <w:rPr>
          <w:rFonts w:ascii="Arial" w:hAnsi="Arial" w:cs="Arial"/>
          <w:sz w:val="20"/>
          <w:szCs w:val="20"/>
        </w:rPr>
        <w:t xml:space="preserve"> </w:t>
      </w:r>
      <w:proofErr w:type="spellStart"/>
      <w:r w:rsidRPr="00E91B3D">
        <w:rPr>
          <w:rFonts w:ascii="Arial" w:hAnsi="Arial" w:cs="Arial"/>
          <w:sz w:val="20"/>
          <w:szCs w:val="20"/>
        </w:rPr>
        <w:t>stages</w:t>
      </w:r>
      <w:proofErr w:type="spellEnd"/>
      <w:r w:rsidRPr="00E91B3D">
        <w:rPr>
          <w:rFonts w:ascii="Arial" w:hAnsi="Arial" w:cs="Arial"/>
          <w:sz w:val="20"/>
          <w:szCs w:val="20"/>
        </w:rPr>
        <w:t xml:space="preserve"> </w:t>
      </w:r>
      <w:proofErr w:type="spellStart"/>
      <w:r w:rsidRPr="00E91B3D">
        <w:rPr>
          <w:rFonts w:ascii="Arial" w:hAnsi="Arial" w:cs="Arial"/>
          <w:sz w:val="20"/>
          <w:szCs w:val="20"/>
        </w:rPr>
        <w:t>of</w:t>
      </w:r>
      <w:proofErr w:type="spellEnd"/>
      <w:r w:rsidRPr="00E91B3D">
        <w:rPr>
          <w:rFonts w:ascii="Arial" w:hAnsi="Arial" w:cs="Arial"/>
          <w:sz w:val="20"/>
          <w:szCs w:val="20"/>
        </w:rPr>
        <w:t xml:space="preserve"> </w:t>
      </w:r>
      <w:proofErr w:type="spellStart"/>
      <w:r w:rsidRPr="00E91B3D">
        <w:rPr>
          <w:rFonts w:ascii="Arial" w:hAnsi="Arial" w:cs="Arial"/>
          <w:sz w:val="20"/>
          <w:szCs w:val="20"/>
        </w:rPr>
        <w:t>cervical</w:t>
      </w:r>
      <w:proofErr w:type="spellEnd"/>
      <w:r w:rsidRPr="00E91B3D">
        <w:rPr>
          <w:rFonts w:ascii="Arial" w:hAnsi="Arial" w:cs="Arial"/>
          <w:sz w:val="20"/>
          <w:szCs w:val="20"/>
        </w:rPr>
        <w:t xml:space="preserve"> </w:t>
      </w:r>
      <w:proofErr w:type="spellStart"/>
      <w:r w:rsidRPr="00E91B3D">
        <w:rPr>
          <w:rFonts w:ascii="Arial" w:hAnsi="Arial" w:cs="Arial"/>
          <w:sz w:val="20"/>
          <w:szCs w:val="20"/>
        </w:rPr>
        <w:t>vertebrae</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method</w:t>
      </w:r>
      <w:proofErr w:type="spellEnd"/>
      <w:r w:rsidRPr="00E91B3D">
        <w:rPr>
          <w:rFonts w:ascii="Arial" w:hAnsi="Arial" w:cs="Arial"/>
          <w:sz w:val="20"/>
          <w:szCs w:val="20"/>
        </w:rPr>
        <w:t xml:space="preserve"> </w:t>
      </w:r>
      <w:r w:rsidRPr="00E91B3D">
        <w:rPr>
          <w:rFonts w:ascii="Arial" w:hAnsi="Arial" w:cs="Arial"/>
          <w:sz w:val="20"/>
          <w:szCs w:val="20"/>
          <w:lang w:val="en-US"/>
        </w:rPr>
        <w:t>of</w:t>
      </w:r>
      <w:r w:rsidRPr="00E91B3D">
        <w:rPr>
          <w:rFonts w:ascii="Arial" w:hAnsi="Arial" w:cs="Arial"/>
          <w:sz w:val="20"/>
          <w:szCs w:val="20"/>
        </w:rPr>
        <w:t xml:space="preserve"> </w:t>
      </w:r>
      <w:proofErr w:type="spellStart"/>
      <w:r w:rsidRPr="00E91B3D">
        <w:rPr>
          <w:rFonts w:ascii="Arial" w:hAnsi="Arial" w:cs="Arial"/>
          <w:sz w:val="20"/>
          <w:szCs w:val="20"/>
        </w:rPr>
        <w:t>Hassel</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Farman. Data were </w:t>
      </w:r>
      <w:proofErr w:type="spellStart"/>
      <w:r w:rsidRPr="00E91B3D">
        <w:rPr>
          <w:rFonts w:ascii="Arial" w:hAnsi="Arial" w:cs="Arial"/>
          <w:sz w:val="20"/>
          <w:szCs w:val="20"/>
        </w:rPr>
        <w:t>analyzed</w:t>
      </w:r>
      <w:proofErr w:type="spellEnd"/>
      <w:r w:rsidRPr="00E91B3D">
        <w:rPr>
          <w:rFonts w:ascii="Arial" w:hAnsi="Arial" w:cs="Arial"/>
          <w:sz w:val="20"/>
          <w:szCs w:val="20"/>
        </w:rPr>
        <w:t xml:space="preserve"> </w:t>
      </w:r>
      <w:r w:rsidRPr="00E91B3D">
        <w:rPr>
          <w:rFonts w:ascii="Arial" w:hAnsi="Arial" w:cs="Arial"/>
          <w:sz w:val="20"/>
          <w:szCs w:val="20"/>
          <w:lang w:val="en-US"/>
        </w:rPr>
        <w:t>using</w:t>
      </w:r>
      <w:r w:rsidRPr="00E91B3D">
        <w:rPr>
          <w:rFonts w:ascii="Arial" w:hAnsi="Arial" w:cs="Arial"/>
          <w:sz w:val="20"/>
          <w:szCs w:val="20"/>
        </w:rPr>
        <w:t xml:space="preserve"> t-</w:t>
      </w:r>
      <w:proofErr w:type="spellStart"/>
      <w:r w:rsidRPr="00E91B3D">
        <w:rPr>
          <w:rFonts w:ascii="Arial" w:hAnsi="Arial" w:cs="Arial"/>
          <w:sz w:val="20"/>
          <w:szCs w:val="20"/>
        </w:rPr>
        <w:t>test</w:t>
      </w:r>
      <w:proofErr w:type="spellEnd"/>
      <w:r w:rsidRPr="00E91B3D">
        <w:rPr>
          <w:rFonts w:ascii="Arial" w:hAnsi="Arial" w:cs="Arial"/>
          <w:sz w:val="20"/>
          <w:szCs w:val="20"/>
        </w:rPr>
        <w:t xml:space="preserve"> (p≤0,05). The </w:t>
      </w:r>
      <w:proofErr w:type="spellStart"/>
      <w:r w:rsidRPr="00E91B3D">
        <w:rPr>
          <w:rFonts w:ascii="Arial" w:hAnsi="Arial" w:cs="Arial"/>
          <w:sz w:val="20"/>
          <w:szCs w:val="20"/>
        </w:rPr>
        <w:t>result</w:t>
      </w:r>
      <w:proofErr w:type="spellEnd"/>
      <w:r w:rsidRPr="00E91B3D">
        <w:rPr>
          <w:rFonts w:ascii="Arial" w:hAnsi="Arial" w:cs="Arial"/>
          <w:sz w:val="20"/>
          <w:szCs w:val="20"/>
        </w:rPr>
        <w:t xml:space="preserve"> </w:t>
      </w:r>
      <w:proofErr w:type="spellStart"/>
      <w:r w:rsidRPr="00E91B3D">
        <w:rPr>
          <w:rFonts w:ascii="Arial" w:hAnsi="Arial" w:cs="Arial"/>
          <w:sz w:val="20"/>
          <w:szCs w:val="20"/>
        </w:rPr>
        <w:t>shows</w:t>
      </w:r>
      <w:proofErr w:type="spellEnd"/>
      <w:r w:rsidRPr="00E91B3D">
        <w:rPr>
          <w:rFonts w:ascii="Arial" w:hAnsi="Arial" w:cs="Arial"/>
          <w:sz w:val="20"/>
          <w:szCs w:val="20"/>
        </w:rPr>
        <w:t xml:space="preserve"> </w:t>
      </w:r>
      <w:proofErr w:type="spellStart"/>
      <w:r w:rsidRPr="00E91B3D">
        <w:rPr>
          <w:rFonts w:ascii="Arial" w:hAnsi="Arial" w:cs="Arial"/>
          <w:sz w:val="20"/>
          <w:szCs w:val="20"/>
        </w:rPr>
        <w:t>that</w:t>
      </w:r>
      <w:proofErr w:type="spellEnd"/>
      <w:r w:rsidRPr="00E91B3D">
        <w:rPr>
          <w:rFonts w:ascii="Arial" w:hAnsi="Arial" w:cs="Arial"/>
          <w:sz w:val="20"/>
          <w:szCs w:val="20"/>
        </w:rPr>
        <w:t xml:space="preserve"> </w:t>
      </w:r>
      <w:proofErr w:type="spellStart"/>
      <w:r w:rsidRPr="00E91B3D">
        <w:rPr>
          <w:rFonts w:ascii="Arial" w:hAnsi="Arial" w:cs="Arial"/>
          <w:sz w:val="20"/>
          <w:szCs w:val="20"/>
        </w:rPr>
        <w:t>physiological</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stage</w:t>
      </w:r>
      <w:proofErr w:type="spellEnd"/>
      <w:r w:rsidRPr="00E91B3D">
        <w:rPr>
          <w:rFonts w:ascii="Arial" w:hAnsi="Arial" w:cs="Arial"/>
          <w:sz w:val="20"/>
          <w:szCs w:val="20"/>
        </w:rPr>
        <w:t xml:space="preserve"> </w:t>
      </w:r>
      <w:r w:rsidRPr="00E91B3D">
        <w:rPr>
          <w:rFonts w:ascii="Arial" w:hAnsi="Arial" w:cs="Arial"/>
          <w:sz w:val="20"/>
          <w:szCs w:val="20"/>
          <w:lang w:val="en-US"/>
        </w:rPr>
        <w:t xml:space="preserve">of </w:t>
      </w:r>
      <w:proofErr w:type="spellStart"/>
      <w:r w:rsidRPr="00E91B3D">
        <w:rPr>
          <w:rFonts w:ascii="Arial" w:hAnsi="Arial" w:cs="Arial"/>
          <w:sz w:val="20"/>
          <w:szCs w:val="20"/>
        </w:rPr>
        <w:t>cervical</w:t>
      </w:r>
      <w:proofErr w:type="spellEnd"/>
      <w:r w:rsidRPr="00E91B3D">
        <w:rPr>
          <w:rFonts w:ascii="Arial" w:hAnsi="Arial" w:cs="Arial"/>
          <w:sz w:val="20"/>
          <w:szCs w:val="20"/>
        </w:rPr>
        <w:t xml:space="preserve"> </w:t>
      </w:r>
      <w:proofErr w:type="spellStart"/>
      <w:r w:rsidRPr="00E91B3D">
        <w:rPr>
          <w:rFonts w:ascii="Arial" w:hAnsi="Arial" w:cs="Arial"/>
          <w:sz w:val="20"/>
          <w:szCs w:val="20"/>
        </w:rPr>
        <w:t>vertebrae</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maturation</w:t>
      </w:r>
      <w:proofErr w:type="spellEnd"/>
      <w:r w:rsidRPr="00E91B3D">
        <w:rPr>
          <w:rFonts w:ascii="Arial" w:hAnsi="Arial" w:cs="Arial"/>
          <w:sz w:val="20"/>
          <w:szCs w:val="20"/>
        </w:rPr>
        <w:t xml:space="preserve"> </w:t>
      </w:r>
      <w:proofErr w:type="spellStart"/>
      <w:r w:rsidRPr="00E91B3D">
        <w:rPr>
          <w:rFonts w:ascii="Arial" w:hAnsi="Arial" w:cs="Arial"/>
          <w:sz w:val="20"/>
          <w:szCs w:val="20"/>
        </w:rPr>
        <w:t>index</w:t>
      </w:r>
      <w:proofErr w:type="spellEnd"/>
      <w:r w:rsidRPr="00E91B3D">
        <w:rPr>
          <w:rFonts w:ascii="Arial" w:hAnsi="Arial" w:cs="Arial"/>
          <w:sz w:val="20"/>
          <w:szCs w:val="20"/>
        </w:rPr>
        <w:t xml:space="preserve"> in </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and</w:t>
      </w:r>
      <w:proofErr w:type="spellEnd"/>
      <w:r w:rsidRPr="00E91B3D">
        <w:rPr>
          <w:rFonts w:ascii="Arial" w:hAnsi="Arial" w:cs="Arial"/>
          <w:sz w:val="20"/>
          <w:szCs w:val="20"/>
        </w:rPr>
        <w:t xml:space="preserve"> non-</w:t>
      </w:r>
      <w:proofErr w:type="spellStart"/>
      <w:r w:rsidRPr="00E91B3D">
        <w:rPr>
          <w:rFonts w:ascii="Arial" w:hAnsi="Arial" w:cs="Arial"/>
          <w:sz w:val="20"/>
          <w:szCs w:val="20"/>
        </w:rPr>
        <w:t>cleft</w:t>
      </w:r>
      <w:proofErr w:type="spellEnd"/>
      <w:r w:rsidRPr="00E91B3D">
        <w:rPr>
          <w:rFonts w:ascii="Arial" w:hAnsi="Arial" w:cs="Arial"/>
          <w:sz w:val="20"/>
          <w:szCs w:val="20"/>
        </w:rPr>
        <w:t xml:space="preserve"> </w:t>
      </w:r>
      <w:proofErr w:type="spellStart"/>
      <w:r w:rsidRPr="00E91B3D">
        <w:rPr>
          <w:rFonts w:ascii="Arial" w:hAnsi="Arial" w:cs="Arial"/>
          <w:sz w:val="20"/>
          <w:szCs w:val="20"/>
        </w:rPr>
        <w:t>patients</w:t>
      </w:r>
      <w:proofErr w:type="spellEnd"/>
      <w:r w:rsidRPr="00E91B3D">
        <w:rPr>
          <w:rFonts w:ascii="Arial" w:hAnsi="Arial" w:cs="Arial"/>
          <w:sz w:val="20"/>
          <w:szCs w:val="20"/>
        </w:rPr>
        <w:t xml:space="preserve"> has </w:t>
      </w:r>
      <w:proofErr w:type="spellStart"/>
      <w:r w:rsidRPr="00E91B3D">
        <w:rPr>
          <w:rFonts w:ascii="Arial" w:hAnsi="Arial" w:cs="Arial"/>
          <w:sz w:val="20"/>
          <w:szCs w:val="20"/>
        </w:rPr>
        <w:t>no</w:t>
      </w:r>
      <w:proofErr w:type="spellEnd"/>
      <w:r w:rsidRPr="00E91B3D">
        <w:rPr>
          <w:rFonts w:ascii="Arial" w:hAnsi="Arial" w:cs="Arial"/>
          <w:sz w:val="20"/>
          <w:szCs w:val="20"/>
        </w:rPr>
        <w:t xml:space="preserve"> </w:t>
      </w:r>
      <w:proofErr w:type="spellStart"/>
      <w:r w:rsidRPr="00E91B3D">
        <w:rPr>
          <w:rFonts w:ascii="Arial" w:hAnsi="Arial" w:cs="Arial"/>
          <w:sz w:val="20"/>
          <w:szCs w:val="20"/>
        </w:rPr>
        <w:t>significant</w:t>
      </w:r>
      <w:proofErr w:type="spellEnd"/>
      <w:r w:rsidRPr="00E91B3D">
        <w:rPr>
          <w:rFonts w:ascii="Arial" w:hAnsi="Arial" w:cs="Arial"/>
          <w:sz w:val="20"/>
          <w:szCs w:val="20"/>
        </w:rPr>
        <w:t xml:space="preserve"> </w:t>
      </w:r>
      <w:proofErr w:type="spellStart"/>
      <w:r w:rsidRPr="00E91B3D">
        <w:rPr>
          <w:rFonts w:ascii="Arial" w:hAnsi="Arial" w:cs="Arial"/>
          <w:sz w:val="20"/>
          <w:szCs w:val="20"/>
        </w:rPr>
        <w:t>difference</w:t>
      </w:r>
      <w:proofErr w:type="spellEnd"/>
      <w:r w:rsidRPr="00E91B3D">
        <w:rPr>
          <w:rFonts w:ascii="Arial" w:hAnsi="Arial" w:cs="Arial"/>
          <w:sz w:val="20"/>
          <w:szCs w:val="20"/>
        </w:rPr>
        <w:t xml:space="preserve"> in </w:t>
      </w:r>
      <w:proofErr w:type="spellStart"/>
      <w:r w:rsidRPr="00E91B3D">
        <w:rPr>
          <w:rFonts w:ascii="Arial" w:hAnsi="Arial" w:cs="Arial"/>
          <w:sz w:val="20"/>
          <w:szCs w:val="20"/>
        </w:rPr>
        <w:t>stage</w:t>
      </w:r>
      <w:proofErr w:type="spellEnd"/>
      <w:r w:rsidRPr="00E91B3D">
        <w:rPr>
          <w:rFonts w:ascii="Arial" w:hAnsi="Arial" w:cs="Arial"/>
          <w:sz w:val="20"/>
          <w:szCs w:val="20"/>
        </w:rPr>
        <w:t xml:space="preserve"> </w:t>
      </w:r>
      <w:proofErr w:type="spellStart"/>
      <w:r w:rsidRPr="00E91B3D">
        <w:rPr>
          <w:rFonts w:ascii="Arial" w:hAnsi="Arial" w:cs="Arial"/>
          <w:sz w:val="20"/>
          <w:szCs w:val="20"/>
        </w:rPr>
        <w:t>acceleration</w:t>
      </w:r>
      <w:proofErr w:type="spellEnd"/>
      <w:r w:rsidRPr="00E91B3D">
        <w:rPr>
          <w:rFonts w:ascii="Arial" w:hAnsi="Arial" w:cs="Arial"/>
          <w:sz w:val="20"/>
          <w:szCs w:val="20"/>
        </w:rPr>
        <w:t xml:space="preserve"> (p= 0,38), </w:t>
      </w:r>
      <w:proofErr w:type="spellStart"/>
      <w:r w:rsidRPr="00E91B3D">
        <w:rPr>
          <w:rFonts w:ascii="Arial" w:hAnsi="Arial" w:cs="Arial"/>
          <w:sz w:val="20"/>
          <w:szCs w:val="20"/>
        </w:rPr>
        <w:t>stage</w:t>
      </w:r>
      <w:proofErr w:type="spellEnd"/>
      <w:r w:rsidRPr="00E91B3D">
        <w:rPr>
          <w:rFonts w:ascii="Arial" w:hAnsi="Arial" w:cs="Arial"/>
          <w:sz w:val="20"/>
          <w:szCs w:val="20"/>
        </w:rPr>
        <w:t xml:space="preserve"> </w:t>
      </w:r>
      <w:proofErr w:type="spellStart"/>
      <w:r w:rsidRPr="00E91B3D">
        <w:rPr>
          <w:rFonts w:ascii="Arial" w:hAnsi="Arial" w:cs="Arial"/>
          <w:sz w:val="20"/>
          <w:szCs w:val="20"/>
        </w:rPr>
        <w:t>transition</w:t>
      </w:r>
      <w:proofErr w:type="spellEnd"/>
      <w:r w:rsidRPr="00E91B3D">
        <w:rPr>
          <w:rFonts w:ascii="Arial" w:hAnsi="Arial" w:cs="Arial"/>
          <w:sz w:val="20"/>
          <w:szCs w:val="20"/>
        </w:rPr>
        <w:t xml:space="preserve"> (p=0,41) </w:t>
      </w:r>
      <w:proofErr w:type="spellStart"/>
      <w:r w:rsidRPr="00E91B3D">
        <w:rPr>
          <w:rFonts w:ascii="Arial" w:hAnsi="Arial" w:cs="Arial"/>
          <w:sz w:val="20"/>
          <w:szCs w:val="20"/>
        </w:rPr>
        <w:t>and</w:t>
      </w:r>
      <w:proofErr w:type="spellEnd"/>
      <w:r w:rsidRPr="00E91B3D">
        <w:rPr>
          <w:rFonts w:ascii="Arial" w:hAnsi="Arial" w:cs="Arial"/>
          <w:sz w:val="20"/>
          <w:szCs w:val="20"/>
        </w:rPr>
        <w:t xml:space="preserve"> </w:t>
      </w:r>
      <w:proofErr w:type="spellStart"/>
      <w:r w:rsidRPr="00E91B3D">
        <w:rPr>
          <w:rFonts w:ascii="Arial" w:hAnsi="Arial" w:cs="Arial"/>
          <w:sz w:val="20"/>
          <w:szCs w:val="20"/>
        </w:rPr>
        <w:t>deceleration</w:t>
      </w:r>
      <w:proofErr w:type="spellEnd"/>
      <w:r w:rsidRPr="00E91B3D">
        <w:rPr>
          <w:rFonts w:ascii="Arial" w:hAnsi="Arial" w:cs="Arial"/>
          <w:sz w:val="20"/>
          <w:szCs w:val="20"/>
        </w:rPr>
        <w:t xml:space="preserve"> (p=0,39). </w:t>
      </w:r>
      <w:r w:rsidRPr="00E91B3D">
        <w:rPr>
          <w:rFonts w:ascii="Arial" w:hAnsi="Arial" w:cs="Arial"/>
          <w:sz w:val="20"/>
          <w:szCs w:val="20"/>
          <w:lang w:val="en-US"/>
        </w:rPr>
        <w:t>Physiological maturation stage of cervical vertebrae maturation index has</w:t>
      </w:r>
      <w:r w:rsidRPr="00E91B3D">
        <w:rPr>
          <w:rFonts w:ascii="Arial" w:hAnsi="Arial" w:cs="Arial"/>
          <w:sz w:val="20"/>
          <w:szCs w:val="20"/>
        </w:rPr>
        <w:t xml:space="preserve"> </w:t>
      </w:r>
      <w:proofErr w:type="spellStart"/>
      <w:r w:rsidRPr="00E91B3D">
        <w:rPr>
          <w:rFonts w:ascii="Arial" w:hAnsi="Arial" w:cs="Arial"/>
          <w:sz w:val="20"/>
          <w:szCs w:val="20"/>
        </w:rPr>
        <w:t>no</w:t>
      </w:r>
      <w:proofErr w:type="spellEnd"/>
      <w:r w:rsidRPr="00E91B3D">
        <w:rPr>
          <w:rFonts w:ascii="Arial" w:hAnsi="Arial" w:cs="Arial"/>
          <w:sz w:val="20"/>
          <w:szCs w:val="20"/>
        </w:rPr>
        <w:t xml:space="preserve"> </w:t>
      </w:r>
      <w:proofErr w:type="spellStart"/>
      <w:r w:rsidRPr="00E91B3D">
        <w:rPr>
          <w:rFonts w:ascii="Arial" w:hAnsi="Arial" w:cs="Arial"/>
          <w:sz w:val="20"/>
          <w:szCs w:val="20"/>
        </w:rPr>
        <w:t>significant</w:t>
      </w:r>
      <w:proofErr w:type="spellEnd"/>
      <w:r w:rsidRPr="00E91B3D">
        <w:rPr>
          <w:rFonts w:ascii="Arial" w:hAnsi="Arial" w:cs="Arial"/>
          <w:sz w:val="20"/>
          <w:szCs w:val="20"/>
        </w:rPr>
        <w:t xml:space="preserve"> </w:t>
      </w:r>
      <w:proofErr w:type="spellStart"/>
      <w:r w:rsidRPr="00E91B3D">
        <w:rPr>
          <w:rFonts w:ascii="Arial" w:hAnsi="Arial" w:cs="Arial"/>
          <w:sz w:val="20"/>
          <w:szCs w:val="20"/>
        </w:rPr>
        <w:t>difference</w:t>
      </w:r>
      <w:proofErr w:type="spellEnd"/>
      <w:r w:rsidRPr="00E91B3D">
        <w:rPr>
          <w:rFonts w:ascii="Arial" w:hAnsi="Arial" w:cs="Arial"/>
          <w:sz w:val="20"/>
          <w:szCs w:val="20"/>
          <w:lang w:val="en-US"/>
        </w:rPr>
        <w:t xml:space="preserve"> between cleft and non-cleft patients.</w:t>
      </w:r>
    </w:p>
    <w:p w14:paraId="16EF818C" w14:textId="77777777" w:rsidR="00E91B3D" w:rsidRPr="00E91B3D" w:rsidRDefault="00E91B3D" w:rsidP="00E91B3D">
      <w:pPr>
        <w:spacing w:line="240" w:lineRule="auto"/>
        <w:rPr>
          <w:rFonts w:ascii="Arial" w:hAnsi="Arial" w:cs="Arial"/>
          <w:b/>
          <w:i/>
          <w:sz w:val="20"/>
          <w:szCs w:val="20"/>
          <w:lang w:val="en-US"/>
        </w:rPr>
      </w:pPr>
      <w:proofErr w:type="spellStart"/>
      <w:r w:rsidRPr="00E91B3D">
        <w:rPr>
          <w:rFonts w:ascii="Arial" w:hAnsi="Arial" w:cs="Arial"/>
          <w:b/>
          <w:i/>
          <w:sz w:val="20"/>
          <w:szCs w:val="20"/>
        </w:rPr>
        <w:t>Keywords</w:t>
      </w:r>
      <w:proofErr w:type="spellEnd"/>
      <w:r w:rsidRPr="00E91B3D">
        <w:rPr>
          <w:rFonts w:ascii="Arial" w:hAnsi="Arial" w:cs="Arial"/>
          <w:b/>
          <w:i/>
          <w:sz w:val="20"/>
          <w:szCs w:val="20"/>
        </w:rPr>
        <w:t>:</w:t>
      </w:r>
      <w:r w:rsidRPr="00E91B3D">
        <w:rPr>
          <w:rFonts w:ascii="Arial" w:hAnsi="Arial" w:cs="Arial"/>
          <w:b/>
          <w:sz w:val="20"/>
          <w:szCs w:val="20"/>
        </w:rPr>
        <w:t xml:space="preserve">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maturation</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index</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Hassel</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Farman’s</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method</w:t>
      </w:r>
      <w:proofErr w:type="spellEnd"/>
      <w:r w:rsidRPr="00E91B3D">
        <w:rPr>
          <w:rFonts w:ascii="Arial" w:hAnsi="Arial" w:cs="Arial"/>
          <w:i/>
          <w:sz w:val="20"/>
          <w:szCs w:val="20"/>
        </w:rPr>
        <w:t>.</w:t>
      </w:r>
    </w:p>
    <w:p w14:paraId="7B3BCF3F" w14:textId="77777777" w:rsidR="00E91B3D" w:rsidRDefault="00D26FC9" w:rsidP="00E91B3D">
      <w:pPr>
        <w:spacing w:after="0" w:line="240" w:lineRule="auto"/>
        <w:rPr>
          <w:rFonts w:ascii="Arial" w:hAnsi="Arial" w:cs="Arial"/>
          <w:b/>
          <w:sz w:val="20"/>
          <w:szCs w:val="20"/>
        </w:rPr>
      </w:pPr>
      <w:r w:rsidRPr="00E91B3D">
        <w:rPr>
          <w:rFonts w:ascii="Arial" w:hAnsi="Arial" w:cs="Arial"/>
          <w:b/>
          <w:sz w:val="20"/>
          <w:szCs w:val="20"/>
        </w:rPr>
        <w:lastRenderedPageBreak/>
        <w:t>PENDAHULUAN</w:t>
      </w:r>
    </w:p>
    <w:p w14:paraId="6CE3A758" w14:textId="77777777" w:rsidR="00E91B3D" w:rsidRDefault="00E91B3D" w:rsidP="00E91B3D">
      <w:pPr>
        <w:spacing w:after="0" w:line="240" w:lineRule="auto"/>
        <w:rPr>
          <w:rFonts w:ascii="Arial" w:hAnsi="Arial" w:cs="Arial"/>
          <w:sz w:val="20"/>
          <w:szCs w:val="20"/>
          <w:vertAlign w:val="superscript"/>
        </w:rPr>
      </w:pPr>
      <w:r>
        <w:rPr>
          <w:rFonts w:ascii="Arial" w:hAnsi="Arial" w:cs="Arial"/>
          <w:sz w:val="20"/>
          <w:szCs w:val="20"/>
        </w:rPr>
        <w:t xml:space="preserve">     </w:t>
      </w:r>
      <w:r w:rsidR="00D26FC9" w:rsidRPr="00E91B3D">
        <w:rPr>
          <w:rFonts w:ascii="Arial" w:hAnsi="Arial" w:cs="Arial"/>
          <w:sz w:val="20"/>
          <w:szCs w:val="20"/>
        </w:rPr>
        <w:t>Maloklusi adalah suatu bentuk oklusi yang menyimpang dari bentuk standar yang diterima sebagai bentuk normal. Oklusi dikatakan normal jika susunan gigi dalam lengkung teratur dan baik serta terdapat hubungan yang harmonis antara gigi atas dan gigi bawah.</w:t>
      </w:r>
      <w:r w:rsidR="00D26FC9" w:rsidRPr="00E91B3D">
        <w:rPr>
          <w:rFonts w:ascii="Arial" w:hAnsi="Arial" w:cs="Arial"/>
          <w:sz w:val="20"/>
          <w:szCs w:val="20"/>
          <w:vertAlign w:val="superscript"/>
        </w:rPr>
        <w:t>1</w:t>
      </w:r>
      <w:r w:rsidR="00D26FC9" w:rsidRPr="00E91B3D">
        <w:rPr>
          <w:rFonts w:ascii="Arial" w:hAnsi="Arial" w:cs="Arial"/>
          <w:sz w:val="20"/>
          <w:szCs w:val="20"/>
        </w:rPr>
        <w:t xml:space="preserve"> Anomali kongenital yang paling umum dijumpai adalah kelainan celah bibir dan langit-langit (</w:t>
      </w:r>
      <w:r w:rsidR="00D26FC9" w:rsidRPr="00E91B3D">
        <w:rPr>
          <w:rFonts w:ascii="Arial" w:hAnsi="Arial" w:cs="Arial"/>
          <w:i/>
          <w:sz w:val="20"/>
          <w:szCs w:val="20"/>
        </w:rPr>
        <w:t>cleft lip and palate</w:t>
      </w:r>
      <w:r w:rsidR="00D26FC9" w:rsidRPr="00E91B3D">
        <w:rPr>
          <w:rFonts w:ascii="Arial" w:hAnsi="Arial" w:cs="Arial"/>
          <w:sz w:val="20"/>
          <w:szCs w:val="20"/>
        </w:rPr>
        <w:t xml:space="preserve">). </w:t>
      </w:r>
      <w:proofErr w:type="spellStart"/>
      <w:r w:rsidR="00D26FC9" w:rsidRPr="00E91B3D">
        <w:rPr>
          <w:rFonts w:ascii="Arial" w:hAnsi="Arial" w:cs="Arial"/>
          <w:sz w:val="20"/>
          <w:szCs w:val="20"/>
        </w:rPr>
        <w:t>Insidensi</w:t>
      </w:r>
      <w:proofErr w:type="spellEnd"/>
      <w:r w:rsidR="00D26FC9" w:rsidRPr="00E91B3D">
        <w:rPr>
          <w:rFonts w:ascii="Arial" w:hAnsi="Arial" w:cs="Arial"/>
          <w:sz w:val="20"/>
          <w:szCs w:val="20"/>
        </w:rPr>
        <w:t xml:space="preserve">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sz w:val="20"/>
          <w:szCs w:val="20"/>
        </w:rPr>
        <w:t xml:space="preserve"> dengan atau tanpa adanya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kira-kira terdapat 1:600 kelahiran, </w:t>
      </w:r>
      <w:proofErr w:type="spellStart"/>
      <w:r w:rsidR="00D26FC9" w:rsidRPr="00E91B3D">
        <w:rPr>
          <w:rFonts w:ascii="Arial" w:hAnsi="Arial" w:cs="Arial"/>
          <w:sz w:val="20"/>
          <w:szCs w:val="20"/>
        </w:rPr>
        <w:t>insidens</w:t>
      </w:r>
      <w:proofErr w:type="spellEnd"/>
      <w:r w:rsidR="00D26FC9" w:rsidRPr="00E91B3D">
        <w:rPr>
          <w:rFonts w:ascii="Arial" w:hAnsi="Arial" w:cs="Arial"/>
          <w:sz w:val="20"/>
          <w:szCs w:val="20"/>
        </w:rPr>
        <w:t xml:space="preserve">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sekitar 1:1000 kelahiran. </w:t>
      </w:r>
      <w:proofErr w:type="spellStart"/>
      <w:r w:rsidR="00D26FC9" w:rsidRPr="00E91B3D">
        <w:rPr>
          <w:rFonts w:ascii="Arial" w:hAnsi="Arial" w:cs="Arial"/>
          <w:sz w:val="20"/>
          <w:szCs w:val="20"/>
        </w:rPr>
        <w:t>Insidensi</w:t>
      </w:r>
      <w:proofErr w:type="spellEnd"/>
      <w:r w:rsidR="00D26FC9" w:rsidRPr="00E91B3D">
        <w:rPr>
          <w:rFonts w:ascii="Arial" w:hAnsi="Arial" w:cs="Arial"/>
          <w:sz w:val="20"/>
          <w:szCs w:val="20"/>
        </w:rPr>
        <w:t xml:space="preserve"> tertinggi kelainan ini terdapat pada orang Asia dan terendah pada orang kulit hitam.</w:t>
      </w:r>
      <w:r w:rsidR="00D26FC9" w:rsidRPr="00E91B3D">
        <w:rPr>
          <w:rFonts w:ascii="Arial" w:hAnsi="Arial" w:cs="Arial"/>
          <w:sz w:val="20"/>
          <w:szCs w:val="20"/>
          <w:vertAlign w:val="superscript"/>
        </w:rPr>
        <w:t>2</w:t>
      </w:r>
    </w:p>
    <w:p w14:paraId="24CF284C" w14:textId="7CD4C5F0" w:rsidR="00D26FC9" w:rsidRPr="00E91B3D" w:rsidRDefault="00E91B3D" w:rsidP="00E91B3D">
      <w:pPr>
        <w:spacing w:after="0" w:line="240" w:lineRule="auto"/>
        <w:rPr>
          <w:rFonts w:ascii="Arial" w:hAnsi="Arial" w:cs="Arial"/>
          <w:b/>
          <w:i/>
          <w:sz w:val="20"/>
          <w:szCs w:val="20"/>
        </w:rPr>
      </w:pPr>
      <w:r>
        <w:rPr>
          <w:rFonts w:ascii="Arial" w:hAnsi="Arial" w:cs="Arial"/>
          <w:sz w:val="20"/>
          <w:szCs w:val="20"/>
          <w:vertAlign w:val="superscript"/>
        </w:rPr>
        <w:t xml:space="preserve">       </w:t>
      </w:r>
      <w:r w:rsidR="00D26FC9" w:rsidRPr="00E91B3D">
        <w:rPr>
          <w:rFonts w:ascii="Arial" w:hAnsi="Arial" w:cs="Arial"/>
          <w:sz w:val="20"/>
          <w:szCs w:val="20"/>
        </w:rPr>
        <w:t xml:space="preserve">Masalah yang ditemui pada pasien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and</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adalah penyempitan atau kontraksi maksila yang parah, baik dalam arah antero-posterior maupun dalam arah transversal, yang memerlukan perbaikan posisi rahang dalam arah sagital.</w:t>
      </w:r>
      <w:r w:rsidR="00D26FC9" w:rsidRPr="00E91B3D">
        <w:rPr>
          <w:rFonts w:ascii="Arial" w:hAnsi="Arial" w:cs="Arial"/>
          <w:sz w:val="20"/>
          <w:szCs w:val="20"/>
          <w:vertAlign w:val="superscript"/>
        </w:rPr>
        <w:t>3</w:t>
      </w:r>
      <w:r w:rsidR="00D26FC9" w:rsidRPr="00E91B3D">
        <w:rPr>
          <w:rFonts w:ascii="Arial" w:hAnsi="Arial" w:cs="Arial"/>
          <w:sz w:val="20"/>
          <w:szCs w:val="20"/>
        </w:rPr>
        <w:t xml:space="preserve"> Defisiensi pertumbuhan maksila pada pasien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and</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menghasilkan maloklusi kelas III. Penentuan masa tumbuh kembang yang tepat terhadap pertumbuhan dan perkembangan anak-anak penderita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and</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sangat penting karena tipe perawatan yang tersedia akan berbeda-beda </w:t>
      </w:r>
      <w:r w:rsidR="00D26FC9" w:rsidRPr="00E91B3D">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3B175F3A" wp14:editId="0AACFFD4">
                <wp:simplePos x="0" y="0"/>
                <wp:positionH relativeFrom="margin">
                  <wp:posOffset>5588207</wp:posOffset>
                </wp:positionH>
                <wp:positionV relativeFrom="paragraph">
                  <wp:posOffset>3016984</wp:posOffset>
                </wp:positionV>
                <wp:extent cx="378372" cy="472966"/>
                <wp:effectExtent l="0" t="0" r="22225" b="22860"/>
                <wp:wrapNone/>
                <wp:docPr id="17" name="Rectangle 17"/>
                <wp:cNvGraphicFramePr/>
                <a:graphic xmlns:a="http://schemas.openxmlformats.org/drawingml/2006/main">
                  <a:graphicData uri="http://schemas.microsoft.com/office/word/2010/wordprocessingShape">
                    <wps:wsp>
                      <wps:cNvSpPr/>
                      <wps:spPr>
                        <a:xfrm flipV="1">
                          <a:off x="0" y="0"/>
                          <a:ext cx="378372" cy="4729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23765" id="Rectangle 17" o:spid="_x0000_s1026" style="position:absolute;margin-left:440pt;margin-top:237.55pt;width:29.8pt;height:37.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" fillcolor="white [3212]" strokecolor="white [3212]" strokeweight="2pt">
                <w10:wrap anchorx="margin"/>
              </v:rect>
            </w:pict>
          </mc:Fallback>
        </mc:AlternateContent>
      </w:r>
      <w:r w:rsidR="00D26FC9" w:rsidRPr="00E91B3D">
        <w:rPr>
          <w:rFonts w:ascii="Arial" w:hAnsi="Arial" w:cs="Arial"/>
          <w:sz w:val="20"/>
          <w:szCs w:val="20"/>
        </w:rPr>
        <w:t xml:space="preserve">tergantung usia </w:t>
      </w:r>
      <w:proofErr w:type="spellStart"/>
      <w:r w:rsidR="00D26FC9" w:rsidRPr="00E91B3D">
        <w:rPr>
          <w:rFonts w:ascii="Arial" w:hAnsi="Arial" w:cs="Arial"/>
          <w:sz w:val="20"/>
          <w:szCs w:val="20"/>
        </w:rPr>
        <w:t>skeletal</w:t>
      </w:r>
      <w:proofErr w:type="spellEnd"/>
      <w:r w:rsidR="00D26FC9" w:rsidRPr="00E91B3D">
        <w:rPr>
          <w:rFonts w:ascii="Arial" w:hAnsi="Arial" w:cs="Arial"/>
          <w:sz w:val="20"/>
          <w:szCs w:val="20"/>
        </w:rPr>
        <w:t xml:space="preserve"> pasien, seperti alat ortopedi </w:t>
      </w:r>
      <w:proofErr w:type="spellStart"/>
      <w:r w:rsidR="00D26FC9" w:rsidRPr="00E91B3D">
        <w:rPr>
          <w:rFonts w:ascii="Arial" w:hAnsi="Arial" w:cs="Arial"/>
          <w:sz w:val="20"/>
          <w:szCs w:val="20"/>
        </w:rPr>
        <w:t>dentofasial</w:t>
      </w:r>
      <w:proofErr w:type="spellEnd"/>
      <w:r w:rsidR="00D26FC9" w:rsidRPr="00E91B3D">
        <w:rPr>
          <w:rFonts w:ascii="Arial" w:hAnsi="Arial" w:cs="Arial"/>
          <w:sz w:val="20"/>
          <w:szCs w:val="20"/>
        </w:rPr>
        <w:t xml:space="preserve"> ketika dalam masa tumbuh kembang dan perawatan </w:t>
      </w:r>
      <w:proofErr w:type="spellStart"/>
      <w:r w:rsidR="00D26FC9" w:rsidRPr="00E91B3D">
        <w:rPr>
          <w:rFonts w:ascii="Arial" w:hAnsi="Arial" w:cs="Arial"/>
          <w:sz w:val="20"/>
          <w:szCs w:val="20"/>
        </w:rPr>
        <w:t>ortodonti</w:t>
      </w:r>
      <w:proofErr w:type="spellEnd"/>
      <w:r w:rsidR="00D26FC9" w:rsidRPr="00E91B3D">
        <w:rPr>
          <w:rFonts w:ascii="Arial" w:hAnsi="Arial" w:cs="Arial"/>
          <w:sz w:val="20"/>
          <w:szCs w:val="20"/>
        </w:rPr>
        <w:t xml:space="preserve"> dengan bedah </w:t>
      </w:r>
      <w:proofErr w:type="spellStart"/>
      <w:r w:rsidR="00D26FC9" w:rsidRPr="00E91B3D">
        <w:rPr>
          <w:rFonts w:ascii="Arial" w:hAnsi="Arial" w:cs="Arial"/>
          <w:sz w:val="20"/>
          <w:szCs w:val="20"/>
        </w:rPr>
        <w:t>ortognatik</w:t>
      </w:r>
      <w:proofErr w:type="spellEnd"/>
      <w:r w:rsidR="00D26FC9" w:rsidRPr="00E91B3D">
        <w:rPr>
          <w:rFonts w:ascii="Arial" w:hAnsi="Arial" w:cs="Arial"/>
          <w:sz w:val="20"/>
          <w:szCs w:val="20"/>
        </w:rPr>
        <w:t xml:space="preserve"> setelah melewati usia tumbuh kembang.</w:t>
      </w:r>
      <w:r w:rsidR="00D26FC9" w:rsidRPr="00E91B3D">
        <w:rPr>
          <w:rFonts w:ascii="Arial" w:hAnsi="Arial" w:cs="Arial"/>
          <w:sz w:val="20"/>
          <w:szCs w:val="20"/>
          <w:vertAlign w:val="superscript"/>
        </w:rPr>
        <w:t>4</w:t>
      </w:r>
    </w:p>
    <w:p w14:paraId="0E4D7714" w14:textId="09BA8266" w:rsidR="00D26FC9" w:rsidRPr="00E91B3D" w:rsidRDefault="00E91B3D" w:rsidP="00E91B3D">
      <w:pPr>
        <w:spacing w:after="0" w:line="240" w:lineRule="auto"/>
        <w:contextualSpacing/>
        <w:jc w:val="both"/>
        <w:rPr>
          <w:rFonts w:ascii="Arial" w:hAnsi="Arial" w:cs="Arial"/>
          <w:sz w:val="20"/>
          <w:szCs w:val="20"/>
        </w:rPr>
      </w:pPr>
      <w:r>
        <w:rPr>
          <w:rFonts w:ascii="Arial" w:hAnsi="Arial" w:cs="Arial"/>
          <w:sz w:val="20"/>
          <w:szCs w:val="20"/>
        </w:rPr>
        <w:t xml:space="preserve">      </w:t>
      </w:r>
      <w:r w:rsidR="00D26FC9" w:rsidRPr="00E91B3D">
        <w:rPr>
          <w:rFonts w:ascii="Arial" w:hAnsi="Arial" w:cs="Arial"/>
          <w:sz w:val="20"/>
          <w:szCs w:val="20"/>
        </w:rPr>
        <w:t xml:space="preserve">Penelitian yang ada menunjukkan pasien dengan kelainan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and</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memiliki percepatan pertumbuhan dan perkembangan yang berbeda terhadap pasien </w:t>
      </w:r>
      <w:r w:rsidR="00D26FC9" w:rsidRPr="00E91B3D">
        <w:rPr>
          <w:rFonts w:ascii="Arial" w:hAnsi="Arial" w:cs="Arial"/>
          <w:i/>
          <w:sz w:val="20"/>
          <w:szCs w:val="20"/>
        </w:rPr>
        <w:t>non-</w:t>
      </w:r>
      <w:proofErr w:type="spellStart"/>
      <w:r w:rsidR="00D26FC9" w:rsidRPr="00E91B3D">
        <w:rPr>
          <w:rFonts w:ascii="Arial" w:hAnsi="Arial" w:cs="Arial"/>
          <w:i/>
          <w:sz w:val="20"/>
          <w:szCs w:val="20"/>
        </w:rPr>
        <w:t>cleft</w:t>
      </w:r>
      <w:proofErr w:type="spellEnd"/>
      <w:r w:rsidR="00D26FC9" w:rsidRPr="00E91B3D">
        <w:rPr>
          <w:rFonts w:ascii="Arial" w:hAnsi="Arial" w:cs="Arial"/>
          <w:sz w:val="20"/>
          <w:szCs w:val="20"/>
        </w:rPr>
        <w:t xml:space="preserve">. Berdasarkan latar belakang ini, peneliti tertarik untuk meneliti pencapaian tahap maturasi fisiologis berdasarkan indikator vertebra </w:t>
      </w:r>
      <w:proofErr w:type="spellStart"/>
      <w:r w:rsidR="00D26FC9" w:rsidRPr="00E91B3D">
        <w:rPr>
          <w:rFonts w:ascii="Arial" w:hAnsi="Arial" w:cs="Arial"/>
          <w:sz w:val="20"/>
          <w:szCs w:val="20"/>
        </w:rPr>
        <w:t>servikal</w:t>
      </w:r>
      <w:proofErr w:type="spellEnd"/>
      <w:r w:rsidR="00D26FC9" w:rsidRPr="00E91B3D">
        <w:rPr>
          <w:rFonts w:ascii="Arial" w:hAnsi="Arial" w:cs="Arial"/>
          <w:sz w:val="20"/>
          <w:szCs w:val="20"/>
        </w:rPr>
        <w:t xml:space="preserve"> pada pasien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and</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di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Center</w:t>
      </w:r>
      <w:r w:rsidR="00D26FC9" w:rsidRPr="00E91B3D">
        <w:rPr>
          <w:rFonts w:ascii="Arial" w:hAnsi="Arial" w:cs="Arial"/>
          <w:sz w:val="20"/>
          <w:szCs w:val="20"/>
        </w:rPr>
        <w:t xml:space="preserve"> RSGM UNPAD  dan pasien </w:t>
      </w:r>
      <w:r w:rsidR="00D26FC9" w:rsidRPr="00E91B3D">
        <w:rPr>
          <w:rFonts w:ascii="Arial" w:hAnsi="Arial" w:cs="Arial"/>
          <w:i/>
          <w:sz w:val="20"/>
          <w:szCs w:val="20"/>
        </w:rPr>
        <w:t>non-</w:t>
      </w:r>
      <w:proofErr w:type="spellStart"/>
      <w:r w:rsidR="00D26FC9" w:rsidRPr="00E91B3D">
        <w:rPr>
          <w:rFonts w:ascii="Arial" w:hAnsi="Arial" w:cs="Arial"/>
          <w:i/>
          <w:sz w:val="20"/>
          <w:szCs w:val="20"/>
        </w:rPr>
        <w:t>cleft</w:t>
      </w:r>
      <w:proofErr w:type="spellEnd"/>
      <w:r w:rsidR="00D26FC9" w:rsidRPr="00E91B3D">
        <w:rPr>
          <w:rFonts w:ascii="Arial" w:hAnsi="Arial" w:cs="Arial"/>
          <w:sz w:val="20"/>
          <w:szCs w:val="20"/>
        </w:rPr>
        <w:t xml:space="preserve"> di klinik </w:t>
      </w:r>
      <w:proofErr w:type="spellStart"/>
      <w:r w:rsidR="00D26FC9" w:rsidRPr="00E91B3D">
        <w:rPr>
          <w:rFonts w:ascii="Arial" w:hAnsi="Arial" w:cs="Arial"/>
          <w:sz w:val="20"/>
          <w:szCs w:val="20"/>
        </w:rPr>
        <w:t>Ortodonti</w:t>
      </w:r>
      <w:proofErr w:type="spellEnd"/>
      <w:r w:rsidR="00D26FC9" w:rsidRPr="00E91B3D">
        <w:rPr>
          <w:rFonts w:ascii="Arial" w:hAnsi="Arial" w:cs="Arial"/>
          <w:sz w:val="20"/>
          <w:szCs w:val="20"/>
        </w:rPr>
        <w:t xml:space="preserve"> FKG UNPAD Bandung.</w:t>
      </w:r>
    </w:p>
    <w:p w14:paraId="2748E8D6" w14:textId="77777777" w:rsidR="00D26FC9" w:rsidRPr="00E91B3D" w:rsidRDefault="00D26FC9" w:rsidP="00E91B3D">
      <w:pPr>
        <w:spacing w:after="0" w:line="240" w:lineRule="auto"/>
        <w:ind w:firstLine="720"/>
        <w:contextualSpacing/>
        <w:jc w:val="both"/>
        <w:rPr>
          <w:rFonts w:ascii="Arial" w:hAnsi="Arial" w:cs="Arial"/>
          <w:sz w:val="20"/>
          <w:szCs w:val="20"/>
        </w:rPr>
      </w:pPr>
    </w:p>
    <w:p w14:paraId="516559F8" w14:textId="77777777" w:rsidR="00D26FC9" w:rsidRPr="00E91B3D" w:rsidRDefault="00D26FC9" w:rsidP="00E91B3D">
      <w:pPr>
        <w:spacing w:after="0" w:line="240" w:lineRule="auto"/>
        <w:jc w:val="both"/>
        <w:rPr>
          <w:rFonts w:ascii="Arial" w:hAnsi="Arial" w:cs="Arial"/>
          <w:b/>
          <w:sz w:val="20"/>
          <w:szCs w:val="20"/>
        </w:rPr>
      </w:pPr>
      <w:r w:rsidRPr="00E91B3D">
        <w:rPr>
          <w:rFonts w:ascii="Arial" w:hAnsi="Arial" w:cs="Arial"/>
          <w:b/>
          <w:sz w:val="20"/>
          <w:szCs w:val="20"/>
        </w:rPr>
        <w:t>METODE PENELITIAN</w:t>
      </w:r>
    </w:p>
    <w:p w14:paraId="33191131" w14:textId="42395F39" w:rsidR="00D26FC9" w:rsidRPr="00E91B3D" w:rsidRDefault="00E91B3D" w:rsidP="00E91B3D">
      <w:pPr>
        <w:spacing w:after="0" w:line="240" w:lineRule="auto"/>
        <w:jc w:val="both"/>
        <w:rPr>
          <w:rFonts w:ascii="Arial" w:hAnsi="Arial" w:cs="Arial"/>
          <w:sz w:val="20"/>
          <w:szCs w:val="20"/>
        </w:rPr>
      </w:pPr>
      <w:r>
        <w:rPr>
          <w:rFonts w:ascii="Arial" w:hAnsi="Arial" w:cs="Arial"/>
          <w:sz w:val="20"/>
          <w:szCs w:val="20"/>
        </w:rPr>
        <w:t xml:space="preserve">     </w:t>
      </w:r>
      <w:r w:rsidR="00D26FC9" w:rsidRPr="00E91B3D">
        <w:rPr>
          <w:rFonts w:ascii="Arial" w:hAnsi="Arial" w:cs="Arial"/>
          <w:sz w:val="20"/>
          <w:szCs w:val="20"/>
        </w:rPr>
        <w:t xml:space="preserve">Penelitian ini bersifat deskriptif komparatif dan menggunakan </w:t>
      </w:r>
      <w:r w:rsidR="00D26FC9" w:rsidRPr="00E91B3D">
        <w:rPr>
          <w:rFonts w:ascii="Arial" w:hAnsi="Arial" w:cs="Arial"/>
          <w:i/>
          <w:sz w:val="20"/>
          <w:szCs w:val="20"/>
        </w:rPr>
        <w:t>total sampling</w:t>
      </w:r>
      <w:r w:rsidR="00D26FC9" w:rsidRPr="00E91B3D">
        <w:rPr>
          <w:rFonts w:ascii="Arial" w:hAnsi="Arial" w:cs="Arial"/>
          <w:sz w:val="20"/>
          <w:szCs w:val="20"/>
        </w:rPr>
        <w:t xml:space="preserve"> dengan subjek penelitian adalah semua pasien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lip</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and</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palate</w:t>
      </w:r>
      <w:proofErr w:type="spellEnd"/>
      <w:r w:rsidR="00D26FC9" w:rsidRPr="00E91B3D">
        <w:rPr>
          <w:rFonts w:ascii="Arial" w:hAnsi="Arial" w:cs="Arial"/>
          <w:sz w:val="20"/>
          <w:szCs w:val="20"/>
        </w:rPr>
        <w:t xml:space="preserve"> yang sudah dioperasi di </w:t>
      </w:r>
      <w:proofErr w:type="spellStart"/>
      <w:r w:rsidR="00D26FC9" w:rsidRPr="00E91B3D">
        <w:rPr>
          <w:rFonts w:ascii="Arial" w:hAnsi="Arial" w:cs="Arial"/>
          <w:i/>
          <w:sz w:val="20"/>
          <w:szCs w:val="20"/>
        </w:rPr>
        <w:t>Cleft</w:t>
      </w:r>
      <w:proofErr w:type="spellEnd"/>
      <w:r w:rsidR="00D26FC9" w:rsidRPr="00E91B3D">
        <w:rPr>
          <w:rFonts w:ascii="Arial" w:hAnsi="Arial" w:cs="Arial"/>
          <w:i/>
          <w:sz w:val="20"/>
          <w:szCs w:val="20"/>
        </w:rPr>
        <w:t xml:space="preserve"> Center</w:t>
      </w:r>
      <w:r w:rsidR="00D26FC9" w:rsidRPr="00E91B3D">
        <w:rPr>
          <w:rFonts w:ascii="Arial" w:hAnsi="Arial" w:cs="Arial"/>
          <w:sz w:val="20"/>
          <w:szCs w:val="20"/>
        </w:rPr>
        <w:t xml:space="preserve"> RSGM UNPAD dan pasien </w:t>
      </w:r>
      <w:r w:rsidR="00D26FC9" w:rsidRPr="00E91B3D">
        <w:rPr>
          <w:rFonts w:ascii="Arial" w:hAnsi="Arial" w:cs="Arial"/>
          <w:i/>
          <w:sz w:val="20"/>
          <w:szCs w:val="20"/>
        </w:rPr>
        <w:t>non-</w:t>
      </w:r>
      <w:proofErr w:type="spellStart"/>
      <w:r w:rsidR="00D26FC9" w:rsidRPr="00E91B3D">
        <w:rPr>
          <w:rFonts w:ascii="Arial" w:hAnsi="Arial" w:cs="Arial"/>
          <w:i/>
          <w:sz w:val="20"/>
          <w:szCs w:val="20"/>
        </w:rPr>
        <w:t>cleft</w:t>
      </w:r>
      <w:proofErr w:type="spellEnd"/>
      <w:r w:rsidR="00D26FC9" w:rsidRPr="00E91B3D">
        <w:rPr>
          <w:rFonts w:ascii="Arial" w:hAnsi="Arial" w:cs="Arial"/>
          <w:sz w:val="20"/>
          <w:szCs w:val="20"/>
        </w:rPr>
        <w:t xml:space="preserve"> di klinik </w:t>
      </w:r>
      <w:proofErr w:type="spellStart"/>
      <w:r w:rsidR="00D26FC9" w:rsidRPr="00E91B3D">
        <w:rPr>
          <w:rFonts w:ascii="Arial" w:hAnsi="Arial" w:cs="Arial"/>
          <w:sz w:val="20"/>
          <w:szCs w:val="20"/>
        </w:rPr>
        <w:t>Ortodonti</w:t>
      </w:r>
      <w:proofErr w:type="spellEnd"/>
      <w:r w:rsidR="00D26FC9" w:rsidRPr="00E91B3D">
        <w:rPr>
          <w:rFonts w:ascii="Arial" w:hAnsi="Arial" w:cs="Arial"/>
          <w:sz w:val="20"/>
          <w:szCs w:val="20"/>
        </w:rPr>
        <w:t xml:space="preserve"> FKG UNPAD dengan usia kronologis 8-16 tahun. Penelitian, penapakan dan perhitungan dilakukan di klinik </w:t>
      </w:r>
      <w:proofErr w:type="spellStart"/>
      <w:r w:rsidR="00D26FC9" w:rsidRPr="00E91B3D">
        <w:rPr>
          <w:rFonts w:ascii="Arial" w:hAnsi="Arial" w:cs="Arial"/>
          <w:sz w:val="20"/>
          <w:szCs w:val="20"/>
        </w:rPr>
        <w:t>Ortodonti</w:t>
      </w:r>
      <w:proofErr w:type="spellEnd"/>
      <w:r w:rsidR="00D26FC9" w:rsidRPr="00E91B3D">
        <w:rPr>
          <w:rFonts w:ascii="Arial" w:hAnsi="Arial" w:cs="Arial"/>
          <w:sz w:val="20"/>
          <w:szCs w:val="20"/>
        </w:rPr>
        <w:t xml:space="preserve"> FKG UNPAD dari bulan Maret sampai Mei 2017. Penelitian ini menggunakan 6 tahap maturasi fisiologis berdasarkan metode </w:t>
      </w:r>
      <w:proofErr w:type="spellStart"/>
      <w:r w:rsidR="00D26FC9" w:rsidRPr="00E91B3D">
        <w:rPr>
          <w:rFonts w:ascii="Arial" w:hAnsi="Arial" w:cs="Arial"/>
          <w:sz w:val="20"/>
          <w:szCs w:val="20"/>
        </w:rPr>
        <w:t>Hassel</w:t>
      </w:r>
      <w:proofErr w:type="spellEnd"/>
      <w:r w:rsidR="00D26FC9" w:rsidRPr="00E91B3D">
        <w:rPr>
          <w:rFonts w:ascii="Arial" w:hAnsi="Arial" w:cs="Arial"/>
          <w:sz w:val="20"/>
          <w:szCs w:val="20"/>
        </w:rPr>
        <w:t xml:space="preserve"> dan Farman yaitu </w:t>
      </w:r>
      <w:proofErr w:type="spellStart"/>
      <w:r w:rsidR="00D26FC9" w:rsidRPr="00E91B3D">
        <w:rPr>
          <w:rFonts w:ascii="Arial" w:hAnsi="Arial" w:cs="Arial"/>
          <w:i/>
          <w:sz w:val="20"/>
          <w:szCs w:val="20"/>
        </w:rPr>
        <w:t>initiation</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acceleration</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transition</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deceleration</w:t>
      </w:r>
      <w:proofErr w:type="spellEnd"/>
      <w:r w:rsidR="00D26FC9" w:rsidRPr="00E91B3D">
        <w:rPr>
          <w:rFonts w:ascii="Arial" w:hAnsi="Arial" w:cs="Arial"/>
          <w:i/>
          <w:sz w:val="20"/>
          <w:szCs w:val="20"/>
        </w:rPr>
        <w:t xml:space="preserve">, </w:t>
      </w:r>
      <w:proofErr w:type="spellStart"/>
      <w:r w:rsidR="00D26FC9" w:rsidRPr="00E91B3D">
        <w:rPr>
          <w:rFonts w:ascii="Arial" w:hAnsi="Arial" w:cs="Arial"/>
          <w:i/>
          <w:sz w:val="20"/>
          <w:szCs w:val="20"/>
        </w:rPr>
        <w:t>maturation</w:t>
      </w:r>
      <w:proofErr w:type="spellEnd"/>
      <w:r w:rsidR="00D26FC9" w:rsidRPr="00E91B3D">
        <w:rPr>
          <w:rFonts w:ascii="Arial" w:hAnsi="Arial" w:cs="Arial"/>
          <w:sz w:val="20"/>
          <w:szCs w:val="20"/>
        </w:rPr>
        <w:t xml:space="preserve"> dan </w:t>
      </w:r>
      <w:proofErr w:type="spellStart"/>
      <w:r w:rsidR="00D26FC9" w:rsidRPr="00E91B3D">
        <w:rPr>
          <w:rFonts w:ascii="Arial" w:hAnsi="Arial" w:cs="Arial"/>
          <w:i/>
          <w:sz w:val="20"/>
          <w:szCs w:val="20"/>
        </w:rPr>
        <w:t>completion</w:t>
      </w:r>
      <w:proofErr w:type="spellEnd"/>
      <w:r w:rsidR="00D26FC9" w:rsidRPr="00E91B3D">
        <w:rPr>
          <w:rFonts w:ascii="Arial" w:hAnsi="Arial" w:cs="Arial"/>
          <w:sz w:val="20"/>
          <w:szCs w:val="20"/>
        </w:rPr>
        <w:t xml:space="preserve"> dilihat dari rontgen </w:t>
      </w:r>
      <w:proofErr w:type="spellStart"/>
      <w:r w:rsidR="00D26FC9" w:rsidRPr="00E91B3D">
        <w:rPr>
          <w:rFonts w:ascii="Arial" w:hAnsi="Arial" w:cs="Arial"/>
          <w:sz w:val="20"/>
          <w:szCs w:val="20"/>
        </w:rPr>
        <w:t>sefalogram</w:t>
      </w:r>
      <w:proofErr w:type="spellEnd"/>
      <w:r w:rsidR="00D26FC9" w:rsidRPr="00E91B3D">
        <w:rPr>
          <w:rFonts w:ascii="Arial" w:hAnsi="Arial" w:cs="Arial"/>
          <w:sz w:val="20"/>
          <w:szCs w:val="20"/>
        </w:rPr>
        <w:t xml:space="preserve"> yang diambil di bagian radiologi FKG UNPAD</w:t>
      </w:r>
      <w:r w:rsidR="00B127D6" w:rsidRPr="00E91B3D">
        <w:rPr>
          <w:rFonts w:ascii="Arial" w:hAnsi="Arial" w:cs="Arial"/>
          <w:sz w:val="20"/>
          <w:szCs w:val="20"/>
        </w:rPr>
        <w:t>.</w:t>
      </w:r>
    </w:p>
    <w:p w14:paraId="3EC9F3BC" w14:textId="77777777" w:rsidR="00B127D6" w:rsidRPr="00E91B3D" w:rsidRDefault="00B127D6" w:rsidP="00E91B3D">
      <w:pPr>
        <w:spacing w:line="240" w:lineRule="auto"/>
        <w:jc w:val="both"/>
        <w:rPr>
          <w:rFonts w:ascii="Arial" w:hAnsi="Arial" w:cs="Arial"/>
          <w:sz w:val="20"/>
          <w:szCs w:val="20"/>
        </w:rPr>
      </w:pPr>
    </w:p>
    <w:p w14:paraId="60F2D961" w14:textId="77777777" w:rsidR="00D26FC9" w:rsidRPr="00E91B3D" w:rsidRDefault="00D26FC9" w:rsidP="00E91B3D">
      <w:pPr>
        <w:spacing w:line="240" w:lineRule="auto"/>
        <w:contextualSpacing/>
        <w:jc w:val="both"/>
        <w:rPr>
          <w:rFonts w:ascii="Arial" w:hAnsi="Arial" w:cs="Arial"/>
          <w:b/>
          <w:sz w:val="20"/>
          <w:szCs w:val="20"/>
        </w:rPr>
      </w:pPr>
      <w:r w:rsidRPr="00E91B3D">
        <w:rPr>
          <w:rFonts w:ascii="Arial" w:hAnsi="Arial" w:cs="Arial"/>
          <w:b/>
          <w:sz w:val="20"/>
          <w:szCs w:val="20"/>
        </w:rPr>
        <w:t>HASIL PENELITIAN</w:t>
      </w:r>
    </w:p>
    <w:p w14:paraId="29DF0DA2" w14:textId="2E06E719" w:rsidR="00D26FC9" w:rsidRPr="00E91B3D" w:rsidRDefault="00D26FC9" w:rsidP="00E91B3D">
      <w:pPr>
        <w:spacing w:after="0" w:line="240" w:lineRule="auto"/>
        <w:contextualSpacing/>
        <w:jc w:val="both"/>
        <w:rPr>
          <w:rFonts w:ascii="Arial" w:hAnsi="Arial" w:cs="Arial"/>
          <w:sz w:val="20"/>
          <w:szCs w:val="20"/>
        </w:rPr>
      </w:pPr>
      <w:r w:rsidRPr="00E91B3D">
        <w:rPr>
          <w:rFonts w:ascii="Arial" w:hAnsi="Arial" w:cs="Arial"/>
          <w:sz w:val="20"/>
          <w:szCs w:val="20"/>
        </w:rPr>
        <w:t xml:space="preserve">     Penelitian ini dilakukan selama bulan Maret sampai Mei 2017 dengan jumlah sampel pada pasien </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sebanyak 26 orang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sebanyak 27 orang. Subjek penelitian adalah </w:t>
      </w:r>
      <w:proofErr w:type="spellStart"/>
      <w:r w:rsidRPr="00E91B3D">
        <w:rPr>
          <w:rFonts w:ascii="Arial" w:hAnsi="Arial" w:cs="Arial"/>
          <w:sz w:val="20"/>
          <w:szCs w:val="20"/>
        </w:rPr>
        <w:t>sefalogram</w:t>
      </w:r>
      <w:proofErr w:type="spellEnd"/>
      <w:r w:rsidRPr="00E91B3D">
        <w:rPr>
          <w:rFonts w:ascii="Arial" w:hAnsi="Arial" w:cs="Arial"/>
          <w:sz w:val="20"/>
          <w:szCs w:val="20"/>
        </w:rPr>
        <w:t xml:space="preserve"> lateral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di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Center</w:t>
      </w:r>
      <w:r w:rsidRPr="00E91B3D">
        <w:rPr>
          <w:rFonts w:ascii="Arial" w:hAnsi="Arial" w:cs="Arial"/>
          <w:sz w:val="20"/>
          <w:szCs w:val="20"/>
        </w:rPr>
        <w:t xml:space="preserve"> RSGM UNPAD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di Fakultas Kedokteran Gigi UNPAD dengan usia kronologis 8-16 tahun yang memenuhi kriteria inklusi. Subjek penelitian ini berjumlah total 53 </w:t>
      </w:r>
      <w:proofErr w:type="spellStart"/>
      <w:r w:rsidRPr="00E91B3D">
        <w:rPr>
          <w:rFonts w:ascii="Arial" w:hAnsi="Arial" w:cs="Arial"/>
          <w:sz w:val="20"/>
          <w:szCs w:val="20"/>
        </w:rPr>
        <w:t>sefalogram</w:t>
      </w:r>
      <w:proofErr w:type="spellEnd"/>
      <w:r w:rsidRPr="00E91B3D">
        <w:rPr>
          <w:rFonts w:ascii="Arial" w:hAnsi="Arial" w:cs="Arial"/>
          <w:sz w:val="20"/>
          <w:szCs w:val="20"/>
        </w:rPr>
        <w:t xml:space="preserve"> lateral yang terdiri dari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w:t>
      </w:r>
    </w:p>
    <w:p w14:paraId="6EB9B85A" w14:textId="77777777" w:rsidR="00D26FC9" w:rsidRPr="00E91B3D" w:rsidRDefault="00D26FC9" w:rsidP="00E91B3D">
      <w:pPr>
        <w:spacing w:line="240" w:lineRule="auto"/>
        <w:jc w:val="both"/>
        <w:rPr>
          <w:rFonts w:ascii="Arial" w:hAnsi="Arial" w:cs="Arial"/>
          <w:sz w:val="20"/>
          <w:szCs w:val="20"/>
        </w:rPr>
      </w:pPr>
    </w:p>
    <w:p w14:paraId="65E2489B" w14:textId="77777777" w:rsidR="00D26FC9" w:rsidRPr="00E91B3D" w:rsidRDefault="00D26FC9" w:rsidP="00E91B3D">
      <w:pPr>
        <w:spacing w:line="240" w:lineRule="auto"/>
        <w:jc w:val="both"/>
        <w:rPr>
          <w:rFonts w:ascii="Arial" w:hAnsi="Arial" w:cs="Arial"/>
          <w:sz w:val="20"/>
          <w:szCs w:val="20"/>
        </w:rPr>
      </w:pPr>
    </w:p>
    <w:p w14:paraId="35086283" w14:textId="77777777" w:rsidR="00D26FC9" w:rsidRPr="00E91B3D" w:rsidRDefault="00D26FC9" w:rsidP="00E91B3D">
      <w:pPr>
        <w:spacing w:line="240" w:lineRule="auto"/>
        <w:jc w:val="both"/>
        <w:rPr>
          <w:rFonts w:ascii="Arial" w:hAnsi="Arial" w:cs="Arial"/>
          <w:sz w:val="20"/>
          <w:szCs w:val="20"/>
        </w:rPr>
      </w:pPr>
    </w:p>
    <w:p w14:paraId="1DB80D44" w14:textId="77777777" w:rsidR="00D26FC9" w:rsidRPr="00E91B3D" w:rsidRDefault="00D26FC9" w:rsidP="00E91B3D">
      <w:pPr>
        <w:spacing w:line="240" w:lineRule="auto"/>
        <w:jc w:val="both"/>
        <w:rPr>
          <w:rFonts w:ascii="Arial" w:hAnsi="Arial" w:cs="Arial"/>
          <w:sz w:val="20"/>
          <w:szCs w:val="20"/>
        </w:rPr>
      </w:pPr>
    </w:p>
    <w:p w14:paraId="38E19CBB" w14:textId="77777777" w:rsidR="00D26FC9" w:rsidRPr="00E91B3D" w:rsidRDefault="00D26FC9" w:rsidP="00E91B3D">
      <w:pPr>
        <w:spacing w:line="240" w:lineRule="auto"/>
        <w:jc w:val="both"/>
        <w:rPr>
          <w:rFonts w:ascii="Arial" w:hAnsi="Arial" w:cs="Arial"/>
          <w:sz w:val="20"/>
          <w:szCs w:val="20"/>
        </w:rPr>
      </w:pPr>
    </w:p>
    <w:p w14:paraId="42468029" w14:textId="77777777" w:rsidR="00D26FC9" w:rsidRPr="00E91B3D" w:rsidRDefault="00D26FC9" w:rsidP="00E91B3D">
      <w:pPr>
        <w:spacing w:line="240" w:lineRule="auto"/>
        <w:jc w:val="both"/>
        <w:rPr>
          <w:rFonts w:ascii="Arial" w:hAnsi="Arial" w:cs="Arial"/>
          <w:sz w:val="20"/>
          <w:szCs w:val="20"/>
        </w:rPr>
      </w:pPr>
    </w:p>
    <w:p w14:paraId="25AF70A6" w14:textId="77777777" w:rsidR="00D26FC9" w:rsidRPr="00E91B3D" w:rsidRDefault="00D26FC9" w:rsidP="00E91B3D">
      <w:pPr>
        <w:spacing w:line="240" w:lineRule="auto"/>
        <w:jc w:val="both"/>
        <w:rPr>
          <w:rFonts w:ascii="Arial" w:hAnsi="Arial" w:cs="Arial"/>
          <w:sz w:val="20"/>
          <w:szCs w:val="20"/>
        </w:rPr>
      </w:pPr>
    </w:p>
    <w:p w14:paraId="56815C48" w14:textId="77777777" w:rsidR="00D26FC9" w:rsidRPr="00E91B3D" w:rsidRDefault="00D26FC9" w:rsidP="00E91B3D">
      <w:pPr>
        <w:spacing w:line="240" w:lineRule="auto"/>
        <w:jc w:val="both"/>
        <w:rPr>
          <w:rFonts w:ascii="Arial" w:hAnsi="Arial" w:cs="Arial"/>
          <w:sz w:val="20"/>
          <w:szCs w:val="20"/>
        </w:rPr>
      </w:pPr>
    </w:p>
    <w:p w14:paraId="3BBE170A" w14:textId="77777777" w:rsidR="00D26FC9" w:rsidRPr="00E91B3D" w:rsidRDefault="00D26FC9" w:rsidP="00E91B3D">
      <w:pPr>
        <w:spacing w:line="240" w:lineRule="auto"/>
        <w:jc w:val="both"/>
        <w:rPr>
          <w:rFonts w:ascii="Arial" w:hAnsi="Arial" w:cs="Arial"/>
          <w:sz w:val="20"/>
          <w:szCs w:val="20"/>
        </w:rPr>
      </w:pPr>
    </w:p>
    <w:p w14:paraId="2BEA4479" w14:textId="77777777" w:rsidR="00DE082D" w:rsidRDefault="00DE082D" w:rsidP="00DE082D">
      <w:pPr>
        <w:spacing w:line="240" w:lineRule="auto"/>
        <w:rPr>
          <w:rFonts w:ascii="Arial" w:hAnsi="Arial" w:cs="Arial"/>
          <w:sz w:val="20"/>
          <w:szCs w:val="20"/>
        </w:rPr>
      </w:pPr>
    </w:p>
    <w:p w14:paraId="373FD647" w14:textId="77777777" w:rsidR="00D26FC9" w:rsidRPr="00E91B3D" w:rsidRDefault="00D26FC9" w:rsidP="00DE082D">
      <w:pPr>
        <w:spacing w:line="240" w:lineRule="auto"/>
        <w:rPr>
          <w:rFonts w:ascii="Arial" w:hAnsi="Arial" w:cs="Arial"/>
          <w:sz w:val="20"/>
          <w:szCs w:val="20"/>
        </w:rPr>
      </w:pPr>
      <w:bookmarkStart w:id="0" w:name="_GoBack"/>
      <w:bookmarkEnd w:id="0"/>
      <w:r w:rsidRPr="00E91B3D">
        <w:rPr>
          <w:rFonts w:ascii="Arial" w:hAnsi="Arial" w:cs="Arial"/>
          <w:sz w:val="20"/>
          <w:szCs w:val="20"/>
        </w:rPr>
        <w:lastRenderedPageBreak/>
        <w:t xml:space="preserve">Tabel 1 menunjukkan rerata usia kronologis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berdasarkan tahap maturasi vertebra </w:t>
      </w:r>
      <w:proofErr w:type="spellStart"/>
      <w:r w:rsidRPr="00E91B3D">
        <w:rPr>
          <w:rFonts w:ascii="Arial" w:hAnsi="Arial" w:cs="Arial"/>
          <w:sz w:val="20"/>
          <w:szCs w:val="20"/>
        </w:rPr>
        <w:t>servikal</w:t>
      </w:r>
      <w:proofErr w:type="spellEnd"/>
      <w:r w:rsidRPr="00E91B3D">
        <w:rPr>
          <w:rFonts w:ascii="Arial" w:hAnsi="Arial" w:cs="Arial"/>
          <w:sz w:val="20"/>
          <w:szCs w:val="20"/>
        </w:rPr>
        <w:t>.</w:t>
      </w:r>
    </w:p>
    <w:tbl>
      <w:tblPr>
        <w:tblStyle w:val="PlainTable2"/>
        <w:tblW w:w="6713" w:type="dxa"/>
        <w:tblInd w:w="1368" w:type="dxa"/>
        <w:tblLook w:val="04A0" w:firstRow="1" w:lastRow="0" w:firstColumn="1" w:lastColumn="0" w:noHBand="0" w:noVBand="1"/>
      </w:tblPr>
      <w:tblGrid>
        <w:gridCol w:w="871"/>
        <w:gridCol w:w="1930"/>
        <w:gridCol w:w="1746"/>
        <w:gridCol w:w="2166"/>
      </w:tblGrid>
      <w:tr w:rsidR="00D26FC9" w:rsidRPr="00E91B3D" w14:paraId="31F54F5D" w14:textId="77777777" w:rsidTr="00D26FC9">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871" w:type="dxa"/>
            <w:vAlign w:val="center"/>
          </w:tcPr>
          <w:p w14:paraId="270C2561" w14:textId="77777777" w:rsidR="00D26FC9" w:rsidRPr="00E91B3D" w:rsidRDefault="00D26FC9" w:rsidP="00E91B3D">
            <w:pPr>
              <w:jc w:val="center"/>
              <w:rPr>
                <w:rFonts w:ascii="Arial" w:hAnsi="Arial" w:cs="Arial"/>
                <w:sz w:val="20"/>
                <w:szCs w:val="20"/>
                <w:lang w:val="id-ID"/>
              </w:rPr>
            </w:pPr>
            <w:proofErr w:type="spellStart"/>
            <w:r w:rsidRPr="00E91B3D">
              <w:rPr>
                <w:rFonts w:ascii="Arial" w:hAnsi="Arial" w:cs="Arial"/>
                <w:sz w:val="20"/>
                <w:szCs w:val="20"/>
                <w:lang w:val="id-ID"/>
              </w:rPr>
              <w:t>No</w:t>
            </w:r>
            <w:proofErr w:type="spellEnd"/>
          </w:p>
        </w:tc>
        <w:tc>
          <w:tcPr>
            <w:tcW w:w="1930" w:type="dxa"/>
            <w:vAlign w:val="center"/>
          </w:tcPr>
          <w:p w14:paraId="1802CDF0" w14:textId="77777777" w:rsidR="00D26FC9" w:rsidRPr="00E91B3D" w:rsidRDefault="00D26FC9"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 xml:space="preserve">Tahap Maturasi Pasien </w:t>
            </w:r>
            <w:proofErr w:type="spellStart"/>
            <w:r w:rsidRPr="00E91B3D">
              <w:rPr>
                <w:rFonts w:ascii="Arial" w:hAnsi="Arial" w:cs="Arial"/>
                <w:i/>
                <w:sz w:val="20"/>
                <w:szCs w:val="20"/>
                <w:lang w:val="id-ID"/>
              </w:rPr>
              <w:t>Cleft</w:t>
            </w:r>
            <w:proofErr w:type="spellEnd"/>
          </w:p>
        </w:tc>
        <w:tc>
          <w:tcPr>
            <w:tcW w:w="1746" w:type="dxa"/>
            <w:vAlign w:val="center"/>
          </w:tcPr>
          <w:p w14:paraId="3EA31F8B" w14:textId="77777777" w:rsidR="00D26FC9" w:rsidRPr="00E91B3D" w:rsidRDefault="00D26FC9"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Jumlah (Orang)</w:t>
            </w:r>
          </w:p>
        </w:tc>
        <w:tc>
          <w:tcPr>
            <w:tcW w:w="2166" w:type="dxa"/>
            <w:vAlign w:val="center"/>
          </w:tcPr>
          <w:p w14:paraId="12FDE98C" w14:textId="77777777" w:rsidR="00D26FC9" w:rsidRPr="00E91B3D" w:rsidRDefault="00D26FC9"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proofErr w:type="spellStart"/>
            <w:r w:rsidRPr="00E91B3D">
              <w:rPr>
                <w:rFonts w:ascii="Arial" w:hAnsi="Arial" w:cs="Arial"/>
                <w:sz w:val="20"/>
                <w:szCs w:val="20"/>
                <w:lang w:val="id-ID"/>
              </w:rPr>
              <w:t>Rata-Rata</w:t>
            </w:r>
            <w:proofErr w:type="spellEnd"/>
            <w:r w:rsidRPr="00E91B3D">
              <w:rPr>
                <w:rFonts w:ascii="Arial" w:hAnsi="Arial" w:cs="Arial"/>
                <w:sz w:val="20"/>
                <w:szCs w:val="20"/>
                <w:lang w:val="id-ID"/>
              </w:rPr>
              <w:t xml:space="preserve"> Usia Kronologis (tahun)</w:t>
            </w:r>
          </w:p>
        </w:tc>
      </w:tr>
      <w:tr w:rsidR="00D26FC9" w:rsidRPr="00E91B3D" w14:paraId="43F56995" w14:textId="77777777" w:rsidTr="00D26FC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71" w:type="dxa"/>
            <w:vAlign w:val="center"/>
          </w:tcPr>
          <w:p w14:paraId="2AF282C5"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1</w:t>
            </w:r>
          </w:p>
        </w:tc>
        <w:tc>
          <w:tcPr>
            <w:tcW w:w="1930" w:type="dxa"/>
            <w:vAlign w:val="center"/>
          </w:tcPr>
          <w:p w14:paraId="348F8D31"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1</w:t>
            </w:r>
          </w:p>
        </w:tc>
        <w:tc>
          <w:tcPr>
            <w:tcW w:w="1746" w:type="dxa"/>
            <w:vAlign w:val="center"/>
          </w:tcPr>
          <w:p w14:paraId="0228718A"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7</w:t>
            </w:r>
          </w:p>
        </w:tc>
        <w:tc>
          <w:tcPr>
            <w:tcW w:w="2166" w:type="dxa"/>
            <w:vAlign w:val="center"/>
          </w:tcPr>
          <w:p w14:paraId="64985B5A"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8,86</w:t>
            </w:r>
          </w:p>
        </w:tc>
      </w:tr>
      <w:tr w:rsidR="00D26FC9" w:rsidRPr="00E91B3D" w14:paraId="02ADF412" w14:textId="77777777" w:rsidTr="00D26FC9">
        <w:trPr>
          <w:trHeight w:val="428"/>
        </w:trPr>
        <w:tc>
          <w:tcPr>
            <w:cnfStyle w:val="001000000000" w:firstRow="0" w:lastRow="0" w:firstColumn="1" w:lastColumn="0" w:oddVBand="0" w:evenVBand="0" w:oddHBand="0" w:evenHBand="0" w:firstRowFirstColumn="0" w:firstRowLastColumn="0" w:lastRowFirstColumn="0" w:lastRowLastColumn="0"/>
            <w:tcW w:w="871" w:type="dxa"/>
            <w:vAlign w:val="center"/>
          </w:tcPr>
          <w:p w14:paraId="38E05A76"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2</w:t>
            </w:r>
          </w:p>
        </w:tc>
        <w:tc>
          <w:tcPr>
            <w:tcW w:w="1930" w:type="dxa"/>
            <w:vAlign w:val="center"/>
          </w:tcPr>
          <w:p w14:paraId="11FB38D6"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w:t>
            </w:r>
            <w:r w:rsidRPr="00E91B3D">
              <w:rPr>
                <w:rFonts w:ascii="Arial" w:hAnsi="Arial" w:cs="Arial"/>
                <w:i/>
                <w:sz w:val="20"/>
                <w:szCs w:val="20"/>
                <w:lang w:val="id-ID"/>
              </w:rPr>
              <w:t xml:space="preserve"> </w:t>
            </w:r>
            <w:r w:rsidRPr="00E91B3D">
              <w:rPr>
                <w:rFonts w:ascii="Arial" w:hAnsi="Arial" w:cs="Arial"/>
                <w:sz w:val="20"/>
                <w:szCs w:val="20"/>
                <w:lang w:val="id-ID"/>
              </w:rPr>
              <w:t xml:space="preserve"> 2</w:t>
            </w:r>
          </w:p>
        </w:tc>
        <w:tc>
          <w:tcPr>
            <w:tcW w:w="1746" w:type="dxa"/>
            <w:vAlign w:val="center"/>
          </w:tcPr>
          <w:p w14:paraId="6DC026A8"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9</w:t>
            </w:r>
          </w:p>
        </w:tc>
        <w:tc>
          <w:tcPr>
            <w:tcW w:w="2166" w:type="dxa"/>
            <w:vAlign w:val="center"/>
          </w:tcPr>
          <w:p w14:paraId="7F97EEB8"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9,56</w:t>
            </w:r>
          </w:p>
        </w:tc>
      </w:tr>
      <w:tr w:rsidR="00D26FC9" w:rsidRPr="00E91B3D" w14:paraId="6E7FCB1C" w14:textId="77777777" w:rsidTr="00D26FC9">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71" w:type="dxa"/>
            <w:vAlign w:val="center"/>
          </w:tcPr>
          <w:p w14:paraId="66790751"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3</w:t>
            </w:r>
          </w:p>
        </w:tc>
        <w:tc>
          <w:tcPr>
            <w:tcW w:w="1930" w:type="dxa"/>
            <w:vAlign w:val="center"/>
          </w:tcPr>
          <w:p w14:paraId="4C1A91C8"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lang w:val="id-ID"/>
              </w:rPr>
            </w:pPr>
            <w:r w:rsidRPr="00E91B3D">
              <w:rPr>
                <w:rFonts w:ascii="Arial" w:hAnsi="Arial" w:cs="Arial"/>
                <w:sz w:val="20"/>
                <w:szCs w:val="20"/>
                <w:lang w:val="id-ID"/>
              </w:rPr>
              <w:t>Tahap</w:t>
            </w:r>
            <w:r w:rsidRPr="00E91B3D">
              <w:rPr>
                <w:rFonts w:ascii="Arial" w:hAnsi="Arial" w:cs="Arial"/>
                <w:i/>
                <w:sz w:val="20"/>
                <w:szCs w:val="20"/>
                <w:lang w:val="id-ID"/>
              </w:rPr>
              <w:t xml:space="preserve"> 3</w:t>
            </w:r>
          </w:p>
        </w:tc>
        <w:tc>
          <w:tcPr>
            <w:tcW w:w="1746" w:type="dxa"/>
            <w:vAlign w:val="center"/>
          </w:tcPr>
          <w:p w14:paraId="325790F4"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5</w:t>
            </w:r>
          </w:p>
        </w:tc>
        <w:tc>
          <w:tcPr>
            <w:tcW w:w="2166" w:type="dxa"/>
            <w:vAlign w:val="center"/>
          </w:tcPr>
          <w:p w14:paraId="6460BEAC"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12,4</w:t>
            </w:r>
          </w:p>
        </w:tc>
      </w:tr>
      <w:tr w:rsidR="00D26FC9" w:rsidRPr="00E91B3D" w14:paraId="6686871C" w14:textId="77777777" w:rsidTr="00D26FC9">
        <w:trPr>
          <w:trHeight w:val="487"/>
        </w:trPr>
        <w:tc>
          <w:tcPr>
            <w:cnfStyle w:val="001000000000" w:firstRow="0" w:lastRow="0" w:firstColumn="1" w:lastColumn="0" w:oddVBand="0" w:evenVBand="0" w:oddHBand="0" w:evenHBand="0" w:firstRowFirstColumn="0" w:firstRowLastColumn="0" w:lastRowFirstColumn="0" w:lastRowLastColumn="0"/>
            <w:tcW w:w="871" w:type="dxa"/>
            <w:vAlign w:val="center"/>
          </w:tcPr>
          <w:p w14:paraId="379FF053"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4</w:t>
            </w:r>
          </w:p>
        </w:tc>
        <w:tc>
          <w:tcPr>
            <w:tcW w:w="1930" w:type="dxa"/>
            <w:vAlign w:val="center"/>
          </w:tcPr>
          <w:p w14:paraId="0DD38370"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id-ID"/>
              </w:rPr>
            </w:pPr>
            <w:r w:rsidRPr="00E91B3D">
              <w:rPr>
                <w:rFonts w:ascii="Arial" w:hAnsi="Arial" w:cs="Arial"/>
                <w:sz w:val="20"/>
                <w:szCs w:val="20"/>
                <w:lang w:val="id-ID"/>
              </w:rPr>
              <w:t>Tahap</w:t>
            </w:r>
            <w:r w:rsidRPr="00E91B3D">
              <w:rPr>
                <w:rFonts w:ascii="Arial" w:hAnsi="Arial" w:cs="Arial"/>
                <w:i/>
                <w:sz w:val="20"/>
                <w:szCs w:val="20"/>
                <w:lang w:val="id-ID"/>
              </w:rPr>
              <w:t xml:space="preserve"> 4</w:t>
            </w:r>
          </w:p>
        </w:tc>
        <w:tc>
          <w:tcPr>
            <w:tcW w:w="1746" w:type="dxa"/>
            <w:vAlign w:val="center"/>
          </w:tcPr>
          <w:p w14:paraId="066606A7"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3</w:t>
            </w:r>
          </w:p>
        </w:tc>
        <w:tc>
          <w:tcPr>
            <w:tcW w:w="2166" w:type="dxa"/>
            <w:vAlign w:val="center"/>
          </w:tcPr>
          <w:p w14:paraId="1319F988"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13,67</w:t>
            </w:r>
          </w:p>
        </w:tc>
      </w:tr>
      <w:tr w:rsidR="00D26FC9" w:rsidRPr="00E91B3D" w14:paraId="37FFFEB2" w14:textId="77777777" w:rsidTr="00D26FC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71" w:type="dxa"/>
            <w:vAlign w:val="center"/>
          </w:tcPr>
          <w:p w14:paraId="51FA198F"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5</w:t>
            </w:r>
          </w:p>
        </w:tc>
        <w:tc>
          <w:tcPr>
            <w:tcW w:w="1930" w:type="dxa"/>
            <w:vAlign w:val="center"/>
          </w:tcPr>
          <w:p w14:paraId="02B35B5E"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5</w:t>
            </w:r>
          </w:p>
        </w:tc>
        <w:tc>
          <w:tcPr>
            <w:tcW w:w="1746" w:type="dxa"/>
            <w:vAlign w:val="center"/>
          </w:tcPr>
          <w:p w14:paraId="35C4E583"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w:t>
            </w:r>
          </w:p>
        </w:tc>
        <w:tc>
          <w:tcPr>
            <w:tcW w:w="2166" w:type="dxa"/>
            <w:vAlign w:val="center"/>
          </w:tcPr>
          <w:p w14:paraId="5DA5AD8E"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15</w:t>
            </w:r>
          </w:p>
        </w:tc>
      </w:tr>
      <w:tr w:rsidR="00D26FC9" w:rsidRPr="00E91B3D" w14:paraId="0FA6915E" w14:textId="77777777" w:rsidTr="00D26FC9">
        <w:trPr>
          <w:trHeight w:val="521"/>
        </w:trPr>
        <w:tc>
          <w:tcPr>
            <w:cnfStyle w:val="001000000000" w:firstRow="0" w:lastRow="0" w:firstColumn="1" w:lastColumn="0" w:oddVBand="0" w:evenVBand="0" w:oddHBand="0" w:evenHBand="0" w:firstRowFirstColumn="0" w:firstRowLastColumn="0" w:lastRowFirstColumn="0" w:lastRowLastColumn="0"/>
            <w:tcW w:w="871" w:type="dxa"/>
            <w:vAlign w:val="center"/>
          </w:tcPr>
          <w:p w14:paraId="72DAD1E5"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6</w:t>
            </w:r>
          </w:p>
        </w:tc>
        <w:tc>
          <w:tcPr>
            <w:tcW w:w="1930" w:type="dxa"/>
            <w:vAlign w:val="center"/>
          </w:tcPr>
          <w:p w14:paraId="4FB33939"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6</w:t>
            </w:r>
          </w:p>
        </w:tc>
        <w:tc>
          <w:tcPr>
            <w:tcW w:w="1746" w:type="dxa"/>
            <w:vAlign w:val="center"/>
          </w:tcPr>
          <w:p w14:paraId="29A72370"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w:t>
            </w:r>
          </w:p>
        </w:tc>
        <w:tc>
          <w:tcPr>
            <w:tcW w:w="2166" w:type="dxa"/>
            <w:vAlign w:val="center"/>
          </w:tcPr>
          <w:p w14:paraId="0C075077"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16</w:t>
            </w:r>
          </w:p>
        </w:tc>
      </w:tr>
      <w:tr w:rsidR="00D26FC9" w:rsidRPr="00E91B3D" w14:paraId="3B9CA3BE" w14:textId="77777777" w:rsidTr="00D26FC9">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71" w:type="dxa"/>
            <w:vAlign w:val="center"/>
          </w:tcPr>
          <w:p w14:paraId="0423761B" w14:textId="77777777" w:rsidR="00D26FC9" w:rsidRPr="00E91B3D" w:rsidRDefault="00D26FC9" w:rsidP="00E91B3D">
            <w:pPr>
              <w:jc w:val="center"/>
              <w:rPr>
                <w:rFonts w:ascii="Arial" w:hAnsi="Arial" w:cs="Arial"/>
                <w:sz w:val="20"/>
                <w:szCs w:val="20"/>
                <w:lang w:val="id-ID"/>
              </w:rPr>
            </w:pPr>
          </w:p>
        </w:tc>
        <w:tc>
          <w:tcPr>
            <w:tcW w:w="1930" w:type="dxa"/>
            <w:vAlign w:val="center"/>
          </w:tcPr>
          <w:p w14:paraId="5F768AB3"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Total</w:t>
            </w:r>
          </w:p>
        </w:tc>
        <w:tc>
          <w:tcPr>
            <w:tcW w:w="1746" w:type="dxa"/>
            <w:vAlign w:val="center"/>
          </w:tcPr>
          <w:p w14:paraId="61B3EB43"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26</w:t>
            </w:r>
          </w:p>
        </w:tc>
        <w:tc>
          <w:tcPr>
            <w:tcW w:w="2166" w:type="dxa"/>
            <w:vAlign w:val="center"/>
          </w:tcPr>
          <w:p w14:paraId="4E555B4E"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r>
    </w:tbl>
    <w:p w14:paraId="034272CA" w14:textId="6F8A8EFA" w:rsidR="00D26FC9" w:rsidRPr="00E91B3D" w:rsidRDefault="00D26FC9" w:rsidP="00E91B3D">
      <w:pPr>
        <w:tabs>
          <w:tab w:val="left" w:pos="4253"/>
        </w:tabs>
        <w:spacing w:after="0" w:line="240" w:lineRule="auto"/>
        <w:jc w:val="center"/>
        <w:rPr>
          <w:rFonts w:ascii="Arial" w:hAnsi="Arial" w:cs="Arial"/>
          <w:sz w:val="20"/>
          <w:szCs w:val="20"/>
        </w:rPr>
      </w:pPr>
      <w:r w:rsidRPr="00E91B3D">
        <w:rPr>
          <w:rFonts w:ascii="Arial" w:hAnsi="Arial" w:cs="Arial"/>
          <w:sz w:val="20"/>
          <w:szCs w:val="20"/>
        </w:rPr>
        <w:t>Keterangan:</w:t>
      </w:r>
    </w:p>
    <w:p w14:paraId="273A5CCB"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1 = </w:t>
      </w:r>
      <w:proofErr w:type="spellStart"/>
      <w:r w:rsidRPr="00E91B3D">
        <w:rPr>
          <w:rFonts w:ascii="Arial" w:hAnsi="Arial" w:cs="Arial"/>
          <w:i/>
          <w:sz w:val="20"/>
          <w:szCs w:val="20"/>
        </w:rPr>
        <w:t>Initiation</w:t>
      </w:r>
      <w:proofErr w:type="spellEnd"/>
    </w:p>
    <w:p w14:paraId="05068E13"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2 = </w:t>
      </w:r>
      <w:proofErr w:type="spellStart"/>
      <w:r w:rsidRPr="00E91B3D">
        <w:rPr>
          <w:rFonts w:ascii="Arial" w:hAnsi="Arial" w:cs="Arial"/>
          <w:i/>
          <w:sz w:val="20"/>
          <w:szCs w:val="20"/>
        </w:rPr>
        <w:t>Acceleration</w:t>
      </w:r>
      <w:proofErr w:type="spellEnd"/>
    </w:p>
    <w:p w14:paraId="67852D77"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3 = </w:t>
      </w:r>
      <w:proofErr w:type="spellStart"/>
      <w:r w:rsidRPr="00E91B3D">
        <w:rPr>
          <w:rFonts w:ascii="Arial" w:hAnsi="Arial" w:cs="Arial"/>
          <w:i/>
          <w:sz w:val="20"/>
          <w:szCs w:val="20"/>
        </w:rPr>
        <w:t>Transition</w:t>
      </w:r>
      <w:proofErr w:type="spellEnd"/>
    </w:p>
    <w:p w14:paraId="7B2E21C4"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4 = </w:t>
      </w:r>
      <w:proofErr w:type="spellStart"/>
      <w:r w:rsidRPr="00E91B3D">
        <w:rPr>
          <w:rFonts w:ascii="Arial" w:hAnsi="Arial" w:cs="Arial"/>
          <w:i/>
          <w:sz w:val="20"/>
          <w:szCs w:val="20"/>
        </w:rPr>
        <w:t>Deceleration</w:t>
      </w:r>
      <w:proofErr w:type="spellEnd"/>
    </w:p>
    <w:p w14:paraId="33D25FDA"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5 = </w:t>
      </w:r>
      <w:proofErr w:type="spellStart"/>
      <w:r w:rsidRPr="00E91B3D">
        <w:rPr>
          <w:rFonts w:ascii="Arial" w:hAnsi="Arial" w:cs="Arial"/>
          <w:i/>
          <w:sz w:val="20"/>
          <w:szCs w:val="20"/>
        </w:rPr>
        <w:t>Maturation</w:t>
      </w:r>
      <w:proofErr w:type="spellEnd"/>
    </w:p>
    <w:p w14:paraId="28B40D95" w14:textId="77777777" w:rsidR="00D26FC9" w:rsidRPr="00E91B3D" w:rsidRDefault="00D26FC9" w:rsidP="00E91B3D">
      <w:pPr>
        <w:spacing w:after="0" w:line="240" w:lineRule="auto"/>
        <w:jc w:val="center"/>
        <w:rPr>
          <w:rFonts w:ascii="Arial" w:hAnsi="Arial" w:cs="Arial"/>
          <w:i/>
          <w:sz w:val="20"/>
          <w:szCs w:val="20"/>
        </w:rPr>
      </w:pPr>
      <w:r w:rsidRPr="00E91B3D">
        <w:rPr>
          <w:rFonts w:ascii="Arial" w:hAnsi="Arial" w:cs="Arial"/>
          <w:sz w:val="20"/>
          <w:szCs w:val="20"/>
        </w:rPr>
        <w:t xml:space="preserve">Tahap 6 = </w:t>
      </w:r>
      <w:proofErr w:type="spellStart"/>
      <w:r w:rsidRPr="00E91B3D">
        <w:rPr>
          <w:rFonts w:ascii="Arial" w:hAnsi="Arial" w:cs="Arial"/>
          <w:i/>
          <w:sz w:val="20"/>
          <w:szCs w:val="20"/>
        </w:rPr>
        <w:t>Completion</w:t>
      </w:r>
      <w:proofErr w:type="spellEnd"/>
    </w:p>
    <w:p w14:paraId="1E79C960" w14:textId="77777777" w:rsidR="00D26FC9" w:rsidRPr="00E91B3D" w:rsidRDefault="00D26FC9" w:rsidP="00E91B3D">
      <w:pPr>
        <w:spacing w:line="240" w:lineRule="auto"/>
        <w:jc w:val="both"/>
        <w:rPr>
          <w:rFonts w:ascii="Arial" w:hAnsi="Arial" w:cs="Arial"/>
          <w:sz w:val="20"/>
          <w:szCs w:val="20"/>
        </w:rPr>
      </w:pPr>
    </w:p>
    <w:p w14:paraId="412F1CD9" w14:textId="77777777" w:rsidR="00D26FC9" w:rsidRPr="00E91B3D" w:rsidRDefault="00D26FC9" w:rsidP="00E91B3D">
      <w:pPr>
        <w:spacing w:line="240" w:lineRule="auto"/>
        <w:jc w:val="center"/>
        <w:rPr>
          <w:rFonts w:ascii="Arial" w:hAnsi="Arial" w:cs="Arial"/>
          <w:sz w:val="20"/>
          <w:szCs w:val="20"/>
        </w:rPr>
      </w:pPr>
      <w:r w:rsidRPr="00E91B3D">
        <w:rPr>
          <w:rFonts w:ascii="Arial" w:hAnsi="Arial" w:cs="Arial"/>
          <w:sz w:val="20"/>
          <w:szCs w:val="20"/>
        </w:rPr>
        <w:t xml:space="preserve">Tabel 2 menunjukkan rerata usia kronologis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berdasarkan tahap maturasi vertebra </w:t>
      </w:r>
      <w:proofErr w:type="spellStart"/>
      <w:r w:rsidRPr="00E91B3D">
        <w:rPr>
          <w:rFonts w:ascii="Arial" w:hAnsi="Arial" w:cs="Arial"/>
          <w:sz w:val="20"/>
          <w:szCs w:val="20"/>
        </w:rPr>
        <w:t>servikal</w:t>
      </w:r>
      <w:proofErr w:type="spellEnd"/>
      <w:r w:rsidRPr="00E91B3D">
        <w:rPr>
          <w:rFonts w:ascii="Arial" w:hAnsi="Arial" w:cs="Arial"/>
          <w:sz w:val="20"/>
          <w:szCs w:val="20"/>
        </w:rPr>
        <w:t>.</w:t>
      </w:r>
    </w:p>
    <w:tbl>
      <w:tblPr>
        <w:tblStyle w:val="PlainTable2"/>
        <w:tblW w:w="6105" w:type="dxa"/>
        <w:jc w:val="center"/>
        <w:tblLook w:val="04A0" w:firstRow="1" w:lastRow="0" w:firstColumn="1" w:lastColumn="0" w:noHBand="0" w:noVBand="1"/>
      </w:tblPr>
      <w:tblGrid>
        <w:gridCol w:w="740"/>
        <w:gridCol w:w="1890"/>
        <w:gridCol w:w="1509"/>
        <w:gridCol w:w="1966"/>
      </w:tblGrid>
      <w:tr w:rsidR="00D26FC9" w:rsidRPr="00E91B3D" w14:paraId="67379987" w14:textId="77777777" w:rsidTr="00D26FC9">
        <w:trPr>
          <w:cnfStyle w:val="100000000000" w:firstRow="1" w:lastRow="0" w:firstColumn="0" w:lastColumn="0" w:oddVBand="0" w:evenVBand="0" w:oddHBand="0" w:evenHBand="0" w:firstRowFirstColumn="0" w:firstRowLastColumn="0" w:lastRowFirstColumn="0" w:lastRowLastColumn="0"/>
          <w:trHeight w:val="833"/>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47729AC8" w14:textId="77777777" w:rsidR="00D26FC9" w:rsidRPr="00E91B3D" w:rsidRDefault="00D26FC9" w:rsidP="00E91B3D">
            <w:pPr>
              <w:jc w:val="center"/>
              <w:rPr>
                <w:rFonts w:ascii="Arial" w:hAnsi="Arial" w:cs="Arial"/>
                <w:sz w:val="20"/>
                <w:szCs w:val="20"/>
                <w:lang w:val="id-ID"/>
              </w:rPr>
            </w:pPr>
            <w:proofErr w:type="spellStart"/>
            <w:r w:rsidRPr="00E91B3D">
              <w:rPr>
                <w:rFonts w:ascii="Arial" w:hAnsi="Arial" w:cs="Arial"/>
                <w:sz w:val="20"/>
                <w:szCs w:val="20"/>
                <w:lang w:val="id-ID"/>
              </w:rPr>
              <w:t>No</w:t>
            </w:r>
            <w:proofErr w:type="spellEnd"/>
          </w:p>
        </w:tc>
        <w:tc>
          <w:tcPr>
            <w:tcW w:w="1890" w:type="dxa"/>
            <w:vAlign w:val="center"/>
          </w:tcPr>
          <w:p w14:paraId="12A8BE5B" w14:textId="77777777" w:rsidR="00D26FC9" w:rsidRPr="00E91B3D" w:rsidRDefault="00D26FC9"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 xml:space="preserve">Tahap Maturasi Pasien </w:t>
            </w:r>
            <w:r w:rsidRPr="00E91B3D">
              <w:rPr>
                <w:rFonts w:ascii="Arial" w:hAnsi="Arial" w:cs="Arial"/>
                <w:i/>
                <w:sz w:val="20"/>
                <w:szCs w:val="20"/>
                <w:lang w:val="id-ID"/>
              </w:rPr>
              <w:t>non-</w:t>
            </w:r>
            <w:proofErr w:type="spellStart"/>
            <w:r w:rsidRPr="00E91B3D">
              <w:rPr>
                <w:rFonts w:ascii="Arial" w:hAnsi="Arial" w:cs="Arial"/>
                <w:i/>
                <w:sz w:val="20"/>
                <w:szCs w:val="20"/>
                <w:lang w:val="id-ID"/>
              </w:rPr>
              <w:t>Cleft</w:t>
            </w:r>
            <w:proofErr w:type="spellEnd"/>
          </w:p>
        </w:tc>
        <w:tc>
          <w:tcPr>
            <w:tcW w:w="1509" w:type="dxa"/>
            <w:vAlign w:val="center"/>
          </w:tcPr>
          <w:p w14:paraId="6E9B5869" w14:textId="77777777" w:rsidR="00D26FC9" w:rsidRPr="00E91B3D" w:rsidRDefault="00D26FC9"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Jumlah (Orang)</w:t>
            </w:r>
          </w:p>
        </w:tc>
        <w:tc>
          <w:tcPr>
            <w:tcW w:w="1966" w:type="dxa"/>
            <w:vAlign w:val="center"/>
          </w:tcPr>
          <w:p w14:paraId="589BAC8E" w14:textId="77777777" w:rsidR="00D26FC9" w:rsidRPr="00E91B3D" w:rsidRDefault="00D26FC9"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id-ID"/>
              </w:rPr>
            </w:pPr>
            <w:proofErr w:type="spellStart"/>
            <w:r w:rsidRPr="00E91B3D">
              <w:rPr>
                <w:rFonts w:ascii="Arial" w:hAnsi="Arial" w:cs="Arial"/>
                <w:sz w:val="20"/>
                <w:szCs w:val="20"/>
                <w:lang w:val="id-ID"/>
              </w:rPr>
              <w:t>Rata-Rata</w:t>
            </w:r>
            <w:proofErr w:type="spellEnd"/>
            <w:r w:rsidRPr="00E91B3D">
              <w:rPr>
                <w:rFonts w:ascii="Arial" w:hAnsi="Arial" w:cs="Arial"/>
                <w:sz w:val="20"/>
                <w:szCs w:val="20"/>
                <w:lang w:val="id-ID"/>
              </w:rPr>
              <w:t xml:space="preserve"> Usia Kronologis (tahun)</w:t>
            </w:r>
          </w:p>
        </w:tc>
      </w:tr>
      <w:tr w:rsidR="00D26FC9" w:rsidRPr="00E91B3D" w14:paraId="3BC527DB" w14:textId="77777777" w:rsidTr="00D26FC9">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5B09B6FE"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1</w:t>
            </w:r>
          </w:p>
        </w:tc>
        <w:tc>
          <w:tcPr>
            <w:tcW w:w="1890" w:type="dxa"/>
            <w:vAlign w:val="center"/>
          </w:tcPr>
          <w:p w14:paraId="1EBE1E25"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1</w:t>
            </w:r>
          </w:p>
        </w:tc>
        <w:tc>
          <w:tcPr>
            <w:tcW w:w="1509" w:type="dxa"/>
            <w:vAlign w:val="center"/>
          </w:tcPr>
          <w:p w14:paraId="7E972C2F"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w:t>
            </w:r>
          </w:p>
        </w:tc>
        <w:tc>
          <w:tcPr>
            <w:tcW w:w="1966" w:type="dxa"/>
            <w:vAlign w:val="center"/>
          </w:tcPr>
          <w:p w14:paraId="0886F081"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w:t>
            </w:r>
          </w:p>
        </w:tc>
      </w:tr>
      <w:tr w:rsidR="00D26FC9" w:rsidRPr="00E91B3D" w14:paraId="32918222" w14:textId="77777777" w:rsidTr="00D26FC9">
        <w:trPr>
          <w:trHeight w:val="409"/>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1596CFBB"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2</w:t>
            </w:r>
          </w:p>
        </w:tc>
        <w:tc>
          <w:tcPr>
            <w:tcW w:w="1890" w:type="dxa"/>
            <w:vAlign w:val="center"/>
          </w:tcPr>
          <w:p w14:paraId="55AC043C"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2</w:t>
            </w:r>
          </w:p>
        </w:tc>
        <w:tc>
          <w:tcPr>
            <w:tcW w:w="1509" w:type="dxa"/>
            <w:vAlign w:val="center"/>
          </w:tcPr>
          <w:p w14:paraId="432B60B1"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3</w:t>
            </w:r>
          </w:p>
        </w:tc>
        <w:tc>
          <w:tcPr>
            <w:tcW w:w="1966" w:type="dxa"/>
            <w:vAlign w:val="center"/>
          </w:tcPr>
          <w:p w14:paraId="7229398B"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9</w:t>
            </w:r>
          </w:p>
        </w:tc>
      </w:tr>
      <w:tr w:rsidR="00D26FC9" w:rsidRPr="00E91B3D" w14:paraId="16CB2CE9" w14:textId="77777777" w:rsidTr="00D26FC9">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133A16EA"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3</w:t>
            </w:r>
          </w:p>
        </w:tc>
        <w:tc>
          <w:tcPr>
            <w:tcW w:w="1890" w:type="dxa"/>
            <w:vAlign w:val="center"/>
          </w:tcPr>
          <w:p w14:paraId="368DCA34"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w:t>
            </w:r>
            <w:r w:rsidRPr="00E91B3D">
              <w:rPr>
                <w:rFonts w:ascii="Arial" w:hAnsi="Arial" w:cs="Arial"/>
                <w:i/>
                <w:sz w:val="20"/>
                <w:szCs w:val="20"/>
                <w:lang w:val="id-ID"/>
              </w:rPr>
              <w:t xml:space="preserve"> </w:t>
            </w:r>
            <w:r w:rsidRPr="00E91B3D">
              <w:rPr>
                <w:rFonts w:ascii="Arial" w:hAnsi="Arial" w:cs="Arial"/>
                <w:sz w:val="20"/>
                <w:szCs w:val="20"/>
                <w:lang w:val="id-ID"/>
              </w:rPr>
              <w:t>3</w:t>
            </w:r>
          </w:p>
        </w:tc>
        <w:tc>
          <w:tcPr>
            <w:tcW w:w="1509" w:type="dxa"/>
            <w:vAlign w:val="center"/>
          </w:tcPr>
          <w:p w14:paraId="7892F365"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5</w:t>
            </w:r>
          </w:p>
        </w:tc>
        <w:tc>
          <w:tcPr>
            <w:tcW w:w="1966" w:type="dxa"/>
            <w:vAlign w:val="center"/>
          </w:tcPr>
          <w:p w14:paraId="389066F9"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12</w:t>
            </w:r>
          </w:p>
        </w:tc>
      </w:tr>
      <w:tr w:rsidR="00D26FC9" w:rsidRPr="00E91B3D" w14:paraId="47C72996" w14:textId="77777777" w:rsidTr="00D26FC9">
        <w:trPr>
          <w:trHeight w:val="424"/>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0B86A0F1"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4</w:t>
            </w:r>
          </w:p>
        </w:tc>
        <w:tc>
          <w:tcPr>
            <w:tcW w:w="1890" w:type="dxa"/>
            <w:vAlign w:val="center"/>
          </w:tcPr>
          <w:p w14:paraId="46D8FD2A"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4</w:t>
            </w:r>
          </w:p>
        </w:tc>
        <w:tc>
          <w:tcPr>
            <w:tcW w:w="1509" w:type="dxa"/>
            <w:vAlign w:val="center"/>
          </w:tcPr>
          <w:p w14:paraId="0D751644"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8</w:t>
            </w:r>
          </w:p>
        </w:tc>
        <w:tc>
          <w:tcPr>
            <w:tcW w:w="1966" w:type="dxa"/>
            <w:vAlign w:val="center"/>
          </w:tcPr>
          <w:p w14:paraId="5FE3F8A8"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13,1</w:t>
            </w:r>
          </w:p>
        </w:tc>
      </w:tr>
      <w:tr w:rsidR="00D26FC9" w:rsidRPr="00E91B3D" w14:paraId="1710AD14" w14:textId="77777777" w:rsidTr="00D26FC9">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3E933031"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5</w:t>
            </w:r>
          </w:p>
        </w:tc>
        <w:tc>
          <w:tcPr>
            <w:tcW w:w="1890" w:type="dxa"/>
            <w:vAlign w:val="center"/>
          </w:tcPr>
          <w:p w14:paraId="2FAC9354"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5</w:t>
            </w:r>
          </w:p>
        </w:tc>
        <w:tc>
          <w:tcPr>
            <w:tcW w:w="1509" w:type="dxa"/>
            <w:vAlign w:val="center"/>
          </w:tcPr>
          <w:p w14:paraId="0A9CDAF4"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4</w:t>
            </w:r>
          </w:p>
        </w:tc>
        <w:tc>
          <w:tcPr>
            <w:tcW w:w="1966" w:type="dxa"/>
            <w:vAlign w:val="center"/>
          </w:tcPr>
          <w:p w14:paraId="3E888986"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13</w:t>
            </w:r>
          </w:p>
        </w:tc>
      </w:tr>
      <w:tr w:rsidR="00D26FC9" w:rsidRPr="00E91B3D" w14:paraId="60F9C338" w14:textId="77777777" w:rsidTr="00D26FC9">
        <w:trPr>
          <w:trHeight w:val="443"/>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75CC921B" w14:textId="77777777" w:rsidR="00D26FC9" w:rsidRPr="00E91B3D" w:rsidRDefault="00D26FC9" w:rsidP="00E91B3D">
            <w:pPr>
              <w:jc w:val="center"/>
              <w:rPr>
                <w:rFonts w:ascii="Arial" w:hAnsi="Arial" w:cs="Arial"/>
                <w:sz w:val="20"/>
                <w:szCs w:val="20"/>
                <w:lang w:val="id-ID"/>
              </w:rPr>
            </w:pPr>
            <w:r w:rsidRPr="00E91B3D">
              <w:rPr>
                <w:rFonts w:ascii="Arial" w:hAnsi="Arial" w:cs="Arial"/>
                <w:sz w:val="20"/>
                <w:szCs w:val="20"/>
                <w:lang w:val="id-ID"/>
              </w:rPr>
              <w:t>6</w:t>
            </w:r>
          </w:p>
        </w:tc>
        <w:tc>
          <w:tcPr>
            <w:tcW w:w="1890" w:type="dxa"/>
            <w:vAlign w:val="center"/>
          </w:tcPr>
          <w:p w14:paraId="440E1EB4"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Tahap 6</w:t>
            </w:r>
          </w:p>
        </w:tc>
        <w:tc>
          <w:tcPr>
            <w:tcW w:w="1509" w:type="dxa"/>
            <w:vAlign w:val="center"/>
          </w:tcPr>
          <w:p w14:paraId="6CBCB3D5"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7</w:t>
            </w:r>
          </w:p>
        </w:tc>
        <w:tc>
          <w:tcPr>
            <w:tcW w:w="1966" w:type="dxa"/>
            <w:vAlign w:val="center"/>
          </w:tcPr>
          <w:p w14:paraId="1E4BE76B" w14:textId="77777777" w:rsidR="00D26FC9" w:rsidRPr="00E91B3D" w:rsidRDefault="00D26FC9"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15,71</w:t>
            </w:r>
          </w:p>
        </w:tc>
      </w:tr>
      <w:tr w:rsidR="00D26FC9" w:rsidRPr="00E91B3D" w14:paraId="07787799" w14:textId="77777777" w:rsidTr="00D26FC9">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740" w:type="dxa"/>
            <w:vAlign w:val="center"/>
          </w:tcPr>
          <w:p w14:paraId="68C322E4" w14:textId="77777777" w:rsidR="00D26FC9" w:rsidRPr="00E91B3D" w:rsidRDefault="00D26FC9" w:rsidP="00E91B3D">
            <w:pPr>
              <w:jc w:val="center"/>
              <w:rPr>
                <w:rFonts w:ascii="Arial" w:hAnsi="Arial" w:cs="Arial"/>
                <w:sz w:val="20"/>
                <w:szCs w:val="20"/>
                <w:lang w:val="id-ID"/>
              </w:rPr>
            </w:pPr>
          </w:p>
        </w:tc>
        <w:tc>
          <w:tcPr>
            <w:tcW w:w="1890" w:type="dxa"/>
            <w:vAlign w:val="center"/>
          </w:tcPr>
          <w:p w14:paraId="211E8615"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Total</w:t>
            </w:r>
          </w:p>
        </w:tc>
        <w:tc>
          <w:tcPr>
            <w:tcW w:w="1509" w:type="dxa"/>
            <w:vAlign w:val="center"/>
          </w:tcPr>
          <w:p w14:paraId="2B0A93C5"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r w:rsidRPr="00E91B3D">
              <w:rPr>
                <w:rFonts w:ascii="Arial" w:hAnsi="Arial" w:cs="Arial"/>
                <w:sz w:val="20"/>
                <w:szCs w:val="20"/>
                <w:lang w:val="id-ID"/>
              </w:rPr>
              <w:t>27</w:t>
            </w:r>
          </w:p>
        </w:tc>
        <w:tc>
          <w:tcPr>
            <w:tcW w:w="1966" w:type="dxa"/>
            <w:vAlign w:val="center"/>
          </w:tcPr>
          <w:p w14:paraId="4FD3B2A0" w14:textId="77777777" w:rsidR="00D26FC9" w:rsidRPr="00E91B3D" w:rsidRDefault="00D26FC9"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d-ID"/>
              </w:rPr>
            </w:pPr>
          </w:p>
        </w:tc>
      </w:tr>
    </w:tbl>
    <w:p w14:paraId="3390E965" w14:textId="319BF559" w:rsidR="00D26FC9" w:rsidRPr="00E91B3D" w:rsidRDefault="00D26FC9" w:rsidP="00E91B3D">
      <w:pPr>
        <w:tabs>
          <w:tab w:val="left" w:pos="4253"/>
        </w:tabs>
        <w:spacing w:after="0" w:line="240" w:lineRule="auto"/>
        <w:jc w:val="center"/>
        <w:rPr>
          <w:rFonts w:ascii="Arial" w:hAnsi="Arial" w:cs="Arial"/>
          <w:sz w:val="20"/>
          <w:szCs w:val="20"/>
        </w:rPr>
      </w:pPr>
      <w:r w:rsidRPr="00E91B3D">
        <w:rPr>
          <w:rFonts w:ascii="Arial" w:hAnsi="Arial" w:cs="Arial"/>
          <w:sz w:val="20"/>
          <w:szCs w:val="20"/>
        </w:rPr>
        <w:t>Keterangan:</w:t>
      </w:r>
    </w:p>
    <w:p w14:paraId="5956A61A"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1 = </w:t>
      </w:r>
      <w:proofErr w:type="spellStart"/>
      <w:r w:rsidRPr="00E91B3D">
        <w:rPr>
          <w:rFonts w:ascii="Arial" w:hAnsi="Arial" w:cs="Arial"/>
          <w:i/>
          <w:sz w:val="20"/>
          <w:szCs w:val="20"/>
        </w:rPr>
        <w:t>Initiation</w:t>
      </w:r>
      <w:proofErr w:type="spellEnd"/>
    </w:p>
    <w:p w14:paraId="6C2F0830"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2 = </w:t>
      </w:r>
      <w:proofErr w:type="spellStart"/>
      <w:r w:rsidRPr="00E91B3D">
        <w:rPr>
          <w:rFonts w:ascii="Arial" w:hAnsi="Arial" w:cs="Arial"/>
          <w:i/>
          <w:sz w:val="20"/>
          <w:szCs w:val="20"/>
        </w:rPr>
        <w:t>Acceleration</w:t>
      </w:r>
      <w:proofErr w:type="spellEnd"/>
    </w:p>
    <w:p w14:paraId="635A03FC"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3 = </w:t>
      </w:r>
      <w:proofErr w:type="spellStart"/>
      <w:r w:rsidRPr="00E91B3D">
        <w:rPr>
          <w:rFonts w:ascii="Arial" w:hAnsi="Arial" w:cs="Arial"/>
          <w:i/>
          <w:sz w:val="20"/>
          <w:szCs w:val="20"/>
        </w:rPr>
        <w:t>Transition</w:t>
      </w:r>
      <w:proofErr w:type="spellEnd"/>
    </w:p>
    <w:p w14:paraId="0F57BFC7"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4 = </w:t>
      </w:r>
      <w:proofErr w:type="spellStart"/>
      <w:r w:rsidRPr="00E91B3D">
        <w:rPr>
          <w:rFonts w:ascii="Arial" w:hAnsi="Arial" w:cs="Arial"/>
          <w:i/>
          <w:sz w:val="20"/>
          <w:szCs w:val="20"/>
        </w:rPr>
        <w:t>Deceleration</w:t>
      </w:r>
      <w:proofErr w:type="spellEnd"/>
    </w:p>
    <w:p w14:paraId="3464F7FB" w14:textId="77777777" w:rsidR="00D26FC9" w:rsidRPr="00E91B3D" w:rsidRDefault="00D26FC9" w:rsidP="00E91B3D">
      <w:pPr>
        <w:spacing w:after="0" w:line="240" w:lineRule="auto"/>
        <w:jc w:val="center"/>
        <w:rPr>
          <w:rFonts w:ascii="Arial" w:hAnsi="Arial" w:cs="Arial"/>
          <w:sz w:val="20"/>
          <w:szCs w:val="20"/>
        </w:rPr>
      </w:pPr>
      <w:r w:rsidRPr="00E91B3D">
        <w:rPr>
          <w:rFonts w:ascii="Arial" w:hAnsi="Arial" w:cs="Arial"/>
          <w:sz w:val="20"/>
          <w:szCs w:val="20"/>
        </w:rPr>
        <w:t xml:space="preserve">Tahap 5 = </w:t>
      </w:r>
      <w:proofErr w:type="spellStart"/>
      <w:r w:rsidRPr="00E91B3D">
        <w:rPr>
          <w:rFonts w:ascii="Arial" w:hAnsi="Arial" w:cs="Arial"/>
          <w:i/>
          <w:sz w:val="20"/>
          <w:szCs w:val="20"/>
        </w:rPr>
        <w:t>Maturation</w:t>
      </w:r>
      <w:proofErr w:type="spellEnd"/>
    </w:p>
    <w:p w14:paraId="208A24FD" w14:textId="77777777" w:rsidR="00D26FC9" w:rsidRPr="00E91B3D" w:rsidRDefault="00D26FC9" w:rsidP="00E91B3D">
      <w:pPr>
        <w:spacing w:after="0" w:line="240" w:lineRule="auto"/>
        <w:jc w:val="center"/>
        <w:rPr>
          <w:rFonts w:ascii="Arial" w:hAnsi="Arial" w:cs="Arial"/>
          <w:i/>
          <w:sz w:val="20"/>
          <w:szCs w:val="20"/>
        </w:rPr>
      </w:pPr>
      <w:r w:rsidRPr="00E91B3D">
        <w:rPr>
          <w:rFonts w:ascii="Arial" w:hAnsi="Arial" w:cs="Arial"/>
          <w:sz w:val="20"/>
          <w:szCs w:val="20"/>
        </w:rPr>
        <w:t xml:space="preserve">Tahap 6 = </w:t>
      </w:r>
      <w:proofErr w:type="spellStart"/>
      <w:r w:rsidRPr="00E91B3D">
        <w:rPr>
          <w:rFonts w:ascii="Arial" w:hAnsi="Arial" w:cs="Arial"/>
          <w:i/>
          <w:sz w:val="20"/>
          <w:szCs w:val="20"/>
        </w:rPr>
        <w:t>Completion</w:t>
      </w:r>
      <w:proofErr w:type="spellEnd"/>
    </w:p>
    <w:p w14:paraId="6CDEAC7E" w14:textId="77777777" w:rsidR="00D26FC9" w:rsidRPr="00E91B3D" w:rsidRDefault="00D26FC9" w:rsidP="00E91B3D">
      <w:pPr>
        <w:spacing w:after="0" w:line="240" w:lineRule="auto"/>
        <w:jc w:val="center"/>
        <w:rPr>
          <w:rFonts w:ascii="Arial" w:hAnsi="Arial" w:cs="Arial"/>
          <w:i/>
          <w:sz w:val="20"/>
          <w:szCs w:val="20"/>
        </w:rPr>
      </w:pPr>
    </w:p>
    <w:p w14:paraId="02FAEE31" w14:textId="0DCB5743" w:rsidR="00B127D6" w:rsidRPr="00E91B3D" w:rsidRDefault="00B127D6" w:rsidP="00E91B3D">
      <w:pPr>
        <w:spacing w:line="240" w:lineRule="auto"/>
        <w:jc w:val="center"/>
        <w:rPr>
          <w:rFonts w:ascii="Arial" w:hAnsi="Arial" w:cs="Arial"/>
          <w:sz w:val="20"/>
          <w:szCs w:val="20"/>
        </w:rPr>
      </w:pPr>
      <w:r w:rsidRPr="00E91B3D">
        <w:rPr>
          <w:rFonts w:ascii="Arial" w:hAnsi="Arial" w:cs="Arial"/>
          <w:sz w:val="20"/>
          <w:szCs w:val="20"/>
        </w:rPr>
        <w:lastRenderedPageBreak/>
        <w:t xml:space="preserve">Grafik 1 menunjukkan rerata usia kronologis berdasarkan indeks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p>
    <w:p w14:paraId="15B0D2FD" w14:textId="4097D102" w:rsidR="00B127D6" w:rsidRPr="00E91B3D" w:rsidRDefault="00B127D6" w:rsidP="00E91B3D">
      <w:pPr>
        <w:spacing w:line="240" w:lineRule="auto"/>
        <w:jc w:val="center"/>
        <w:rPr>
          <w:rFonts w:ascii="Arial" w:hAnsi="Arial" w:cs="Arial"/>
          <w:sz w:val="20"/>
          <w:szCs w:val="20"/>
        </w:rPr>
      </w:pPr>
      <w:r w:rsidRPr="00E91B3D">
        <w:rPr>
          <w:rFonts w:ascii="Arial" w:hAnsi="Arial" w:cs="Arial"/>
          <w:noProof/>
          <w:sz w:val="20"/>
          <w:szCs w:val="20"/>
          <w:lang w:val="en-US"/>
        </w:rPr>
        <w:drawing>
          <wp:inline distT="0" distB="0" distL="0" distR="0" wp14:anchorId="215C1048" wp14:editId="2F5DE7F1">
            <wp:extent cx="3588719" cy="239562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9AE823" w14:textId="77777777" w:rsidR="00B127D6" w:rsidRPr="00E91B3D" w:rsidRDefault="00B127D6" w:rsidP="00E91B3D">
      <w:pPr>
        <w:spacing w:line="240" w:lineRule="auto"/>
        <w:jc w:val="center"/>
        <w:rPr>
          <w:rFonts w:ascii="Arial" w:hAnsi="Arial" w:cs="Arial"/>
          <w:sz w:val="20"/>
          <w:szCs w:val="20"/>
        </w:rPr>
      </w:pPr>
      <w:r w:rsidRPr="00E91B3D">
        <w:rPr>
          <w:rFonts w:ascii="Arial" w:hAnsi="Arial" w:cs="Arial"/>
          <w:sz w:val="20"/>
          <w:szCs w:val="20"/>
        </w:rPr>
        <w:t xml:space="preserve">Tabel 3 menunjukkan uji beda usia kronologis pada setiap tahapan maturasi fisiologis berdasarkan indeks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w:t>
      </w:r>
    </w:p>
    <w:tbl>
      <w:tblPr>
        <w:tblStyle w:val="PlainTable2"/>
        <w:tblW w:w="0" w:type="auto"/>
        <w:jc w:val="center"/>
        <w:tblLook w:val="04A0" w:firstRow="1" w:lastRow="0" w:firstColumn="1" w:lastColumn="0" w:noHBand="0" w:noVBand="1"/>
      </w:tblPr>
      <w:tblGrid>
        <w:gridCol w:w="1090"/>
        <w:gridCol w:w="802"/>
        <w:gridCol w:w="616"/>
        <w:gridCol w:w="1892"/>
        <w:gridCol w:w="1028"/>
        <w:gridCol w:w="1028"/>
      </w:tblGrid>
      <w:tr w:rsidR="00B127D6" w:rsidRPr="00E91B3D" w14:paraId="07E142FA" w14:textId="77777777" w:rsidTr="00B127D6">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892" w:type="dxa"/>
            <w:gridSpan w:val="2"/>
            <w:vAlign w:val="center"/>
          </w:tcPr>
          <w:p w14:paraId="40C85158" w14:textId="77777777" w:rsidR="00B127D6" w:rsidRPr="00E91B3D" w:rsidRDefault="00B127D6" w:rsidP="00E91B3D">
            <w:pPr>
              <w:jc w:val="center"/>
              <w:rPr>
                <w:rFonts w:ascii="Arial" w:hAnsi="Arial" w:cs="Arial"/>
                <w:sz w:val="20"/>
                <w:szCs w:val="20"/>
              </w:rPr>
            </w:pPr>
            <w:proofErr w:type="spellStart"/>
            <w:r w:rsidRPr="00E91B3D">
              <w:rPr>
                <w:rFonts w:ascii="Arial" w:hAnsi="Arial" w:cs="Arial"/>
                <w:sz w:val="20"/>
                <w:szCs w:val="20"/>
              </w:rPr>
              <w:t>Tahap</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Maturasi</w:t>
            </w:r>
            <w:proofErr w:type="spellEnd"/>
          </w:p>
        </w:tc>
        <w:tc>
          <w:tcPr>
            <w:tcW w:w="616" w:type="dxa"/>
            <w:vAlign w:val="center"/>
          </w:tcPr>
          <w:p w14:paraId="5FE57382" w14:textId="77777777" w:rsidR="00B127D6" w:rsidRPr="00E91B3D" w:rsidRDefault="00B127D6"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w:t>
            </w:r>
          </w:p>
        </w:tc>
        <w:tc>
          <w:tcPr>
            <w:tcW w:w="1892" w:type="dxa"/>
            <w:vAlign w:val="center"/>
          </w:tcPr>
          <w:p w14:paraId="008D3A91" w14:textId="77777777" w:rsidR="00B127D6" w:rsidRPr="00E91B3D" w:rsidRDefault="00B127D6"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E91B3D">
              <w:rPr>
                <w:rFonts w:ascii="Arial" w:hAnsi="Arial" w:cs="Arial"/>
                <w:i/>
                <w:sz w:val="20"/>
                <w:szCs w:val="20"/>
              </w:rPr>
              <w:t>Std.</w:t>
            </w:r>
          </w:p>
          <w:p w14:paraId="450C7536" w14:textId="77777777" w:rsidR="00B127D6" w:rsidRPr="00E91B3D" w:rsidRDefault="00B127D6"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i/>
                <w:sz w:val="20"/>
                <w:szCs w:val="20"/>
              </w:rPr>
              <w:t>Deviation</w:t>
            </w:r>
          </w:p>
        </w:tc>
        <w:tc>
          <w:tcPr>
            <w:tcW w:w="1028" w:type="dxa"/>
            <w:vAlign w:val="center"/>
          </w:tcPr>
          <w:p w14:paraId="09F97CBA" w14:textId="77777777" w:rsidR="00B127D6" w:rsidRPr="00E91B3D" w:rsidRDefault="00B127D6"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t/Z</w:t>
            </w:r>
          </w:p>
        </w:tc>
        <w:tc>
          <w:tcPr>
            <w:tcW w:w="1028" w:type="dxa"/>
            <w:vAlign w:val="center"/>
          </w:tcPr>
          <w:p w14:paraId="43329DEC" w14:textId="77777777" w:rsidR="00B127D6" w:rsidRPr="00E91B3D" w:rsidRDefault="00B127D6" w:rsidP="00E91B3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Sig</w:t>
            </w:r>
          </w:p>
        </w:tc>
      </w:tr>
      <w:tr w:rsidR="00B127D6" w:rsidRPr="00E91B3D" w14:paraId="2713DDE5" w14:textId="77777777" w:rsidTr="00B127D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14:paraId="67D314EF" w14:textId="77777777" w:rsidR="00B127D6" w:rsidRPr="00E91B3D" w:rsidRDefault="00B127D6" w:rsidP="00E91B3D">
            <w:pPr>
              <w:jc w:val="center"/>
              <w:rPr>
                <w:rFonts w:ascii="Arial" w:hAnsi="Arial" w:cs="Arial"/>
                <w:sz w:val="20"/>
                <w:szCs w:val="20"/>
              </w:rPr>
            </w:pPr>
            <w:r w:rsidRPr="00E91B3D">
              <w:rPr>
                <w:rFonts w:ascii="Arial" w:hAnsi="Arial" w:cs="Arial"/>
                <w:sz w:val="20"/>
                <w:szCs w:val="20"/>
              </w:rPr>
              <w:t>1</w:t>
            </w:r>
          </w:p>
        </w:tc>
        <w:tc>
          <w:tcPr>
            <w:tcW w:w="802" w:type="dxa"/>
            <w:vAlign w:val="center"/>
          </w:tcPr>
          <w:p w14:paraId="27D703CB"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C</w:t>
            </w:r>
          </w:p>
        </w:tc>
        <w:tc>
          <w:tcPr>
            <w:tcW w:w="616" w:type="dxa"/>
            <w:vAlign w:val="center"/>
          </w:tcPr>
          <w:p w14:paraId="7EB95CF5"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7</w:t>
            </w:r>
          </w:p>
        </w:tc>
        <w:tc>
          <w:tcPr>
            <w:tcW w:w="1892" w:type="dxa"/>
            <w:vAlign w:val="center"/>
          </w:tcPr>
          <w:p w14:paraId="28301785"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restart"/>
            <w:vAlign w:val="center"/>
          </w:tcPr>
          <w:p w14:paraId="58030E2D"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restart"/>
            <w:vAlign w:val="center"/>
          </w:tcPr>
          <w:p w14:paraId="0843AB6B"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r>
      <w:tr w:rsidR="00B127D6" w:rsidRPr="00E91B3D" w14:paraId="14D69A2C" w14:textId="77777777" w:rsidTr="00B127D6">
        <w:trPr>
          <w:trHeight w:val="265"/>
          <w:jc w:val="center"/>
        </w:trPr>
        <w:tc>
          <w:tcPr>
            <w:cnfStyle w:val="001000000000" w:firstRow="0" w:lastRow="0" w:firstColumn="1" w:lastColumn="0" w:oddVBand="0" w:evenVBand="0" w:oddHBand="0" w:evenHBand="0" w:firstRowFirstColumn="0" w:firstRowLastColumn="0" w:lastRowFirstColumn="0" w:lastRowLastColumn="0"/>
            <w:tcW w:w="1090" w:type="dxa"/>
            <w:vMerge/>
            <w:vAlign w:val="center"/>
          </w:tcPr>
          <w:p w14:paraId="4034729B" w14:textId="77777777" w:rsidR="00B127D6" w:rsidRPr="00E91B3D" w:rsidRDefault="00B127D6" w:rsidP="00E91B3D">
            <w:pPr>
              <w:jc w:val="center"/>
              <w:rPr>
                <w:rFonts w:ascii="Arial" w:hAnsi="Arial" w:cs="Arial"/>
                <w:sz w:val="20"/>
                <w:szCs w:val="20"/>
              </w:rPr>
            </w:pPr>
          </w:p>
        </w:tc>
        <w:tc>
          <w:tcPr>
            <w:tcW w:w="802" w:type="dxa"/>
            <w:vAlign w:val="center"/>
          </w:tcPr>
          <w:p w14:paraId="371D8B09"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NC</w:t>
            </w:r>
          </w:p>
        </w:tc>
        <w:tc>
          <w:tcPr>
            <w:tcW w:w="616" w:type="dxa"/>
            <w:vAlign w:val="center"/>
          </w:tcPr>
          <w:p w14:paraId="036BB33D"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0</w:t>
            </w:r>
          </w:p>
        </w:tc>
        <w:tc>
          <w:tcPr>
            <w:tcW w:w="1892" w:type="dxa"/>
            <w:vAlign w:val="center"/>
          </w:tcPr>
          <w:p w14:paraId="55C7CBE7"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ign w:val="center"/>
          </w:tcPr>
          <w:p w14:paraId="6CE64537"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58FA4930"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27D6" w:rsidRPr="00E91B3D" w14:paraId="7CA51614" w14:textId="77777777" w:rsidTr="00B127D6">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14:paraId="07E53466" w14:textId="77777777" w:rsidR="00B127D6" w:rsidRPr="00E91B3D" w:rsidRDefault="00B127D6" w:rsidP="00E91B3D">
            <w:pPr>
              <w:jc w:val="center"/>
              <w:rPr>
                <w:rFonts w:ascii="Arial" w:hAnsi="Arial" w:cs="Arial"/>
                <w:sz w:val="20"/>
                <w:szCs w:val="20"/>
              </w:rPr>
            </w:pPr>
            <w:r w:rsidRPr="00E91B3D">
              <w:rPr>
                <w:rFonts w:ascii="Arial" w:hAnsi="Arial" w:cs="Arial"/>
                <w:sz w:val="20"/>
                <w:szCs w:val="20"/>
              </w:rPr>
              <w:t>2</w:t>
            </w:r>
          </w:p>
        </w:tc>
        <w:tc>
          <w:tcPr>
            <w:tcW w:w="802" w:type="dxa"/>
            <w:vAlign w:val="center"/>
          </w:tcPr>
          <w:p w14:paraId="7F17D92F"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C</w:t>
            </w:r>
          </w:p>
        </w:tc>
        <w:tc>
          <w:tcPr>
            <w:tcW w:w="616" w:type="dxa"/>
            <w:vAlign w:val="center"/>
          </w:tcPr>
          <w:p w14:paraId="50F3DFC0"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9</w:t>
            </w:r>
          </w:p>
        </w:tc>
        <w:tc>
          <w:tcPr>
            <w:tcW w:w="1892" w:type="dxa"/>
            <w:vMerge w:val="restart"/>
            <w:vAlign w:val="center"/>
          </w:tcPr>
          <w:p w14:paraId="36DBB65F"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1,33</w:t>
            </w:r>
          </w:p>
        </w:tc>
        <w:tc>
          <w:tcPr>
            <w:tcW w:w="1028" w:type="dxa"/>
            <w:vMerge w:val="restart"/>
            <w:vAlign w:val="center"/>
          </w:tcPr>
          <w:p w14:paraId="25F02A63"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0,29</w:t>
            </w:r>
          </w:p>
        </w:tc>
        <w:tc>
          <w:tcPr>
            <w:tcW w:w="1028" w:type="dxa"/>
            <w:vMerge w:val="restart"/>
            <w:vAlign w:val="center"/>
          </w:tcPr>
          <w:p w14:paraId="0996E392"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0,39</w:t>
            </w:r>
          </w:p>
        </w:tc>
      </w:tr>
      <w:tr w:rsidR="00B127D6" w:rsidRPr="00E91B3D" w14:paraId="0EAEBC73" w14:textId="77777777" w:rsidTr="00B127D6">
        <w:trPr>
          <w:trHeight w:val="296"/>
          <w:jc w:val="center"/>
        </w:trPr>
        <w:tc>
          <w:tcPr>
            <w:cnfStyle w:val="001000000000" w:firstRow="0" w:lastRow="0" w:firstColumn="1" w:lastColumn="0" w:oddVBand="0" w:evenVBand="0" w:oddHBand="0" w:evenHBand="0" w:firstRowFirstColumn="0" w:firstRowLastColumn="0" w:lastRowFirstColumn="0" w:lastRowLastColumn="0"/>
            <w:tcW w:w="1090" w:type="dxa"/>
            <w:vMerge/>
            <w:vAlign w:val="center"/>
          </w:tcPr>
          <w:p w14:paraId="644CE663" w14:textId="77777777" w:rsidR="00B127D6" w:rsidRPr="00E91B3D" w:rsidRDefault="00B127D6" w:rsidP="00E91B3D">
            <w:pPr>
              <w:jc w:val="center"/>
              <w:rPr>
                <w:rFonts w:ascii="Arial" w:hAnsi="Arial" w:cs="Arial"/>
                <w:sz w:val="20"/>
                <w:szCs w:val="20"/>
              </w:rPr>
            </w:pPr>
          </w:p>
        </w:tc>
        <w:tc>
          <w:tcPr>
            <w:tcW w:w="802" w:type="dxa"/>
            <w:vAlign w:val="center"/>
          </w:tcPr>
          <w:p w14:paraId="752F5E2C"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NC</w:t>
            </w:r>
          </w:p>
        </w:tc>
        <w:tc>
          <w:tcPr>
            <w:tcW w:w="616" w:type="dxa"/>
            <w:vAlign w:val="center"/>
          </w:tcPr>
          <w:p w14:paraId="353CA1A4"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3</w:t>
            </w:r>
          </w:p>
        </w:tc>
        <w:tc>
          <w:tcPr>
            <w:tcW w:w="1892" w:type="dxa"/>
            <w:vMerge/>
            <w:vAlign w:val="center"/>
          </w:tcPr>
          <w:p w14:paraId="7211DA88"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31F977F6"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4A7BE937"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27D6" w:rsidRPr="00E91B3D" w14:paraId="0E3EF7E4" w14:textId="77777777" w:rsidTr="00B127D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14:paraId="6080369B" w14:textId="77777777" w:rsidR="00B127D6" w:rsidRPr="00E91B3D" w:rsidRDefault="00B127D6" w:rsidP="00E91B3D">
            <w:pPr>
              <w:jc w:val="center"/>
              <w:rPr>
                <w:rFonts w:ascii="Arial" w:hAnsi="Arial" w:cs="Arial"/>
                <w:sz w:val="20"/>
                <w:szCs w:val="20"/>
              </w:rPr>
            </w:pPr>
            <w:r w:rsidRPr="00E91B3D">
              <w:rPr>
                <w:rFonts w:ascii="Arial" w:hAnsi="Arial" w:cs="Arial"/>
                <w:sz w:val="20"/>
                <w:szCs w:val="20"/>
              </w:rPr>
              <w:t>3</w:t>
            </w:r>
          </w:p>
        </w:tc>
        <w:tc>
          <w:tcPr>
            <w:tcW w:w="802" w:type="dxa"/>
            <w:vAlign w:val="center"/>
          </w:tcPr>
          <w:p w14:paraId="31BBC64E"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C</w:t>
            </w:r>
          </w:p>
        </w:tc>
        <w:tc>
          <w:tcPr>
            <w:tcW w:w="616" w:type="dxa"/>
            <w:vAlign w:val="center"/>
          </w:tcPr>
          <w:p w14:paraId="0BB36AB1"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5</w:t>
            </w:r>
          </w:p>
        </w:tc>
        <w:tc>
          <w:tcPr>
            <w:tcW w:w="1892" w:type="dxa"/>
            <w:vMerge w:val="restart"/>
            <w:vAlign w:val="center"/>
          </w:tcPr>
          <w:p w14:paraId="7D10BF4B"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1,18</w:t>
            </w:r>
          </w:p>
        </w:tc>
        <w:tc>
          <w:tcPr>
            <w:tcW w:w="1028" w:type="dxa"/>
            <w:vMerge w:val="restart"/>
            <w:vAlign w:val="center"/>
          </w:tcPr>
          <w:p w14:paraId="0687ACE4"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0,21</w:t>
            </w:r>
          </w:p>
        </w:tc>
        <w:tc>
          <w:tcPr>
            <w:tcW w:w="1028" w:type="dxa"/>
            <w:vMerge w:val="restart"/>
            <w:vAlign w:val="center"/>
          </w:tcPr>
          <w:p w14:paraId="1E00580F"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0,42</w:t>
            </w:r>
          </w:p>
        </w:tc>
      </w:tr>
      <w:tr w:rsidR="00B127D6" w:rsidRPr="00E91B3D" w14:paraId="14B0718C" w14:textId="77777777" w:rsidTr="00B127D6">
        <w:trPr>
          <w:trHeight w:val="252"/>
          <w:jc w:val="center"/>
        </w:trPr>
        <w:tc>
          <w:tcPr>
            <w:cnfStyle w:val="001000000000" w:firstRow="0" w:lastRow="0" w:firstColumn="1" w:lastColumn="0" w:oddVBand="0" w:evenVBand="0" w:oddHBand="0" w:evenHBand="0" w:firstRowFirstColumn="0" w:firstRowLastColumn="0" w:lastRowFirstColumn="0" w:lastRowLastColumn="0"/>
            <w:tcW w:w="1090" w:type="dxa"/>
            <w:vMerge/>
            <w:vAlign w:val="center"/>
          </w:tcPr>
          <w:p w14:paraId="20B8A166" w14:textId="77777777" w:rsidR="00B127D6" w:rsidRPr="00E91B3D" w:rsidRDefault="00B127D6" w:rsidP="00E91B3D">
            <w:pPr>
              <w:jc w:val="center"/>
              <w:rPr>
                <w:rFonts w:ascii="Arial" w:hAnsi="Arial" w:cs="Arial"/>
                <w:sz w:val="20"/>
                <w:szCs w:val="20"/>
              </w:rPr>
            </w:pPr>
          </w:p>
        </w:tc>
        <w:tc>
          <w:tcPr>
            <w:tcW w:w="802" w:type="dxa"/>
            <w:vAlign w:val="center"/>
          </w:tcPr>
          <w:p w14:paraId="6614890A"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NC</w:t>
            </w:r>
          </w:p>
        </w:tc>
        <w:tc>
          <w:tcPr>
            <w:tcW w:w="616" w:type="dxa"/>
            <w:vAlign w:val="center"/>
          </w:tcPr>
          <w:p w14:paraId="3CDA2D4F"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5</w:t>
            </w:r>
          </w:p>
        </w:tc>
        <w:tc>
          <w:tcPr>
            <w:tcW w:w="1892" w:type="dxa"/>
            <w:vMerge/>
            <w:vAlign w:val="center"/>
          </w:tcPr>
          <w:p w14:paraId="19090006"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0952B53C"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44FF641C"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27D6" w:rsidRPr="00E91B3D" w14:paraId="12DD0AA9" w14:textId="77777777" w:rsidTr="00B127D6">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14:paraId="5000C680" w14:textId="77777777" w:rsidR="00B127D6" w:rsidRPr="00E91B3D" w:rsidRDefault="00B127D6" w:rsidP="00E91B3D">
            <w:pPr>
              <w:jc w:val="center"/>
              <w:rPr>
                <w:rFonts w:ascii="Arial" w:hAnsi="Arial" w:cs="Arial"/>
                <w:sz w:val="20"/>
                <w:szCs w:val="20"/>
              </w:rPr>
            </w:pPr>
            <w:r w:rsidRPr="00E91B3D">
              <w:rPr>
                <w:rFonts w:ascii="Arial" w:hAnsi="Arial" w:cs="Arial"/>
                <w:sz w:val="20"/>
                <w:szCs w:val="20"/>
              </w:rPr>
              <w:t>4</w:t>
            </w:r>
          </w:p>
        </w:tc>
        <w:tc>
          <w:tcPr>
            <w:tcW w:w="802" w:type="dxa"/>
            <w:vAlign w:val="center"/>
          </w:tcPr>
          <w:p w14:paraId="48CBF0A5"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C</w:t>
            </w:r>
          </w:p>
        </w:tc>
        <w:tc>
          <w:tcPr>
            <w:tcW w:w="616" w:type="dxa"/>
            <w:vAlign w:val="center"/>
          </w:tcPr>
          <w:p w14:paraId="52DBC31B"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3</w:t>
            </w:r>
          </w:p>
        </w:tc>
        <w:tc>
          <w:tcPr>
            <w:tcW w:w="1892" w:type="dxa"/>
            <w:vMerge w:val="restart"/>
            <w:vAlign w:val="center"/>
          </w:tcPr>
          <w:p w14:paraId="53D8C27E"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1,23</w:t>
            </w:r>
          </w:p>
        </w:tc>
        <w:tc>
          <w:tcPr>
            <w:tcW w:w="1028" w:type="dxa"/>
            <w:vMerge w:val="restart"/>
            <w:vAlign w:val="center"/>
          </w:tcPr>
          <w:p w14:paraId="3DAA33E4"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0,42</w:t>
            </w:r>
          </w:p>
        </w:tc>
        <w:tc>
          <w:tcPr>
            <w:tcW w:w="1028" w:type="dxa"/>
            <w:vMerge w:val="restart"/>
            <w:vAlign w:val="center"/>
          </w:tcPr>
          <w:p w14:paraId="45957CAE"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0,39</w:t>
            </w:r>
          </w:p>
        </w:tc>
      </w:tr>
      <w:tr w:rsidR="00B127D6" w:rsidRPr="00E91B3D" w14:paraId="19CF5B67" w14:textId="77777777" w:rsidTr="00B127D6">
        <w:trPr>
          <w:trHeight w:val="279"/>
          <w:jc w:val="center"/>
        </w:trPr>
        <w:tc>
          <w:tcPr>
            <w:cnfStyle w:val="001000000000" w:firstRow="0" w:lastRow="0" w:firstColumn="1" w:lastColumn="0" w:oddVBand="0" w:evenVBand="0" w:oddHBand="0" w:evenHBand="0" w:firstRowFirstColumn="0" w:firstRowLastColumn="0" w:lastRowFirstColumn="0" w:lastRowLastColumn="0"/>
            <w:tcW w:w="1090" w:type="dxa"/>
            <w:vMerge/>
            <w:vAlign w:val="center"/>
          </w:tcPr>
          <w:p w14:paraId="44EEBB01" w14:textId="77777777" w:rsidR="00B127D6" w:rsidRPr="00E91B3D" w:rsidRDefault="00B127D6" w:rsidP="00E91B3D">
            <w:pPr>
              <w:jc w:val="center"/>
              <w:rPr>
                <w:rFonts w:ascii="Arial" w:hAnsi="Arial" w:cs="Arial"/>
                <w:sz w:val="20"/>
                <w:szCs w:val="20"/>
              </w:rPr>
            </w:pPr>
          </w:p>
        </w:tc>
        <w:tc>
          <w:tcPr>
            <w:tcW w:w="802" w:type="dxa"/>
            <w:vAlign w:val="center"/>
          </w:tcPr>
          <w:p w14:paraId="1588E564"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NC</w:t>
            </w:r>
          </w:p>
        </w:tc>
        <w:tc>
          <w:tcPr>
            <w:tcW w:w="616" w:type="dxa"/>
            <w:vAlign w:val="center"/>
          </w:tcPr>
          <w:p w14:paraId="3FD4E081"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8</w:t>
            </w:r>
          </w:p>
        </w:tc>
        <w:tc>
          <w:tcPr>
            <w:tcW w:w="1892" w:type="dxa"/>
            <w:vMerge/>
            <w:vAlign w:val="center"/>
          </w:tcPr>
          <w:p w14:paraId="64B59106"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24897D0E"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498F4ED0"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27D6" w:rsidRPr="00E91B3D" w14:paraId="295F4212" w14:textId="77777777" w:rsidTr="00B127D6">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14:paraId="42F25017" w14:textId="77777777" w:rsidR="00B127D6" w:rsidRPr="00E91B3D" w:rsidRDefault="00B127D6" w:rsidP="00E91B3D">
            <w:pPr>
              <w:jc w:val="center"/>
              <w:rPr>
                <w:rFonts w:ascii="Arial" w:hAnsi="Arial" w:cs="Arial"/>
                <w:sz w:val="20"/>
                <w:szCs w:val="20"/>
              </w:rPr>
            </w:pPr>
            <w:r w:rsidRPr="00E91B3D">
              <w:rPr>
                <w:rFonts w:ascii="Arial" w:hAnsi="Arial" w:cs="Arial"/>
                <w:sz w:val="20"/>
                <w:szCs w:val="20"/>
              </w:rPr>
              <w:t>5</w:t>
            </w:r>
          </w:p>
        </w:tc>
        <w:tc>
          <w:tcPr>
            <w:tcW w:w="802" w:type="dxa"/>
            <w:vAlign w:val="center"/>
          </w:tcPr>
          <w:p w14:paraId="64F75BBE"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C</w:t>
            </w:r>
          </w:p>
        </w:tc>
        <w:tc>
          <w:tcPr>
            <w:tcW w:w="616" w:type="dxa"/>
            <w:vAlign w:val="center"/>
          </w:tcPr>
          <w:p w14:paraId="00877C9E"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1</w:t>
            </w:r>
          </w:p>
        </w:tc>
        <w:tc>
          <w:tcPr>
            <w:tcW w:w="1892" w:type="dxa"/>
            <w:vMerge w:val="restart"/>
            <w:vAlign w:val="center"/>
          </w:tcPr>
          <w:p w14:paraId="68C45EC9"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restart"/>
            <w:vAlign w:val="center"/>
          </w:tcPr>
          <w:p w14:paraId="5075375C"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restart"/>
            <w:vAlign w:val="center"/>
          </w:tcPr>
          <w:p w14:paraId="3BD9B0C5"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r>
      <w:tr w:rsidR="00B127D6" w:rsidRPr="00E91B3D" w14:paraId="535C8CA0" w14:textId="77777777" w:rsidTr="00B127D6">
        <w:trPr>
          <w:trHeight w:val="287"/>
          <w:jc w:val="center"/>
        </w:trPr>
        <w:tc>
          <w:tcPr>
            <w:cnfStyle w:val="001000000000" w:firstRow="0" w:lastRow="0" w:firstColumn="1" w:lastColumn="0" w:oddVBand="0" w:evenVBand="0" w:oddHBand="0" w:evenHBand="0" w:firstRowFirstColumn="0" w:firstRowLastColumn="0" w:lastRowFirstColumn="0" w:lastRowLastColumn="0"/>
            <w:tcW w:w="1090" w:type="dxa"/>
            <w:vMerge/>
            <w:vAlign w:val="center"/>
          </w:tcPr>
          <w:p w14:paraId="46767179" w14:textId="77777777" w:rsidR="00B127D6" w:rsidRPr="00E91B3D" w:rsidRDefault="00B127D6" w:rsidP="00E91B3D">
            <w:pPr>
              <w:jc w:val="center"/>
              <w:rPr>
                <w:rFonts w:ascii="Arial" w:hAnsi="Arial" w:cs="Arial"/>
                <w:sz w:val="20"/>
                <w:szCs w:val="20"/>
              </w:rPr>
            </w:pPr>
          </w:p>
        </w:tc>
        <w:tc>
          <w:tcPr>
            <w:tcW w:w="802" w:type="dxa"/>
            <w:vAlign w:val="center"/>
          </w:tcPr>
          <w:p w14:paraId="48EC0CFE"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NC</w:t>
            </w:r>
          </w:p>
        </w:tc>
        <w:tc>
          <w:tcPr>
            <w:tcW w:w="616" w:type="dxa"/>
            <w:vAlign w:val="center"/>
          </w:tcPr>
          <w:p w14:paraId="22BB448B"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4</w:t>
            </w:r>
          </w:p>
        </w:tc>
        <w:tc>
          <w:tcPr>
            <w:tcW w:w="1892" w:type="dxa"/>
            <w:vMerge/>
            <w:vAlign w:val="center"/>
          </w:tcPr>
          <w:p w14:paraId="05413AED"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327E52F1"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3340ADE9"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27D6" w:rsidRPr="00E91B3D" w14:paraId="665B60E1" w14:textId="77777777" w:rsidTr="00B127D6">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090" w:type="dxa"/>
            <w:vMerge w:val="restart"/>
            <w:vAlign w:val="center"/>
          </w:tcPr>
          <w:p w14:paraId="208BACD2" w14:textId="77777777" w:rsidR="00B127D6" w:rsidRPr="00E91B3D" w:rsidRDefault="00B127D6" w:rsidP="00E91B3D">
            <w:pPr>
              <w:jc w:val="center"/>
              <w:rPr>
                <w:rFonts w:ascii="Arial" w:hAnsi="Arial" w:cs="Arial"/>
                <w:sz w:val="20"/>
                <w:szCs w:val="20"/>
              </w:rPr>
            </w:pPr>
            <w:r w:rsidRPr="00E91B3D">
              <w:rPr>
                <w:rFonts w:ascii="Arial" w:hAnsi="Arial" w:cs="Arial"/>
                <w:sz w:val="20"/>
                <w:szCs w:val="20"/>
              </w:rPr>
              <w:t>6</w:t>
            </w:r>
          </w:p>
        </w:tc>
        <w:tc>
          <w:tcPr>
            <w:tcW w:w="802" w:type="dxa"/>
            <w:vAlign w:val="center"/>
          </w:tcPr>
          <w:p w14:paraId="2971ADD6"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C</w:t>
            </w:r>
          </w:p>
        </w:tc>
        <w:tc>
          <w:tcPr>
            <w:tcW w:w="616" w:type="dxa"/>
            <w:vAlign w:val="center"/>
          </w:tcPr>
          <w:p w14:paraId="0926B167"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1</w:t>
            </w:r>
          </w:p>
        </w:tc>
        <w:tc>
          <w:tcPr>
            <w:tcW w:w="1892" w:type="dxa"/>
            <w:vMerge w:val="restart"/>
            <w:vAlign w:val="center"/>
          </w:tcPr>
          <w:p w14:paraId="2C707AE9"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restart"/>
            <w:vAlign w:val="center"/>
          </w:tcPr>
          <w:p w14:paraId="722802D9"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c>
          <w:tcPr>
            <w:tcW w:w="1028" w:type="dxa"/>
            <w:vMerge w:val="restart"/>
            <w:vAlign w:val="center"/>
          </w:tcPr>
          <w:p w14:paraId="0402469B" w14:textId="77777777" w:rsidR="00B127D6" w:rsidRPr="00E91B3D" w:rsidRDefault="00B127D6" w:rsidP="00E91B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B3D">
              <w:rPr>
                <w:rFonts w:ascii="Arial" w:hAnsi="Arial" w:cs="Arial"/>
                <w:sz w:val="20"/>
                <w:szCs w:val="20"/>
              </w:rPr>
              <w:t>-</w:t>
            </w:r>
          </w:p>
        </w:tc>
      </w:tr>
      <w:tr w:rsidR="00B127D6" w:rsidRPr="00E91B3D" w14:paraId="76716A67" w14:textId="77777777" w:rsidTr="00B127D6">
        <w:trPr>
          <w:trHeight w:val="260"/>
          <w:jc w:val="center"/>
        </w:trPr>
        <w:tc>
          <w:tcPr>
            <w:cnfStyle w:val="001000000000" w:firstRow="0" w:lastRow="0" w:firstColumn="1" w:lastColumn="0" w:oddVBand="0" w:evenVBand="0" w:oddHBand="0" w:evenHBand="0" w:firstRowFirstColumn="0" w:firstRowLastColumn="0" w:lastRowFirstColumn="0" w:lastRowLastColumn="0"/>
            <w:tcW w:w="1090" w:type="dxa"/>
            <w:vMerge/>
            <w:vAlign w:val="center"/>
          </w:tcPr>
          <w:p w14:paraId="5AA076E5" w14:textId="77777777" w:rsidR="00B127D6" w:rsidRPr="00E91B3D" w:rsidRDefault="00B127D6" w:rsidP="00E91B3D">
            <w:pPr>
              <w:jc w:val="center"/>
              <w:rPr>
                <w:rFonts w:ascii="Arial" w:hAnsi="Arial" w:cs="Arial"/>
                <w:sz w:val="20"/>
                <w:szCs w:val="20"/>
              </w:rPr>
            </w:pPr>
          </w:p>
        </w:tc>
        <w:tc>
          <w:tcPr>
            <w:tcW w:w="802" w:type="dxa"/>
            <w:vAlign w:val="center"/>
          </w:tcPr>
          <w:p w14:paraId="58FE2341"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NC</w:t>
            </w:r>
          </w:p>
        </w:tc>
        <w:tc>
          <w:tcPr>
            <w:tcW w:w="616" w:type="dxa"/>
            <w:vAlign w:val="center"/>
          </w:tcPr>
          <w:p w14:paraId="289B5C51"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1B3D">
              <w:rPr>
                <w:rFonts w:ascii="Arial" w:hAnsi="Arial" w:cs="Arial"/>
                <w:sz w:val="20"/>
                <w:szCs w:val="20"/>
              </w:rPr>
              <w:t>7</w:t>
            </w:r>
          </w:p>
        </w:tc>
        <w:tc>
          <w:tcPr>
            <w:tcW w:w="1892" w:type="dxa"/>
            <w:vMerge/>
            <w:vAlign w:val="center"/>
          </w:tcPr>
          <w:p w14:paraId="6B3151E3"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5E1F4FB9"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28" w:type="dxa"/>
            <w:vMerge/>
            <w:vAlign w:val="center"/>
          </w:tcPr>
          <w:p w14:paraId="72425986" w14:textId="77777777" w:rsidR="00B127D6" w:rsidRPr="00E91B3D" w:rsidRDefault="00B127D6" w:rsidP="00E91B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80BF404" w14:textId="1B3A0602" w:rsidR="00B127D6" w:rsidRPr="00E91B3D" w:rsidRDefault="00B127D6" w:rsidP="00E91B3D">
      <w:pPr>
        <w:spacing w:after="0" w:line="240" w:lineRule="auto"/>
        <w:jc w:val="center"/>
        <w:rPr>
          <w:rFonts w:ascii="Arial" w:hAnsi="Arial" w:cs="Arial"/>
          <w:sz w:val="20"/>
          <w:szCs w:val="20"/>
        </w:rPr>
      </w:pPr>
      <w:r w:rsidRPr="00E91B3D">
        <w:rPr>
          <w:rFonts w:ascii="Arial" w:hAnsi="Arial" w:cs="Arial"/>
          <w:sz w:val="20"/>
          <w:szCs w:val="20"/>
        </w:rPr>
        <w:t>Keterangan:</w:t>
      </w:r>
    </w:p>
    <w:p w14:paraId="7D9D2E5E" w14:textId="1C052AC2" w:rsidR="00B127D6" w:rsidRPr="00E91B3D" w:rsidRDefault="00B127D6" w:rsidP="00E91B3D">
      <w:pPr>
        <w:spacing w:after="0" w:line="240" w:lineRule="auto"/>
        <w:jc w:val="center"/>
        <w:rPr>
          <w:rFonts w:ascii="Arial" w:hAnsi="Arial" w:cs="Arial"/>
          <w:i/>
          <w:sz w:val="20"/>
          <w:szCs w:val="20"/>
        </w:rPr>
      </w:pPr>
      <w:r w:rsidRPr="00E91B3D">
        <w:rPr>
          <w:rFonts w:ascii="Arial" w:hAnsi="Arial" w:cs="Arial"/>
          <w:sz w:val="20"/>
          <w:szCs w:val="20"/>
        </w:rPr>
        <w:t xml:space="preserve">C= </w:t>
      </w:r>
      <w:proofErr w:type="spellStart"/>
      <w:r w:rsidRPr="00E91B3D">
        <w:rPr>
          <w:rFonts w:ascii="Arial" w:hAnsi="Arial" w:cs="Arial"/>
          <w:i/>
          <w:sz w:val="20"/>
          <w:szCs w:val="20"/>
        </w:rPr>
        <w:t>Cleft</w:t>
      </w:r>
      <w:proofErr w:type="spellEnd"/>
    </w:p>
    <w:p w14:paraId="1208C22A" w14:textId="0D461884" w:rsidR="00B127D6" w:rsidRPr="00E91B3D" w:rsidRDefault="00B127D6" w:rsidP="00E91B3D">
      <w:pPr>
        <w:spacing w:after="0" w:line="240" w:lineRule="auto"/>
        <w:jc w:val="center"/>
        <w:rPr>
          <w:rFonts w:ascii="Arial" w:hAnsi="Arial" w:cs="Arial"/>
          <w:sz w:val="20"/>
          <w:szCs w:val="20"/>
        </w:rPr>
      </w:pPr>
      <w:r w:rsidRPr="00E91B3D">
        <w:rPr>
          <w:rFonts w:ascii="Arial" w:hAnsi="Arial" w:cs="Arial"/>
          <w:sz w:val="20"/>
          <w:szCs w:val="20"/>
        </w:rPr>
        <w:t xml:space="preserve">NC = </w:t>
      </w:r>
      <w:r w:rsidRPr="00E91B3D">
        <w:rPr>
          <w:rFonts w:ascii="Arial" w:hAnsi="Arial" w:cs="Arial"/>
          <w:i/>
          <w:sz w:val="20"/>
          <w:szCs w:val="20"/>
        </w:rPr>
        <w:t>Non-</w:t>
      </w:r>
      <w:proofErr w:type="spellStart"/>
      <w:r w:rsidRPr="00E91B3D">
        <w:rPr>
          <w:rFonts w:ascii="Arial" w:hAnsi="Arial" w:cs="Arial"/>
          <w:i/>
          <w:sz w:val="20"/>
          <w:szCs w:val="20"/>
        </w:rPr>
        <w:t>Cleft</w:t>
      </w:r>
      <w:proofErr w:type="spellEnd"/>
    </w:p>
    <w:p w14:paraId="750D7C07" w14:textId="77777777" w:rsidR="00B127D6" w:rsidRPr="00E91B3D" w:rsidRDefault="00B127D6" w:rsidP="00E91B3D">
      <w:pPr>
        <w:spacing w:after="0" w:line="240" w:lineRule="auto"/>
        <w:jc w:val="center"/>
        <w:rPr>
          <w:rFonts w:ascii="Arial" w:hAnsi="Arial" w:cs="Arial"/>
          <w:i/>
          <w:sz w:val="20"/>
          <w:szCs w:val="20"/>
        </w:rPr>
      </w:pPr>
      <w:r w:rsidRPr="00E91B3D">
        <w:rPr>
          <w:rFonts w:ascii="Arial" w:hAnsi="Arial" w:cs="Arial"/>
          <w:sz w:val="20"/>
          <w:szCs w:val="20"/>
        </w:rPr>
        <w:t>p &lt; 0,05</w:t>
      </w:r>
    </w:p>
    <w:p w14:paraId="358C4001" w14:textId="77777777" w:rsidR="00D26FC9" w:rsidRPr="00E91B3D" w:rsidRDefault="00D26FC9" w:rsidP="00E91B3D">
      <w:pPr>
        <w:spacing w:after="0" w:line="240" w:lineRule="auto"/>
        <w:jc w:val="center"/>
        <w:rPr>
          <w:rFonts w:ascii="Arial" w:hAnsi="Arial" w:cs="Arial"/>
          <w:i/>
          <w:sz w:val="20"/>
          <w:szCs w:val="20"/>
        </w:rPr>
      </w:pPr>
    </w:p>
    <w:p w14:paraId="0F2944CA" w14:textId="77777777" w:rsidR="00DA6922" w:rsidRPr="00E91B3D" w:rsidRDefault="00DA6922" w:rsidP="00E91B3D">
      <w:pPr>
        <w:spacing w:line="240" w:lineRule="auto"/>
        <w:jc w:val="both"/>
        <w:rPr>
          <w:rFonts w:ascii="Arial" w:hAnsi="Arial" w:cs="Arial"/>
          <w:b/>
          <w:sz w:val="20"/>
          <w:szCs w:val="20"/>
        </w:rPr>
      </w:pPr>
    </w:p>
    <w:p w14:paraId="2B4EE70B" w14:textId="77777777" w:rsidR="00B127D6" w:rsidRPr="00E91B3D" w:rsidRDefault="00B127D6" w:rsidP="00E91B3D">
      <w:pPr>
        <w:spacing w:after="0" w:line="240" w:lineRule="auto"/>
        <w:jc w:val="both"/>
        <w:rPr>
          <w:rFonts w:ascii="Arial" w:hAnsi="Arial" w:cs="Arial"/>
          <w:b/>
          <w:sz w:val="20"/>
          <w:szCs w:val="20"/>
        </w:rPr>
      </w:pPr>
      <w:r w:rsidRPr="00E91B3D">
        <w:rPr>
          <w:rFonts w:ascii="Arial" w:hAnsi="Arial" w:cs="Arial"/>
          <w:b/>
          <w:sz w:val="20"/>
          <w:szCs w:val="20"/>
        </w:rPr>
        <w:t>PEMBAHASAN</w:t>
      </w:r>
    </w:p>
    <w:p w14:paraId="0D0250FD" w14:textId="3BB0B466" w:rsidR="00B127D6" w:rsidRPr="00E91B3D" w:rsidRDefault="00B127D6" w:rsidP="00E91B3D">
      <w:pPr>
        <w:spacing w:after="0" w:line="240" w:lineRule="auto"/>
        <w:jc w:val="both"/>
        <w:rPr>
          <w:rFonts w:ascii="Arial" w:hAnsi="Arial" w:cs="Arial"/>
          <w:sz w:val="20"/>
          <w:szCs w:val="20"/>
          <w:vertAlign w:val="superscript"/>
        </w:rPr>
      </w:pPr>
      <w:r w:rsidRPr="00E91B3D">
        <w:rPr>
          <w:rFonts w:ascii="Arial" w:hAnsi="Arial" w:cs="Arial"/>
          <w:sz w:val="20"/>
          <w:szCs w:val="20"/>
        </w:rPr>
        <w:t xml:space="preserve">     Penelitian ini dilakukan dengan mengambil data sekunder yaitu </w:t>
      </w:r>
      <w:r w:rsidRPr="00E91B3D">
        <w:rPr>
          <w:rFonts w:ascii="Arial" w:hAnsi="Arial" w:cs="Arial"/>
          <w:i/>
          <w:sz w:val="20"/>
          <w:szCs w:val="20"/>
        </w:rPr>
        <w:t>rontgen</w:t>
      </w:r>
      <w:r w:rsidRPr="00E91B3D">
        <w:rPr>
          <w:rFonts w:ascii="Arial" w:hAnsi="Arial" w:cs="Arial"/>
          <w:sz w:val="20"/>
          <w:szCs w:val="20"/>
        </w:rPr>
        <w:t xml:space="preserve"> </w:t>
      </w:r>
      <w:proofErr w:type="spellStart"/>
      <w:r w:rsidRPr="00E91B3D">
        <w:rPr>
          <w:rFonts w:ascii="Arial" w:hAnsi="Arial" w:cs="Arial"/>
          <w:sz w:val="20"/>
          <w:szCs w:val="20"/>
        </w:rPr>
        <w:t>sefalogram</w:t>
      </w:r>
      <w:proofErr w:type="spellEnd"/>
      <w:r w:rsidRPr="00E91B3D">
        <w:rPr>
          <w:rFonts w:ascii="Arial" w:hAnsi="Arial" w:cs="Arial"/>
          <w:sz w:val="20"/>
          <w:szCs w:val="20"/>
        </w:rPr>
        <w:t xml:space="preserve"> lateral dari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Centre</w:t>
      </w:r>
      <w:r w:rsidRPr="00E91B3D">
        <w:rPr>
          <w:rFonts w:ascii="Arial" w:hAnsi="Arial" w:cs="Arial"/>
          <w:sz w:val="20"/>
          <w:szCs w:val="20"/>
        </w:rPr>
        <w:t xml:space="preserve"> RSGM UNPAD dan klinik </w:t>
      </w:r>
      <w:proofErr w:type="spellStart"/>
      <w:r w:rsidRPr="00E91B3D">
        <w:rPr>
          <w:rFonts w:ascii="Arial" w:hAnsi="Arial" w:cs="Arial"/>
          <w:sz w:val="20"/>
          <w:szCs w:val="20"/>
        </w:rPr>
        <w:t>Ortodonti</w:t>
      </w:r>
      <w:proofErr w:type="spellEnd"/>
      <w:r w:rsidRPr="00E91B3D">
        <w:rPr>
          <w:rFonts w:ascii="Arial" w:hAnsi="Arial" w:cs="Arial"/>
          <w:sz w:val="20"/>
          <w:szCs w:val="20"/>
        </w:rPr>
        <w:t xml:space="preserve"> FKG UNPAD. Penelitian yang ada tidak mengikutsertakan subjek penelitian yang lebih muda dari 8 tahun dan mencakup usia tumbuh kembang. Wong </w:t>
      </w:r>
      <w:proofErr w:type="spellStart"/>
      <w:r w:rsidRPr="00E91B3D">
        <w:rPr>
          <w:rFonts w:ascii="Arial" w:hAnsi="Arial" w:cs="Arial"/>
          <w:sz w:val="20"/>
          <w:szCs w:val="20"/>
        </w:rPr>
        <w:t>et</w:t>
      </w:r>
      <w:proofErr w:type="spellEnd"/>
      <w:r w:rsidRPr="00E91B3D">
        <w:rPr>
          <w:rFonts w:ascii="Arial" w:hAnsi="Arial" w:cs="Arial"/>
          <w:sz w:val="20"/>
          <w:szCs w:val="20"/>
        </w:rPr>
        <w:t xml:space="preserve"> </w:t>
      </w:r>
      <w:proofErr w:type="spellStart"/>
      <w:r w:rsidRPr="00E91B3D">
        <w:rPr>
          <w:rFonts w:ascii="Arial" w:hAnsi="Arial" w:cs="Arial"/>
          <w:sz w:val="20"/>
          <w:szCs w:val="20"/>
        </w:rPr>
        <w:t>al</w:t>
      </w:r>
      <w:proofErr w:type="spellEnd"/>
      <w:r w:rsidRPr="00E91B3D">
        <w:rPr>
          <w:rFonts w:ascii="Arial" w:hAnsi="Arial" w:cs="Arial"/>
          <w:sz w:val="20"/>
          <w:szCs w:val="20"/>
        </w:rPr>
        <w:t xml:space="preserve"> menjelaskan bahwa metode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tidak sensitif untuk mendeteksi maturitas pertumbuhan </w:t>
      </w:r>
      <w:proofErr w:type="spellStart"/>
      <w:r w:rsidRPr="00E91B3D">
        <w:rPr>
          <w:rFonts w:ascii="Arial" w:hAnsi="Arial" w:cs="Arial"/>
          <w:sz w:val="20"/>
          <w:szCs w:val="20"/>
        </w:rPr>
        <w:t>diluar</w:t>
      </w:r>
      <w:proofErr w:type="spellEnd"/>
      <w:r w:rsidRPr="00E91B3D">
        <w:rPr>
          <w:rFonts w:ascii="Arial" w:hAnsi="Arial" w:cs="Arial"/>
          <w:sz w:val="20"/>
          <w:szCs w:val="20"/>
        </w:rPr>
        <w:t xml:space="preserve"> periode masa tumbuh kembang. Rentang usia yang terlalu muda atau terlalu tua dapat mengurangi keakuratan metode vertebra </w:t>
      </w:r>
      <w:proofErr w:type="spellStart"/>
      <w:r w:rsidRPr="00E91B3D">
        <w:rPr>
          <w:rFonts w:ascii="Arial" w:hAnsi="Arial" w:cs="Arial"/>
          <w:sz w:val="20"/>
          <w:szCs w:val="20"/>
        </w:rPr>
        <w:t>servikal</w:t>
      </w:r>
      <w:proofErr w:type="spellEnd"/>
      <w:r w:rsidRPr="00E91B3D">
        <w:rPr>
          <w:rFonts w:ascii="Arial" w:hAnsi="Arial" w:cs="Arial"/>
          <w:sz w:val="20"/>
          <w:szCs w:val="20"/>
        </w:rPr>
        <w:t xml:space="preserve"> untuk mendeteksi secara tepat perubahan yang terjadi pada maturasi skeletal.</w:t>
      </w:r>
      <w:r w:rsidRPr="00E91B3D">
        <w:rPr>
          <w:rFonts w:ascii="Arial" w:hAnsi="Arial" w:cs="Arial"/>
          <w:sz w:val="20"/>
          <w:szCs w:val="20"/>
          <w:vertAlign w:val="superscript"/>
        </w:rPr>
        <w:t>5</w:t>
      </w:r>
    </w:p>
    <w:p w14:paraId="2CE9B208" w14:textId="0505846D" w:rsidR="00B127D6" w:rsidRPr="00E91B3D" w:rsidRDefault="00B127D6" w:rsidP="00E91B3D">
      <w:pPr>
        <w:spacing w:after="0" w:line="240" w:lineRule="auto"/>
        <w:jc w:val="both"/>
        <w:rPr>
          <w:rFonts w:ascii="Arial" w:hAnsi="Arial" w:cs="Arial"/>
          <w:sz w:val="20"/>
          <w:szCs w:val="20"/>
        </w:rPr>
      </w:pPr>
      <w:r w:rsidRPr="00E91B3D">
        <w:rPr>
          <w:rFonts w:ascii="Arial" w:hAnsi="Arial" w:cs="Arial"/>
          <w:sz w:val="20"/>
          <w:szCs w:val="20"/>
        </w:rPr>
        <w:t xml:space="preserve">     Analisis statistik pada penelitian ini hanya dapat dilakukan pada tahap 2 (</w:t>
      </w:r>
      <w:proofErr w:type="spellStart"/>
      <w:r w:rsidRPr="00E91B3D">
        <w:rPr>
          <w:rFonts w:ascii="Arial" w:hAnsi="Arial" w:cs="Arial"/>
          <w:i/>
          <w:sz w:val="20"/>
          <w:szCs w:val="20"/>
        </w:rPr>
        <w:t>acceleration</w:t>
      </w:r>
      <w:proofErr w:type="spellEnd"/>
      <w:r w:rsidRPr="00E91B3D">
        <w:rPr>
          <w:rFonts w:ascii="Arial" w:hAnsi="Arial" w:cs="Arial"/>
          <w:sz w:val="20"/>
          <w:szCs w:val="20"/>
        </w:rPr>
        <w:t>), tahap 3 (</w:t>
      </w:r>
      <w:proofErr w:type="spellStart"/>
      <w:r w:rsidRPr="00E91B3D">
        <w:rPr>
          <w:rFonts w:ascii="Arial" w:hAnsi="Arial" w:cs="Arial"/>
          <w:i/>
          <w:sz w:val="20"/>
          <w:szCs w:val="20"/>
        </w:rPr>
        <w:t>transition</w:t>
      </w:r>
      <w:proofErr w:type="spellEnd"/>
      <w:r w:rsidRPr="00E91B3D">
        <w:rPr>
          <w:rFonts w:ascii="Arial" w:hAnsi="Arial" w:cs="Arial"/>
          <w:sz w:val="20"/>
          <w:szCs w:val="20"/>
        </w:rPr>
        <w:t>), dan tahap 4 (</w:t>
      </w:r>
      <w:proofErr w:type="spellStart"/>
      <w:r w:rsidRPr="00E91B3D">
        <w:rPr>
          <w:rFonts w:ascii="Arial" w:hAnsi="Arial" w:cs="Arial"/>
          <w:i/>
          <w:sz w:val="20"/>
          <w:szCs w:val="20"/>
        </w:rPr>
        <w:t>deceleration</w:t>
      </w:r>
      <w:proofErr w:type="spellEnd"/>
      <w:r w:rsidRPr="00E91B3D">
        <w:rPr>
          <w:rFonts w:ascii="Arial" w:hAnsi="Arial" w:cs="Arial"/>
          <w:sz w:val="20"/>
          <w:szCs w:val="20"/>
        </w:rPr>
        <w:t xml:space="preserve">) dikarenakan usia sampel yang ada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tidak merata. Pada kelompok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hanya 1 orang </w:t>
      </w:r>
      <w:r w:rsidRPr="00E91B3D">
        <w:rPr>
          <w:rFonts w:ascii="Arial" w:hAnsi="Arial" w:cs="Arial"/>
          <w:sz w:val="20"/>
          <w:szCs w:val="20"/>
        </w:rPr>
        <w:lastRenderedPageBreak/>
        <w:t xml:space="preserve">yang mencapai </w:t>
      </w:r>
      <w:r w:rsidRPr="00E91B3D">
        <w:rPr>
          <w:rFonts w:ascii="Arial" w:hAnsi="Arial" w:cs="Arial"/>
          <w:i/>
          <w:sz w:val="20"/>
          <w:szCs w:val="20"/>
        </w:rPr>
        <w:t>tahap</w:t>
      </w:r>
      <w:r w:rsidRPr="00E91B3D">
        <w:rPr>
          <w:rFonts w:ascii="Arial" w:hAnsi="Arial" w:cs="Arial"/>
          <w:sz w:val="20"/>
          <w:szCs w:val="20"/>
        </w:rPr>
        <w:t xml:space="preserve"> 5 (</w:t>
      </w:r>
      <w:proofErr w:type="spellStart"/>
      <w:r w:rsidRPr="00E91B3D">
        <w:rPr>
          <w:rFonts w:ascii="Arial" w:hAnsi="Arial" w:cs="Arial"/>
          <w:i/>
          <w:sz w:val="20"/>
          <w:szCs w:val="20"/>
        </w:rPr>
        <w:t>maturation</w:t>
      </w:r>
      <w:proofErr w:type="spellEnd"/>
      <w:r w:rsidRPr="00E91B3D">
        <w:rPr>
          <w:rFonts w:ascii="Arial" w:hAnsi="Arial" w:cs="Arial"/>
          <w:sz w:val="20"/>
          <w:szCs w:val="20"/>
        </w:rPr>
        <w:t>) dan tahap 6 (</w:t>
      </w:r>
      <w:proofErr w:type="spellStart"/>
      <w:r w:rsidRPr="00E91B3D">
        <w:rPr>
          <w:rFonts w:ascii="Arial" w:hAnsi="Arial" w:cs="Arial"/>
          <w:i/>
          <w:sz w:val="20"/>
          <w:szCs w:val="20"/>
        </w:rPr>
        <w:t>completion</w:t>
      </w:r>
      <w:proofErr w:type="spellEnd"/>
      <w:r w:rsidRPr="00E91B3D">
        <w:rPr>
          <w:rFonts w:ascii="Arial" w:hAnsi="Arial" w:cs="Arial"/>
          <w:sz w:val="20"/>
          <w:szCs w:val="20"/>
        </w:rPr>
        <w:t xml:space="preserve">) dan pada kelompok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tidak ada sampel yang mencapai tahap</w:t>
      </w:r>
      <w:r w:rsidRPr="00E91B3D">
        <w:rPr>
          <w:rFonts w:ascii="Arial" w:hAnsi="Arial" w:cs="Arial"/>
          <w:i/>
          <w:sz w:val="20"/>
          <w:szCs w:val="20"/>
        </w:rPr>
        <w:t xml:space="preserve"> 1 (</w:t>
      </w:r>
      <w:proofErr w:type="spellStart"/>
      <w:r w:rsidRPr="00E91B3D">
        <w:rPr>
          <w:rFonts w:ascii="Arial" w:hAnsi="Arial" w:cs="Arial"/>
          <w:i/>
          <w:sz w:val="20"/>
          <w:szCs w:val="20"/>
        </w:rPr>
        <w:t>initiation</w:t>
      </w:r>
      <w:proofErr w:type="spellEnd"/>
      <w:r w:rsidRPr="00E91B3D">
        <w:rPr>
          <w:rFonts w:ascii="Arial" w:hAnsi="Arial" w:cs="Arial"/>
          <w:sz w:val="20"/>
          <w:szCs w:val="20"/>
        </w:rPr>
        <w:t xml:space="preserve">) sehingga tidak dapat dilakukan analisis statistik. Sampel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lebih banyak  berusia  8-11 tahun dan sampel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lebih banyak berusia 11-16 tahun. Pasien yang datang ke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Center</w:t>
      </w:r>
      <w:r w:rsidRPr="00E91B3D">
        <w:rPr>
          <w:rFonts w:ascii="Arial" w:hAnsi="Arial" w:cs="Arial"/>
          <w:sz w:val="20"/>
          <w:szCs w:val="20"/>
        </w:rPr>
        <w:t xml:space="preserve"> RSGM UNPAD umumnya dirawat pada usia dini sehingga memiliki rekam medis dari usia dini, sedangkan pasien yang datang ke Departemen </w:t>
      </w:r>
      <w:proofErr w:type="spellStart"/>
      <w:r w:rsidRPr="00E91B3D">
        <w:rPr>
          <w:rFonts w:ascii="Arial" w:hAnsi="Arial" w:cs="Arial"/>
          <w:sz w:val="20"/>
          <w:szCs w:val="20"/>
        </w:rPr>
        <w:t>Ortodonti</w:t>
      </w:r>
      <w:proofErr w:type="spellEnd"/>
      <w:r w:rsidRPr="00E91B3D">
        <w:rPr>
          <w:rFonts w:ascii="Arial" w:hAnsi="Arial" w:cs="Arial"/>
          <w:sz w:val="20"/>
          <w:szCs w:val="20"/>
        </w:rPr>
        <w:t xml:space="preserve"> FKG UNPAD umumnya datang ke klinik ketika usia 11-16 tahun.</w:t>
      </w:r>
    </w:p>
    <w:p w14:paraId="1C5FB89F" w14:textId="3FB5F522" w:rsidR="00B127D6" w:rsidRPr="00E91B3D" w:rsidRDefault="00B127D6" w:rsidP="00E91B3D">
      <w:pPr>
        <w:spacing w:after="0" w:line="240" w:lineRule="auto"/>
        <w:jc w:val="both"/>
        <w:rPr>
          <w:rFonts w:ascii="Arial" w:hAnsi="Arial" w:cs="Arial"/>
          <w:sz w:val="20"/>
          <w:szCs w:val="20"/>
          <w:vertAlign w:val="superscript"/>
        </w:rPr>
      </w:pPr>
      <w:r w:rsidRPr="00E91B3D">
        <w:rPr>
          <w:rFonts w:ascii="Arial" w:hAnsi="Arial" w:cs="Arial"/>
          <w:sz w:val="20"/>
          <w:szCs w:val="20"/>
        </w:rPr>
        <w:t xml:space="preserve">     Hasil penelitian ini menunjukkan tidak ada perbedaan yang bermakna pada tahap </w:t>
      </w:r>
      <w:proofErr w:type="spellStart"/>
      <w:r w:rsidRPr="00E91B3D">
        <w:rPr>
          <w:rFonts w:ascii="Arial" w:hAnsi="Arial" w:cs="Arial"/>
          <w:i/>
          <w:sz w:val="20"/>
          <w:szCs w:val="20"/>
        </w:rPr>
        <w:t>acceleration</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transition</w:t>
      </w:r>
      <w:proofErr w:type="spellEnd"/>
      <w:r w:rsidRPr="00E91B3D">
        <w:rPr>
          <w:rFonts w:ascii="Arial" w:hAnsi="Arial" w:cs="Arial"/>
          <w:i/>
          <w:sz w:val="20"/>
          <w:szCs w:val="20"/>
        </w:rPr>
        <w:t xml:space="preserve">, </w:t>
      </w:r>
      <w:r w:rsidRPr="00E91B3D">
        <w:rPr>
          <w:rFonts w:ascii="Arial" w:hAnsi="Arial" w:cs="Arial"/>
          <w:sz w:val="20"/>
          <w:szCs w:val="20"/>
        </w:rPr>
        <w:t xml:space="preserve">dan </w:t>
      </w:r>
      <w:proofErr w:type="spellStart"/>
      <w:r w:rsidRPr="00E91B3D">
        <w:rPr>
          <w:rFonts w:ascii="Arial" w:hAnsi="Arial" w:cs="Arial"/>
          <w:i/>
          <w:sz w:val="20"/>
          <w:szCs w:val="20"/>
        </w:rPr>
        <w:t>deceleration</w:t>
      </w:r>
      <w:proofErr w:type="spellEnd"/>
      <w:r w:rsidRPr="00E91B3D">
        <w:rPr>
          <w:rFonts w:ascii="Arial" w:hAnsi="Arial" w:cs="Arial"/>
          <w:sz w:val="20"/>
          <w:szCs w:val="20"/>
        </w:rPr>
        <w:t xml:space="preserve">. Hal ini menunjukkan bahwa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memiliki pencapaian maturasi yang sama. Lee </w:t>
      </w:r>
      <w:proofErr w:type="spellStart"/>
      <w:r w:rsidRPr="00E91B3D">
        <w:rPr>
          <w:rFonts w:ascii="Arial" w:hAnsi="Arial" w:cs="Arial"/>
          <w:sz w:val="20"/>
          <w:szCs w:val="20"/>
        </w:rPr>
        <w:t>dkk</w:t>
      </w:r>
      <w:proofErr w:type="spellEnd"/>
      <w:r w:rsidRPr="00E91B3D">
        <w:rPr>
          <w:rFonts w:ascii="Arial" w:hAnsi="Arial" w:cs="Arial"/>
          <w:sz w:val="20"/>
          <w:szCs w:val="20"/>
        </w:rPr>
        <w:t xml:space="preserve"> mengevaluasi status pertumbuhan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pada usia 0-4 tahun dan menyimpulkan bahwa pada umur 0-4 tahun bayi lebih sulit mendapat </w:t>
      </w:r>
      <w:proofErr w:type="spellStart"/>
      <w:r w:rsidRPr="00E91B3D">
        <w:rPr>
          <w:rFonts w:ascii="Arial" w:hAnsi="Arial" w:cs="Arial"/>
          <w:sz w:val="20"/>
          <w:szCs w:val="20"/>
        </w:rPr>
        <w:t>asupan</w:t>
      </w:r>
      <w:proofErr w:type="spellEnd"/>
      <w:r w:rsidRPr="00E91B3D">
        <w:rPr>
          <w:rFonts w:ascii="Arial" w:hAnsi="Arial" w:cs="Arial"/>
          <w:sz w:val="20"/>
          <w:szCs w:val="20"/>
        </w:rPr>
        <w:t xml:space="preserve"> makanan sehingga pertumbuhannya terganggu, namun pertumbuhan </w:t>
      </w:r>
      <w:proofErr w:type="spellStart"/>
      <w:r w:rsidRPr="00E91B3D">
        <w:rPr>
          <w:rFonts w:ascii="Arial" w:hAnsi="Arial" w:cs="Arial"/>
          <w:sz w:val="20"/>
          <w:szCs w:val="20"/>
        </w:rPr>
        <w:t>nya</w:t>
      </w:r>
      <w:proofErr w:type="spellEnd"/>
      <w:r w:rsidRPr="00E91B3D">
        <w:rPr>
          <w:rFonts w:ascii="Arial" w:hAnsi="Arial" w:cs="Arial"/>
          <w:sz w:val="20"/>
          <w:szCs w:val="20"/>
        </w:rPr>
        <w:t xml:space="preserve"> akan mengejar dan menjadi normal setelah berusia 25,5 bulan setelah mendapatkan perawatan bedah sehingga tidak terjadi perlambatan pertumbuhan.</w:t>
      </w:r>
      <w:r w:rsidRPr="00E91B3D">
        <w:rPr>
          <w:rFonts w:ascii="Arial" w:hAnsi="Arial" w:cs="Arial"/>
          <w:sz w:val="20"/>
          <w:szCs w:val="20"/>
          <w:vertAlign w:val="superscript"/>
        </w:rPr>
        <w:t xml:space="preserve">6 </w:t>
      </w:r>
      <w:r w:rsidRPr="00E91B3D">
        <w:rPr>
          <w:rFonts w:ascii="Arial" w:hAnsi="Arial" w:cs="Arial"/>
          <w:sz w:val="20"/>
          <w:szCs w:val="20"/>
        </w:rPr>
        <w:t xml:space="preserve">Penelitian yang dilakukan oleh </w:t>
      </w:r>
      <w:proofErr w:type="spellStart"/>
      <w:r w:rsidRPr="00E91B3D">
        <w:rPr>
          <w:rFonts w:ascii="Arial" w:hAnsi="Arial" w:cs="Arial"/>
          <w:sz w:val="20"/>
          <w:szCs w:val="20"/>
        </w:rPr>
        <w:t>Ranalli</w:t>
      </w:r>
      <w:proofErr w:type="spellEnd"/>
      <w:r w:rsidRPr="00E91B3D">
        <w:rPr>
          <w:rFonts w:ascii="Arial" w:hAnsi="Arial" w:cs="Arial"/>
          <w:sz w:val="20"/>
          <w:szCs w:val="20"/>
        </w:rPr>
        <w:t xml:space="preserve"> dan </w:t>
      </w:r>
      <w:proofErr w:type="spellStart"/>
      <w:r w:rsidRPr="00E91B3D">
        <w:rPr>
          <w:rFonts w:ascii="Arial" w:hAnsi="Arial" w:cs="Arial"/>
          <w:sz w:val="20"/>
          <w:szCs w:val="20"/>
        </w:rPr>
        <w:t>Mazaheri</w:t>
      </w:r>
      <w:proofErr w:type="spellEnd"/>
      <w:r w:rsidRPr="00E91B3D">
        <w:rPr>
          <w:rFonts w:ascii="Arial" w:hAnsi="Arial" w:cs="Arial"/>
          <w:sz w:val="20"/>
          <w:szCs w:val="20"/>
        </w:rPr>
        <w:t xml:space="preserve"> (1975) menyimpulkan perlambatan pertumbuhan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terjadi pada 3 tahun awal kelahiran, kemudian pertumbuhan meningkat dan sama seperti usia anak – anak lain pada umumnya.</w:t>
      </w:r>
      <w:r w:rsidRPr="00E91B3D">
        <w:rPr>
          <w:rFonts w:ascii="Arial" w:hAnsi="Arial" w:cs="Arial"/>
          <w:sz w:val="20"/>
          <w:szCs w:val="20"/>
          <w:vertAlign w:val="superscript"/>
        </w:rPr>
        <w:t>7</w:t>
      </w:r>
      <w:r w:rsidRPr="00E91B3D">
        <w:rPr>
          <w:rFonts w:ascii="Arial" w:hAnsi="Arial" w:cs="Arial"/>
          <w:sz w:val="20"/>
          <w:szCs w:val="20"/>
        </w:rPr>
        <w:t xml:space="preserve"> Pertumbuhan dan perkembangan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tidak menunjukkan perbedaan yang signifikan dibandingkan dengan pasien normal.</w:t>
      </w:r>
      <w:r w:rsidRPr="00E91B3D">
        <w:rPr>
          <w:rFonts w:ascii="Arial" w:hAnsi="Arial" w:cs="Arial"/>
          <w:sz w:val="20"/>
          <w:szCs w:val="20"/>
          <w:vertAlign w:val="superscript"/>
        </w:rPr>
        <w:t>8</w:t>
      </w:r>
    </w:p>
    <w:p w14:paraId="1F3A6BD4" w14:textId="5A437F83" w:rsidR="00B127D6" w:rsidRPr="00E91B3D" w:rsidRDefault="00B127D6" w:rsidP="00E91B3D">
      <w:pPr>
        <w:spacing w:after="0" w:line="240" w:lineRule="auto"/>
        <w:jc w:val="both"/>
        <w:rPr>
          <w:rFonts w:ascii="Arial" w:hAnsi="Arial" w:cs="Arial"/>
          <w:sz w:val="20"/>
          <w:szCs w:val="20"/>
          <w:vertAlign w:val="superscript"/>
        </w:rPr>
      </w:pPr>
      <w:r w:rsidRPr="00E91B3D">
        <w:rPr>
          <w:rFonts w:ascii="Arial" w:hAnsi="Arial" w:cs="Arial"/>
          <w:sz w:val="20"/>
          <w:szCs w:val="20"/>
        </w:rPr>
        <w:t xml:space="preserve">     Hasil penelitian </w:t>
      </w:r>
      <w:proofErr w:type="spellStart"/>
      <w:r w:rsidRPr="00E91B3D">
        <w:rPr>
          <w:rFonts w:ascii="Arial" w:hAnsi="Arial" w:cs="Arial"/>
          <w:sz w:val="20"/>
          <w:szCs w:val="20"/>
        </w:rPr>
        <w:t>diatas</w:t>
      </w:r>
      <w:proofErr w:type="spellEnd"/>
      <w:r w:rsidRPr="00E91B3D">
        <w:rPr>
          <w:rFonts w:ascii="Arial" w:hAnsi="Arial" w:cs="Arial"/>
          <w:sz w:val="20"/>
          <w:szCs w:val="20"/>
        </w:rPr>
        <w:t xml:space="preserve"> berbeda dengan penelitian yang dilakukan oleh Sun dan Li (2013) yaitu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mengalami perlambatan pertumbuhan dan perkembangan dibandingkan dengan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terutama pada tahap 2 (</w:t>
      </w:r>
      <w:proofErr w:type="spellStart"/>
      <w:r w:rsidRPr="00E91B3D">
        <w:rPr>
          <w:rFonts w:ascii="Arial" w:hAnsi="Arial" w:cs="Arial"/>
          <w:i/>
          <w:sz w:val="20"/>
          <w:szCs w:val="20"/>
        </w:rPr>
        <w:t>acceleration</w:t>
      </w:r>
      <w:proofErr w:type="spellEnd"/>
      <w:r w:rsidRPr="00E91B3D">
        <w:rPr>
          <w:rFonts w:ascii="Arial" w:hAnsi="Arial" w:cs="Arial"/>
          <w:sz w:val="20"/>
          <w:szCs w:val="20"/>
        </w:rPr>
        <w:t>) dan tahap 3 (</w:t>
      </w:r>
      <w:proofErr w:type="spellStart"/>
      <w:r w:rsidRPr="00E91B3D">
        <w:rPr>
          <w:rFonts w:ascii="Arial" w:hAnsi="Arial" w:cs="Arial"/>
          <w:i/>
          <w:sz w:val="20"/>
          <w:szCs w:val="20"/>
        </w:rPr>
        <w:t>transition</w:t>
      </w:r>
      <w:proofErr w:type="spellEnd"/>
      <w:r w:rsidRPr="00E91B3D">
        <w:rPr>
          <w:rFonts w:ascii="Arial" w:hAnsi="Arial" w:cs="Arial"/>
          <w:sz w:val="20"/>
          <w:szCs w:val="20"/>
        </w:rPr>
        <w:t>).</w:t>
      </w:r>
      <w:r w:rsidRPr="00E91B3D">
        <w:rPr>
          <w:rFonts w:ascii="Arial" w:hAnsi="Arial" w:cs="Arial"/>
          <w:sz w:val="20"/>
          <w:szCs w:val="20"/>
          <w:vertAlign w:val="superscript"/>
        </w:rPr>
        <w:t>9</w:t>
      </w:r>
      <w:r w:rsidRPr="00E91B3D">
        <w:rPr>
          <w:rFonts w:ascii="Arial" w:hAnsi="Arial" w:cs="Arial"/>
          <w:sz w:val="20"/>
          <w:szCs w:val="20"/>
        </w:rPr>
        <w:t xml:space="preserve"> Namun, jika dilihat dari rata-rata usia di tabel 4.5 pada tahap 2 (</w:t>
      </w:r>
      <w:proofErr w:type="spellStart"/>
      <w:r w:rsidRPr="00E91B3D">
        <w:rPr>
          <w:rFonts w:ascii="Arial" w:hAnsi="Arial" w:cs="Arial"/>
          <w:i/>
          <w:sz w:val="20"/>
          <w:szCs w:val="20"/>
        </w:rPr>
        <w:t>acceleration</w:t>
      </w:r>
      <w:proofErr w:type="spellEnd"/>
      <w:r w:rsidRPr="00E91B3D">
        <w:rPr>
          <w:rFonts w:ascii="Arial" w:hAnsi="Arial" w:cs="Arial"/>
          <w:sz w:val="20"/>
          <w:szCs w:val="20"/>
        </w:rPr>
        <w:t>) dan tahap 3 (</w:t>
      </w:r>
      <w:proofErr w:type="spellStart"/>
      <w:r w:rsidRPr="00E91B3D">
        <w:rPr>
          <w:rFonts w:ascii="Arial" w:hAnsi="Arial" w:cs="Arial"/>
          <w:i/>
          <w:sz w:val="20"/>
          <w:szCs w:val="20"/>
        </w:rPr>
        <w:t>transition</w:t>
      </w:r>
      <w:proofErr w:type="spellEnd"/>
      <w:r w:rsidRPr="00E91B3D">
        <w:rPr>
          <w:rFonts w:ascii="Arial" w:hAnsi="Arial" w:cs="Arial"/>
          <w:sz w:val="20"/>
          <w:szCs w:val="20"/>
        </w:rPr>
        <w:t xml:space="preserve">) pada penelitian ini,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i/>
          <w:sz w:val="20"/>
          <w:szCs w:val="20"/>
        </w:rPr>
        <w:t xml:space="preserve"> </w:t>
      </w:r>
      <w:r w:rsidRPr="00E91B3D">
        <w:rPr>
          <w:rFonts w:ascii="Arial" w:hAnsi="Arial" w:cs="Arial"/>
          <w:sz w:val="20"/>
          <w:szCs w:val="20"/>
        </w:rPr>
        <w:t xml:space="preserve">mencapai tahap 2 dan tahap 3 lebih lambat daripada pasien </w:t>
      </w:r>
      <w:r w:rsidRPr="00E91B3D">
        <w:rPr>
          <w:rFonts w:ascii="Arial" w:hAnsi="Arial" w:cs="Arial"/>
          <w:i/>
          <w:sz w:val="20"/>
          <w:szCs w:val="20"/>
        </w:rPr>
        <w:t>non-</w:t>
      </w:r>
      <w:proofErr w:type="spellStart"/>
      <w:r w:rsidRPr="00E91B3D">
        <w:rPr>
          <w:rFonts w:ascii="Arial" w:hAnsi="Arial" w:cs="Arial"/>
          <w:i/>
          <w:sz w:val="20"/>
          <w:szCs w:val="20"/>
        </w:rPr>
        <w:t>cleft</w:t>
      </w:r>
      <w:proofErr w:type="spellEnd"/>
      <w:r w:rsidRPr="00E91B3D">
        <w:rPr>
          <w:rFonts w:ascii="Arial" w:hAnsi="Arial" w:cs="Arial"/>
          <w:sz w:val="20"/>
          <w:szCs w:val="20"/>
        </w:rPr>
        <w:t xml:space="preserve"> meskipun perbedaan </w:t>
      </w:r>
      <w:proofErr w:type="spellStart"/>
      <w:r w:rsidRPr="00E91B3D">
        <w:rPr>
          <w:rFonts w:ascii="Arial" w:hAnsi="Arial" w:cs="Arial"/>
          <w:sz w:val="20"/>
          <w:szCs w:val="20"/>
        </w:rPr>
        <w:t>nya</w:t>
      </w:r>
      <w:proofErr w:type="spellEnd"/>
      <w:r w:rsidRPr="00E91B3D">
        <w:rPr>
          <w:rFonts w:ascii="Arial" w:hAnsi="Arial" w:cs="Arial"/>
          <w:sz w:val="20"/>
          <w:szCs w:val="20"/>
        </w:rPr>
        <w:t xml:space="preserve"> tidak bermakna. Retardasi pertumbuhan dan perkembangan pada pasien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lip</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and</w:t>
      </w:r>
      <w:proofErr w:type="spellEnd"/>
      <w:r w:rsidRPr="00E91B3D">
        <w:rPr>
          <w:rFonts w:ascii="Arial" w:hAnsi="Arial" w:cs="Arial"/>
          <w:i/>
          <w:sz w:val="20"/>
          <w:szCs w:val="20"/>
        </w:rPr>
        <w:t xml:space="preserve"> </w:t>
      </w:r>
      <w:proofErr w:type="spellStart"/>
      <w:r w:rsidRPr="00E91B3D">
        <w:rPr>
          <w:rFonts w:ascii="Arial" w:hAnsi="Arial" w:cs="Arial"/>
          <w:i/>
          <w:sz w:val="20"/>
          <w:szCs w:val="20"/>
        </w:rPr>
        <w:t>palate</w:t>
      </w:r>
      <w:proofErr w:type="spellEnd"/>
      <w:r w:rsidRPr="00E91B3D">
        <w:rPr>
          <w:rFonts w:ascii="Arial" w:hAnsi="Arial" w:cs="Arial"/>
          <w:sz w:val="20"/>
          <w:szCs w:val="20"/>
        </w:rPr>
        <w:t xml:space="preserve"> disebabkan kesulitan mendapatkan </w:t>
      </w:r>
      <w:proofErr w:type="spellStart"/>
      <w:r w:rsidRPr="00E91B3D">
        <w:rPr>
          <w:rFonts w:ascii="Arial" w:hAnsi="Arial" w:cs="Arial"/>
          <w:sz w:val="20"/>
          <w:szCs w:val="20"/>
        </w:rPr>
        <w:t>asupan</w:t>
      </w:r>
      <w:proofErr w:type="spellEnd"/>
      <w:r w:rsidRPr="00E91B3D">
        <w:rPr>
          <w:rFonts w:ascii="Arial" w:hAnsi="Arial" w:cs="Arial"/>
          <w:sz w:val="20"/>
          <w:szCs w:val="20"/>
        </w:rPr>
        <w:t xml:space="preserve"> makanan dan frekuensi terjadinya infeksi lebih tinggi.</w:t>
      </w:r>
      <w:r w:rsidRPr="00E91B3D">
        <w:rPr>
          <w:rFonts w:ascii="Arial" w:hAnsi="Arial" w:cs="Arial"/>
          <w:sz w:val="20"/>
          <w:szCs w:val="20"/>
          <w:vertAlign w:val="superscript"/>
        </w:rPr>
        <w:t>10</w:t>
      </w:r>
      <w:r w:rsidRPr="00E91B3D">
        <w:rPr>
          <w:rFonts w:ascii="Arial" w:hAnsi="Arial" w:cs="Arial"/>
          <w:sz w:val="20"/>
          <w:szCs w:val="20"/>
        </w:rPr>
        <w:t xml:space="preserve"> Penelitian ini berbeda dengan penelitian yang dilakukan oleh </w:t>
      </w:r>
      <w:proofErr w:type="spellStart"/>
      <w:r w:rsidRPr="00E91B3D">
        <w:rPr>
          <w:rFonts w:ascii="Arial" w:hAnsi="Arial" w:cs="Arial"/>
          <w:sz w:val="20"/>
          <w:szCs w:val="20"/>
        </w:rPr>
        <w:t>Poonsak</w:t>
      </w:r>
      <w:proofErr w:type="spellEnd"/>
      <w:r w:rsidRPr="00E91B3D">
        <w:rPr>
          <w:rFonts w:ascii="Arial" w:hAnsi="Arial" w:cs="Arial"/>
          <w:sz w:val="20"/>
          <w:szCs w:val="20"/>
        </w:rPr>
        <w:t xml:space="preserve"> (2013) dikarenakan adanya variasi ras, kondisi lingkungan, metodologi penelitian, tipe </w:t>
      </w:r>
      <w:proofErr w:type="spellStart"/>
      <w:r w:rsidRPr="00E91B3D">
        <w:rPr>
          <w:rFonts w:ascii="Arial" w:hAnsi="Arial" w:cs="Arial"/>
          <w:i/>
          <w:sz w:val="20"/>
          <w:szCs w:val="20"/>
        </w:rPr>
        <w:t>cleft</w:t>
      </w:r>
      <w:proofErr w:type="spellEnd"/>
      <w:r w:rsidRPr="00E91B3D">
        <w:rPr>
          <w:rFonts w:ascii="Arial" w:hAnsi="Arial" w:cs="Arial"/>
          <w:i/>
          <w:sz w:val="20"/>
          <w:szCs w:val="20"/>
        </w:rPr>
        <w:t xml:space="preserve">, </w:t>
      </w:r>
      <w:r w:rsidRPr="00E91B3D">
        <w:rPr>
          <w:rFonts w:ascii="Arial" w:hAnsi="Arial" w:cs="Arial"/>
          <w:sz w:val="20"/>
          <w:szCs w:val="20"/>
        </w:rPr>
        <w:t>jenis kelamin, dan berbagai variasi indikator pertumbuhan.</w:t>
      </w:r>
      <w:r w:rsidRPr="00E91B3D">
        <w:rPr>
          <w:rFonts w:ascii="Arial" w:hAnsi="Arial" w:cs="Arial"/>
          <w:sz w:val="20"/>
          <w:szCs w:val="20"/>
          <w:vertAlign w:val="superscript"/>
        </w:rPr>
        <w:t>4</w:t>
      </w:r>
    </w:p>
    <w:p w14:paraId="1F47631C" w14:textId="3F2ACECE" w:rsidR="00B127D6" w:rsidRPr="00E91B3D" w:rsidRDefault="00E91B3D" w:rsidP="00E91B3D">
      <w:pPr>
        <w:tabs>
          <w:tab w:val="left" w:pos="284"/>
          <w:tab w:val="left" w:pos="426"/>
        </w:tabs>
        <w:spacing w:after="0" w:line="240" w:lineRule="auto"/>
        <w:jc w:val="both"/>
        <w:rPr>
          <w:rFonts w:ascii="Arial" w:hAnsi="Arial" w:cs="Arial"/>
          <w:sz w:val="20"/>
          <w:szCs w:val="20"/>
        </w:rPr>
      </w:pPr>
      <w:r>
        <w:rPr>
          <w:rFonts w:ascii="Arial" w:hAnsi="Arial" w:cs="Arial"/>
          <w:sz w:val="20"/>
          <w:szCs w:val="20"/>
        </w:rPr>
        <w:t xml:space="preserve">      </w:t>
      </w:r>
      <w:r w:rsidR="00B127D6" w:rsidRPr="00E91B3D">
        <w:rPr>
          <w:rFonts w:ascii="Arial" w:hAnsi="Arial" w:cs="Arial"/>
          <w:sz w:val="20"/>
          <w:szCs w:val="20"/>
        </w:rPr>
        <w:t xml:space="preserve">Perawatan modifikasi pertumbuhan dapat dilakukan pada pasien </w:t>
      </w:r>
      <w:proofErr w:type="spellStart"/>
      <w:r w:rsidR="00B127D6" w:rsidRPr="00E91B3D">
        <w:rPr>
          <w:rFonts w:ascii="Arial" w:hAnsi="Arial" w:cs="Arial"/>
          <w:i/>
          <w:sz w:val="20"/>
          <w:szCs w:val="20"/>
        </w:rPr>
        <w:t>cleft</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lip</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and</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palate</w:t>
      </w:r>
      <w:proofErr w:type="spellEnd"/>
      <w:r w:rsidR="00B127D6" w:rsidRPr="00E91B3D">
        <w:rPr>
          <w:rFonts w:ascii="Arial" w:hAnsi="Arial" w:cs="Arial"/>
          <w:sz w:val="20"/>
          <w:szCs w:val="20"/>
        </w:rPr>
        <w:t xml:space="preserve"> sebelum puncak pertumbuhan pubertas selesai. Hasil penelitian menunjukkan pola pertumbuhan dan perkembangan yang sama antara pasien </w:t>
      </w:r>
      <w:proofErr w:type="spellStart"/>
      <w:r w:rsidR="00B127D6" w:rsidRPr="00E91B3D">
        <w:rPr>
          <w:rFonts w:ascii="Arial" w:hAnsi="Arial" w:cs="Arial"/>
          <w:i/>
          <w:sz w:val="20"/>
          <w:szCs w:val="20"/>
        </w:rPr>
        <w:t>cleft</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lip</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and</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palate</w:t>
      </w:r>
      <w:proofErr w:type="spellEnd"/>
      <w:r w:rsidR="00B127D6" w:rsidRPr="00E91B3D">
        <w:rPr>
          <w:rFonts w:ascii="Arial" w:hAnsi="Arial" w:cs="Arial"/>
          <w:sz w:val="20"/>
          <w:szCs w:val="20"/>
        </w:rPr>
        <w:t xml:space="preserve"> dan pasien </w:t>
      </w:r>
      <w:r w:rsidR="00B127D6" w:rsidRPr="00E91B3D">
        <w:rPr>
          <w:rFonts w:ascii="Arial" w:hAnsi="Arial" w:cs="Arial"/>
          <w:i/>
          <w:sz w:val="20"/>
          <w:szCs w:val="20"/>
        </w:rPr>
        <w:t>non-</w:t>
      </w:r>
      <w:proofErr w:type="spellStart"/>
      <w:r w:rsidR="00B127D6" w:rsidRPr="00E91B3D">
        <w:rPr>
          <w:rFonts w:ascii="Arial" w:hAnsi="Arial" w:cs="Arial"/>
          <w:i/>
          <w:sz w:val="20"/>
          <w:szCs w:val="20"/>
        </w:rPr>
        <w:t>cleft</w:t>
      </w:r>
      <w:proofErr w:type="spellEnd"/>
      <w:r w:rsidR="00B127D6" w:rsidRPr="00E91B3D">
        <w:rPr>
          <w:rFonts w:ascii="Arial" w:hAnsi="Arial" w:cs="Arial"/>
          <w:sz w:val="20"/>
          <w:szCs w:val="20"/>
        </w:rPr>
        <w:t xml:space="preserve">. Oleh karena itu, puncak pertumbuhan pubertas pasien wanita pada pasien </w:t>
      </w:r>
      <w:proofErr w:type="spellStart"/>
      <w:r w:rsidR="00B127D6" w:rsidRPr="00E91B3D">
        <w:rPr>
          <w:rFonts w:ascii="Arial" w:hAnsi="Arial" w:cs="Arial"/>
          <w:i/>
          <w:sz w:val="20"/>
          <w:szCs w:val="20"/>
        </w:rPr>
        <w:t>cleft</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lip</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and</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palate</w:t>
      </w:r>
      <w:proofErr w:type="spellEnd"/>
      <w:r w:rsidR="00B127D6" w:rsidRPr="00E91B3D">
        <w:rPr>
          <w:rFonts w:ascii="Arial" w:hAnsi="Arial" w:cs="Arial"/>
          <w:sz w:val="20"/>
          <w:szCs w:val="20"/>
        </w:rPr>
        <w:t xml:space="preserve"> dapat menggunakan usia puncak pertumbuhan pubertas wanita Indonesia pada umumnya yaitu 12,3 tahun dan laki-laki 13,27 tahun.</w:t>
      </w:r>
      <w:r w:rsidR="00B127D6" w:rsidRPr="00E91B3D">
        <w:rPr>
          <w:rFonts w:ascii="Arial" w:hAnsi="Arial" w:cs="Arial"/>
          <w:sz w:val="20"/>
          <w:szCs w:val="20"/>
          <w:vertAlign w:val="superscript"/>
        </w:rPr>
        <w:t>11,12</w:t>
      </w:r>
      <w:r w:rsidR="00B127D6" w:rsidRPr="00E91B3D">
        <w:rPr>
          <w:rFonts w:ascii="Arial" w:hAnsi="Arial" w:cs="Arial"/>
          <w:sz w:val="20"/>
          <w:szCs w:val="20"/>
        </w:rPr>
        <w:t xml:space="preserve"> Rata-rata puncak pertumbuhan pada hasil penelitian pada pasien </w:t>
      </w:r>
      <w:proofErr w:type="spellStart"/>
      <w:r w:rsidR="00B127D6" w:rsidRPr="00E91B3D">
        <w:rPr>
          <w:rFonts w:ascii="Arial" w:hAnsi="Arial" w:cs="Arial"/>
          <w:i/>
          <w:sz w:val="20"/>
          <w:szCs w:val="20"/>
        </w:rPr>
        <w:t>cleft</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lip</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and</w:t>
      </w:r>
      <w:proofErr w:type="spellEnd"/>
      <w:r w:rsidR="00B127D6" w:rsidRPr="00E91B3D">
        <w:rPr>
          <w:rFonts w:ascii="Arial" w:hAnsi="Arial" w:cs="Arial"/>
          <w:i/>
          <w:sz w:val="20"/>
          <w:szCs w:val="20"/>
        </w:rPr>
        <w:t xml:space="preserve"> </w:t>
      </w:r>
      <w:proofErr w:type="spellStart"/>
      <w:r w:rsidR="00B127D6" w:rsidRPr="00E91B3D">
        <w:rPr>
          <w:rFonts w:ascii="Arial" w:hAnsi="Arial" w:cs="Arial"/>
          <w:i/>
          <w:sz w:val="20"/>
          <w:szCs w:val="20"/>
        </w:rPr>
        <w:t>palate</w:t>
      </w:r>
      <w:proofErr w:type="spellEnd"/>
      <w:r w:rsidR="00B127D6" w:rsidRPr="00E91B3D">
        <w:rPr>
          <w:rFonts w:ascii="Arial" w:hAnsi="Arial" w:cs="Arial"/>
          <w:sz w:val="20"/>
          <w:szCs w:val="20"/>
        </w:rPr>
        <w:t xml:space="preserve"> adalah 9,6-12,4 tahun dan pada pasien </w:t>
      </w:r>
      <w:r w:rsidR="00B127D6" w:rsidRPr="00E91B3D">
        <w:rPr>
          <w:rFonts w:ascii="Arial" w:hAnsi="Arial" w:cs="Arial"/>
          <w:i/>
          <w:sz w:val="20"/>
          <w:szCs w:val="20"/>
        </w:rPr>
        <w:t>non –</w:t>
      </w:r>
      <w:proofErr w:type="spellStart"/>
      <w:r w:rsidR="00B127D6" w:rsidRPr="00E91B3D">
        <w:rPr>
          <w:rFonts w:ascii="Arial" w:hAnsi="Arial" w:cs="Arial"/>
          <w:i/>
          <w:sz w:val="20"/>
          <w:szCs w:val="20"/>
        </w:rPr>
        <w:t>cleft</w:t>
      </w:r>
      <w:proofErr w:type="spellEnd"/>
      <w:r w:rsidR="00B127D6" w:rsidRPr="00E91B3D">
        <w:rPr>
          <w:rFonts w:ascii="Arial" w:hAnsi="Arial" w:cs="Arial"/>
          <w:sz w:val="20"/>
          <w:szCs w:val="20"/>
        </w:rPr>
        <w:t xml:space="preserve"> adalah 9-12 tahun (Tabel 3)</w:t>
      </w:r>
    </w:p>
    <w:p w14:paraId="10B1DA67" w14:textId="77777777" w:rsidR="00B127D6" w:rsidRPr="00E91B3D" w:rsidRDefault="00B127D6" w:rsidP="00E91B3D">
      <w:pPr>
        <w:spacing w:line="240" w:lineRule="auto"/>
        <w:jc w:val="both"/>
        <w:rPr>
          <w:rFonts w:ascii="Arial" w:hAnsi="Arial" w:cs="Arial"/>
          <w:sz w:val="20"/>
          <w:szCs w:val="20"/>
        </w:rPr>
      </w:pPr>
    </w:p>
    <w:p w14:paraId="121461DC" w14:textId="77777777" w:rsidR="00B127D6" w:rsidRPr="00E91B3D" w:rsidRDefault="00B127D6" w:rsidP="00E91B3D">
      <w:pPr>
        <w:spacing w:line="240" w:lineRule="auto"/>
        <w:jc w:val="both"/>
        <w:rPr>
          <w:rFonts w:ascii="Arial" w:hAnsi="Arial" w:cs="Arial"/>
          <w:b/>
          <w:sz w:val="20"/>
          <w:szCs w:val="20"/>
        </w:rPr>
      </w:pPr>
      <w:r w:rsidRPr="00E91B3D">
        <w:rPr>
          <w:rFonts w:ascii="Arial" w:hAnsi="Arial" w:cs="Arial"/>
          <w:b/>
          <w:sz w:val="20"/>
          <w:szCs w:val="20"/>
        </w:rPr>
        <w:t>KESIMPULAN</w:t>
      </w:r>
    </w:p>
    <w:p w14:paraId="32FAF07E" w14:textId="13181D11" w:rsidR="00B127D6" w:rsidRPr="00E91B3D" w:rsidRDefault="00B127D6" w:rsidP="00E91B3D">
      <w:pPr>
        <w:pStyle w:val="ListParagraph"/>
        <w:tabs>
          <w:tab w:val="left" w:pos="284"/>
          <w:tab w:val="left" w:pos="567"/>
        </w:tabs>
        <w:ind w:left="0"/>
        <w:jc w:val="both"/>
        <w:rPr>
          <w:rFonts w:ascii="Arial" w:hAnsi="Arial" w:cs="Arial"/>
          <w:b/>
          <w:sz w:val="20"/>
          <w:szCs w:val="20"/>
        </w:rPr>
      </w:pPr>
      <w:r w:rsidRPr="00E91B3D">
        <w:rPr>
          <w:rFonts w:ascii="Arial" w:hAnsi="Arial" w:cs="Arial"/>
          <w:sz w:val="20"/>
          <w:szCs w:val="20"/>
        </w:rPr>
        <w:t xml:space="preserve">     </w:t>
      </w:r>
      <w:r w:rsidRPr="00E91B3D">
        <w:rPr>
          <w:rFonts w:ascii="Arial" w:hAnsi="Arial" w:cs="Arial"/>
          <w:sz w:val="20"/>
          <w:szCs w:val="20"/>
        </w:rPr>
        <w:tab/>
      </w:r>
      <w:proofErr w:type="spellStart"/>
      <w:r w:rsidRPr="00E91B3D">
        <w:rPr>
          <w:rFonts w:ascii="Arial" w:hAnsi="Arial" w:cs="Arial"/>
          <w:sz w:val="20"/>
          <w:szCs w:val="20"/>
        </w:rPr>
        <w:t>Pencapaian</w:t>
      </w:r>
      <w:proofErr w:type="spellEnd"/>
      <w:r w:rsidRPr="00E91B3D">
        <w:rPr>
          <w:rFonts w:ascii="Arial" w:hAnsi="Arial" w:cs="Arial"/>
          <w:sz w:val="20"/>
          <w:szCs w:val="20"/>
        </w:rPr>
        <w:t xml:space="preserve"> </w:t>
      </w:r>
      <w:proofErr w:type="spellStart"/>
      <w:r w:rsidRPr="00E91B3D">
        <w:rPr>
          <w:rFonts w:ascii="Arial" w:hAnsi="Arial" w:cs="Arial"/>
          <w:sz w:val="20"/>
          <w:szCs w:val="20"/>
        </w:rPr>
        <w:t>tahap</w:t>
      </w:r>
      <w:proofErr w:type="spellEnd"/>
      <w:r w:rsidRPr="00E91B3D">
        <w:rPr>
          <w:rFonts w:ascii="Arial" w:hAnsi="Arial" w:cs="Arial"/>
          <w:sz w:val="20"/>
          <w:szCs w:val="20"/>
        </w:rPr>
        <w:t xml:space="preserve"> </w:t>
      </w:r>
      <w:proofErr w:type="spellStart"/>
      <w:r w:rsidRPr="00E91B3D">
        <w:rPr>
          <w:rFonts w:ascii="Arial" w:hAnsi="Arial" w:cs="Arial"/>
          <w:sz w:val="20"/>
          <w:szCs w:val="20"/>
        </w:rPr>
        <w:t>maturasi</w:t>
      </w:r>
      <w:proofErr w:type="spellEnd"/>
      <w:r w:rsidRPr="00E91B3D">
        <w:rPr>
          <w:rFonts w:ascii="Arial" w:hAnsi="Arial" w:cs="Arial"/>
          <w:sz w:val="20"/>
          <w:szCs w:val="20"/>
        </w:rPr>
        <w:t xml:space="preserve"> </w:t>
      </w:r>
      <w:proofErr w:type="spellStart"/>
      <w:r w:rsidRPr="00E91B3D">
        <w:rPr>
          <w:rFonts w:ascii="Arial" w:hAnsi="Arial" w:cs="Arial"/>
          <w:sz w:val="20"/>
          <w:szCs w:val="20"/>
        </w:rPr>
        <w:t>fisiologis</w:t>
      </w:r>
      <w:proofErr w:type="spellEnd"/>
      <w:r w:rsidRPr="00E91B3D">
        <w:rPr>
          <w:rFonts w:ascii="Arial" w:hAnsi="Arial" w:cs="Arial"/>
          <w:sz w:val="20"/>
          <w:szCs w:val="20"/>
        </w:rPr>
        <w:t xml:space="preserve"> </w:t>
      </w:r>
      <w:proofErr w:type="spellStart"/>
      <w:r w:rsidRPr="00E91B3D">
        <w:rPr>
          <w:rFonts w:ascii="Arial" w:hAnsi="Arial" w:cs="Arial"/>
          <w:sz w:val="20"/>
          <w:szCs w:val="20"/>
        </w:rPr>
        <w:t>pada</w:t>
      </w:r>
      <w:proofErr w:type="spellEnd"/>
      <w:r w:rsidRPr="00E91B3D">
        <w:rPr>
          <w:rFonts w:ascii="Arial" w:hAnsi="Arial" w:cs="Arial"/>
          <w:sz w:val="20"/>
          <w:szCs w:val="20"/>
        </w:rPr>
        <w:t xml:space="preserve"> </w:t>
      </w:r>
      <w:proofErr w:type="spellStart"/>
      <w:r w:rsidRPr="00E91B3D">
        <w:rPr>
          <w:rFonts w:ascii="Arial" w:hAnsi="Arial" w:cs="Arial"/>
          <w:sz w:val="20"/>
          <w:szCs w:val="20"/>
        </w:rPr>
        <w:t>pasien</w:t>
      </w:r>
      <w:proofErr w:type="spellEnd"/>
      <w:r w:rsidRPr="00E91B3D">
        <w:rPr>
          <w:rFonts w:ascii="Arial" w:hAnsi="Arial" w:cs="Arial"/>
          <w:sz w:val="20"/>
          <w:szCs w:val="20"/>
        </w:rPr>
        <w:t xml:space="preserve"> </w:t>
      </w:r>
      <w:r w:rsidRPr="00E91B3D">
        <w:rPr>
          <w:rFonts w:ascii="Arial" w:hAnsi="Arial" w:cs="Arial"/>
          <w:i/>
          <w:sz w:val="20"/>
          <w:szCs w:val="20"/>
        </w:rPr>
        <w:t>cleft lip and palate</w:t>
      </w:r>
      <w:r w:rsidRPr="00E91B3D">
        <w:rPr>
          <w:rFonts w:ascii="Arial" w:hAnsi="Arial" w:cs="Arial"/>
          <w:sz w:val="20"/>
          <w:szCs w:val="20"/>
        </w:rPr>
        <w:t xml:space="preserve"> </w:t>
      </w:r>
      <w:proofErr w:type="spellStart"/>
      <w:r w:rsidRPr="00E91B3D">
        <w:rPr>
          <w:rFonts w:ascii="Arial" w:hAnsi="Arial" w:cs="Arial"/>
          <w:sz w:val="20"/>
          <w:szCs w:val="20"/>
        </w:rPr>
        <w:t>dan</w:t>
      </w:r>
      <w:proofErr w:type="spellEnd"/>
      <w:r w:rsidRPr="00E91B3D">
        <w:rPr>
          <w:rFonts w:ascii="Arial" w:hAnsi="Arial" w:cs="Arial"/>
          <w:sz w:val="20"/>
          <w:szCs w:val="20"/>
        </w:rPr>
        <w:t xml:space="preserve"> </w:t>
      </w:r>
      <w:proofErr w:type="spellStart"/>
      <w:r w:rsidRPr="00E91B3D">
        <w:rPr>
          <w:rFonts w:ascii="Arial" w:hAnsi="Arial" w:cs="Arial"/>
          <w:sz w:val="20"/>
          <w:szCs w:val="20"/>
        </w:rPr>
        <w:t>pasien</w:t>
      </w:r>
      <w:proofErr w:type="spellEnd"/>
      <w:r w:rsidRPr="00E91B3D">
        <w:rPr>
          <w:rFonts w:ascii="Arial" w:hAnsi="Arial" w:cs="Arial"/>
          <w:sz w:val="20"/>
          <w:szCs w:val="20"/>
        </w:rPr>
        <w:t xml:space="preserve"> </w:t>
      </w:r>
      <w:r w:rsidRPr="00E91B3D">
        <w:rPr>
          <w:rFonts w:ascii="Arial" w:hAnsi="Arial" w:cs="Arial"/>
          <w:i/>
          <w:sz w:val="20"/>
          <w:szCs w:val="20"/>
        </w:rPr>
        <w:t>non-cleft</w:t>
      </w:r>
      <w:r w:rsidRPr="00E91B3D">
        <w:rPr>
          <w:rFonts w:ascii="Arial" w:hAnsi="Arial" w:cs="Arial"/>
          <w:sz w:val="20"/>
          <w:szCs w:val="20"/>
        </w:rPr>
        <w:t xml:space="preserve"> </w:t>
      </w:r>
      <w:proofErr w:type="spellStart"/>
      <w:r w:rsidRPr="00E91B3D">
        <w:rPr>
          <w:rFonts w:ascii="Arial" w:hAnsi="Arial" w:cs="Arial"/>
          <w:sz w:val="20"/>
          <w:szCs w:val="20"/>
        </w:rPr>
        <w:t>adalah</w:t>
      </w:r>
      <w:proofErr w:type="spellEnd"/>
      <w:r w:rsidRPr="00E91B3D">
        <w:rPr>
          <w:rFonts w:ascii="Arial" w:hAnsi="Arial" w:cs="Arial"/>
          <w:sz w:val="20"/>
          <w:szCs w:val="20"/>
        </w:rPr>
        <w:t xml:space="preserve"> </w:t>
      </w:r>
      <w:proofErr w:type="spellStart"/>
      <w:r w:rsidRPr="00E91B3D">
        <w:rPr>
          <w:rFonts w:ascii="Arial" w:hAnsi="Arial" w:cs="Arial"/>
          <w:sz w:val="20"/>
          <w:szCs w:val="20"/>
        </w:rPr>
        <w:t>sama</w:t>
      </w:r>
      <w:proofErr w:type="spellEnd"/>
      <w:r w:rsidRPr="00E91B3D">
        <w:rPr>
          <w:rFonts w:ascii="Arial" w:hAnsi="Arial" w:cs="Arial"/>
          <w:sz w:val="20"/>
          <w:szCs w:val="20"/>
        </w:rPr>
        <w:t xml:space="preserve"> </w:t>
      </w:r>
      <w:proofErr w:type="spellStart"/>
      <w:r w:rsidRPr="00E91B3D">
        <w:rPr>
          <w:rFonts w:ascii="Arial" w:hAnsi="Arial" w:cs="Arial"/>
          <w:sz w:val="20"/>
          <w:szCs w:val="20"/>
        </w:rPr>
        <w:t>pada</w:t>
      </w:r>
      <w:proofErr w:type="spellEnd"/>
      <w:r w:rsidRPr="00E91B3D">
        <w:rPr>
          <w:rFonts w:ascii="Arial" w:hAnsi="Arial" w:cs="Arial"/>
          <w:sz w:val="20"/>
          <w:szCs w:val="20"/>
        </w:rPr>
        <w:t xml:space="preserve"> </w:t>
      </w:r>
      <w:proofErr w:type="spellStart"/>
      <w:r w:rsidRPr="00E91B3D">
        <w:rPr>
          <w:rFonts w:ascii="Arial" w:hAnsi="Arial" w:cs="Arial"/>
          <w:sz w:val="20"/>
          <w:szCs w:val="20"/>
        </w:rPr>
        <w:t>tahap</w:t>
      </w:r>
      <w:proofErr w:type="spellEnd"/>
      <w:r w:rsidRPr="00E91B3D">
        <w:rPr>
          <w:rFonts w:ascii="Arial" w:hAnsi="Arial" w:cs="Arial"/>
          <w:sz w:val="20"/>
          <w:szCs w:val="20"/>
        </w:rPr>
        <w:t xml:space="preserve"> 2 </w:t>
      </w:r>
      <w:proofErr w:type="gramStart"/>
      <w:r w:rsidRPr="00E91B3D">
        <w:rPr>
          <w:rFonts w:ascii="Arial" w:hAnsi="Arial" w:cs="Arial"/>
          <w:sz w:val="20"/>
          <w:szCs w:val="20"/>
        </w:rPr>
        <w:t xml:space="preserve">( </w:t>
      </w:r>
      <w:r w:rsidRPr="00E91B3D">
        <w:rPr>
          <w:rFonts w:ascii="Arial" w:hAnsi="Arial" w:cs="Arial"/>
          <w:i/>
          <w:sz w:val="20"/>
          <w:szCs w:val="20"/>
        </w:rPr>
        <w:t>acceleration</w:t>
      </w:r>
      <w:proofErr w:type="gramEnd"/>
      <w:r w:rsidRPr="00E91B3D">
        <w:rPr>
          <w:rFonts w:ascii="Arial" w:hAnsi="Arial" w:cs="Arial"/>
          <w:sz w:val="20"/>
          <w:szCs w:val="20"/>
        </w:rPr>
        <w:t>), 3 (</w:t>
      </w:r>
      <w:r w:rsidRPr="00E91B3D">
        <w:rPr>
          <w:rFonts w:ascii="Arial" w:hAnsi="Arial" w:cs="Arial"/>
          <w:i/>
          <w:sz w:val="20"/>
          <w:szCs w:val="20"/>
        </w:rPr>
        <w:t>transition</w:t>
      </w:r>
      <w:r w:rsidRPr="00E91B3D">
        <w:rPr>
          <w:rFonts w:ascii="Arial" w:hAnsi="Arial" w:cs="Arial"/>
          <w:sz w:val="20"/>
          <w:szCs w:val="20"/>
        </w:rPr>
        <w:t xml:space="preserve">), </w:t>
      </w:r>
      <w:proofErr w:type="spellStart"/>
      <w:r w:rsidRPr="00E91B3D">
        <w:rPr>
          <w:rFonts w:ascii="Arial" w:hAnsi="Arial" w:cs="Arial"/>
          <w:sz w:val="20"/>
          <w:szCs w:val="20"/>
        </w:rPr>
        <w:t>dan</w:t>
      </w:r>
      <w:proofErr w:type="spellEnd"/>
      <w:r w:rsidRPr="00E91B3D">
        <w:rPr>
          <w:rFonts w:ascii="Arial" w:hAnsi="Arial" w:cs="Arial"/>
          <w:sz w:val="20"/>
          <w:szCs w:val="20"/>
        </w:rPr>
        <w:t xml:space="preserve"> 4 (</w:t>
      </w:r>
      <w:r w:rsidRPr="00E91B3D">
        <w:rPr>
          <w:rFonts w:ascii="Arial" w:hAnsi="Arial" w:cs="Arial"/>
          <w:i/>
          <w:sz w:val="20"/>
          <w:szCs w:val="20"/>
        </w:rPr>
        <w:t>deceleration</w:t>
      </w:r>
      <w:r w:rsidRPr="00E91B3D">
        <w:rPr>
          <w:rFonts w:ascii="Arial" w:hAnsi="Arial" w:cs="Arial"/>
          <w:sz w:val="20"/>
          <w:szCs w:val="20"/>
        </w:rPr>
        <w:t xml:space="preserve">). </w:t>
      </w:r>
      <w:proofErr w:type="spellStart"/>
      <w:r w:rsidRPr="00E91B3D">
        <w:rPr>
          <w:rFonts w:ascii="Arial" w:hAnsi="Arial" w:cs="Arial"/>
          <w:sz w:val="20"/>
          <w:szCs w:val="20"/>
        </w:rPr>
        <w:t>Pertumbuhan</w:t>
      </w:r>
      <w:proofErr w:type="spellEnd"/>
      <w:r w:rsidRPr="00E91B3D">
        <w:rPr>
          <w:rFonts w:ascii="Arial" w:hAnsi="Arial" w:cs="Arial"/>
          <w:sz w:val="20"/>
          <w:szCs w:val="20"/>
        </w:rPr>
        <w:t xml:space="preserve"> </w:t>
      </w:r>
      <w:proofErr w:type="spellStart"/>
      <w:r w:rsidRPr="00E91B3D">
        <w:rPr>
          <w:rFonts w:ascii="Arial" w:hAnsi="Arial" w:cs="Arial"/>
          <w:sz w:val="20"/>
          <w:szCs w:val="20"/>
        </w:rPr>
        <w:t>dan</w:t>
      </w:r>
      <w:proofErr w:type="spellEnd"/>
      <w:r w:rsidRPr="00E91B3D">
        <w:rPr>
          <w:rFonts w:ascii="Arial" w:hAnsi="Arial" w:cs="Arial"/>
          <w:sz w:val="20"/>
          <w:szCs w:val="20"/>
        </w:rPr>
        <w:t xml:space="preserve"> </w:t>
      </w:r>
      <w:proofErr w:type="spellStart"/>
      <w:r w:rsidRPr="00E91B3D">
        <w:rPr>
          <w:rFonts w:ascii="Arial" w:hAnsi="Arial" w:cs="Arial"/>
          <w:sz w:val="20"/>
          <w:szCs w:val="20"/>
        </w:rPr>
        <w:t>perkembangan</w:t>
      </w:r>
      <w:proofErr w:type="spellEnd"/>
      <w:r w:rsidRPr="00E91B3D">
        <w:rPr>
          <w:rFonts w:ascii="Arial" w:hAnsi="Arial" w:cs="Arial"/>
          <w:sz w:val="20"/>
          <w:szCs w:val="20"/>
        </w:rPr>
        <w:t xml:space="preserve"> </w:t>
      </w:r>
      <w:proofErr w:type="spellStart"/>
      <w:r w:rsidRPr="00E91B3D">
        <w:rPr>
          <w:rFonts w:ascii="Arial" w:hAnsi="Arial" w:cs="Arial"/>
          <w:sz w:val="20"/>
          <w:szCs w:val="20"/>
        </w:rPr>
        <w:t>pasien</w:t>
      </w:r>
      <w:proofErr w:type="spellEnd"/>
      <w:r w:rsidRPr="00E91B3D">
        <w:rPr>
          <w:rFonts w:ascii="Arial" w:hAnsi="Arial" w:cs="Arial"/>
          <w:sz w:val="20"/>
          <w:szCs w:val="20"/>
        </w:rPr>
        <w:t xml:space="preserve"> </w:t>
      </w:r>
      <w:r w:rsidRPr="00E91B3D">
        <w:rPr>
          <w:rFonts w:ascii="Arial" w:hAnsi="Arial" w:cs="Arial"/>
          <w:i/>
          <w:sz w:val="20"/>
          <w:szCs w:val="20"/>
        </w:rPr>
        <w:t>cleft lip and palate</w:t>
      </w:r>
      <w:r w:rsidRPr="00E91B3D">
        <w:rPr>
          <w:rFonts w:ascii="Arial" w:hAnsi="Arial" w:cs="Arial"/>
          <w:sz w:val="20"/>
          <w:szCs w:val="20"/>
        </w:rPr>
        <w:t xml:space="preserve"> yang </w:t>
      </w:r>
      <w:proofErr w:type="spellStart"/>
      <w:r w:rsidRPr="00E91B3D">
        <w:rPr>
          <w:rFonts w:ascii="Arial" w:hAnsi="Arial" w:cs="Arial"/>
          <w:sz w:val="20"/>
          <w:szCs w:val="20"/>
        </w:rPr>
        <w:t>sudah</w:t>
      </w:r>
      <w:proofErr w:type="spellEnd"/>
      <w:r w:rsidRPr="00E91B3D">
        <w:rPr>
          <w:rFonts w:ascii="Arial" w:hAnsi="Arial" w:cs="Arial"/>
          <w:sz w:val="20"/>
          <w:szCs w:val="20"/>
        </w:rPr>
        <w:t xml:space="preserve"> </w:t>
      </w:r>
      <w:proofErr w:type="spellStart"/>
      <w:r w:rsidRPr="00E91B3D">
        <w:rPr>
          <w:rFonts w:ascii="Arial" w:hAnsi="Arial" w:cs="Arial"/>
          <w:sz w:val="20"/>
          <w:szCs w:val="20"/>
        </w:rPr>
        <w:t>dioperasi</w:t>
      </w:r>
      <w:proofErr w:type="spellEnd"/>
      <w:r w:rsidRPr="00E91B3D">
        <w:rPr>
          <w:rFonts w:ascii="Arial" w:hAnsi="Arial" w:cs="Arial"/>
          <w:sz w:val="20"/>
          <w:szCs w:val="20"/>
        </w:rPr>
        <w:t xml:space="preserve"> </w:t>
      </w:r>
      <w:proofErr w:type="spellStart"/>
      <w:r w:rsidRPr="00E91B3D">
        <w:rPr>
          <w:rFonts w:ascii="Arial" w:hAnsi="Arial" w:cs="Arial"/>
          <w:sz w:val="20"/>
          <w:szCs w:val="20"/>
        </w:rPr>
        <w:t>mengalami</w:t>
      </w:r>
      <w:proofErr w:type="spellEnd"/>
      <w:r w:rsidRPr="00E91B3D">
        <w:rPr>
          <w:rFonts w:ascii="Arial" w:hAnsi="Arial" w:cs="Arial"/>
          <w:sz w:val="20"/>
          <w:szCs w:val="20"/>
        </w:rPr>
        <w:t xml:space="preserve"> </w:t>
      </w:r>
      <w:r w:rsidRPr="00E91B3D">
        <w:rPr>
          <w:rFonts w:ascii="Arial" w:hAnsi="Arial" w:cs="Arial"/>
          <w:i/>
          <w:sz w:val="20"/>
          <w:szCs w:val="20"/>
        </w:rPr>
        <w:t>catch-up growth</w:t>
      </w:r>
      <w:r w:rsidRPr="00E91B3D">
        <w:rPr>
          <w:rFonts w:ascii="Arial" w:hAnsi="Arial" w:cs="Arial"/>
          <w:sz w:val="20"/>
          <w:szCs w:val="20"/>
        </w:rPr>
        <w:t xml:space="preserve"> </w:t>
      </w:r>
      <w:proofErr w:type="spellStart"/>
      <w:r w:rsidRPr="00E91B3D">
        <w:rPr>
          <w:rFonts w:ascii="Arial" w:hAnsi="Arial" w:cs="Arial"/>
          <w:sz w:val="20"/>
          <w:szCs w:val="20"/>
        </w:rPr>
        <w:t>karena</w:t>
      </w:r>
      <w:proofErr w:type="spellEnd"/>
      <w:r w:rsidRPr="00E91B3D">
        <w:rPr>
          <w:rFonts w:ascii="Arial" w:hAnsi="Arial" w:cs="Arial"/>
          <w:sz w:val="20"/>
          <w:szCs w:val="20"/>
        </w:rPr>
        <w:t xml:space="preserve"> </w:t>
      </w:r>
      <w:proofErr w:type="spellStart"/>
      <w:r w:rsidRPr="00E91B3D">
        <w:rPr>
          <w:rFonts w:ascii="Arial" w:hAnsi="Arial" w:cs="Arial"/>
          <w:sz w:val="20"/>
          <w:szCs w:val="20"/>
        </w:rPr>
        <w:t>asupan</w:t>
      </w:r>
      <w:proofErr w:type="spellEnd"/>
      <w:r w:rsidRPr="00E91B3D">
        <w:rPr>
          <w:rFonts w:ascii="Arial" w:hAnsi="Arial" w:cs="Arial"/>
          <w:sz w:val="20"/>
          <w:szCs w:val="20"/>
        </w:rPr>
        <w:t xml:space="preserve"> </w:t>
      </w:r>
      <w:proofErr w:type="spellStart"/>
      <w:r w:rsidRPr="00E91B3D">
        <w:rPr>
          <w:rFonts w:ascii="Arial" w:hAnsi="Arial" w:cs="Arial"/>
          <w:sz w:val="20"/>
          <w:szCs w:val="20"/>
        </w:rPr>
        <w:t>nutrisi</w:t>
      </w:r>
      <w:proofErr w:type="spellEnd"/>
      <w:r w:rsidRPr="00E91B3D">
        <w:rPr>
          <w:rFonts w:ascii="Arial" w:hAnsi="Arial" w:cs="Arial"/>
          <w:sz w:val="20"/>
          <w:szCs w:val="20"/>
        </w:rPr>
        <w:t xml:space="preserve"> yang </w:t>
      </w:r>
      <w:proofErr w:type="spellStart"/>
      <w:r w:rsidRPr="00E91B3D">
        <w:rPr>
          <w:rFonts w:ascii="Arial" w:hAnsi="Arial" w:cs="Arial"/>
          <w:sz w:val="20"/>
          <w:szCs w:val="20"/>
        </w:rPr>
        <w:t>didapat</w:t>
      </w:r>
      <w:proofErr w:type="spellEnd"/>
      <w:r w:rsidRPr="00E91B3D">
        <w:rPr>
          <w:rFonts w:ascii="Arial" w:hAnsi="Arial" w:cs="Arial"/>
          <w:sz w:val="20"/>
          <w:szCs w:val="20"/>
        </w:rPr>
        <w:t xml:space="preserve"> </w:t>
      </w:r>
      <w:proofErr w:type="spellStart"/>
      <w:r w:rsidRPr="00E91B3D">
        <w:rPr>
          <w:rFonts w:ascii="Arial" w:hAnsi="Arial" w:cs="Arial"/>
          <w:sz w:val="20"/>
          <w:szCs w:val="20"/>
        </w:rPr>
        <w:t>tercukupi</w:t>
      </w:r>
      <w:proofErr w:type="spellEnd"/>
      <w:r w:rsidRPr="00E91B3D">
        <w:rPr>
          <w:rFonts w:ascii="Arial" w:hAnsi="Arial" w:cs="Arial"/>
          <w:sz w:val="20"/>
          <w:szCs w:val="20"/>
        </w:rPr>
        <w:t xml:space="preserve"> </w:t>
      </w:r>
      <w:proofErr w:type="spellStart"/>
      <w:r w:rsidRPr="00E91B3D">
        <w:rPr>
          <w:rFonts w:ascii="Arial" w:hAnsi="Arial" w:cs="Arial"/>
          <w:sz w:val="20"/>
          <w:szCs w:val="20"/>
        </w:rPr>
        <w:t>sehingga</w:t>
      </w:r>
      <w:proofErr w:type="spellEnd"/>
      <w:r w:rsidRPr="00E91B3D">
        <w:rPr>
          <w:rFonts w:ascii="Arial" w:hAnsi="Arial" w:cs="Arial"/>
          <w:sz w:val="20"/>
          <w:szCs w:val="20"/>
        </w:rPr>
        <w:t xml:space="preserve"> </w:t>
      </w:r>
      <w:proofErr w:type="spellStart"/>
      <w:r w:rsidRPr="00E91B3D">
        <w:rPr>
          <w:rFonts w:ascii="Arial" w:hAnsi="Arial" w:cs="Arial"/>
          <w:sz w:val="20"/>
          <w:szCs w:val="20"/>
        </w:rPr>
        <w:t>tidak</w:t>
      </w:r>
      <w:proofErr w:type="spellEnd"/>
      <w:r w:rsidRPr="00E91B3D">
        <w:rPr>
          <w:rFonts w:ascii="Arial" w:hAnsi="Arial" w:cs="Arial"/>
          <w:sz w:val="20"/>
          <w:szCs w:val="20"/>
        </w:rPr>
        <w:t xml:space="preserve"> </w:t>
      </w:r>
      <w:proofErr w:type="spellStart"/>
      <w:r w:rsidRPr="00E91B3D">
        <w:rPr>
          <w:rFonts w:ascii="Arial" w:hAnsi="Arial" w:cs="Arial"/>
          <w:sz w:val="20"/>
          <w:szCs w:val="20"/>
        </w:rPr>
        <w:t>terjadi</w:t>
      </w:r>
      <w:proofErr w:type="spellEnd"/>
      <w:r w:rsidRPr="00E91B3D">
        <w:rPr>
          <w:rFonts w:ascii="Arial" w:hAnsi="Arial" w:cs="Arial"/>
          <w:sz w:val="20"/>
          <w:szCs w:val="20"/>
        </w:rPr>
        <w:t xml:space="preserve"> </w:t>
      </w:r>
      <w:proofErr w:type="spellStart"/>
      <w:r w:rsidRPr="00E91B3D">
        <w:rPr>
          <w:rFonts w:ascii="Arial" w:hAnsi="Arial" w:cs="Arial"/>
          <w:sz w:val="20"/>
          <w:szCs w:val="20"/>
        </w:rPr>
        <w:t>perlambatan</w:t>
      </w:r>
      <w:proofErr w:type="spellEnd"/>
      <w:r w:rsidRPr="00E91B3D">
        <w:rPr>
          <w:rFonts w:ascii="Arial" w:hAnsi="Arial" w:cs="Arial"/>
          <w:sz w:val="20"/>
          <w:szCs w:val="20"/>
        </w:rPr>
        <w:t xml:space="preserve"> </w:t>
      </w:r>
      <w:proofErr w:type="spellStart"/>
      <w:r w:rsidRPr="00E91B3D">
        <w:rPr>
          <w:rFonts w:ascii="Arial" w:hAnsi="Arial" w:cs="Arial"/>
          <w:sz w:val="20"/>
          <w:szCs w:val="20"/>
        </w:rPr>
        <w:t>pertumbuhan</w:t>
      </w:r>
      <w:proofErr w:type="spellEnd"/>
      <w:r w:rsidRPr="00E91B3D">
        <w:rPr>
          <w:rFonts w:ascii="Arial" w:hAnsi="Arial" w:cs="Arial"/>
          <w:sz w:val="20"/>
          <w:szCs w:val="20"/>
        </w:rPr>
        <w:t xml:space="preserve"> </w:t>
      </w:r>
      <w:proofErr w:type="spellStart"/>
      <w:r w:rsidRPr="00E91B3D">
        <w:rPr>
          <w:rFonts w:ascii="Arial" w:hAnsi="Arial" w:cs="Arial"/>
          <w:sz w:val="20"/>
          <w:szCs w:val="20"/>
        </w:rPr>
        <w:t>dan</w:t>
      </w:r>
      <w:proofErr w:type="spellEnd"/>
      <w:r w:rsidRPr="00E91B3D">
        <w:rPr>
          <w:rFonts w:ascii="Arial" w:hAnsi="Arial" w:cs="Arial"/>
          <w:sz w:val="20"/>
          <w:szCs w:val="20"/>
        </w:rPr>
        <w:t xml:space="preserve"> </w:t>
      </w:r>
      <w:proofErr w:type="spellStart"/>
      <w:r w:rsidRPr="00E91B3D">
        <w:rPr>
          <w:rFonts w:ascii="Arial" w:hAnsi="Arial" w:cs="Arial"/>
          <w:sz w:val="20"/>
          <w:szCs w:val="20"/>
        </w:rPr>
        <w:t>perkembangan</w:t>
      </w:r>
      <w:proofErr w:type="spellEnd"/>
      <w:r w:rsidRPr="00E91B3D">
        <w:rPr>
          <w:rFonts w:ascii="Arial" w:hAnsi="Arial" w:cs="Arial"/>
          <w:sz w:val="20"/>
          <w:szCs w:val="20"/>
        </w:rPr>
        <w:t xml:space="preserve"> </w:t>
      </w:r>
      <w:proofErr w:type="spellStart"/>
      <w:r w:rsidRPr="00E91B3D">
        <w:rPr>
          <w:rFonts w:ascii="Arial" w:hAnsi="Arial" w:cs="Arial"/>
          <w:sz w:val="20"/>
          <w:szCs w:val="20"/>
        </w:rPr>
        <w:t>dibandingkan</w:t>
      </w:r>
      <w:proofErr w:type="spellEnd"/>
      <w:r w:rsidRPr="00E91B3D">
        <w:rPr>
          <w:rFonts w:ascii="Arial" w:hAnsi="Arial" w:cs="Arial"/>
          <w:sz w:val="20"/>
          <w:szCs w:val="20"/>
        </w:rPr>
        <w:t xml:space="preserve"> </w:t>
      </w:r>
      <w:proofErr w:type="spellStart"/>
      <w:r w:rsidRPr="00E91B3D">
        <w:rPr>
          <w:rFonts w:ascii="Arial" w:hAnsi="Arial" w:cs="Arial"/>
          <w:sz w:val="20"/>
          <w:szCs w:val="20"/>
        </w:rPr>
        <w:t>dengan</w:t>
      </w:r>
      <w:proofErr w:type="spellEnd"/>
      <w:r w:rsidRPr="00E91B3D">
        <w:rPr>
          <w:rFonts w:ascii="Arial" w:hAnsi="Arial" w:cs="Arial"/>
          <w:sz w:val="20"/>
          <w:szCs w:val="20"/>
        </w:rPr>
        <w:t xml:space="preserve"> </w:t>
      </w:r>
      <w:proofErr w:type="spellStart"/>
      <w:r w:rsidRPr="00E91B3D">
        <w:rPr>
          <w:rFonts w:ascii="Arial" w:hAnsi="Arial" w:cs="Arial"/>
          <w:sz w:val="20"/>
          <w:szCs w:val="20"/>
        </w:rPr>
        <w:t>pasien</w:t>
      </w:r>
      <w:proofErr w:type="spellEnd"/>
      <w:r w:rsidRPr="00E91B3D">
        <w:rPr>
          <w:rFonts w:ascii="Arial" w:hAnsi="Arial" w:cs="Arial"/>
          <w:sz w:val="20"/>
          <w:szCs w:val="20"/>
        </w:rPr>
        <w:t xml:space="preserve"> normal. </w:t>
      </w:r>
    </w:p>
    <w:p w14:paraId="5FE8D4C2" w14:textId="116F9C2F" w:rsidR="00B127D6" w:rsidRPr="00E91B3D" w:rsidRDefault="00B127D6" w:rsidP="00E91B3D">
      <w:pPr>
        <w:pStyle w:val="ListParagraph"/>
        <w:tabs>
          <w:tab w:val="left" w:pos="284"/>
          <w:tab w:val="left" w:pos="567"/>
        </w:tabs>
        <w:ind w:left="0"/>
        <w:jc w:val="both"/>
        <w:rPr>
          <w:rFonts w:ascii="Arial" w:hAnsi="Arial" w:cs="Arial"/>
          <w:sz w:val="20"/>
          <w:szCs w:val="20"/>
        </w:rPr>
      </w:pPr>
      <w:r w:rsidRPr="00E91B3D">
        <w:rPr>
          <w:rFonts w:ascii="Arial" w:hAnsi="Arial" w:cs="Arial"/>
          <w:b/>
          <w:sz w:val="20"/>
          <w:szCs w:val="20"/>
        </w:rPr>
        <w:t xml:space="preserve">    </w:t>
      </w:r>
      <w:r w:rsidR="00E91B3D">
        <w:rPr>
          <w:rFonts w:ascii="Arial" w:hAnsi="Arial" w:cs="Arial"/>
          <w:b/>
          <w:sz w:val="20"/>
          <w:szCs w:val="20"/>
        </w:rPr>
        <w:tab/>
      </w:r>
      <w:proofErr w:type="spellStart"/>
      <w:r w:rsidRPr="00E91B3D">
        <w:rPr>
          <w:rFonts w:ascii="Arial" w:hAnsi="Arial" w:cs="Arial"/>
          <w:sz w:val="20"/>
          <w:szCs w:val="20"/>
        </w:rPr>
        <w:t>Hasil</w:t>
      </w:r>
      <w:proofErr w:type="spellEnd"/>
      <w:r w:rsidRPr="00E91B3D">
        <w:rPr>
          <w:rFonts w:ascii="Arial" w:hAnsi="Arial" w:cs="Arial"/>
          <w:sz w:val="20"/>
          <w:szCs w:val="20"/>
        </w:rPr>
        <w:t xml:space="preserve"> </w:t>
      </w:r>
      <w:proofErr w:type="spellStart"/>
      <w:r w:rsidRPr="00E91B3D">
        <w:rPr>
          <w:rFonts w:ascii="Arial" w:hAnsi="Arial" w:cs="Arial"/>
          <w:sz w:val="20"/>
          <w:szCs w:val="20"/>
        </w:rPr>
        <w:t>penelitian</w:t>
      </w:r>
      <w:proofErr w:type="spellEnd"/>
      <w:r w:rsidRPr="00E91B3D">
        <w:rPr>
          <w:rFonts w:ascii="Arial" w:hAnsi="Arial" w:cs="Arial"/>
          <w:sz w:val="20"/>
          <w:szCs w:val="20"/>
        </w:rPr>
        <w:t xml:space="preserve"> </w:t>
      </w:r>
      <w:proofErr w:type="spellStart"/>
      <w:r w:rsidRPr="00E91B3D">
        <w:rPr>
          <w:rFonts w:ascii="Arial" w:hAnsi="Arial" w:cs="Arial"/>
          <w:sz w:val="20"/>
          <w:szCs w:val="20"/>
        </w:rPr>
        <w:t>ini</w:t>
      </w:r>
      <w:proofErr w:type="spellEnd"/>
      <w:r w:rsidRPr="00E91B3D">
        <w:rPr>
          <w:rFonts w:ascii="Arial" w:hAnsi="Arial" w:cs="Arial"/>
          <w:sz w:val="20"/>
          <w:szCs w:val="20"/>
        </w:rPr>
        <w:t xml:space="preserve"> </w:t>
      </w:r>
      <w:proofErr w:type="spellStart"/>
      <w:r w:rsidRPr="00E91B3D">
        <w:rPr>
          <w:rFonts w:ascii="Arial" w:hAnsi="Arial" w:cs="Arial"/>
          <w:sz w:val="20"/>
          <w:szCs w:val="20"/>
        </w:rPr>
        <w:t>dapat</w:t>
      </w:r>
      <w:proofErr w:type="spellEnd"/>
      <w:r w:rsidRPr="00E91B3D">
        <w:rPr>
          <w:rFonts w:ascii="Arial" w:hAnsi="Arial" w:cs="Arial"/>
          <w:sz w:val="20"/>
          <w:szCs w:val="20"/>
        </w:rPr>
        <w:t xml:space="preserve"> </w:t>
      </w:r>
      <w:proofErr w:type="spellStart"/>
      <w:r w:rsidRPr="00E91B3D">
        <w:rPr>
          <w:rFonts w:ascii="Arial" w:hAnsi="Arial" w:cs="Arial"/>
          <w:sz w:val="20"/>
          <w:szCs w:val="20"/>
        </w:rPr>
        <w:t>digunakan</w:t>
      </w:r>
      <w:proofErr w:type="spellEnd"/>
      <w:r w:rsidRPr="00E91B3D">
        <w:rPr>
          <w:rFonts w:ascii="Arial" w:hAnsi="Arial" w:cs="Arial"/>
          <w:sz w:val="20"/>
          <w:szCs w:val="20"/>
        </w:rPr>
        <w:t xml:space="preserve"> </w:t>
      </w:r>
      <w:proofErr w:type="spellStart"/>
      <w:r w:rsidRPr="00E91B3D">
        <w:rPr>
          <w:rFonts w:ascii="Arial" w:hAnsi="Arial" w:cs="Arial"/>
          <w:sz w:val="20"/>
          <w:szCs w:val="20"/>
        </w:rPr>
        <w:t>sebagai</w:t>
      </w:r>
      <w:proofErr w:type="spellEnd"/>
      <w:r w:rsidRPr="00E91B3D">
        <w:rPr>
          <w:rFonts w:ascii="Arial" w:hAnsi="Arial" w:cs="Arial"/>
          <w:sz w:val="20"/>
          <w:szCs w:val="20"/>
        </w:rPr>
        <w:t xml:space="preserve"> </w:t>
      </w:r>
      <w:proofErr w:type="spellStart"/>
      <w:r w:rsidRPr="00E91B3D">
        <w:rPr>
          <w:rFonts w:ascii="Arial" w:hAnsi="Arial" w:cs="Arial"/>
          <w:sz w:val="20"/>
          <w:szCs w:val="20"/>
        </w:rPr>
        <w:t>acuan</w:t>
      </w:r>
      <w:proofErr w:type="spellEnd"/>
      <w:r w:rsidRPr="00E91B3D">
        <w:rPr>
          <w:rFonts w:ascii="Arial" w:hAnsi="Arial" w:cs="Arial"/>
          <w:sz w:val="20"/>
          <w:szCs w:val="20"/>
        </w:rPr>
        <w:t xml:space="preserve"> </w:t>
      </w:r>
      <w:proofErr w:type="spellStart"/>
      <w:r w:rsidRPr="00E91B3D">
        <w:rPr>
          <w:rFonts w:ascii="Arial" w:hAnsi="Arial" w:cs="Arial"/>
          <w:sz w:val="20"/>
          <w:szCs w:val="20"/>
        </w:rPr>
        <w:t>dalam</w:t>
      </w:r>
      <w:proofErr w:type="spellEnd"/>
      <w:r w:rsidRPr="00E91B3D">
        <w:rPr>
          <w:rFonts w:ascii="Arial" w:hAnsi="Arial" w:cs="Arial"/>
          <w:sz w:val="20"/>
          <w:szCs w:val="20"/>
        </w:rPr>
        <w:t xml:space="preserve"> </w:t>
      </w:r>
      <w:proofErr w:type="spellStart"/>
      <w:r w:rsidRPr="00E91B3D">
        <w:rPr>
          <w:rFonts w:ascii="Arial" w:hAnsi="Arial" w:cs="Arial"/>
          <w:sz w:val="20"/>
          <w:szCs w:val="20"/>
        </w:rPr>
        <w:t>menentukan</w:t>
      </w:r>
      <w:proofErr w:type="spellEnd"/>
      <w:r w:rsidRPr="00E91B3D">
        <w:rPr>
          <w:rFonts w:ascii="Arial" w:hAnsi="Arial" w:cs="Arial"/>
          <w:sz w:val="20"/>
          <w:szCs w:val="20"/>
        </w:rPr>
        <w:t xml:space="preserve"> </w:t>
      </w:r>
      <w:proofErr w:type="spellStart"/>
      <w:r w:rsidRPr="00E91B3D">
        <w:rPr>
          <w:rFonts w:ascii="Arial" w:hAnsi="Arial" w:cs="Arial"/>
          <w:sz w:val="20"/>
          <w:szCs w:val="20"/>
        </w:rPr>
        <w:t>saat</w:t>
      </w:r>
      <w:proofErr w:type="spellEnd"/>
      <w:r w:rsidRPr="00E91B3D">
        <w:rPr>
          <w:rFonts w:ascii="Arial" w:hAnsi="Arial" w:cs="Arial"/>
          <w:sz w:val="20"/>
          <w:szCs w:val="20"/>
        </w:rPr>
        <w:t xml:space="preserve"> yang </w:t>
      </w:r>
      <w:proofErr w:type="spellStart"/>
      <w:r w:rsidRPr="00E91B3D">
        <w:rPr>
          <w:rFonts w:ascii="Arial" w:hAnsi="Arial" w:cs="Arial"/>
          <w:sz w:val="20"/>
          <w:szCs w:val="20"/>
        </w:rPr>
        <w:t>tepat</w:t>
      </w:r>
      <w:proofErr w:type="spellEnd"/>
      <w:r w:rsidRPr="00E91B3D">
        <w:rPr>
          <w:rFonts w:ascii="Arial" w:hAnsi="Arial" w:cs="Arial"/>
          <w:sz w:val="20"/>
          <w:szCs w:val="20"/>
        </w:rPr>
        <w:t xml:space="preserve"> </w:t>
      </w:r>
      <w:proofErr w:type="spellStart"/>
      <w:r w:rsidRPr="00E91B3D">
        <w:rPr>
          <w:rFonts w:ascii="Arial" w:hAnsi="Arial" w:cs="Arial"/>
          <w:sz w:val="20"/>
          <w:szCs w:val="20"/>
        </w:rPr>
        <w:t>untuk</w:t>
      </w:r>
      <w:proofErr w:type="spellEnd"/>
      <w:r w:rsidRPr="00E91B3D">
        <w:rPr>
          <w:rFonts w:ascii="Arial" w:hAnsi="Arial" w:cs="Arial"/>
          <w:sz w:val="20"/>
          <w:szCs w:val="20"/>
        </w:rPr>
        <w:t xml:space="preserve"> </w:t>
      </w:r>
      <w:proofErr w:type="spellStart"/>
      <w:r w:rsidRPr="00E91B3D">
        <w:rPr>
          <w:rFonts w:ascii="Arial" w:hAnsi="Arial" w:cs="Arial"/>
          <w:sz w:val="20"/>
          <w:szCs w:val="20"/>
        </w:rPr>
        <w:t>perawatan</w:t>
      </w:r>
      <w:proofErr w:type="spellEnd"/>
      <w:r w:rsidRPr="00E91B3D">
        <w:rPr>
          <w:rFonts w:ascii="Arial" w:hAnsi="Arial" w:cs="Arial"/>
          <w:sz w:val="20"/>
          <w:szCs w:val="20"/>
        </w:rPr>
        <w:t xml:space="preserve"> </w:t>
      </w:r>
      <w:proofErr w:type="spellStart"/>
      <w:r w:rsidRPr="00E91B3D">
        <w:rPr>
          <w:rFonts w:ascii="Arial" w:hAnsi="Arial" w:cs="Arial"/>
          <w:sz w:val="20"/>
          <w:szCs w:val="20"/>
        </w:rPr>
        <w:t>modifikasi</w:t>
      </w:r>
      <w:proofErr w:type="spellEnd"/>
      <w:r w:rsidRPr="00E91B3D">
        <w:rPr>
          <w:rFonts w:ascii="Arial" w:hAnsi="Arial" w:cs="Arial"/>
          <w:sz w:val="20"/>
          <w:szCs w:val="20"/>
        </w:rPr>
        <w:t xml:space="preserve">. </w:t>
      </w:r>
      <w:proofErr w:type="spellStart"/>
      <w:r w:rsidRPr="00E91B3D">
        <w:rPr>
          <w:rFonts w:ascii="Arial" w:hAnsi="Arial" w:cs="Arial"/>
          <w:sz w:val="20"/>
          <w:szCs w:val="20"/>
        </w:rPr>
        <w:t>Pasien</w:t>
      </w:r>
      <w:proofErr w:type="spellEnd"/>
      <w:r w:rsidRPr="00E91B3D">
        <w:rPr>
          <w:rFonts w:ascii="Arial" w:hAnsi="Arial" w:cs="Arial"/>
          <w:sz w:val="20"/>
          <w:szCs w:val="20"/>
        </w:rPr>
        <w:t xml:space="preserve"> </w:t>
      </w:r>
      <w:r w:rsidRPr="00E91B3D">
        <w:rPr>
          <w:rFonts w:ascii="Arial" w:hAnsi="Arial" w:cs="Arial"/>
          <w:i/>
          <w:sz w:val="20"/>
          <w:szCs w:val="20"/>
        </w:rPr>
        <w:t>cleft lip and palate</w:t>
      </w:r>
      <w:r w:rsidRPr="00E91B3D">
        <w:rPr>
          <w:rFonts w:ascii="Arial" w:hAnsi="Arial" w:cs="Arial"/>
          <w:sz w:val="20"/>
          <w:szCs w:val="20"/>
        </w:rPr>
        <w:t xml:space="preserve"> </w:t>
      </w:r>
      <w:proofErr w:type="spellStart"/>
      <w:r w:rsidRPr="00E91B3D">
        <w:rPr>
          <w:rFonts w:ascii="Arial" w:hAnsi="Arial" w:cs="Arial"/>
          <w:sz w:val="20"/>
          <w:szCs w:val="20"/>
        </w:rPr>
        <w:t>memiliki</w:t>
      </w:r>
      <w:proofErr w:type="spellEnd"/>
      <w:r w:rsidRPr="00E91B3D">
        <w:rPr>
          <w:rFonts w:ascii="Arial" w:hAnsi="Arial" w:cs="Arial"/>
          <w:sz w:val="20"/>
          <w:szCs w:val="20"/>
        </w:rPr>
        <w:t xml:space="preserve"> </w:t>
      </w:r>
      <w:proofErr w:type="spellStart"/>
      <w:r w:rsidRPr="00E91B3D">
        <w:rPr>
          <w:rFonts w:ascii="Arial" w:hAnsi="Arial" w:cs="Arial"/>
          <w:sz w:val="20"/>
          <w:szCs w:val="20"/>
        </w:rPr>
        <w:t>kecenderungan</w:t>
      </w:r>
      <w:proofErr w:type="spellEnd"/>
      <w:r w:rsidRPr="00E91B3D">
        <w:rPr>
          <w:rFonts w:ascii="Arial" w:hAnsi="Arial" w:cs="Arial"/>
          <w:sz w:val="20"/>
          <w:szCs w:val="20"/>
        </w:rPr>
        <w:t xml:space="preserve"> </w:t>
      </w:r>
      <w:proofErr w:type="spellStart"/>
      <w:r w:rsidRPr="00E91B3D">
        <w:rPr>
          <w:rFonts w:ascii="Arial" w:hAnsi="Arial" w:cs="Arial"/>
          <w:sz w:val="20"/>
          <w:szCs w:val="20"/>
        </w:rPr>
        <w:t>defisiensi</w:t>
      </w:r>
      <w:proofErr w:type="spellEnd"/>
      <w:r w:rsidRPr="00E91B3D">
        <w:rPr>
          <w:rFonts w:ascii="Arial" w:hAnsi="Arial" w:cs="Arial"/>
          <w:sz w:val="20"/>
          <w:szCs w:val="20"/>
        </w:rPr>
        <w:t xml:space="preserve"> </w:t>
      </w:r>
      <w:proofErr w:type="spellStart"/>
      <w:r w:rsidRPr="00E91B3D">
        <w:rPr>
          <w:rFonts w:ascii="Arial" w:hAnsi="Arial" w:cs="Arial"/>
          <w:sz w:val="20"/>
          <w:szCs w:val="20"/>
        </w:rPr>
        <w:t>pertumbuhan</w:t>
      </w:r>
      <w:proofErr w:type="spellEnd"/>
      <w:r w:rsidRPr="00E91B3D">
        <w:rPr>
          <w:rFonts w:ascii="Arial" w:hAnsi="Arial" w:cs="Arial"/>
          <w:sz w:val="20"/>
          <w:szCs w:val="20"/>
        </w:rPr>
        <w:t xml:space="preserve"> </w:t>
      </w:r>
      <w:proofErr w:type="spellStart"/>
      <w:r w:rsidRPr="00E91B3D">
        <w:rPr>
          <w:rFonts w:ascii="Arial" w:hAnsi="Arial" w:cs="Arial"/>
          <w:sz w:val="20"/>
          <w:szCs w:val="20"/>
        </w:rPr>
        <w:t>maksila</w:t>
      </w:r>
      <w:proofErr w:type="spellEnd"/>
      <w:r w:rsidRPr="00E91B3D">
        <w:rPr>
          <w:rFonts w:ascii="Arial" w:hAnsi="Arial" w:cs="Arial"/>
          <w:sz w:val="20"/>
          <w:szCs w:val="20"/>
        </w:rPr>
        <w:t xml:space="preserve"> </w:t>
      </w:r>
      <w:proofErr w:type="spellStart"/>
      <w:r w:rsidRPr="00E91B3D">
        <w:rPr>
          <w:rFonts w:ascii="Arial" w:hAnsi="Arial" w:cs="Arial"/>
          <w:sz w:val="20"/>
          <w:szCs w:val="20"/>
        </w:rPr>
        <w:t>sehingga</w:t>
      </w:r>
      <w:proofErr w:type="spellEnd"/>
      <w:r w:rsidRPr="00E91B3D">
        <w:rPr>
          <w:rFonts w:ascii="Arial" w:hAnsi="Arial" w:cs="Arial"/>
          <w:sz w:val="20"/>
          <w:szCs w:val="20"/>
        </w:rPr>
        <w:t xml:space="preserve"> </w:t>
      </w:r>
      <w:proofErr w:type="spellStart"/>
      <w:r w:rsidRPr="00E91B3D">
        <w:rPr>
          <w:rFonts w:ascii="Arial" w:hAnsi="Arial" w:cs="Arial"/>
          <w:sz w:val="20"/>
          <w:szCs w:val="20"/>
        </w:rPr>
        <w:t>apabila</w:t>
      </w:r>
      <w:proofErr w:type="spellEnd"/>
      <w:r w:rsidRPr="00E91B3D">
        <w:rPr>
          <w:rFonts w:ascii="Arial" w:hAnsi="Arial" w:cs="Arial"/>
          <w:sz w:val="20"/>
          <w:szCs w:val="20"/>
        </w:rPr>
        <w:t xml:space="preserve"> </w:t>
      </w:r>
      <w:proofErr w:type="spellStart"/>
      <w:r w:rsidRPr="00E91B3D">
        <w:rPr>
          <w:rFonts w:ascii="Arial" w:hAnsi="Arial" w:cs="Arial"/>
          <w:sz w:val="20"/>
          <w:szCs w:val="20"/>
        </w:rPr>
        <w:t>dirujuk</w:t>
      </w:r>
      <w:proofErr w:type="spellEnd"/>
      <w:r w:rsidRPr="00E91B3D">
        <w:rPr>
          <w:rFonts w:ascii="Arial" w:hAnsi="Arial" w:cs="Arial"/>
          <w:sz w:val="20"/>
          <w:szCs w:val="20"/>
        </w:rPr>
        <w:t xml:space="preserve"> </w:t>
      </w:r>
      <w:proofErr w:type="spellStart"/>
      <w:r w:rsidRPr="00E91B3D">
        <w:rPr>
          <w:rFonts w:ascii="Arial" w:hAnsi="Arial" w:cs="Arial"/>
          <w:sz w:val="20"/>
          <w:szCs w:val="20"/>
        </w:rPr>
        <w:t>ke</w:t>
      </w:r>
      <w:proofErr w:type="spellEnd"/>
      <w:r w:rsidRPr="00E91B3D">
        <w:rPr>
          <w:rFonts w:ascii="Arial" w:hAnsi="Arial" w:cs="Arial"/>
          <w:sz w:val="20"/>
          <w:szCs w:val="20"/>
        </w:rPr>
        <w:t xml:space="preserve"> </w:t>
      </w:r>
      <w:proofErr w:type="spellStart"/>
      <w:r w:rsidRPr="00E91B3D">
        <w:rPr>
          <w:rFonts w:ascii="Arial" w:hAnsi="Arial" w:cs="Arial"/>
          <w:sz w:val="20"/>
          <w:szCs w:val="20"/>
        </w:rPr>
        <w:t>spesialis</w:t>
      </w:r>
      <w:proofErr w:type="spellEnd"/>
      <w:r w:rsidRPr="00E91B3D">
        <w:rPr>
          <w:rFonts w:ascii="Arial" w:hAnsi="Arial" w:cs="Arial"/>
          <w:sz w:val="20"/>
          <w:szCs w:val="20"/>
        </w:rPr>
        <w:t xml:space="preserve"> </w:t>
      </w:r>
      <w:proofErr w:type="spellStart"/>
      <w:r w:rsidRPr="00E91B3D">
        <w:rPr>
          <w:rFonts w:ascii="Arial" w:hAnsi="Arial" w:cs="Arial"/>
          <w:sz w:val="20"/>
          <w:szCs w:val="20"/>
        </w:rPr>
        <w:t>ortodontis</w:t>
      </w:r>
      <w:proofErr w:type="spellEnd"/>
      <w:r w:rsidRPr="00E91B3D">
        <w:rPr>
          <w:rFonts w:ascii="Arial" w:hAnsi="Arial" w:cs="Arial"/>
          <w:sz w:val="20"/>
          <w:szCs w:val="20"/>
        </w:rPr>
        <w:t xml:space="preserve"> </w:t>
      </w:r>
      <w:proofErr w:type="spellStart"/>
      <w:r w:rsidRPr="00E91B3D">
        <w:rPr>
          <w:rFonts w:ascii="Arial" w:hAnsi="Arial" w:cs="Arial"/>
          <w:sz w:val="20"/>
          <w:szCs w:val="20"/>
        </w:rPr>
        <w:t>sebelum</w:t>
      </w:r>
      <w:proofErr w:type="spellEnd"/>
      <w:r w:rsidRPr="00E91B3D">
        <w:rPr>
          <w:rFonts w:ascii="Arial" w:hAnsi="Arial" w:cs="Arial"/>
          <w:sz w:val="20"/>
          <w:szCs w:val="20"/>
        </w:rPr>
        <w:t xml:space="preserve"> </w:t>
      </w:r>
      <w:proofErr w:type="spellStart"/>
      <w:r w:rsidRPr="00E91B3D">
        <w:rPr>
          <w:rFonts w:ascii="Arial" w:hAnsi="Arial" w:cs="Arial"/>
          <w:sz w:val="20"/>
          <w:szCs w:val="20"/>
        </w:rPr>
        <w:t>puncak</w:t>
      </w:r>
      <w:proofErr w:type="spellEnd"/>
      <w:r w:rsidRPr="00E91B3D">
        <w:rPr>
          <w:rFonts w:ascii="Arial" w:hAnsi="Arial" w:cs="Arial"/>
          <w:sz w:val="20"/>
          <w:szCs w:val="20"/>
        </w:rPr>
        <w:t xml:space="preserve"> </w:t>
      </w:r>
      <w:proofErr w:type="spellStart"/>
      <w:r w:rsidRPr="00E91B3D">
        <w:rPr>
          <w:rFonts w:ascii="Arial" w:hAnsi="Arial" w:cs="Arial"/>
          <w:sz w:val="20"/>
          <w:szCs w:val="20"/>
        </w:rPr>
        <w:t>pertumbuhan</w:t>
      </w:r>
      <w:proofErr w:type="spellEnd"/>
      <w:r w:rsidRPr="00E91B3D">
        <w:rPr>
          <w:rFonts w:ascii="Arial" w:hAnsi="Arial" w:cs="Arial"/>
          <w:sz w:val="20"/>
          <w:szCs w:val="20"/>
        </w:rPr>
        <w:t xml:space="preserve"> </w:t>
      </w:r>
      <w:proofErr w:type="spellStart"/>
      <w:r w:rsidRPr="00E91B3D">
        <w:rPr>
          <w:rFonts w:ascii="Arial" w:hAnsi="Arial" w:cs="Arial"/>
          <w:sz w:val="20"/>
          <w:szCs w:val="20"/>
        </w:rPr>
        <w:t>pubertas</w:t>
      </w:r>
      <w:proofErr w:type="spellEnd"/>
      <w:r w:rsidRPr="00E91B3D">
        <w:rPr>
          <w:rFonts w:ascii="Arial" w:hAnsi="Arial" w:cs="Arial"/>
          <w:sz w:val="20"/>
          <w:szCs w:val="20"/>
        </w:rPr>
        <w:t xml:space="preserve"> </w:t>
      </w:r>
      <w:proofErr w:type="spellStart"/>
      <w:r w:rsidRPr="00E91B3D">
        <w:rPr>
          <w:rFonts w:ascii="Arial" w:hAnsi="Arial" w:cs="Arial"/>
          <w:sz w:val="20"/>
          <w:szCs w:val="20"/>
        </w:rPr>
        <w:t>berakhir</w:t>
      </w:r>
      <w:proofErr w:type="spellEnd"/>
      <w:r w:rsidRPr="00E91B3D">
        <w:rPr>
          <w:rFonts w:ascii="Arial" w:hAnsi="Arial" w:cs="Arial"/>
          <w:sz w:val="20"/>
          <w:szCs w:val="20"/>
        </w:rPr>
        <w:t xml:space="preserve">, </w:t>
      </w:r>
      <w:proofErr w:type="spellStart"/>
      <w:r w:rsidRPr="00E91B3D">
        <w:rPr>
          <w:rFonts w:ascii="Arial" w:hAnsi="Arial" w:cs="Arial"/>
          <w:sz w:val="20"/>
          <w:szCs w:val="20"/>
        </w:rPr>
        <w:t>dapat</w:t>
      </w:r>
      <w:proofErr w:type="spellEnd"/>
      <w:r w:rsidRPr="00E91B3D">
        <w:rPr>
          <w:rFonts w:ascii="Arial" w:hAnsi="Arial" w:cs="Arial"/>
          <w:sz w:val="20"/>
          <w:szCs w:val="20"/>
        </w:rPr>
        <w:t xml:space="preserve"> </w:t>
      </w:r>
      <w:proofErr w:type="spellStart"/>
      <w:r w:rsidRPr="00E91B3D">
        <w:rPr>
          <w:rFonts w:ascii="Arial" w:hAnsi="Arial" w:cs="Arial"/>
          <w:sz w:val="20"/>
          <w:szCs w:val="20"/>
        </w:rPr>
        <w:t>dilakukan</w:t>
      </w:r>
      <w:proofErr w:type="spellEnd"/>
      <w:r w:rsidRPr="00E91B3D">
        <w:rPr>
          <w:rFonts w:ascii="Arial" w:hAnsi="Arial" w:cs="Arial"/>
          <w:sz w:val="20"/>
          <w:szCs w:val="20"/>
        </w:rPr>
        <w:t xml:space="preserve"> </w:t>
      </w:r>
      <w:proofErr w:type="spellStart"/>
      <w:r w:rsidRPr="00E91B3D">
        <w:rPr>
          <w:rFonts w:ascii="Arial" w:hAnsi="Arial" w:cs="Arial"/>
          <w:sz w:val="20"/>
          <w:szCs w:val="20"/>
        </w:rPr>
        <w:t>perawatan</w:t>
      </w:r>
      <w:proofErr w:type="spellEnd"/>
      <w:r w:rsidRPr="00E91B3D">
        <w:rPr>
          <w:rFonts w:ascii="Arial" w:hAnsi="Arial" w:cs="Arial"/>
          <w:sz w:val="20"/>
          <w:szCs w:val="20"/>
        </w:rPr>
        <w:t xml:space="preserve"> </w:t>
      </w:r>
      <w:proofErr w:type="spellStart"/>
      <w:r w:rsidRPr="00E91B3D">
        <w:rPr>
          <w:rFonts w:ascii="Arial" w:hAnsi="Arial" w:cs="Arial"/>
          <w:sz w:val="20"/>
          <w:szCs w:val="20"/>
        </w:rPr>
        <w:t>modifikasi</w:t>
      </w:r>
      <w:proofErr w:type="spellEnd"/>
      <w:r w:rsidRPr="00E91B3D">
        <w:rPr>
          <w:rFonts w:ascii="Arial" w:hAnsi="Arial" w:cs="Arial"/>
          <w:sz w:val="20"/>
          <w:szCs w:val="20"/>
        </w:rPr>
        <w:t xml:space="preserve"> </w:t>
      </w:r>
      <w:proofErr w:type="spellStart"/>
      <w:r w:rsidRPr="00E91B3D">
        <w:rPr>
          <w:rFonts w:ascii="Arial" w:hAnsi="Arial" w:cs="Arial"/>
          <w:sz w:val="20"/>
          <w:szCs w:val="20"/>
        </w:rPr>
        <w:t>tumbuh</w:t>
      </w:r>
      <w:proofErr w:type="spellEnd"/>
      <w:r w:rsidRPr="00E91B3D">
        <w:rPr>
          <w:rFonts w:ascii="Arial" w:hAnsi="Arial" w:cs="Arial"/>
          <w:sz w:val="20"/>
          <w:szCs w:val="20"/>
        </w:rPr>
        <w:t xml:space="preserve"> </w:t>
      </w:r>
      <w:proofErr w:type="spellStart"/>
      <w:r w:rsidRPr="00E91B3D">
        <w:rPr>
          <w:rFonts w:ascii="Arial" w:hAnsi="Arial" w:cs="Arial"/>
          <w:sz w:val="20"/>
          <w:szCs w:val="20"/>
        </w:rPr>
        <w:t>kembang</w:t>
      </w:r>
      <w:proofErr w:type="spellEnd"/>
      <w:r w:rsidRPr="00E91B3D">
        <w:rPr>
          <w:rFonts w:ascii="Arial" w:hAnsi="Arial" w:cs="Arial"/>
          <w:sz w:val="20"/>
          <w:szCs w:val="20"/>
        </w:rPr>
        <w:t xml:space="preserve">, </w:t>
      </w:r>
      <w:proofErr w:type="spellStart"/>
      <w:r w:rsidRPr="00E91B3D">
        <w:rPr>
          <w:rFonts w:ascii="Arial" w:hAnsi="Arial" w:cs="Arial"/>
          <w:sz w:val="20"/>
          <w:szCs w:val="20"/>
        </w:rPr>
        <w:t>namun</w:t>
      </w:r>
      <w:proofErr w:type="spellEnd"/>
      <w:r w:rsidRPr="00E91B3D">
        <w:rPr>
          <w:rFonts w:ascii="Arial" w:hAnsi="Arial" w:cs="Arial"/>
          <w:sz w:val="20"/>
          <w:szCs w:val="20"/>
        </w:rPr>
        <w:t xml:space="preserve"> </w:t>
      </w:r>
      <w:proofErr w:type="spellStart"/>
      <w:r w:rsidRPr="00E91B3D">
        <w:rPr>
          <w:rFonts w:ascii="Arial" w:hAnsi="Arial" w:cs="Arial"/>
          <w:sz w:val="20"/>
          <w:szCs w:val="20"/>
        </w:rPr>
        <w:t>setelah</w:t>
      </w:r>
      <w:proofErr w:type="spellEnd"/>
      <w:r w:rsidRPr="00E91B3D">
        <w:rPr>
          <w:rFonts w:ascii="Arial" w:hAnsi="Arial" w:cs="Arial"/>
          <w:sz w:val="20"/>
          <w:szCs w:val="20"/>
        </w:rPr>
        <w:t xml:space="preserve"> </w:t>
      </w:r>
      <w:proofErr w:type="spellStart"/>
      <w:r w:rsidRPr="00E91B3D">
        <w:rPr>
          <w:rFonts w:ascii="Arial" w:hAnsi="Arial" w:cs="Arial"/>
          <w:sz w:val="20"/>
          <w:szCs w:val="20"/>
        </w:rPr>
        <w:t>puncak</w:t>
      </w:r>
      <w:proofErr w:type="spellEnd"/>
      <w:r w:rsidRPr="00E91B3D">
        <w:rPr>
          <w:rFonts w:ascii="Arial" w:hAnsi="Arial" w:cs="Arial"/>
          <w:sz w:val="20"/>
          <w:szCs w:val="20"/>
        </w:rPr>
        <w:t xml:space="preserve"> </w:t>
      </w:r>
      <w:proofErr w:type="spellStart"/>
      <w:r w:rsidRPr="00E91B3D">
        <w:rPr>
          <w:rFonts w:ascii="Arial" w:hAnsi="Arial" w:cs="Arial"/>
          <w:sz w:val="20"/>
          <w:szCs w:val="20"/>
        </w:rPr>
        <w:t>pertumbuhan</w:t>
      </w:r>
      <w:proofErr w:type="spellEnd"/>
      <w:r w:rsidRPr="00E91B3D">
        <w:rPr>
          <w:rFonts w:ascii="Arial" w:hAnsi="Arial" w:cs="Arial"/>
          <w:sz w:val="20"/>
          <w:szCs w:val="20"/>
        </w:rPr>
        <w:t xml:space="preserve"> </w:t>
      </w:r>
      <w:proofErr w:type="spellStart"/>
      <w:r w:rsidRPr="00E91B3D">
        <w:rPr>
          <w:rFonts w:ascii="Arial" w:hAnsi="Arial" w:cs="Arial"/>
          <w:sz w:val="20"/>
          <w:szCs w:val="20"/>
        </w:rPr>
        <w:t>pubertas</w:t>
      </w:r>
      <w:proofErr w:type="spellEnd"/>
      <w:r w:rsidRPr="00E91B3D">
        <w:rPr>
          <w:rFonts w:ascii="Arial" w:hAnsi="Arial" w:cs="Arial"/>
          <w:sz w:val="20"/>
          <w:szCs w:val="20"/>
        </w:rPr>
        <w:t xml:space="preserve"> </w:t>
      </w:r>
      <w:proofErr w:type="spellStart"/>
      <w:r w:rsidRPr="00E91B3D">
        <w:rPr>
          <w:rFonts w:ascii="Arial" w:hAnsi="Arial" w:cs="Arial"/>
          <w:sz w:val="20"/>
          <w:szCs w:val="20"/>
        </w:rPr>
        <w:t>selesai</w:t>
      </w:r>
      <w:proofErr w:type="spellEnd"/>
      <w:r w:rsidRPr="00E91B3D">
        <w:rPr>
          <w:rFonts w:ascii="Arial" w:hAnsi="Arial" w:cs="Arial"/>
          <w:sz w:val="20"/>
          <w:szCs w:val="20"/>
        </w:rPr>
        <w:t xml:space="preserve">, </w:t>
      </w:r>
      <w:proofErr w:type="spellStart"/>
      <w:r w:rsidRPr="00E91B3D">
        <w:rPr>
          <w:rFonts w:ascii="Arial" w:hAnsi="Arial" w:cs="Arial"/>
          <w:sz w:val="20"/>
          <w:szCs w:val="20"/>
        </w:rPr>
        <w:t>maka</w:t>
      </w:r>
      <w:proofErr w:type="spellEnd"/>
      <w:r w:rsidRPr="00E91B3D">
        <w:rPr>
          <w:rFonts w:ascii="Arial" w:hAnsi="Arial" w:cs="Arial"/>
          <w:sz w:val="20"/>
          <w:szCs w:val="20"/>
        </w:rPr>
        <w:t xml:space="preserve"> </w:t>
      </w:r>
      <w:proofErr w:type="spellStart"/>
      <w:r w:rsidRPr="00E91B3D">
        <w:rPr>
          <w:rFonts w:ascii="Arial" w:hAnsi="Arial" w:cs="Arial"/>
          <w:sz w:val="20"/>
          <w:szCs w:val="20"/>
        </w:rPr>
        <w:t>perawatan</w:t>
      </w:r>
      <w:proofErr w:type="spellEnd"/>
      <w:r w:rsidRPr="00E91B3D">
        <w:rPr>
          <w:rFonts w:ascii="Arial" w:hAnsi="Arial" w:cs="Arial"/>
          <w:sz w:val="20"/>
          <w:szCs w:val="20"/>
        </w:rPr>
        <w:t xml:space="preserve"> yang </w:t>
      </w:r>
      <w:proofErr w:type="spellStart"/>
      <w:r w:rsidRPr="00E91B3D">
        <w:rPr>
          <w:rFonts w:ascii="Arial" w:hAnsi="Arial" w:cs="Arial"/>
          <w:sz w:val="20"/>
          <w:szCs w:val="20"/>
        </w:rPr>
        <w:t>dapat</w:t>
      </w:r>
      <w:proofErr w:type="spellEnd"/>
      <w:r w:rsidRPr="00E91B3D">
        <w:rPr>
          <w:rFonts w:ascii="Arial" w:hAnsi="Arial" w:cs="Arial"/>
          <w:sz w:val="20"/>
          <w:szCs w:val="20"/>
        </w:rPr>
        <w:t xml:space="preserve"> </w:t>
      </w:r>
      <w:proofErr w:type="spellStart"/>
      <w:r w:rsidRPr="00E91B3D">
        <w:rPr>
          <w:rFonts w:ascii="Arial" w:hAnsi="Arial" w:cs="Arial"/>
          <w:sz w:val="20"/>
          <w:szCs w:val="20"/>
        </w:rPr>
        <w:t>dilakukan</w:t>
      </w:r>
      <w:proofErr w:type="spellEnd"/>
      <w:r w:rsidRPr="00E91B3D">
        <w:rPr>
          <w:rFonts w:ascii="Arial" w:hAnsi="Arial" w:cs="Arial"/>
          <w:sz w:val="20"/>
          <w:szCs w:val="20"/>
        </w:rPr>
        <w:t xml:space="preserve"> </w:t>
      </w:r>
      <w:proofErr w:type="spellStart"/>
      <w:r w:rsidRPr="00E91B3D">
        <w:rPr>
          <w:rFonts w:ascii="Arial" w:hAnsi="Arial" w:cs="Arial"/>
          <w:sz w:val="20"/>
          <w:szCs w:val="20"/>
        </w:rPr>
        <w:t>menjadi</w:t>
      </w:r>
      <w:proofErr w:type="spellEnd"/>
      <w:r w:rsidRPr="00E91B3D">
        <w:rPr>
          <w:rFonts w:ascii="Arial" w:hAnsi="Arial" w:cs="Arial"/>
          <w:sz w:val="20"/>
          <w:szCs w:val="20"/>
        </w:rPr>
        <w:t xml:space="preserve"> </w:t>
      </w:r>
      <w:proofErr w:type="spellStart"/>
      <w:r w:rsidRPr="00E91B3D">
        <w:rPr>
          <w:rFonts w:ascii="Arial" w:hAnsi="Arial" w:cs="Arial"/>
          <w:sz w:val="20"/>
          <w:szCs w:val="20"/>
        </w:rPr>
        <w:t>lebih</w:t>
      </w:r>
      <w:proofErr w:type="spellEnd"/>
      <w:r w:rsidRPr="00E91B3D">
        <w:rPr>
          <w:rFonts w:ascii="Arial" w:hAnsi="Arial" w:cs="Arial"/>
          <w:sz w:val="20"/>
          <w:szCs w:val="20"/>
        </w:rPr>
        <w:t xml:space="preserve"> </w:t>
      </w:r>
      <w:proofErr w:type="spellStart"/>
      <w:r w:rsidRPr="00E91B3D">
        <w:rPr>
          <w:rFonts w:ascii="Arial" w:hAnsi="Arial" w:cs="Arial"/>
          <w:sz w:val="20"/>
          <w:szCs w:val="20"/>
        </w:rPr>
        <w:t>kompleks</w:t>
      </w:r>
      <w:proofErr w:type="spellEnd"/>
      <w:r w:rsidRPr="00E91B3D">
        <w:rPr>
          <w:rFonts w:ascii="Arial" w:hAnsi="Arial" w:cs="Arial"/>
          <w:sz w:val="20"/>
          <w:szCs w:val="20"/>
        </w:rPr>
        <w:t xml:space="preserve"> </w:t>
      </w:r>
      <w:proofErr w:type="spellStart"/>
      <w:r w:rsidRPr="00E91B3D">
        <w:rPr>
          <w:rFonts w:ascii="Arial" w:hAnsi="Arial" w:cs="Arial"/>
          <w:sz w:val="20"/>
          <w:szCs w:val="20"/>
        </w:rPr>
        <w:t>yaitu</w:t>
      </w:r>
      <w:proofErr w:type="spellEnd"/>
      <w:r w:rsidRPr="00E91B3D">
        <w:rPr>
          <w:rFonts w:ascii="Arial" w:hAnsi="Arial" w:cs="Arial"/>
          <w:sz w:val="20"/>
          <w:szCs w:val="20"/>
        </w:rPr>
        <w:t xml:space="preserve"> </w:t>
      </w:r>
      <w:proofErr w:type="spellStart"/>
      <w:r w:rsidRPr="00E91B3D">
        <w:rPr>
          <w:rFonts w:ascii="Arial" w:hAnsi="Arial" w:cs="Arial"/>
          <w:sz w:val="20"/>
          <w:szCs w:val="20"/>
        </w:rPr>
        <w:t>bedah</w:t>
      </w:r>
      <w:proofErr w:type="spellEnd"/>
      <w:r w:rsidRPr="00E91B3D">
        <w:rPr>
          <w:rFonts w:ascii="Arial" w:hAnsi="Arial" w:cs="Arial"/>
          <w:sz w:val="20"/>
          <w:szCs w:val="20"/>
        </w:rPr>
        <w:t xml:space="preserve"> </w:t>
      </w:r>
      <w:proofErr w:type="spellStart"/>
      <w:r w:rsidRPr="00E91B3D">
        <w:rPr>
          <w:rFonts w:ascii="Arial" w:hAnsi="Arial" w:cs="Arial"/>
          <w:sz w:val="20"/>
          <w:szCs w:val="20"/>
        </w:rPr>
        <w:t>ortognati</w:t>
      </w:r>
      <w:proofErr w:type="spellEnd"/>
      <w:r w:rsidRPr="00E91B3D">
        <w:rPr>
          <w:rFonts w:ascii="Arial" w:hAnsi="Arial" w:cs="Arial"/>
          <w:sz w:val="20"/>
          <w:szCs w:val="20"/>
        </w:rPr>
        <w:t>.</w:t>
      </w:r>
    </w:p>
    <w:p w14:paraId="2147A182" w14:textId="77777777" w:rsidR="00B127D6" w:rsidRPr="00E91B3D" w:rsidRDefault="00B127D6" w:rsidP="00E91B3D">
      <w:pPr>
        <w:pStyle w:val="ListParagraph"/>
        <w:tabs>
          <w:tab w:val="left" w:pos="284"/>
          <w:tab w:val="left" w:pos="567"/>
        </w:tabs>
        <w:ind w:left="0"/>
        <w:jc w:val="both"/>
        <w:rPr>
          <w:rFonts w:ascii="Arial" w:hAnsi="Arial" w:cs="Arial"/>
          <w:sz w:val="20"/>
          <w:szCs w:val="20"/>
        </w:rPr>
      </w:pPr>
    </w:p>
    <w:p w14:paraId="540BA9FA" w14:textId="27BABDB8" w:rsidR="00B127D6" w:rsidRPr="00E91B3D" w:rsidRDefault="00B127D6" w:rsidP="00E91B3D">
      <w:pPr>
        <w:pStyle w:val="ListParagraph"/>
        <w:tabs>
          <w:tab w:val="left" w:pos="284"/>
          <w:tab w:val="left" w:pos="567"/>
        </w:tabs>
        <w:ind w:left="0"/>
        <w:jc w:val="both"/>
        <w:rPr>
          <w:rFonts w:ascii="Arial" w:hAnsi="Arial" w:cs="Arial"/>
          <w:b/>
          <w:sz w:val="20"/>
          <w:szCs w:val="20"/>
        </w:rPr>
      </w:pPr>
      <w:r w:rsidRPr="00E91B3D">
        <w:rPr>
          <w:rFonts w:ascii="Arial" w:hAnsi="Arial" w:cs="Arial"/>
          <w:b/>
          <w:sz w:val="20"/>
          <w:szCs w:val="20"/>
        </w:rPr>
        <w:t>DAFTAR PUSTAKA</w:t>
      </w:r>
    </w:p>
    <w:p w14:paraId="4CB9D165" w14:textId="34FDA613" w:rsidR="00B127D6" w:rsidRPr="00E91B3D" w:rsidRDefault="00B127D6" w:rsidP="00E91B3D">
      <w:pPr>
        <w:pStyle w:val="ListParagraph"/>
        <w:numPr>
          <w:ilvl w:val="0"/>
          <w:numId w:val="1"/>
        </w:numPr>
        <w:tabs>
          <w:tab w:val="left" w:pos="0"/>
        </w:tabs>
        <w:ind w:left="284"/>
        <w:jc w:val="both"/>
        <w:rPr>
          <w:rFonts w:ascii="Arial" w:hAnsi="Arial" w:cs="Arial"/>
          <w:sz w:val="20"/>
          <w:szCs w:val="20"/>
          <w:lang w:val="id-ID"/>
        </w:rPr>
      </w:pPr>
      <w:proofErr w:type="spellStart"/>
      <w:r w:rsidRPr="00E91B3D">
        <w:rPr>
          <w:rFonts w:ascii="Arial" w:hAnsi="Arial" w:cs="Arial"/>
          <w:sz w:val="20"/>
          <w:szCs w:val="20"/>
          <w:lang w:val="id-ID"/>
        </w:rPr>
        <w:t>Vigni</w:t>
      </w:r>
      <w:proofErr w:type="spellEnd"/>
      <w:r w:rsidRPr="00E91B3D">
        <w:rPr>
          <w:rFonts w:ascii="Arial" w:hAnsi="Arial" w:cs="Arial"/>
          <w:sz w:val="20"/>
          <w:szCs w:val="20"/>
          <w:lang w:val="id-ID"/>
        </w:rPr>
        <w:t xml:space="preserve"> A, Anindita P, Paulina. Gambaran Maloklusi dengan Menggunakan HMAR pada pasien di Rumah Sakit Gigi dan Mulut Universitas Sam Ratulangi Manado. Jurnal e-Gigi. 2014. </w:t>
      </w:r>
      <w:proofErr w:type="spellStart"/>
      <w:r w:rsidRPr="00E91B3D">
        <w:rPr>
          <w:rFonts w:ascii="Arial" w:hAnsi="Arial" w:cs="Arial"/>
          <w:sz w:val="20"/>
          <w:szCs w:val="20"/>
          <w:lang w:val="id-ID"/>
        </w:rPr>
        <w:t>Vol</w:t>
      </w:r>
      <w:proofErr w:type="spellEnd"/>
      <w:r w:rsidRPr="00E91B3D">
        <w:rPr>
          <w:rFonts w:ascii="Arial" w:hAnsi="Arial" w:cs="Arial"/>
          <w:sz w:val="20"/>
          <w:szCs w:val="20"/>
          <w:lang w:val="id-ID"/>
        </w:rPr>
        <w:t xml:space="preserve"> (2): 2</w:t>
      </w:r>
    </w:p>
    <w:p w14:paraId="0FA2E93C" w14:textId="77777777" w:rsidR="00B127D6" w:rsidRPr="00E91B3D" w:rsidRDefault="00B127D6" w:rsidP="00E91B3D">
      <w:pPr>
        <w:pStyle w:val="ListParagraph"/>
        <w:numPr>
          <w:ilvl w:val="0"/>
          <w:numId w:val="1"/>
        </w:numPr>
        <w:tabs>
          <w:tab w:val="left" w:pos="284"/>
        </w:tabs>
        <w:ind w:left="284"/>
        <w:jc w:val="both"/>
        <w:rPr>
          <w:rFonts w:ascii="Arial" w:hAnsi="Arial" w:cs="Arial"/>
          <w:sz w:val="20"/>
          <w:szCs w:val="20"/>
          <w:lang w:val="id-ID"/>
        </w:rPr>
      </w:pPr>
      <w:r w:rsidRPr="00E91B3D">
        <w:rPr>
          <w:rFonts w:ascii="Arial" w:hAnsi="Arial" w:cs="Arial"/>
          <w:sz w:val="20"/>
          <w:szCs w:val="20"/>
          <w:lang w:val="id-ID"/>
        </w:rPr>
        <w:t>Nelson. Celah Bibir dan Palatum. Wahab AS. Ilmu Kesehatan Anak. 2000. Jakarta: EGC; 2(15) : 1282</w:t>
      </w:r>
    </w:p>
    <w:p w14:paraId="77DA5898" w14:textId="77777777" w:rsidR="00B127D6" w:rsidRPr="00E91B3D" w:rsidRDefault="00B127D6" w:rsidP="00E91B3D">
      <w:pPr>
        <w:pStyle w:val="ListParagraph"/>
        <w:numPr>
          <w:ilvl w:val="0"/>
          <w:numId w:val="1"/>
        </w:numPr>
        <w:tabs>
          <w:tab w:val="left" w:pos="709"/>
        </w:tabs>
        <w:ind w:left="280"/>
        <w:jc w:val="both"/>
        <w:rPr>
          <w:rFonts w:ascii="Arial" w:hAnsi="Arial" w:cs="Arial"/>
          <w:sz w:val="20"/>
          <w:szCs w:val="20"/>
          <w:lang w:val="id-ID"/>
        </w:rPr>
      </w:pPr>
      <w:r w:rsidRPr="00E91B3D">
        <w:rPr>
          <w:rFonts w:ascii="Arial" w:hAnsi="Arial" w:cs="Arial"/>
          <w:sz w:val="20"/>
          <w:szCs w:val="20"/>
          <w:lang w:val="id-ID"/>
        </w:rPr>
        <w:t xml:space="preserve">Siregar E. Perawatan </w:t>
      </w:r>
      <w:proofErr w:type="spellStart"/>
      <w:r w:rsidRPr="00E91B3D">
        <w:rPr>
          <w:rFonts w:ascii="Arial" w:hAnsi="Arial" w:cs="Arial"/>
          <w:sz w:val="20"/>
          <w:szCs w:val="20"/>
          <w:lang w:val="id-ID"/>
        </w:rPr>
        <w:t>Ortodontik</w:t>
      </w:r>
      <w:proofErr w:type="spellEnd"/>
      <w:r w:rsidRPr="00E91B3D">
        <w:rPr>
          <w:rFonts w:ascii="Arial" w:hAnsi="Arial" w:cs="Arial"/>
          <w:sz w:val="20"/>
          <w:szCs w:val="20"/>
          <w:lang w:val="id-ID"/>
        </w:rPr>
        <w:t xml:space="preserve"> pada Pasien Celah Bibir dan Langit-langit (Tinjauan Pustaka).2000. JKG UI ; 7 : 607-613</w:t>
      </w:r>
    </w:p>
    <w:p w14:paraId="0E85A919" w14:textId="77777777" w:rsidR="00B127D6" w:rsidRPr="00E91B3D" w:rsidRDefault="00B127D6" w:rsidP="00E91B3D">
      <w:pPr>
        <w:pStyle w:val="ListParagraph"/>
        <w:numPr>
          <w:ilvl w:val="0"/>
          <w:numId w:val="1"/>
        </w:numPr>
        <w:tabs>
          <w:tab w:val="left" w:pos="284"/>
        </w:tabs>
        <w:ind w:left="284"/>
        <w:rPr>
          <w:rFonts w:ascii="Arial" w:hAnsi="Arial" w:cs="Arial"/>
          <w:b/>
          <w:sz w:val="20"/>
          <w:szCs w:val="20"/>
        </w:rPr>
      </w:pPr>
      <w:proofErr w:type="spellStart"/>
      <w:r w:rsidRPr="00E91B3D">
        <w:rPr>
          <w:rFonts w:ascii="Arial" w:hAnsi="Arial" w:cs="Arial"/>
          <w:sz w:val="20"/>
          <w:szCs w:val="20"/>
          <w:lang w:val="id-ID"/>
        </w:rPr>
        <w:lastRenderedPageBreak/>
        <w:t>Poonsak</w:t>
      </w:r>
      <w:proofErr w:type="spellEnd"/>
      <w:r w:rsidRPr="00E91B3D">
        <w:rPr>
          <w:rFonts w:ascii="Arial" w:hAnsi="Arial" w:cs="Arial"/>
          <w:sz w:val="20"/>
          <w:szCs w:val="20"/>
          <w:lang w:val="id-ID"/>
        </w:rPr>
        <w:t xml:space="preserve"> P, </w:t>
      </w:r>
      <w:proofErr w:type="spellStart"/>
      <w:r w:rsidRPr="00E91B3D">
        <w:rPr>
          <w:rFonts w:ascii="Arial" w:hAnsi="Arial" w:cs="Arial"/>
          <w:sz w:val="20"/>
          <w:szCs w:val="20"/>
          <w:lang w:val="id-ID"/>
        </w:rPr>
        <w:t>Godfrey</w:t>
      </w:r>
      <w:proofErr w:type="spellEnd"/>
      <w:r w:rsidRPr="00E91B3D">
        <w:rPr>
          <w:rFonts w:ascii="Arial" w:hAnsi="Arial" w:cs="Arial"/>
          <w:sz w:val="20"/>
          <w:szCs w:val="20"/>
          <w:lang w:val="id-ID"/>
        </w:rPr>
        <w:t xml:space="preserve"> K, </w:t>
      </w:r>
      <w:proofErr w:type="spellStart"/>
      <w:r w:rsidRPr="00E91B3D">
        <w:rPr>
          <w:rFonts w:ascii="Arial" w:hAnsi="Arial" w:cs="Arial"/>
          <w:sz w:val="20"/>
          <w:szCs w:val="20"/>
          <w:lang w:val="id-ID"/>
        </w:rPr>
        <w:t>Manosudprasit</w:t>
      </w:r>
      <w:proofErr w:type="spellEnd"/>
      <w:r w:rsidRPr="00E91B3D">
        <w:rPr>
          <w:rFonts w:ascii="Arial" w:hAnsi="Arial" w:cs="Arial"/>
          <w:sz w:val="20"/>
          <w:szCs w:val="20"/>
          <w:lang w:val="id-ID"/>
        </w:rPr>
        <w:t xml:space="preserve"> M, </w:t>
      </w:r>
      <w:proofErr w:type="spellStart"/>
      <w:r w:rsidRPr="00E91B3D">
        <w:rPr>
          <w:rFonts w:ascii="Arial" w:hAnsi="Arial" w:cs="Arial"/>
          <w:sz w:val="20"/>
          <w:szCs w:val="20"/>
          <w:lang w:val="id-ID"/>
        </w:rPr>
        <w:t>Wangsrimongkol</w:t>
      </w:r>
      <w:proofErr w:type="spellEnd"/>
      <w:r w:rsidRPr="00E91B3D">
        <w:rPr>
          <w:rFonts w:ascii="Arial" w:hAnsi="Arial" w:cs="Arial"/>
          <w:sz w:val="20"/>
          <w:szCs w:val="20"/>
          <w:lang w:val="id-ID"/>
        </w:rPr>
        <w:t xml:space="preserve"> T, </w:t>
      </w:r>
      <w:proofErr w:type="spellStart"/>
      <w:r w:rsidRPr="00E91B3D">
        <w:rPr>
          <w:rFonts w:ascii="Arial" w:hAnsi="Arial" w:cs="Arial"/>
          <w:sz w:val="20"/>
          <w:szCs w:val="20"/>
          <w:lang w:val="id-ID"/>
        </w:rPr>
        <w:t>Leelasinjaroen</w:t>
      </w:r>
      <w:proofErr w:type="spellEnd"/>
      <w:r w:rsidRPr="00E91B3D">
        <w:rPr>
          <w:rFonts w:ascii="Arial" w:hAnsi="Arial" w:cs="Arial"/>
          <w:sz w:val="20"/>
          <w:szCs w:val="20"/>
          <w:lang w:val="id-ID"/>
        </w:rPr>
        <w:t xml:space="preserve"> P. A </w:t>
      </w:r>
      <w:proofErr w:type="spellStart"/>
      <w:r w:rsidRPr="00E91B3D">
        <w:rPr>
          <w:rFonts w:ascii="Arial" w:hAnsi="Arial" w:cs="Arial"/>
          <w:sz w:val="20"/>
          <w:szCs w:val="20"/>
          <w:lang w:val="id-ID"/>
        </w:rPr>
        <w:t>Comparison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of</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Cervical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Vertebral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Maturation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Assessment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of</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Skeletal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Growth</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Stages</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with</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Chronological</w:t>
      </w:r>
      <w:proofErr w:type="spellEnd"/>
      <w:r w:rsidRPr="00E91B3D">
        <w:rPr>
          <w:rFonts w:ascii="Arial" w:hAnsi="Arial" w:cs="Arial"/>
          <w:sz w:val="20"/>
          <w:szCs w:val="20"/>
          <w:lang w:val="id-ID"/>
        </w:rPr>
        <w:t xml:space="preserve"> Age in </w:t>
      </w:r>
      <w:proofErr w:type="spellStart"/>
      <w:r w:rsidRPr="00E91B3D">
        <w:rPr>
          <w:rFonts w:ascii="Arial" w:hAnsi="Arial" w:cs="Arial"/>
          <w:sz w:val="20"/>
          <w:szCs w:val="20"/>
          <w:lang w:val="id-ID"/>
        </w:rPr>
        <w:t>Thai</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between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Cleft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Lip</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Palate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Non-</w:t>
      </w:r>
      <w:proofErr w:type="spellStart"/>
      <w:r w:rsidRPr="00E91B3D">
        <w:rPr>
          <w:rFonts w:ascii="Arial" w:hAnsi="Arial" w:cs="Arial"/>
          <w:sz w:val="20"/>
          <w:szCs w:val="20"/>
          <w:lang w:val="id-ID"/>
        </w:rPr>
        <w:t>Cleft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Patients</w:t>
      </w:r>
      <w:proofErr w:type="spellEnd"/>
      <w:r w:rsidRPr="00E91B3D">
        <w:rPr>
          <w:rFonts w:ascii="Arial" w:hAnsi="Arial" w:cs="Arial"/>
          <w:sz w:val="20"/>
          <w:szCs w:val="20"/>
          <w:lang w:val="id-ID"/>
        </w:rPr>
        <w:t xml:space="preserve">. </w:t>
      </w:r>
      <w:r w:rsidRPr="00E91B3D">
        <w:rPr>
          <w:rFonts w:ascii="Arial" w:hAnsi="Arial" w:cs="Arial"/>
          <w:i/>
          <w:sz w:val="20"/>
          <w:szCs w:val="20"/>
          <w:lang w:val="id-ID"/>
        </w:rPr>
        <w:t xml:space="preserve">J </w:t>
      </w:r>
      <w:proofErr w:type="spellStart"/>
      <w:r w:rsidRPr="00E91B3D">
        <w:rPr>
          <w:rFonts w:ascii="Arial" w:hAnsi="Arial" w:cs="Arial"/>
          <w:i/>
          <w:sz w:val="20"/>
          <w:szCs w:val="20"/>
          <w:lang w:val="id-ID"/>
        </w:rPr>
        <w:t>Med</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Assoc</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Thai</w:t>
      </w:r>
      <w:proofErr w:type="spellEnd"/>
      <w:r w:rsidRPr="00E91B3D">
        <w:rPr>
          <w:rFonts w:ascii="Arial" w:hAnsi="Arial" w:cs="Arial"/>
          <w:i/>
          <w:sz w:val="20"/>
          <w:szCs w:val="20"/>
          <w:lang w:val="id-ID"/>
        </w:rPr>
        <w:t xml:space="preserve">. </w:t>
      </w:r>
      <w:r w:rsidRPr="00E91B3D">
        <w:rPr>
          <w:rFonts w:ascii="Arial" w:hAnsi="Arial" w:cs="Arial"/>
          <w:sz w:val="20"/>
          <w:szCs w:val="20"/>
          <w:lang w:val="id-ID"/>
        </w:rPr>
        <w:t>2013; 96:4</w:t>
      </w:r>
    </w:p>
    <w:p w14:paraId="38B4CA85" w14:textId="77777777" w:rsidR="00B127D6" w:rsidRPr="00E91B3D" w:rsidRDefault="00B127D6" w:rsidP="00E91B3D">
      <w:pPr>
        <w:pStyle w:val="ListParagraph"/>
        <w:widowControl w:val="0"/>
        <w:numPr>
          <w:ilvl w:val="0"/>
          <w:numId w:val="1"/>
        </w:numPr>
        <w:tabs>
          <w:tab w:val="left" w:pos="709"/>
        </w:tabs>
        <w:autoSpaceDE w:val="0"/>
        <w:autoSpaceDN w:val="0"/>
        <w:adjustRightInd w:val="0"/>
        <w:ind w:left="238"/>
        <w:jc w:val="both"/>
        <w:rPr>
          <w:rFonts w:ascii="Arial" w:hAnsi="Arial" w:cs="Arial"/>
          <w:sz w:val="20"/>
          <w:szCs w:val="20"/>
          <w:lang w:val="id-ID"/>
        </w:rPr>
      </w:pPr>
      <w:r w:rsidRPr="00E91B3D">
        <w:rPr>
          <w:rFonts w:ascii="Arial" w:hAnsi="Arial" w:cs="Arial"/>
          <w:sz w:val="20"/>
          <w:szCs w:val="20"/>
          <w:lang w:val="id-ID"/>
        </w:rPr>
        <w:t xml:space="preserve">Wong RW, </w:t>
      </w:r>
      <w:proofErr w:type="spellStart"/>
      <w:r w:rsidRPr="00E91B3D">
        <w:rPr>
          <w:rFonts w:ascii="Arial" w:hAnsi="Arial" w:cs="Arial"/>
          <w:sz w:val="20"/>
          <w:szCs w:val="20"/>
          <w:lang w:val="id-ID"/>
        </w:rPr>
        <w:t>Alkhal</w:t>
      </w:r>
      <w:proofErr w:type="spellEnd"/>
      <w:r w:rsidRPr="00E91B3D">
        <w:rPr>
          <w:rFonts w:ascii="Arial" w:hAnsi="Arial" w:cs="Arial"/>
          <w:sz w:val="20"/>
          <w:szCs w:val="20"/>
          <w:lang w:val="id-ID"/>
        </w:rPr>
        <w:t xml:space="preserve"> HA, </w:t>
      </w:r>
      <w:proofErr w:type="spellStart"/>
      <w:r w:rsidRPr="00E91B3D">
        <w:rPr>
          <w:rFonts w:ascii="Arial" w:hAnsi="Arial" w:cs="Arial"/>
          <w:sz w:val="20"/>
          <w:szCs w:val="20"/>
          <w:lang w:val="id-ID"/>
        </w:rPr>
        <w:t>Rabie</w:t>
      </w:r>
      <w:proofErr w:type="spellEnd"/>
      <w:r w:rsidRPr="00E91B3D">
        <w:rPr>
          <w:rFonts w:ascii="Arial" w:hAnsi="Arial" w:cs="Arial"/>
          <w:sz w:val="20"/>
          <w:szCs w:val="20"/>
          <w:lang w:val="id-ID"/>
        </w:rPr>
        <w:t xml:space="preserve"> AB.  Use </w:t>
      </w:r>
      <w:proofErr w:type="spellStart"/>
      <w:r w:rsidRPr="00E91B3D">
        <w:rPr>
          <w:rFonts w:ascii="Arial" w:hAnsi="Arial" w:cs="Arial"/>
          <w:sz w:val="20"/>
          <w:szCs w:val="20"/>
          <w:lang w:val="id-ID"/>
        </w:rPr>
        <w:t>of</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Cervical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Vertebral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Maturation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to</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determine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Skeletal</w:t>
      </w:r>
      <w:proofErr w:type="spellEnd"/>
      <w:r w:rsidRPr="00E91B3D">
        <w:rPr>
          <w:rFonts w:ascii="Arial" w:hAnsi="Arial" w:cs="Arial"/>
          <w:sz w:val="20"/>
          <w:szCs w:val="20"/>
          <w:lang w:val="id-ID"/>
        </w:rPr>
        <w:t xml:space="preserve"> Age. </w:t>
      </w:r>
      <w:r w:rsidRPr="00E91B3D">
        <w:rPr>
          <w:rFonts w:ascii="Arial" w:hAnsi="Arial" w:cs="Arial"/>
          <w:i/>
          <w:sz w:val="20"/>
          <w:szCs w:val="20"/>
          <w:lang w:val="id-ID"/>
        </w:rPr>
        <w:t xml:space="preserve">Am J </w:t>
      </w:r>
      <w:proofErr w:type="spellStart"/>
      <w:r w:rsidRPr="00E91B3D">
        <w:rPr>
          <w:rFonts w:ascii="Arial" w:hAnsi="Arial" w:cs="Arial"/>
          <w:i/>
          <w:sz w:val="20"/>
          <w:szCs w:val="20"/>
          <w:lang w:val="id-ID"/>
        </w:rPr>
        <w:t>Orthod</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Dentofacial</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Orthop</w:t>
      </w:r>
      <w:proofErr w:type="spellEnd"/>
      <w:r w:rsidRPr="00E91B3D">
        <w:rPr>
          <w:rFonts w:ascii="Arial" w:hAnsi="Arial" w:cs="Arial"/>
          <w:sz w:val="20"/>
          <w:szCs w:val="20"/>
          <w:lang w:val="id-ID"/>
        </w:rPr>
        <w:t xml:space="preserve">. 2009. </w:t>
      </w:r>
      <w:proofErr w:type="spellStart"/>
      <w:r w:rsidRPr="00E91B3D">
        <w:rPr>
          <w:rFonts w:ascii="Arial" w:hAnsi="Arial" w:cs="Arial"/>
          <w:sz w:val="20"/>
          <w:szCs w:val="20"/>
          <w:lang w:val="id-ID"/>
        </w:rPr>
        <w:t>Vol</w:t>
      </w:r>
      <w:proofErr w:type="spellEnd"/>
      <w:r w:rsidRPr="00E91B3D">
        <w:rPr>
          <w:rFonts w:ascii="Arial" w:hAnsi="Arial" w:cs="Arial"/>
          <w:sz w:val="20"/>
          <w:szCs w:val="20"/>
          <w:lang w:val="id-ID"/>
        </w:rPr>
        <w:t xml:space="preserve"> 136 :484-6</w:t>
      </w:r>
    </w:p>
    <w:p w14:paraId="0ACA3121" w14:textId="77777777" w:rsidR="00B127D6" w:rsidRPr="00E91B3D" w:rsidRDefault="00B127D6" w:rsidP="00E91B3D">
      <w:pPr>
        <w:pStyle w:val="ListParagraph"/>
        <w:numPr>
          <w:ilvl w:val="0"/>
          <w:numId w:val="1"/>
        </w:numPr>
        <w:tabs>
          <w:tab w:val="left" w:pos="284"/>
        </w:tabs>
        <w:ind w:left="284"/>
        <w:jc w:val="both"/>
        <w:rPr>
          <w:rFonts w:ascii="Arial" w:hAnsi="Arial" w:cs="Arial"/>
          <w:b/>
          <w:sz w:val="20"/>
          <w:szCs w:val="20"/>
        </w:rPr>
      </w:pPr>
      <w:r w:rsidRPr="00E91B3D">
        <w:rPr>
          <w:rFonts w:ascii="Arial" w:hAnsi="Arial" w:cs="Arial"/>
          <w:sz w:val="20"/>
          <w:szCs w:val="20"/>
          <w:lang w:val="id-ID"/>
        </w:rPr>
        <w:t xml:space="preserve">Lee J, </w:t>
      </w:r>
      <w:proofErr w:type="spellStart"/>
      <w:r w:rsidRPr="00E91B3D">
        <w:rPr>
          <w:rFonts w:ascii="Arial" w:hAnsi="Arial" w:cs="Arial"/>
          <w:sz w:val="20"/>
          <w:szCs w:val="20"/>
          <w:lang w:val="id-ID"/>
        </w:rPr>
        <w:t>Nunn</w:t>
      </w:r>
      <w:proofErr w:type="spellEnd"/>
      <w:r w:rsidRPr="00E91B3D">
        <w:rPr>
          <w:rFonts w:ascii="Arial" w:hAnsi="Arial" w:cs="Arial"/>
          <w:sz w:val="20"/>
          <w:szCs w:val="20"/>
          <w:lang w:val="id-ID"/>
        </w:rPr>
        <w:t xml:space="preserve"> J, </w:t>
      </w:r>
      <w:proofErr w:type="spellStart"/>
      <w:r w:rsidRPr="00E91B3D">
        <w:rPr>
          <w:rFonts w:ascii="Arial" w:hAnsi="Arial" w:cs="Arial"/>
          <w:sz w:val="20"/>
          <w:szCs w:val="20"/>
          <w:lang w:val="id-ID"/>
        </w:rPr>
        <w:t>Wright</w:t>
      </w:r>
      <w:proofErr w:type="spellEnd"/>
      <w:r w:rsidRPr="00E91B3D">
        <w:rPr>
          <w:rFonts w:ascii="Arial" w:hAnsi="Arial" w:cs="Arial"/>
          <w:sz w:val="20"/>
          <w:szCs w:val="20"/>
          <w:lang w:val="id-ID"/>
        </w:rPr>
        <w:t xml:space="preserve"> C. </w:t>
      </w:r>
      <w:proofErr w:type="spellStart"/>
      <w:r w:rsidRPr="00E91B3D">
        <w:rPr>
          <w:rFonts w:ascii="Arial" w:hAnsi="Arial" w:cs="Arial"/>
          <w:sz w:val="20"/>
          <w:szCs w:val="20"/>
          <w:lang w:val="id-ID"/>
        </w:rPr>
        <w:t>Height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weight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achievement</w:t>
      </w:r>
      <w:proofErr w:type="spellEnd"/>
      <w:r w:rsidRPr="00E91B3D">
        <w:rPr>
          <w:rFonts w:ascii="Arial" w:hAnsi="Arial" w:cs="Arial"/>
          <w:sz w:val="20"/>
          <w:szCs w:val="20"/>
          <w:lang w:val="id-ID"/>
        </w:rPr>
        <w:t xml:space="preserve"> in </w:t>
      </w:r>
      <w:proofErr w:type="spellStart"/>
      <w:r w:rsidRPr="00E91B3D">
        <w:rPr>
          <w:rFonts w:ascii="Arial" w:hAnsi="Arial" w:cs="Arial"/>
          <w:sz w:val="20"/>
          <w:szCs w:val="20"/>
          <w:lang w:val="id-ID"/>
        </w:rPr>
        <w:t>cleft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lip</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palate</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Archives</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Disease</w:t>
      </w:r>
      <w:proofErr w:type="spellEnd"/>
      <w:r w:rsidRPr="00E91B3D">
        <w:rPr>
          <w:rFonts w:ascii="Arial" w:hAnsi="Arial" w:cs="Arial"/>
          <w:i/>
          <w:sz w:val="20"/>
          <w:szCs w:val="20"/>
          <w:lang w:val="id-ID"/>
        </w:rPr>
        <w:t xml:space="preserve"> in </w:t>
      </w:r>
      <w:proofErr w:type="spellStart"/>
      <w:r w:rsidRPr="00E91B3D">
        <w:rPr>
          <w:rFonts w:ascii="Arial" w:hAnsi="Arial" w:cs="Arial"/>
          <w:i/>
          <w:sz w:val="20"/>
          <w:szCs w:val="20"/>
          <w:lang w:val="id-ID"/>
        </w:rPr>
        <w:t>Childhood</w:t>
      </w:r>
      <w:proofErr w:type="spellEnd"/>
      <w:r w:rsidRPr="00E91B3D">
        <w:rPr>
          <w:rFonts w:ascii="Arial" w:hAnsi="Arial" w:cs="Arial"/>
          <w:sz w:val="20"/>
          <w:szCs w:val="20"/>
          <w:lang w:val="id-ID"/>
        </w:rPr>
        <w:t xml:space="preserve">. 1997. </w:t>
      </w:r>
      <w:proofErr w:type="spellStart"/>
      <w:r w:rsidRPr="00E91B3D">
        <w:rPr>
          <w:rFonts w:ascii="Arial" w:hAnsi="Arial" w:cs="Arial"/>
          <w:sz w:val="20"/>
          <w:szCs w:val="20"/>
          <w:lang w:val="id-ID"/>
        </w:rPr>
        <w:t>Vol</w:t>
      </w:r>
      <w:proofErr w:type="spellEnd"/>
      <w:r w:rsidRPr="00E91B3D">
        <w:rPr>
          <w:rFonts w:ascii="Arial" w:hAnsi="Arial" w:cs="Arial"/>
          <w:sz w:val="20"/>
          <w:szCs w:val="20"/>
          <w:lang w:val="id-ID"/>
        </w:rPr>
        <w:t xml:space="preserve"> 75 : 327-329</w:t>
      </w:r>
    </w:p>
    <w:p w14:paraId="09CB662E" w14:textId="77777777" w:rsidR="00B127D6" w:rsidRPr="00E91B3D" w:rsidRDefault="00B127D6" w:rsidP="00E91B3D">
      <w:pPr>
        <w:pStyle w:val="ListParagraph"/>
        <w:numPr>
          <w:ilvl w:val="0"/>
          <w:numId w:val="1"/>
        </w:numPr>
        <w:tabs>
          <w:tab w:val="left" w:pos="709"/>
        </w:tabs>
        <w:ind w:left="252"/>
        <w:jc w:val="both"/>
        <w:rPr>
          <w:rFonts w:ascii="Arial" w:hAnsi="Arial" w:cs="Arial"/>
          <w:sz w:val="20"/>
          <w:szCs w:val="20"/>
          <w:lang w:val="id-ID"/>
        </w:rPr>
      </w:pPr>
      <w:proofErr w:type="spellStart"/>
      <w:r w:rsidRPr="00E91B3D">
        <w:rPr>
          <w:rFonts w:ascii="Arial" w:hAnsi="Arial" w:cs="Arial"/>
          <w:sz w:val="20"/>
          <w:szCs w:val="20"/>
          <w:lang w:val="id-ID"/>
        </w:rPr>
        <w:t>Ranalli</w:t>
      </w:r>
      <w:proofErr w:type="spellEnd"/>
      <w:r w:rsidRPr="00E91B3D">
        <w:rPr>
          <w:rFonts w:ascii="Arial" w:hAnsi="Arial" w:cs="Arial"/>
          <w:sz w:val="20"/>
          <w:szCs w:val="20"/>
          <w:lang w:val="id-ID"/>
        </w:rPr>
        <w:t xml:space="preserve"> DN, </w:t>
      </w:r>
      <w:proofErr w:type="spellStart"/>
      <w:r w:rsidRPr="00E91B3D">
        <w:rPr>
          <w:rFonts w:ascii="Arial" w:hAnsi="Arial" w:cs="Arial"/>
          <w:sz w:val="20"/>
          <w:szCs w:val="20"/>
          <w:lang w:val="id-ID"/>
        </w:rPr>
        <w:t>Mazaheri</w:t>
      </w:r>
      <w:proofErr w:type="spellEnd"/>
      <w:r w:rsidRPr="00E91B3D">
        <w:rPr>
          <w:rFonts w:ascii="Arial" w:hAnsi="Arial" w:cs="Arial"/>
          <w:sz w:val="20"/>
          <w:szCs w:val="20"/>
          <w:lang w:val="id-ID"/>
        </w:rPr>
        <w:t xml:space="preserve"> M. </w:t>
      </w:r>
      <w:proofErr w:type="spellStart"/>
      <w:r w:rsidRPr="00E91B3D">
        <w:rPr>
          <w:rFonts w:ascii="Arial" w:hAnsi="Arial" w:cs="Arial"/>
          <w:i/>
          <w:sz w:val="20"/>
          <w:szCs w:val="20"/>
          <w:lang w:val="id-ID"/>
        </w:rPr>
        <w:t>Height-Weight</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Growth</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of</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Cleft</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Children</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Birth</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to</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Six</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Years</w:t>
      </w:r>
      <w:proofErr w:type="spellEnd"/>
      <w:r w:rsidRPr="00E91B3D">
        <w:rPr>
          <w:rFonts w:ascii="Arial" w:hAnsi="Arial" w:cs="Arial"/>
          <w:i/>
          <w:sz w:val="20"/>
          <w:szCs w:val="20"/>
          <w:lang w:val="id-ID"/>
        </w:rPr>
        <w:t>.</w:t>
      </w:r>
      <w:r w:rsidRPr="00E91B3D">
        <w:rPr>
          <w:rFonts w:ascii="Arial" w:hAnsi="Arial" w:cs="Arial"/>
          <w:sz w:val="20"/>
          <w:szCs w:val="20"/>
          <w:lang w:val="id-ID"/>
        </w:rPr>
        <w:t xml:space="preserve"> H.K Cooper </w:t>
      </w:r>
      <w:proofErr w:type="spellStart"/>
      <w:r w:rsidRPr="00E91B3D">
        <w:rPr>
          <w:rFonts w:ascii="Arial" w:hAnsi="Arial" w:cs="Arial"/>
          <w:sz w:val="20"/>
          <w:szCs w:val="20"/>
          <w:lang w:val="id-ID"/>
        </w:rPr>
        <w:t>Institute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for</w:t>
      </w:r>
      <w:proofErr w:type="spellEnd"/>
      <w:r w:rsidRPr="00E91B3D">
        <w:rPr>
          <w:rFonts w:ascii="Arial" w:hAnsi="Arial" w:cs="Arial"/>
          <w:sz w:val="20"/>
          <w:szCs w:val="20"/>
          <w:lang w:val="id-ID"/>
        </w:rPr>
        <w:t xml:space="preserve"> Oral-</w:t>
      </w:r>
      <w:proofErr w:type="spellStart"/>
      <w:r w:rsidRPr="00E91B3D">
        <w:rPr>
          <w:rFonts w:ascii="Arial" w:hAnsi="Arial" w:cs="Arial"/>
          <w:sz w:val="20"/>
          <w:szCs w:val="20"/>
          <w:lang w:val="id-ID"/>
        </w:rPr>
        <w:t>Facial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Anomalies</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Communicative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Disorders</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Lancaster</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Pennsylvania</w:t>
      </w:r>
      <w:proofErr w:type="spellEnd"/>
      <w:r w:rsidRPr="00E91B3D">
        <w:rPr>
          <w:rFonts w:ascii="Arial" w:hAnsi="Arial" w:cs="Arial"/>
          <w:sz w:val="20"/>
          <w:szCs w:val="20"/>
          <w:lang w:val="id-ID"/>
        </w:rPr>
        <w:t>. 1975.</w:t>
      </w:r>
    </w:p>
    <w:p w14:paraId="5B1BA61C" w14:textId="77777777" w:rsidR="00B127D6" w:rsidRPr="00E91B3D" w:rsidRDefault="00B127D6" w:rsidP="00E91B3D">
      <w:pPr>
        <w:pStyle w:val="ListParagraph"/>
        <w:numPr>
          <w:ilvl w:val="0"/>
          <w:numId w:val="1"/>
        </w:numPr>
        <w:tabs>
          <w:tab w:val="left" w:pos="284"/>
        </w:tabs>
        <w:ind w:left="284"/>
        <w:jc w:val="both"/>
        <w:rPr>
          <w:rFonts w:ascii="Arial" w:hAnsi="Arial" w:cs="Arial"/>
          <w:b/>
          <w:sz w:val="20"/>
          <w:szCs w:val="20"/>
        </w:rPr>
      </w:pPr>
      <w:r w:rsidRPr="00E91B3D">
        <w:rPr>
          <w:rFonts w:ascii="Arial" w:hAnsi="Arial" w:cs="Arial"/>
          <w:sz w:val="20"/>
          <w:szCs w:val="20"/>
          <w:lang w:val="id-ID"/>
        </w:rPr>
        <w:t xml:space="preserve">Sahar F. Eman A. </w:t>
      </w:r>
      <w:proofErr w:type="spellStart"/>
      <w:r w:rsidRPr="00E91B3D">
        <w:rPr>
          <w:rFonts w:ascii="Arial" w:hAnsi="Arial" w:cs="Arial"/>
          <w:sz w:val="20"/>
          <w:szCs w:val="20"/>
          <w:lang w:val="id-ID"/>
        </w:rPr>
        <w:t>Growth</w:t>
      </w:r>
      <w:proofErr w:type="spellEnd"/>
      <w:r w:rsidRPr="00E91B3D">
        <w:rPr>
          <w:rFonts w:ascii="Arial" w:hAnsi="Arial" w:cs="Arial"/>
          <w:sz w:val="20"/>
          <w:szCs w:val="20"/>
          <w:lang w:val="id-ID"/>
        </w:rPr>
        <w:t xml:space="preserve"> status </w:t>
      </w:r>
      <w:proofErr w:type="spellStart"/>
      <w:r w:rsidRPr="00E91B3D">
        <w:rPr>
          <w:rFonts w:ascii="Arial" w:hAnsi="Arial" w:cs="Arial"/>
          <w:sz w:val="20"/>
          <w:szCs w:val="20"/>
          <w:lang w:val="id-ID"/>
        </w:rPr>
        <w:t>of</w:t>
      </w:r>
      <w:proofErr w:type="spellEnd"/>
      <w:r w:rsidRPr="00E91B3D">
        <w:rPr>
          <w:rFonts w:ascii="Arial" w:hAnsi="Arial" w:cs="Arial"/>
          <w:sz w:val="20"/>
          <w:szCs w:val="20"/>
          <w:lang w:val="id-ID"/>
        </w:rPr>
        <w:t xml:space="preserve"> Saudi </w:t>
      </w:r>
      <w:proofErr w:type="spellStart"/>
      <w:r w:rsidRPr="00E91B3D">
        <w:rPr>
          <w:rFonts w:ascii="Arial" w:hAnsi="Arial" w:cs="Arial"/>
          <w:sz w:val="20"/>
          <w:szCs w:val="20"/>
          <w:lang w:val="id-ID"/>
        </w:rPr>
        <w:t>Patients</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with</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Cleft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Lip</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Palate</w:t>
      </w:r>
      <w:proofErr w:type="spellEnd"/>
      <w:r w:rsidRPr="00E91B3D">
        <w:rPr>
          <w:rFonts w:ascii="Arial" w:hAnsi="Arial" w:cs="Arial"/>
          <w:sz w:val="20"/>
          <w:szCs w:val="20"/>
          <w:lang w:val="id-ID"/>
        </w:rPr>
        <w:t xml:space="preserve">. </w:t>
      </w:r>
      <w:r w:rsidRPr="00E91B3D">
        <w:rPr>
          <w:rFonts w:ascii="Arial" w:hAnsi="Arial" w:cs="Arial"/>
          <w:i/>
          <w:sz w:val="20"/>
          <w:szCs w:val="20"/>
          <w:lang w:val="id-ID"/>
        </w:rPr>
        <w:t xml:space="preserve">Saudi </w:t>
      </w:r>
      <w:proofErr w:type="spellStart"/>
      <w:r w:rsidRPr="00E91B3D">
        <w:rPr>
          <w:rFonts w:ascii="Arial" w:hAnsi="Arial" w:cs="Arial"/>
          <w:i/>
          <w:sz w:val="20"/>
          <w:szCs w:val="20"/>
          <w:lang w:val="id-ID"/>
        </w:rPr>
        <w:t>Med</w:t>
      </w:r>
      <w:proofErr w:type="spellEnd"/>
      <w:r w:rsidRPr="00E91B3D">
        <w:rPr>
          <w:rFonts w:ascii="Arial" w:hAnsi="Arial" w:cs="Arial"/>
          <w:i/>
          <w:sz w:val="20"/>
          <w:szCs w:val="20"/>
          <w:lang w:val="id-ID"/>
        </w:rPr>
        <w:t xml:space="preserve"> J</w:t>
      </w:r>
      <w:r w:rsidRPr="00E91B3D">
        <w:rPr>
          <w:rFonts w:ascii="Arial" w:hAnsi="Arial" w:cs="Arial"/>
          <w:sz w:val="20"/>
          <w:szCs w:val="20"/>
          <w:lang w:val="id-ID"/>
        </w:rPr>
        <w:t>. 2002. Vol.23(7):823-827</w:t>
      </w:r>
    </w:p>
    <w:p w14:paraId="4EC0713D" w14:textId="77777777" w:rsidR="00B127D6" w:rsidRPr="00E91B3D" w:rsidRDefault="00B127D6" w:rsidP="00E91B3D">
      <w:pPr>
        <w:pStyle w:val="ListParagraph"/>
        <w:numPr>
          <w:ilvl w:val="0"/>
          <w:numId w:val="1"/>
        </w:numPr>
        <w:tabs>
          <w:tab w:val="left" w:pos="709"/>
        </w:tabs>
        <w:ind w:left="284"/>
        <w:jc w:val="both"/>
        <w:rPr>
          <w:rFonts w:ascii="Arial" w:hAnsi="Arial" w:cs="Arial"/>
          <w:sz w:val="20"/>
          <w:szCs w:val="20"/>
          <w:lang w:val="id-ID"/>
        </w:rPr>
      </w:pPr>
      <w:r w:rsidRPr="00E91B3D">
        <w:rPr>
          <w:rFonts w:ascii="Arial" w:hAnsi="Arial" w:cs="Arial"/>
          <w:sz w:val="20"/>
          <w:szCs w:val="20"/>
          <w:lang w:val="id-ID"/>
        </w:rPr>
        <w:t xml:space="preserve">Sun L, Li W. </w:t>
      </w:r>
      <w:proofErr w:type="spellStart"/>
      <w:r w:rsidRPr="00E91B3D">
        <w:rPr>
          <w:rFonts w:ascii="Arial" w:hAnsi="Arial" w:cs="Arial"/>
          <w:sz w:val="20"/>
          <w:szCs w:val="20"/>
          <w:lang w:val="id-ID"/>
        </w:rPr>
        <w:t>Cervical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Vertebral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Maturation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of</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Female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Children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With</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Orofacial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Clefts</w:t>
      </w:r>
      <w:proofErr w:type="spellEnd"/>
      <w:r w:rsidRPr="00E91B3D">
        <w:rPr>
          <w:rFonts w:ascii="Arial" w:hAnsi="Arial" w:cs="Arial"/>
          <w:sz w:val="20"/>
          <w:szCs w:val="20"/>
          <w:lang w:val="id-ID"/>
        </w:rPr>
        <w:t xml:space="preserve">. </w:t>
      </w:r>
      <w:r w:rsidRPr="00E91B3D">
        <w:rPr>
          <w:rFonts w:ascii="Arial" w:hAnsi="Arial" w:cs="Arial"/>
          <w:i/>
          <w:sz w:val="20"/>
          <w:szCs w:val="20"/>
          <w:lang w:val="id-ID"/>
        </w:rPr>
        <w:t xml:space="preserve">The </w:t>
      </w:r>
      <w:proofErr w:type="spellStart"/>
      <w:r w:rsidRPr="00E91B3D">
        <w:rPr>
          <w:rFonts w:ascii="Arial" w:hAnsi="Arial" w:cs="Arial"/>
          <w:i/>
          <w:sz w:val="20"/>
          <w:szCs w:val="20"/>
          <w:lang w:val="id-ID"/>
        </w:rPr>
        <w:t>Cleft</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Palate-Craniofacial</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Journal</w:t>
      </w:r>
      <w:proofErr w:type="spellEnd"/>
      <w:r w:rsidRPr="00E91B3D">
        <w:rPr>
          <w:rFonts w:ascii="Arial" w:hAnsi="Arial" w:cs="Arial"/>
          <w:i/>
          <w:sz w:val="20"/>
          <w:szCs w:val="20"/>
          <w:lang w:val="id-ID"/>
        </w:rPr>
        <w:t xml:space="preserve">. </w:t>
      </w:r>
      <w:r w:rsidRPr="00E91B3D">
        <w:rPr>
          <w:rFonts w:ascii="Arial" w:hAnsi="Arial" w:cs="Arial"/>
          <w:sz w:val="20"/>
          <w:szCs w:val="20"/>
          <w:lang w:val="id-ID"/>
        </w:rPr>
        <w:t>2013</w:t>
      </w:r>
      <w:r w:rsidRPr="00E91B3D">
        <w:rPr>
          <w:rFonts w:ascii="Arial" w:hAnsi="Arial" w:cs="Arial"/>
          <w:i/>
          <w:sz w:val="20"/>
          <w:szCs w:val="20"/>
          <w:lang w:val="id-ID"/>
        </w:rPr>
        <w:t>.</w:t>
      </w:r>
      <w:r w:rsidRPr="00E91B3D">
        <w:rPr>
          <w:rFonts w:ascii="Arial" w:hAnsi="Arial" w:cs="Arial"/>
          <w:sz w:val="20"/>
          <w:szCs w:val="20"/>
          <w:lang w:val="id-ID"/>
        </w:rPr>
        <w:t xml:space="preserve"> 50 (5); 535-541</w:t>
      </w:r>
    </w:p>
    <w:p w14:paraId="47C50EAC" w14:textId="77777777" w:rsidR="00B127D6" w:rsidRPr="00E91B3D" w:rsidRDefault="00B127D6" w:rsidP="00E91B3D">
      <w:pPr>
        <w:pStyle w:val="ListParagraph"/>
        <w:numPr>
          <w:ilvl w:val="0"/>
          <w:numId w:val="1"/>
        </w:numPr>
        <w:tabs>
          <w:tab w:val="left" w:pos="284"/>
        </w:tabs>
        <w:ind w:left="284"/>
        <w:jc w:val="both"/>
        <w:rPr>
          <w:rFonts w:ascii="Arial" w:hAnsi="Arial" w:cs="Arial"/>
          <w:b/>
          <w:sz w:val="20"/>
          <w:szCs w:val="20"/>
        </w:rPr>
      </w:pPr>
      <w:r w:rsidRPr="00E91B3D">
        <w:rPr>
          <w:rFonts w:ascii="Arial" w:hAnsi="Arial" w:cs="Arial"/>
          <w:sz w:val="20"/>
          <w:szCs w:val="20"/>
          <w:lang w:val="id-ID"/>
        </w:rPr>
        <w:t xml:space="preserve">Ross RB, </w:t>
      </w:r>
      <w:proofErr w:type="spellStart"/>
      <w:r w:rsidRPr="00E91B3D">
        <w:rPr>
          <w:rFonts w:ascii="Arial" w:hAnsi="Arial" w:cs="Arial"/>
          <w:sz w:val="20"/>
          <w:szCs w:val="20"/>
          <w:lang w:val="id-ID"/>
        </w:rPr>
        <w:t>Trotman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Craniofac</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Growth</w:t>
      </w:r>
      <w:proofErr w:type="spellEnd"/>
      <w:r w:rsidRPr="00E91B3D">
        <w:rPr>
          <w:rFonts w:ascii="Arial" w:hAnsi="Arial" w:cs="Arial"/>
          <w:sz w:val="20"/>
          <w:szCs w:val="20"/>
          <w:lang w:val="id-ID"/>
        </w:rPr>
        <w:t xml:space="preserve"> in bilateral </w:t>
      </w:r>
      <w:proofErr w:type="spellStart"/>
      <w:r w:rsidRPr="00E91B3D">
        <w:rPr>
          <w:rFonts w:ascii="Arial" w:hAnsi="Arial" w:cs="Arial"/>
          <w:sz w:val="20"/>
          <w:szCs w:val="20"/>
          <w:lang w:val="id-ID"/>
        </w:rPr>
        <w:t>Cleft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Lip</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Palate</w:t>
      </w:r>
      <w:proofErr w:type="spellEnd"/>
      <w:r w:rsidRPr="00E91B3D">
        <w:rPr>
          <w:rFonts w:ascii="Arial" w:hAnsi="Arial" w:cs="Arial"/>
          <w:sz w:val="20"/>
          <w:szCs w:val="20"/>
          <w:lang w:val="id-ID"/>
        </w:rPr>
        <w:t xml:space="preserve"> ; </w:t>
      </w:r>
      <w:proofErr w:type="spellStart"/>
      <w:r w:rsidRPr="00E91B3D">
        <w:rPr>
          <w:rFonts w:ascii="Arial" w:hAnsi="Arial" w:cs="Arial"/>
          <w:sz w:val="20"/>
          <w:szCs w:val="20"/>
          <w:lang w:val="id-ID"/>
        </w:rPr>
        <w:t>age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six</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years</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to</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adulthood</w:t>
      </w:r>
      <w:proofErr w:type="spellEnd"/>
      <w:r w:rsidRPr="00E91B3D">
        <w:rPr>
          <w:rFonts w:ascii="Arial" w:hAnsi="Arial" w:cs="Arial"/>
          <w:sz w:val="20"/>
          <w:szCs w:val="20"/>
          <w:lang w:val="id-ID"/>
        </w:rPr>
        <w:t xml:space="preserve">. </w:t>
      </w:r>
      <w:proofErr w:type="spellStart"/>
      <w:r w:rsidRPr="00E91B3D">
        <w:rPr>
          <w:rFonts w:ascii="Arial" w:hAnsi="Arial" w:cs="Arial"/>
          <w:i/>
          <w:sz w:val="20"/>
          <w:szCs w:val="20"/>
          <w:lang w:val="id-ID"/>
        </w:rPr>
        <w:t>Cleft</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Palate</w:t>
      </w:r>
      <w:proofErr w:type="spellEnd"/>
      <w:r w:rsidRPr="00E91B3D">
        <w:rPr>
          <w:rFonts w:ascii="Arial" w:hAnsi="Arial" w:cs="Arial"/>
          <w:i/>
          <w:sz w:val="20"/>
          <w:szCs w:val="20"/>
          <w:lang w:val="id-ID"/>
        </w:rPr>
        <w:t xml:space="preserve"> </w:t>
      </w:r>
      <w:proofErr w:type="spellStart"/>
      <w:r w:rsidRPr="00E91B3D">
        <w:rPr>
          <w:rFonts w:ascii="Arial" w:hAnsi="Arial" w:cs="Arial"/>
          <w:i/>
          <w:sz w:val="20"/>
          <w:szCs w:val="20"/>
          <w:lang w:val="id-ID"/>
        </w:rPr>
        <w:t>Craniofac</w:t>
      </w:r>
      <w:proofErr w:type="spellEnd"/>
      <w:r w:rsidRPr="00E91B3D">
        <w:rPr>
          <w:rFonts w:ascii="Arial" w:hAnsi="Arial" w:cs="Arial"/>
          <w:i/>
          <w:sz w:val="20"/>
          <w:szCs w:val="20"/>
          <w:lang w:val="id-ID"/>
        </w:rPr>
        <w:t xml:space="preserve"> J. 1993;</w:t>
      </w:r>
      <w:r w:rsidRPr="00E91B3D">
        <w:rPr>
          <w:rFonts w:ascii="Arial" w:hAnsi="Arial" w:cs="Arial"/>
          <w:sz w:val="20"/>
          <w:szCs w:val="20"/>
          <w:lang w:val="id-ID"/>
        </w:rPr>
        <w:t xml:space="preserve"> 30 : 261-273</w:t>
      </w:r>
    </w:p>
    <w:p w14:paraId="6DD0AA55" w14:textId="77777777" w:rsidR="00B127D6" w:rsidRPr="00E91B3D" w:rsidRDefault="00B127D6" w:rsidP="00E91B3D">
      <w:pPr>
        <w:pStyle w:val="ListParagraph"/>
        <w:numPr>
          <w:ilvl w:val="0"/>
          <w:numId w:val="1"/>
        </w:numPr>
        <w:tabs>
          <w:tab w:val="left" w:pos="284"/>
        </w:tabs>
        <w:ind w:left="284"/>
        <w:jc w:val="both"/>
        <w:rPr>
          <w:rFonts w:ascii="Arial" w:hAnsi="Arial" w:cs="Arial"/>
          <w:b/>
          <w:sz w:val="20"/>
          <w:szCs w:val="20"/>
        </w:rPr>
      </w:pPr>
      <w:r w:rsidRPr="00E91B3D">
        <w:rPr>
          <w:rFonts w:ascii="Arial" w:hAnsi="Arial" w:cs="Arial"/>
          <w:sz w:val="20"/>
          <w:szCs w:val="20"/>
          <w:lang w:val="id-ID"/>
        </w:rPr>
        <w:t xml:space="preserve">Mardiati E. Indikator Maturasi Fisiologis untuk Perawatan </w:t>
      </w:r>
      <w:proofErr w:type="spellStart"/>
      <w:r w:rsidRPr="00E91B3D">
        <w:rPr>
          <w:rFonts w:ascii="Arial" w:hAnsi="Arial" w:cs="Arial"/>
          <w:sz w:val="20"/>
          <w:szCs w:val="20"/>
          <w:lang w:val="id-ID"/>
        </w:rPr>
        <w:t>Ortodonti</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Interseptif</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Prosiding</w:t>
      </w:r>
      <w:proofErr w:type="spellEnd"/>
      <w:r w:rsidRPr="00E91B3D">
        <w:rPr>
          <w:rFonts w:ascii="Arial" w:hAnsi="Arial" w:cs="Arial"/>
          <w:sz w:val="20"/>
          <w:szCs w:val="20"/>
          <w:lang w:val="id-ID"/>
        </w:rPr>
        <w:t xml:space="preserve"> Temu Ilmiah Bandung </w:t>
      </w:r>
      <w:proofErr w:type="spellStart"/>
      <w:r w:rsidRPr="00E91B3D">
        <w:rPr>
          <w:rFonts w:ascii="Arial" w:hAnsi="Arial" w:cs="Arial"/>
          <w:sz w:val="20"/>
          <w:szCs w:val="20"/>
          <w:lang w:val="id-ID"/>
        </w:rPr>
        <w:t>Dentistry</w:t>
      </w:r>
      <w:proofErr w:type="spellEnd"/>
      <w:r w:rsidRPr="00E91B3D">
        <w:rPr>
          <w:rFonts w:ascii="Arial" w:hAnsi="Arial" w:cs="Arial"/>
          <w:sz w:val="20"/>
          <w:szCs w:val="20"/>
          <w:lang w:val="id-ID"/>
        </w:rPr>
        <w:t xml:space="preserve"> 9.2012. Hal :315-328</w:t>
      </w:r>
    </w:p>
    <w:p w14:paraId="79237483" w14:textId="77777777" w:rsidR="00B127D6" w:rsidRPr="00E91B3D" w:rsidRDefault="00B127D6" w:rsidP="00E91B3D">
      <w:pPr>
        <w:pStyle w:val="ListParagraph"/>
        <w:numPr>
          <w:ilvl w:val="0"/>
          <w:numId w:val="1"/>
        </w:numPr>
        <w:tabs>
          <w:tab w:val="left" w:pos="284"/>
        </w:tabs>
        <w:ind w:left="284"/>
        <w:jc w:val="both"/>
        <w:rPr>
          <w:rFonts w:ascii="Arial" w:hAnsi="Arial" w:cs="Arial"/>
          <w:b/>
          <w:sz w:val="20"/>
          <w:szCs w:val="20"/>
        </w:rPr>
      </w:pPr>
      <w:r w:rsidRPr="00E91B3D">
        <w:rPr>
          <w:rFonts w:ascii="Arial" w:hAnsi="Arial" w:cs="Arial"/>
          <w:sz w:val="20"/>
          <w:szCs w:val="20"/>
          <w:lang w:val="id-ID"/>
        </w:rPr>
        <w:t xml:space="preserve">Mardiati E, dkk. The </w:t>
      </w:r>
      <w:proofErr w:type="spellStart"/>
      <w:r w:rsidRPr="00E91B3D">
        <w:rPr>
          <w:rFonts w:ascii="Arial" w:hAnsi="Arial" w:cs="Arial"/>
          <w:sz w:val="20"/>
          <w:szCs w:val="20"/>
          <w:lang w:val="id-ID"/>
        </w:rPr>
        <w:t>Relationship</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Determination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between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Menarche</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the</w:t>
      </w:r>
      <w:proofErr w:type="spellEnd"/>
      <w:r w:rsidRPr="00E91B3D">
        <w:rPr>
          <w:rFonts w:ascii="Arial" w:hAnsi="Arial" w:cs="Arial"/>
          <w:sz w:val="20"/>
          <w:szCs w:val="20"/>
          <w:lang w:val="id-ID"/>
        </w:rPr>
        <w:t xml:space="preserve"> Peak </w:t>
      </w:r>
      <w:proofErr w:type="spellStart"/>
      <w:r w:rsidRPr="00E91B3D">
        <w:rPr>
          <w:rFonts w:ascii="Arial" w:hAnsi="Arial" w:cs="Arial"/>
          <w:sz w:val="20"/>
          <w:szCs w:val="20"/>
          <w:lang w:val="id-ID"/>
        </w:rPr>
        <w:t>of</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Skeletal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Maturation</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Using</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Hand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Wrist</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and</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Cervical</w:t>
      </w:r>
      <w:proofErr w:type="spellEnd"/>
      <w:r w:rsidRPr="00E91B3D">
        <w:rPr>
          <w:rFonts w:ascii="Arial" w:hAnsi="Arial" w:cs="Arial"/>
          <w:sz w:val="20"/>
          <w:szCs w:val="20"/>
          <w:lang w:val="id-ID"/>
        </w:rPr>
        <w:t xml:space="preserve"> </w:t>
      </w:r>
      <w:proofErr w:type="spellStart"/>
      <w:r w:rsidRPr="00E91B3D">
        <w:rPr>
          <w:rFonts w:ascii="Arial" w:hAnsi="Arial" w:cs="Arial"/>
          <w:sz w:val="20"/>
          <w:szCs w:val="20"/>
          <w:lang w:val="id-ID"/>
        </w:rPr>
        <w:t>Vertebrae</w:t>
      </w:r>
      <w:proofErr w:type="spellEnd"/>
      <w:r w:rsidRPr="00E91B3D">
        <w:rPr>
          <w:rFonts w:ascii="Arial" w:hAnsi="Arial" w:cs="Arial"/>
          <w:sz w:val="20"/>
          <w:szCs w:val="20"/>
          <w:lang w:val="id-ID"/>
        </w:rPr>
        <w:t xml:space="preserve"> Index. </w:t>
      </w:r>
      <w:r w:rsidRPr="00E91B3D">
        <w:rPr>
          <w:rFonts w:ascii="Arial" w:hAnsi="Arial" w:cs="Arial"/>
          <w:i/>
          <w:sz w:val="20"/>
          <w:szCs w:val="20"/>
          <w:lang w:val="id-ID"/>
        </w:rPr>
        <w:t xml:space="preserve">Dental </w:t>
      </w:r>
      <w:proofErr w:type="spellStart"/>
      <w:r w:rsidRPr="00E91B3D">
        <w:rPr>
          <w:rFonts w:ascii="Arial" w:hAnsi="Arial" w:cs="Arial"/>
          <w:i/>
          <w:sz w:val="20"/>
          <w:szCs w:val="20"/>
          <w:lang w:val="id-ID"/>
        </w:rPr>
        <w:t>Journal</w:t>
      </w:r>
      <w:proofErr w:type="spellEnd"/>
      <w:r w:rsidRPr="00E91B3D">
        <w:rPr>
          <w:rFonts w:ascii="Arial" w:hAnsi="Arial" w:cs="Arial"/>
          <w:i/>
          <w:sz w:val="20"/>
          <w:szCs w:val="20"/>
          <w:lang w:val="id-ID"/>
        </w:rPr>
        <w:t>. 2014;</w:t>
      </w:r>
      <w:r w:rsidRPr="00E91B3D">
        <w:rPr>
          <w:rFonts w:ascii="Arial" w:hAnsi="Arial" w:cs="Arial"/>
          <w:sz w:val="20"/>
          <w:szCs w:val="20"/>
          <w:lang w:val="id-ID"/>
        </w:rPr>
        <w:t xml:space="preserve"> </w:t>
      </w:r>
      <w:proofErr w:type="spellStart"/>
      <w:r w:rsidRPr="00E91B3D">
        <w:rPr>
          <w:rFonts w:ascii="Arial" w:hAnsi="Arial" w:cs="Arial"/>
          <w:sz w:val="20"/>
          <w:szCs w:val="20"/>
          <w:lang w:val="id-ID"/>
        </w:rPr>
        <w:t>Vol</w:t>
      </w:r>
      <w:proofErr w:type="spellEnd"/>
      <w:r w:rsidRPr="00E91B3D">
        <w:rPr>
          <w:rFonts w:ascii="Arial" w:hAnsi="Arial" w:cs="Arial"/>
          <w:sz w:val="20"/>
          <w:szCs w:val="20"/>
          <w:lang w:val="id-ID"/>
        </w:rPr>
        <w:t xml:space="preserve"> 47, No.2</w:t>
      </w:r>
    </w:p>
    <w:p w14:paraId="5E84CD09" w14:textId="77777777" w:rsidR="00B127D6" w:rsidRPr="00E91B3D" w:rsidRDefault="00B127D6" w:rsidP="00E91B3D">
      <w:pPr>
        <w:pStyle w:val="ListParagraph"/>
        <w:tabs>
          <w:tab w:val="left" w:pos="284"/>
          <w:tab w:val="left" w:pos="567"/>
        </w:tabs>
        <w:ind w:left="0"/>
        <w:jc w:val="both"/>
        <w:rPr>
          <w:rFonts w:ascii="Arial" w:hAnsi="Arial" w:cs="Arial"/>
          <w:b/>
          <w:sz w:val="20"/>
          <w:szCs w:val="20"/>
        </w:rPr>
      </w:pPr>
    </w:p>
    <w:p w14:paraId="63B54829" w14:textId="77777777" w:rsidR="00D26FC9" w:rsidRPr="00E91B3D" w:rsidRDefault="00D26FC9" w:rsidP="00E91B3D">
      <w:pPr>
        <w:spacing w:after="0" w:line="240" w:lineRule="auto"/>
        <w:contextualSpacing/>
        <w:jc w:val="both"/>
        <w:rPr>
          <w:rFonts w:ascii="Arial" w:hAnsi="Arial" w:cs="Arial"/>
          <w:b/>
          <w:sz w:val="20"/>
          <w:szCs w:val="20"/>
        </w:rPr>
      </w:pPr>
    </w:p>
    <w:sectPr w:rsidR="00D26FC9" w:rsidRPr="00E91B3D" w:rsidSect="00B127D6">
      <w:footerReference w:type="even" r:id="rId9"/>
      <w:footerReference w:type="default" r:id="rId10"/>
      <w:pgSz w:w="11906" w:h="16838" w:code="9"/>
      <w:pgMar w:top="1701" w:right="1416" w:bottom="1701"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E15E6" w14:textId="77777777" w:rsidR="003C016C" w:rsidRDefault="003C016C" w:rsidP="00F60C55">
      <w:pPr>
        <w:spacing w:after="0" w:line="240" w:lineRule="auto"/>
      </w:pPr>
      <w:r>
        <w:separator/>
      </w:r>
    </w:p>
  </w:endnote>
  <w:endnote w:type="continuationSeparator" w:id="0">
    <w:p w14:paraId="382F9BFB" w14:textId="77777777" w:rsidR="003C016C" w:rsidRDefault="003C016C" w:rsidP="00F6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BC41" w14:textId="77777777" w:rsidR="00B127D6" w:rsidRDefault="00B127D6" w:rsidP="002110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80334" w14:textId="77777777" w:rsidR="00B127D6" w:rsidRDefault="00B127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D2FAB" w14:textId="77777777" w:rsidR="00B127D6" w:rsidRDefault="00B127D6" w:rsidP="0021103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082D">
      <w:rPr>
        <w:rStyle w:val="PageNumber"/>
        <w:noProof/>
      </w:rPr>
      <w:t>6</w:t>
    </w:r>
    <w:r>
      <w:rPr>
        <w:rStyle w:val="PageNumber"/>
      </w:rPr>
      <w:fldChar w:fldCharType="end"/>
    </w:r>
  </w:p>
  <w:p w14:paraId="0299E6F0" w14:textId="77777777" w:rsidR="00B127D6" w:rsidRDefault="00B127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DB12" w14:textId="77777777" w:rsidR="003C016C" w:rsidRDefault="003C016C" w:rsidP="00F60C55">
      <w:pPr>
        <w:spacing w:after="0" w:line="240" w:lineRule="auto"/>
      </w:pPr>
      <w:r>
        <w:separator/>
      </w:r>
    </w:p>
  </w:footnote>
  <w:footnote w:type="continuationSeparator" w:id="0">
    <w:p w14:paraId="7C0E76B8" w14:textId="77777777" w:rsidR="003C016C" w:rsidRDefault="003C016C" w:rsidP="00F60C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C7720"/>
    <w:multiLevelType w:val="hybridMultilevel"/>
    <w:tmpl w:val="F300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0A"/>
    <w:rsid w:val="0007179F"/>
    <w:rsid w:val="000A15DB"/>
    <w:rsid w:val="000A23FD"/>
    <w:rsid w:val="000D090A"/>
    <w:rsid w:val="001019DB"/>
    <w:rsid w:val="0017409A"/>
    <w:rsid w:val="001E5717"/>
    <w:rsid w:val="002044C3"/>
    <w:rsid w:val="0025189D"/>
    <w:rsid w:val="00262208"/>
    <w:rsid w:val="002747B7"/>
    <w:rsid w:val="00304DD7"/>
    <w:rsid w:val="00305CE0"/>
    <w:rsid w:val="00342736"/>
    <w:rsid w:val="0038088A"/>
    <w:rsid w:val="00394B30"/>
    <w:rsid w:val="003C016C"/>
    <w:rsid w:val="003C12D8"/>
    <w:rsid w:val="003C2456"/>
    <w:rsid w:val="003D4872"/>
    <w:rsid w:val="003E3BF8"/>
    <w:rsid w:val="003F102C"/>
    <w:rsid w:val="003F239A"/>
    <w:rsid w:val="004012B5"/>
    <w:rsid w:val="00440457"/>
    <w:rsid w:val="00442C90"/>
    <w:rsid w:val="00453051"/>
    <w:rsid w:val="004C5AB8"/>
    <w:rsid w:val="004E7A24"/>
    <w:rsid w:val="004F2023"/>
    <w:rsid w:val="00547B93"/>
    <w:rsid w:val="00625F95"/>
    <w:rsid w:val="00632545"/>
    <w:rsid w:val="006750E1"/>
    <w:rsid w:val="006A19BD"/>
    <w:rsid w:val="006D5184"/>
    <w:rsid w:val="006F1E6F"/>
    <w:rsid w:val="0072534C"/>
    <w:rsid w:val="00727449"/>
    <w:rsid w:val="00740831"/>
    <w:rsid w:val="00757216"/>
    <w:rsid w:val="007718F2"/>
    <w:rsid w:val="00777822"/>
    <w:rsid w:val="00777EB3"/>
    <w:rsid w:val="007C1203"/>
    <w:rsid w:val="007E6732"/>
    <w:rsid w:val="00834ACB"/>
    <w:rsid w:val="00840276"/>
    <w:rsid w:val="008440CC"/>
    <w:rsid w:val="008A2A56"/>
    <w:rsid w:val="008B28E8"/>
    <w:rsid w:val="009232AA"/>
    <w:rsid w:val="00944D33"/>
    <w:rsid w:val="00974485"/>
    <w:rsid w:val="009B5A71"/>
    <w:rsid w:val="009F5541"/>
    <w:rsid w:val="00A053C7"/>
    <w:rsid w:val="00A4443E"/>
    <w:rsid w:val="00AF4996"/>
    <w:rsid w:val="00B120D6"/>
    <w:rsid w:val="00B127D6"/>
    <w:rsid w:val="00B873AF"/>
    <w:rsid w:val="00BE0F4D"/>
    <w:rsid w:val="00C02820"/>
    <w:rsid w:val="00C23C58"/>
    <w:rsid w:val="00C50311"/>
    <w:rsid w:val="00C91A88"/>
    <w:rsid w:val="00CD7DED"/>
    <w:rsid w:val="00D26FC9"/>
    <w:rsid w:val="00D36776"/>
    <w:rsid w:val="00D504B6"/>
    <w:rsid w:val="00D62F81"/>
    <w:rsid w:val="00D72173"/>
    <w:rsid w:val="00D738E3"/>
    <w:rsid w:val="00DA6922"/>
    <w:rsid w:val="00DD65A3"/>
    <w:rsid w:val="00DE082D"/>
    <w:rsid w:val="00E039ED"/>
    <w:rsid w:val="00E33434"/>
    <w:rsid w:val="00E57425"/>
    <w:rsid w:val="00E91B3D"/>
    <w:rsid w:val="00EB0516"/>
    <w:rsid w:val="00EC3F4F"/>
    <w:rsid w:val="00F56D3D"/>
    <w:rsid w:val="00F60C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D6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D6"/>
    <w:rPr>
      <w:rFonts w:ascii="Tahoma" w:hAnsi="Tahoma" w:cs="Tahoma"/>
      <w:sz w:val="16"/>
      <w:szCs w:val="16"/>
    </w:rPr>
  </w:style>
  <w:style w:type="paragraph" w:styleId="Header">
    <w:name w:val="header"/>
    <w:basedOn w:val="Normal"/>
    <w:link w:val="HeaderChar"/>
    <w:uiPriority w:val="99"/>
    <w:unhideWhenUsed/>
    <w:rsid w:val="00F60C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C55"/>
  </w:style>
  <w:style w:type="paragraph" w:styleId="Footer">
    <w:name w:val="footer"/>
    <w:basedOn w:val="Normal"/>
    <w:link w:val="FooterChar"/>
    <w:uiPriority w:val="99"/>
    <w:unhideWhenUsed/>
    <w:rsid w:val="00F60C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0C55"/>
  </w:style>
  <w:style w:type="character" w:styleId="Hyperlink">
    <w:name w:val="Hyperlink"/>
    <w:basedOn w:val="DefaultParagraphFont"/>
    <w:uiPriority w:val="99"/>
    <w:unhideWhenUsed/>
    <w:rsid w:val="002044C3"/>
    <w:rPr>
      <w:color w:val="0000FF" w:themeColor="hyperlink"/>
      <w:u w:val="single"/>
    </w:rPr>
  </w:style>
  <w:style w:type="paragraph" w:styleId="ListParagraph">
    <w:name w:val="List Paragraph"/>
    <w:basedOn w:val="Normal"/>
    <w:uiPriority w:val="34"/>
    <w:qFormat/>
    <w:rsid w:val="00D26FC9"/>
    <w:pPr>
      <w:spacing w:after="0" w:line="240" w:lineRule="auto"/>
      <w:ind w:left="720"/>
      <w:contextualSpacing/>
    </w:pPr>
    <w:rPr>
      <w:sz w:val="24"/>
      <w:szCs w:val="24"/>
      <w:lang w:val="en-US"/>
    </w:rPr>
  </w:style>
  <w:style w:type="table" w:styleId="PlainTable2">
    <w:name w:val="Plain Table 2"/>
    <w:basedOn w:val="TableNormal"/>
    <w:uiPriority w:val="42"/>
    <w:rsid w:val="00D26FC9"/>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B1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rtodonti@fkg.unpad.ac.id" TargetMode="Externa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S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95666072501"/>
          <c:y val="0.0691842029403286"/>
          <c:w val="0.675684900063005"/>
          <c:h val="0.654636453810238"/>
        </c:manualLayout>
      </c:layout>
      <c:barChart>
        <c:barDir val="col"/>
        <c:grouping val="clustered"/>
        <c:varyColors val="0"/>
        <c:ser>
          <c:idx val="0"/>
          <c:order val="0"/>
          <c:tx>
            <c:strRef>
              <c:f>Sheet1!$B$1</c:f>
              <c:strCache>
                <c:ptCount val="1"/>
                <c:pt idx="0">
                  <c:v>Cleft</c:v>
                </c:pt>
              </c:strCache>
            </c:strRef>
          </c:tx>
          <c:spPr>
            <a:solidFill>
              <a:schemeClr val="accent1"/>
            </a:solidFill>
            <a:ln>
              <a:noFill/>
            </a:ln>
            <a:effectLst/>
          </c:spPr>
          <c:invertIfNegative val="0"/>
          <c:cat>
            <c:strRef>
              <c:f>Sheet1!$A$2:$A$7</c:f>
              <c:strCache>
                <c:ptCount val="6"/>
                <c:pt idx="0">
                  <c:v>Tahap 1</c:v>
                </c:pt>
                <c:pt idx="1">
                  <c:v>Tahap 2</c:v>
                </c:pt>
                <c:pt idx="2">
                  <c:v>Tahap 3</c:v>
                </c:pt>
                <c:pt idx="3">
                  <c:v>Tahap 4</c:v>
                </c:pt>
                <c:pt idx="4">
                  <c:v>Tahap 5</c:v>
                </c:pt>
                <c:pt idx="5">
                  <c:v>Tahap 6</c:v>
                </c:pt>
              </c:strCache>
            </c:strRef>
          </c:cat>
          <c:val>
            <c:numRef>
              <c:f>Sheet1!$B$2:$B$7</c:f>
              <c:numCache>
                <c:formatCode>General</c:formatCode>
                <c:ptCount val="6"/>
                <c:pt idx="0">
                  <c:v>8.86</c:v>
                </c:pt>
                <c:pt idx="1">
                  <c:v>9.56</c:v>
                </c:pt>
                <c:pt idx="2">
                  <c:v>12.4</c:v>
                </c:pt>
                <c:pt idx="3">
                  <c:v>13.67</c:v>
                </c:pt>
                <c:pt idx="4">
                  <c:v>15.0</c:v>
                </c:pt>
                <c:pt idx="5">
                  <c:v>16.0</c:v>
                </c:pt>
              </c:numCache>
            </c:numRef>
          </c:val>
        </c:ser>
        <c:ser>
          <c:idx val="1"/>
          <c:order val="1"/>
          <c:tx>
            <c:strRef>
              <c:f>Sheet1!$C$1</c:f>
              <c:strCache>
                <c:ptCount val="1"/>
                <c:pt idx="0">
                  <c:v>Non Cleft</c:v>
                </c:pt>
              </c:strCache>
            </c:strRef>
          </c:tx>
          <c:spPr>
            <a:solidFill>
              <a:schemeClr val="accent2"/>
            </a:solidFill>
            <a:ln>
              <a:noFill/>
            </a:ln>
            <a:effectLst/>
          </c:spPr>
          <c:invertIfNegative val="0"/>
          <c:cat>
            <c:strRef>
              <c:f>Sheet1!$A$2:$A$7</c:f>
              <c:strCache>
                <c:ptCount val="6"/>
                <c:pt idx="0">
                  <c:v>Tahap 1</c:v>
                </c:pt>
                <c:pt idx="1">
                  <c:v>Tahap 2</c:v>
                </c:pt>
                <c:pt idx="2">
                  <c:v>Tahap 3</c:v>
                </c:pt>
                <c:pt idx="3">
                  <c:v>Tahap 4</c:v>
                </c:pt>
                <c:pt idx="4">
                  <c:v>Tahap 5</c:v>
                </c:pt>
                <c:pt idx="5">
                  <c:v>Tahap 6</c:v>
                </c:pt>
              </c:strCache>
            </c:strRef>
          </c:cat>
          <c:val>
            <c:numRef>
              <c:f>Sheet1!$C$2:$C$7</c:f>
              <c:numCache>
                <c:formatCode>General</c:formatCode>
                <c:ptCount val="6"/>
                <c:pt idx="0">
                  <c:v>0.0</c:v>
                </c:pt>
                <c:pt idx="1">
                  <c:v>9.0</c:v>
                </c:pt>
                <c:pt idx="2">
                  <c:v>12.0</c:v>
                </c:pt>
                <c:pt idx="3">
                  <c:v>13.1</c:v>
                </c:pt>
                <c:pt idx="4">
                  <c:v>13.0</c:v>
                </c:pt>
                <c:pt idx="5">
                  <c:v>15.71</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Sheet1!$A$2:$A$7</c:f>
              <c:strCache>
                <c:ptCount val="6"/>
                <c:pt idx="0">
                  <c:v>Tahap 1</c:v>
                </c:pt>
                <c:pt idx="1">
                  <c:v>Tahap 2</c:v>
                </c:pt>
                <c:pt idx="2">
                  <c:v>Tahap 3</c:v>
                </c:pt>
                <c:pt idx="3">
                  <c:v>Tahap 4</c:v>
                </c:pt>
                <c:pt idx="4">
                  <c:v>Tahap 5</c:v>
                </c:pt>
                <c:pt idx="5">
                  <c:v>Tahap 6</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axId val="-2144863344"/>
        <c:axId val="-2078920576"/>
      </c:barChart>
      <c:catAx>
        <c:axId val="-2144863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Tahap</a:t>
                </a:r>
                <a:r>
                  <a:rPr lang="en-US" baseline="0"/>
                  <a:t> Maturasi</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78920576"/>
        <c:crosses val="autoZero"/>
        <c:auto val="1"/>
        <c:lblAlgn val="ctr"/>
        <c:lblOffset val="100"/>
        <c:noMultiLvlLbl val="0"/>
      </c:catAx>
      <c:valAx>
        <c:axId val="-2078920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Usia</a:t>
                </a:r>
                <a:r>
                  <a:rPr lang="en-US" baseline="0"/>
                  <a:t> Kronologis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44863344"/>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rot="0" vert="horz"/>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2243</Words>
  <Characters>12790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Adhy Ganjar</dc:creator>
  <cp:lastModifiedBy>Wenti Komala</cp:lastModifiedBy>
  <cp:revision>3</cp:revision>
  <cp:lastPrinted>2017-05-09T14:20:00Z</cp:lastPrinted>
  <dcterms:created xsi:type="dcterms:W3CDTF">2017-09-18T04:00:00Z</dcterms:created>
  <dcterms:modified xsi:type="dcterms:W3CDTF">2017-09-18T04:02:00Z</dcterms:modified>
</cp:coreProperties>
</file>