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8DE" w:rsidRPr="00AC1731" w:rsidRDefault="00DE73C2" w:rsidP="0085105C">
      <w:pPr>
        <w:spacing w:line="240" w:lineRule="auto"/>
        <w:jc w:val="both"/>
        <w:rPr>
          <w:rFonts w:ascii="Arial" w:hAnsi="Arial" w:cs="Arial"/>
          <w:b/>
          <w:sz w:val="24"/>
          <w:szCs w:val="24"/>
        </w:rPr>
      </w:pPr>
      <w:r w:rsidRPr="00AC1731">
        <w:rPr>
          <w:rFonts w:ascii="Arial" w:hAnsi="Arial" w:cs="Arial"/>
          <w:b/>
          <w:sz w:val="24"/>
          <w:szCs w:val="24"/>
        </w:rPr>
        <w:t xml:space="preserve">Pengukuran </w:t>
      </w:r>
      <w:r>
        <w:rPr>
          <w:rFonts w:ascii="Arial" w:hAnsi="Arial" w:cs="Arial"/>
          <w:b/>
          <w:sz w:val="24"/>
          <w:szCs w:val="24"/>
        </w:rPr>
        <w:t xml:space="preserve">Kualitas Hidup Pasien </w:t>
      </w:r>
      <w:r w:rsidR="00375F04" w:rsidRPr="00375F04">
        <w:rPr>
          <w:rFonts w:ascii="Arial" w:hAnsi="Arial" w:cs="Arial"/>
          <w:b/>
          <w:sz w:val="24"/>
          <w:szCs w:val="24"/>
        </w:rPr>
        <w:t xml:space="preserve">Program Pengelolaan Penyakit Kronis (Prolanis) </w:t>
      </w:r>
      <w:r>
        <w:rPr>
          <w:rFonts w:ascii="Arial" w:hAnsi="Arial" w:cs="Arial"/>
          <w:b/>
          <w:sz w:val="24"/>
          <w:szCs w:val="24"/>
        </w:rPr>
        <w:t>d</w:t>
      </w:r>
      <w:r w:rsidRPr="00AC1731">
        <w:rPr>
          <w:rFonts w:ascii="Arial" w:hAnsi="Arial" w:cs="Arial"/>
          <w:b/>
          <w:sz w:val="24"/>
          <w:szCs w:val="24"/>
        </w:rPr>
        <w:t>i Puskesmas  Menggunakan Instrumen</w:t>
      </w:r>
      <w:r w:rsidR="006B433E" w:rsidRPr="00AC1731">
        <w:rPr>
          <w:rFonts w:ascii="Arial" w:hAnsi="Arial" w:cs="Arial"/>
          <w:b/>
          <w:sz w:val="24"/>
          <w:szCs w:val="24"/>
        </w:rPr>
        <w:t xml:space="preserve"> EQ-5D</w:t>
      </w:r>
      <w:r w:rsidR="002E5E9F">
        <w:rPr>
          <w:rFonts w:ascii="Arial" w:hAnsi="Arial" w:cs="Arial"/>
          <w:b/>
          <w:sz w:val="24"/>
          <w:szCs w:val="24"/>
        </w:rPr>
        <w:t>-5L</w:t>
      </w:r>
    </w:p>
    <w:p w:rsidR="00AC1731" w:rsidRDefault="00DE73C2" w:rsidP="0085105C">
      <w:pPr>
        <w:spacing w:line="240" w:lineRule="auto"/>
        <w:jc w:val="both"/>
        <w:rPr>
          <w:rFonts w:ascii="Arial" w:hAnsi="Arial" w:cs="Arial"/>
          <w:i/>
          <w:sz w:val="24"/>
          <w:szCs w:val="24"/>
        </w:rPr>
      </w:pPr>
      <w:r w:rsidRPr="00AC1731">
        <w:rPr>
          <w:rFonts w:ascii="Arial" w:hAnsi="Arial" w:cs="Arial"/>
          <w:i/>
          <w:sz w:val="24"/>
          <w:szCs w:val="24"/>
        </w:rPr>
        <w:t xml:space="preserve">Measurement </w:t>
      </w:r>
      <w:r>
        <w:rPr>
          <w:rFonts w:ascii="Arial" w:hAnsi="Arial" w:cs="Arial"/>
          <w:i/>
          <w:sz w:val="24"/>
          <w:szCs w:val="24"/>
        </w:rPr>
        <w:t>of Quality o</w:t>
      </w:r>
      <w:r w:rsidRPr="00AC1731">
        <w:rPr>
          <w:rFonts w:ascii="Arial" w:hAnsi="Arial" w:cs="Arial"/>
          <w:i/>
          <w:sz w:val="24"/>
          <w:szCs w:val="24"/>
        </w:rPr>
        <w:t xml:space="preserve">f Life </w:t>
      </w:r>
      <w:r>
        <w:rPr>
          <w:rFonts w:ascii="Arial" w:hAnsi="Arial" w:cs="Arial"/>
          <w:i/>
          <w:sz w:val="24"/>
          <w:szCs w:val="24"/>
        </w:rPr>
        <w:t>a</w:t>
      </w:r>
      <w:r w:rsidR="009D3ABB">
        <w:rPr>
          <w:rFonts w:ascii="Arial" w:hAnsi="Arial" w:cs="Arial"/>
          <w:i/>
          <w:sz w:val="24"/>
          <w:szCs w:val="24"/>
        </w:rPr>
        <w:t>mong Prolanis Patients i</w:t>
      </w:r>
      <w:r w:rsidRPr="00AC1731">
        <w:rPr>
          <w:rFonts w:ascii="Arial" w:hAnsi="Arial" w:cs="Arial"/>
          <w:i/>
          <w:sz w:val="24"/>
          <w:szCs w:val="24"/>
        </w:rPr>
        <w:t xml:space="preserve">n </w:t>
      </w:r>
      <w:r w:rsidR="009D3ABB">
        <w:rPr>
          <w:rFonts w:ascii="Arial" w:hAnsi="Arial" w:cs="Arial"/>
          <w:i/>
          <w:sz w:val="24"/>
          <w:szCs w:val="24"/>
        </w:rPr>
        <w:t xml:space="preserve">Primary </w:t>
      </w:r>
      <w:r w:rsidRPr="00AC1731">
        <w:rPr>
          <w:rFonts w:ascii="Arial" w:hAnsi="Arial" w:cs="Arial"/>
          <w:i/>
          <w:sz w:val="24"/>
          <w:szCs w:val="24"/>
        </w:rPr>
        <w:t>Health</w:t>
      </w:r>
      <w:r w:rsidR="009D3ABB">
        <w:rPr>
          <w:rFonts w:ascii="Arial" w:hAnsi="Arial" w:cs="Arial"/>
          <w:i/>
          <w:sz w:val="24"/>
          <w:szCs w:val="24"/>
        </w:rPr>
        <w:t>care</w:t>
      </w:r>
      <w:r w:rsidRPr="00AC1731">
        <w:rPr>
          <w:rFonts w:ascii="Arial" w:hAnsi="Arial" w:cs="Arial"/>
          <w:i/>
          <w:sz w:val="24"/>
          <w:szCs w:val="24"/>
        </w:rPr>
        <w:t xml:space="preserve"> Center Using</w:t>
      </w:r>
      <w:r w:rsidR="00CE4F30" w:rsidRPr="00AC1731">
        <w:rPr>
          <w:rFonts w:ascii="Arial" w:hAnsi="Arial" w:cs="Arial"/>
          <w:i/>
          <w:sz w:val="24"/>
          <w:szCs w:val="24"/>
        </w:rPr>
        <w:t xml:space="preserve"> EQ-5D</w:t>
      </w:r>
      <w:r w:rsidR="00140E6C">
        <w:rPr>
          <w:rFonts w:ascii="Arial" w:hAnsi="Arial" w:cs="Arial"/>
          <w:i/>
          <w:sz w:val="24"/>
          <w:szCs w:val="24"/>
        </w:rPr>
        <w:t>-5L</w:t>
      </w:r>
      <w:r w:rsidR="00CE4F30" w:rsidRPr="00AC1731">
        <w:rPr>
          <w:rFonts w:ascii="Arial" w:hAnsi="Arial" w:cs="Arial"/>
          <w:i/>
          <w:sz w:val="24"/>
          <w:szCs w:val="24"/>
        </w:rPr>
        <w:t xml:space="preserve"> </w:t>
      </w:r>
      <w:r w:rsidR="00477C75">
        <w:rPr>
          <w:rFonts w:ascii="Arial" w:hAnsi="Arial" w:cs="Arial"/>
          <w:i/>
          <w:sz w:val="24"/>
          <w:szCs w:val="24"/>
        </w:rPr>
        <w:t>Instrument</w:t>
      </w:r>
    </w:p>
    <w:p w:rsidR="00AC1731" w:rsidRDefault="00AC1731" w:rsidP="0085105C">
      <w:pPr>
        <w:spacing w:line="240" w:lineRule="auto"/>
        <w:jc w:val="both"/>
        <w:rPr>
          <w:rFonts w:ascii="Arial" w:hAnsi="Arial" w:cs="Arial"/>
          <w:sz w:val="24"/>
          <w:szCs w:val="24"/>
          <w:vertAlign w:val="superscript"/>
        </w:rPr>
      </w:pPr>
      <w:r>
        <w:rPr>
          <w:rFonts w:ascii="Arial" w:hAnsi="Arial" w:cs="Arial"/>
          <w:sz w:val="24"/>
          <w:szCs w:val="24"/>
        </w:rPr>
        <w:t>Nur</w:t>
      </w:r>
      <w:r w:rsidR="00C87A28">
        <w:rPr>
          <w:rFonts w:ascii="Arial" w:hAnsi="Arial" w:cs="Arial"/>
          <w:sz w:val="24"/>
          <w:szCs w:val="24"/>
        </w:rPr>
        <w:t xml:space="preserve"> H</w:t>
      </w:r>
      <w:r>
        <w:rPr>
          <w:rFonts w:ascii="Arial" w:hAnsi="Arial" w:cs="Arial"/>
          <w:sz w:val="24"/>
          <w:szCs w:val="24"/>
        </w:rPr>
        <w:t>amida</w:t>
      </w:r>
      <w:r w:rsidRPr="00AC1731">
        <w:rPr>
          <w:rFonts w:ascii="Arial" w:hAnsi="Arial" w:cs="Arial"/>
          <w:sz w:val="24"/>
          <w:szCs w:val="24"/>
          <w:vertAlign w:val="superscript"/>
        </w:rPr>
        <w:t>1</w:t>
      </w:r>
      <w:r w:rsidR="003E1993">
        <w:rPr>
          <w:rFonts w:ascii="Arial" w:hAnsi="Arial" w:cs="Arial"/>
          <w:sz w:val="24"/>
          <w:szCs w:val="24"/>
        </w:rPr>
        <w:t>,</w:t>
      </w:r>
      <w:r w:rsidR="005B78CB">
        <w:rPr>
          <w:rFonts w:ascii="Arial" w:hAnsi="Arial" w:cs="Arial"/>
          <w:sz w:val="24"/>
          <w:szCs w:val="24"/>
        </w:rPr>
        <w:t xml:space="preserve"> </w:t>
      </w:r>
      <w:r>
        <w:rPr>
          <w:rFonts w:ascii="Arial" w:hAnsi="Arial" w:cs="Arial"/>
          <w:sz w:val="24"/>
          <w:szCs w:val="24"/>
        </w:rPr>
        <w:t>Mursyida Ulfa</w:t>
      </w:r>
      <w:r w:rsidRPr="00AC1731">
        <w:rPr>
          <w:rFonts w:ascii="Arial" w:hAnsi="Arial" w:cs="Arial"/>
          <w:sz w:val="24"/>
          <w:szCs w:val="24"/>
          <w:vertAlign w:val="superscript"/>
        </w:rPr>
        <w:t>2</w:t>
      </w:r>
      <w:r w:rsidR="003E1993">
        <w:rPr>
          <w:rFonts w:ascii="Arial" w:hAnsi="Arial" w:cs="Arial"/>
          <w:sz w:val="24"/>
          <w:szCs w:val="24"/>
        </w:rPr>
        <w:t>,</w:t>
      </w:r>
      <w:r w:rsidR="005B78CB">
        <w:rPr>
          <w:rFonts w:ascii="Arial" w:hAnsi="Arial" w:cs="Arial"/>
          <w:sz w:val="24"/>
          <w:szCs w:val="24"/>
        </w:rPr>
        <w:t xml:space="preserve"> </w:t>
      </w:r>
      <w:r>
        <w:rPr>
          <w:rFonts w:ascii="Arial" w:hAnsi="Arial" w:cs="Arial"/>
          <w:sz w:val="24"/>
          <w:szCs w:val="24"/>
        </w:rPr>
        <w:t>Restu Nur Hasanah Haris</w:t>
      </w:r>
      <w:r w:rsidRPr="00AC1731">
        <w:rPr>
          <w:rFonts w:ascii="Arial" w:hAnsi="Arial" w:cs="Arial"/>
          <w:sz w:val="24"/>
          <w:szCs w:val="24"/>
          <w:vertAlign w:val="superscript"/>
        </w:rPr>
        <w:t>3</w:t>
      </w:r>
      <w:r w:rsidR="003E1993">
        <w:rPr>
          <w:rFonts w:ascii="Arial" w:hAnsi="Arial" w:cs="Arial"/>
          <w:sz w:val="24"/>
          <w:szCs w:val="24"/>
        </w:rPr>
        <w:t>,</w:t>
      </w:r>
      <w:r w:rsidR="00636E7F">
        <w:rPr>
          <w:rFonts w:ascii="Arial" w:hAnsi="Arial" w:cs="Arial"/>
          <w:sz w:val="24"/>
          <w:szCs w:val="24"/>
        </w:rPr>
        <w:t xml:space="preserve"> </w:t>
      </w:r>
      <w:r w:rsidR="00477C75">
        <w:rPr>
          <w:rFonts w:ascii="Arial" w:hAnsi="Arial" w:cs="Arial"/>
          <w:sz w:val="24"/>
          <w:szCs w:val="24"/>
        </w:rPr>
        <w:t>Dwi Endarti</w:t>
      </w:r>
      <w:r w:rsidR="00477C75">
        <w:rPr>
          <w:rFonts w:ascii="Arial" w:hAnsi="Arial" w:cs="Arial"/>
          <w:sz w:val="24"/>
          <w:szCs w:val="24"/>
          <w:vertAlign w:val="superscript"/>
        </w:rPr>
        <w:t>4*</w:t>
      </w:r>
      <w:r w:rsidR="00477C75">
        <w:rPr>
          <w:rFonts w:ascii="Arial" w:hAnsi="Arial" w:cs="Arial"/>
          <w:sz w:val="24"/>
          <w:szCs w:val="24"/>
        </w:rPr>
        <w:t xml:space="preserve">, </w:t>
      </w:r>
      <w:r>
        <w:rPr>
          <w:rFonts w:ascii="Arial" w:hAnsi="Arial" w:cs="Arial"/>
          <w:sz w:val="24"/>
          <w:szCs w:val="24"/>
        </w:rPr>
        <w:t>Chairun Wiedyaningsih</w:t>
      </w:r>
      <w:r w:rsidR="005B78CB">
        <w:rPr>
          <w:rFonts w:ascii="Arial" w:hAnsi="Arial" w:cs="Arial"/>
          <w:sz w:val="24"/>
          <w:szCs w:val="24"/>
          <w:vertAlign w:val="superscript"/>
        </w:rPr>
        <w:t>4</w:t>
      </w:r>
      <w:r w:rsidR="003120C7">
        <w:rPr>
          <w:rFonts w:ascii="Arial" w:hAnsi="Arial" w:cs="Arial"/>
          <w:sz w:val="24"/>
          <w:szCs w:val="24"/>
        </w:rPr>
        <w:t xml:space="preserve"> </w:t>
      </w:r>
    </w:p>
    <w:p w:rsidR="00A64D3D" w:rsidRDefault="00E7541F" w:rsidP="0085105C">
      <w:pPr>
        <w:spacing w:after="0" w:line="240" w:lineRule="auto"/>
        <w:jc w:val="both"/>
        <w:rPr>
          <w:rFonts w:ascii="Arial" w:hAnsi="Arial" w:cs="Arial"/>
          <w:sz w:val="24"/>
          <w:szCs w:val="24"/>
        </w:rPr>
      </w:pPr>
      <w:r>
        <w:rPr>
          <w:rFonts w:ascii="Arial" w:hAnsi="Arial" w:cs="Arial"/>
          <w:sz w:val="24"/>
          <w:szCs w:val="24"/>
          <w:vertAlign w:val="superscript"/>
        </w:rPr>
        <w:t>1</w:t>
      </w:r>
      <w:r w:rsidR="00E35181">
        <w:rPr>
          <w:rFonts w:ascii="Arial" w:hAnsi="Arial" w:cs="Arial"/>
          <w:sz w:val="24"/>
          <w:szCs w:val="24"/>
          <w:vertAlign w:val="superscript"/>
        </w:rPr>
        <w:t>)</w:t>
      </w:r>
      <w:r>
        <w:rPr>
          <w:rFonts w:ascii="Arial" w:hAnsi="Arial" w:cs="Arial"/>
          <w:sz w:val="24"/>
          <w:szCs w:val="24"/>
          <w:vertAlign w:val="superscript"/>
        </w:rPr>
        <w:t>,2</w:t>
      </w:r>
      <w:r w:rsidR="00E35181">
        <w:rPr>
          <w:rFonts w:ascii="Arial" w:hAnsi="Arial" w:cs="Arial"/>
          <w:sz w:val="24"/>
          <w:szCs w:val="24"/>
          <w:vertAlign w:val="superscript"/>
        </w:rPr>
        <w:t>)</w:t>
      </w:r>
      <w:r w:rsidR="001C47AF">
        <w:rPr>
          <w:rFonts w:ascii="Arial" w:hAnsi="Arial" w:cs="Arial"/>
          <w:sz w:val="24"/>
          <w:szCs w:val="24"/>
          <w:vertAlign w:val="superscript"/>
        </w:rPr>
        <w:t xml:space="preserve"> </w:t>
      </w:r>
      <w:r>
        <w:rPr>
          <w:rFonts w:ascii="Arial" w:hAnsi="Arial" w:cs="Arial"/>
          <w:sz w:val="24"/>
          <w:szCs w:val="24"/>
          <w:vertAlign w:val="superscript"/>
        </w:rPr>
        <w:t xml:space="preserve"> </w:t>
      </w:r>
      <w:r w:rsidR="00477C75">
        <w:rPr>
          <w:rFonts w:ascii="Arial" w:hAnsi="Arial" w:cs="Arial"/>
          <w:sz w:val="24"/>
          <w:szCs w:val="24"/>
        </w:rPr>
        <w:t>Magister</w:t>
      </w:r>
      <w:r>
        <w:rPr>
          <w:rFonts w:ascii="Arial" w:hAnsi="Arial" w:cs="Arial"/>
          <w:sz w:val="24"/>
          <w:szCs w:val="24"/>
        </w:rPr>
        <w:t xml:space="preserve"> </w:t>
      </w:r>
      <w:r w:rsidR="005B78CB">
        <w:rPr>
          <w:rFonts w:ascii="Arial" w:hAnsi="Arial" w:cs="Arial"/>
          <w:sz w:val="24"/>
          <w:szCs w:val="24"/>
        </w:rPr>
        <w:t>Manajemen</w:t>
      </w:r>
      <w:r>
        <w:rPr>
          <w:rFonts w:ascii="Arial" w:hAnsi="Arial" w:cs="Arial"/>
          <w:sz w:val="24"/>
          <w:szCs w:val="24"/>
        </w:rPr>
        <w:t xml:space="preserve"> Farmasi</w:t>
      </w:r>
      <w:r w:rsidR="00477C75">
        <w:rPr>
          <w:rFonts w:ascii="Arial" w:hAnsi="Arial" w:cs="Arial"/>
          <w:sz w:val="24"/>
          <w:szCs w:val="24"/>
        </w:rPr>
        <w:t>, Fakultas Farmasi,</w:t>
      </w:r>
      <w:r>
        <w:rPr>
          <w:rFonts w:ascii="Arial" w:hAnsi="Arial" w:cs="Arial"/>
          <w:sz w:val="24"/>
          <w:szCs w:val="24"/>
        </w:rPr>
        <w:t xml:space="preserve"> Universitas Gadjah Mada</w:t>
      </w:r>
    </w:p>
    <w:p w:rsidR="003120C7" w:rsidRDefault="003120C7" w:rsidP="0085105C">
      <w:pPr>
        <w:spacing w:after="0" w:line="240" w:lineRule="auto"/>
        <w:jc w:val="both"/>
        <w:rPr>
          <w:rFonts w:ascii="Arial" w:hAnsi="Arial" w:cs="Arial"/>
          <w:sz w:val="24"/>
          <w:szCs w:val="24"/>
        </w:rPr>
      </w:pPr>
      <w:r w:rsidRPr="001C47AF">
        <w:rPr>
          <w:rFonts w:ascii="Arial" w:hAnsi="Arial" w:cs="Arial"/>
          <w:sz w:val="24"/>
          <w:szCs w:val="24"/>
          <w:vertAlign w:val="superscript"/>
        </w:rPr>
        <w:t>3)</w:t>
      </w:r>
      <w:r>
        <w:rPr>
          <w:rFonts w:ascii="Arial" w:hAnsi="Arial" w:cs="Arial"/>
          <w:sz w:val="24"/>
          <w:szCs w:val="24"/>
        </w:rPr>
        <w:t xml:space="preserve">  </w:t>
      </w:r>
      <w:r w:rsidR="001C47AF">
        <w:rPr>
          <w:rFonts w:ascii="Arial" w:hAnsi="Arial" w:cs="Arial"/>
          <w:sz w:val="24"/>
          <w:szCs w:val="24"/>
        </w:rPr>
        <w:t xml:space="preserve">  </w:t>
      </w:r>
      <w:r>
        <w:rPr>
          <w:rFonts w:ascii="Arial" w:hAnsi="Arial" w:cs="Arial"/>
          <w:sz w:val="24"/>
          <w:szCs w:val="24"/>
        </w:rPr>
        <w:t>Fakultas Farmasi</w:t>
      </w:r>
      <w:r w:rsidR="00F50109">
        <w:rPr>
          <w:rFonts w:ascii="Arial" w:hAnsi="Arial" w:cs="Arial"/>
          <w:sz w:val="24"/>
          <w:szCs w:val="24"/>
        </w:rPr>
        <w:t>,</w:t>
      </w:r>
      <w:r>
        <w:rPr>
          <w:rFonts w:ascii="Arial" w:hAnsi="Arial" w:cs="Arial"/>
          <w:sz w:val="24"/>
          <w:szCs w:val="24"/>
        </w:rPr>
        <w:t xml:space="preserve"> Universitas Halu Oleo</w:t>
      </w:r>
    </w:p>
    <w:p w:rsidR="00E35181" w:rsidRDefault="00E7541F" w:rsidP="0085105C">
      <w:pPr>
        <w:spacing w:after="0" w:line="240" w:lineRule="auto"/>
        <w:jc w:val="both"/>
        <w:rPr>
          <w:rFonts w:ascii="Arial" w:hAnsi="Arial" w:cs="Arial"/>
          <w:sz w:val="24"/>
          <w:szCs w:val="24"/>
        </w:rPr>
      </w:pPr>
      <w:r w:rsidRPr="00E7541F">
        <w:rPr>
          <w:rFonts w:ascii="Arial" w:hAnsi="Arial" w:cs="Arial"/>
          <w:sz w:val="24"/>
          <w:szCs w:val="24"/>
          <w:vertAlign w:val="superscript"/>
        </w:rPr>
        <w:t>4</w:t>
      </w:r>
      <w:r w:rsidR="00E35181">
        <w:rPr>
          <w:rFonts w:ascii="Arial" w:hAnsi="Arial" w:cs="Arial"/>
          <w:sz w:val="24"/>
          <w:szCs w:val="24"/>
          <w:vertAlign w:val="superscript"/>
        </w:rPr>
        <w:t>)</w:t>
      </w:r>
      <w:r>
        <w:rPr>
          <w:rFonts w:ascii="Arial" w:hAnsi="Arial" w:cs="Arial"/>
          <w:sz w:val="24"/>
          <w:szCs w:val="24"/>
          <w:vertAlign w:val="superscript"/>
        </w:rPr>
        <w:t xml:space="preserve"> </w:t>
      </w:r>
      <w:r w:rsidR="005B78CB">
        <w:rPr>
          <w:rFonts w:ascii="Arial" w:hAnsi="Arial" w:cs="Arial"/>
          <w:sz w:val="24"/>
          <w:szCs w:val="24"/>
          <w:vertAlign w:val="superscript"/>
        </w:rPr>
        <w:t xml:space="preserve">     </w:t>
      </w:r>
      <w:r w:rsidR="00477C75">
        <w:rPr>
          <w:rFonts w:ascii="Arial" w:hAnsi="Arial" w:cs="Arial"/>
          <w:sz w:val="24"/>
          <w:szCs w:val="24"/>
        </w:rPr>
        <w:t xml:space="preserve">Departemen Farmasetika, </w:t>
      </w:r>
      <w:r w:rsidR="00E35181">
        <w:rPr>
          <w:rFonts w:ascii="Arial" w:hAnsi="Arial" w:cs="Arial"/>
          <w:sz w:val="24"/>
          <w:szCs w:val="24"/>
        </w:rPr>
        <w:t>Fakultas Farmasi</w:t>
      </w:r>
      <w:r w:rsidR="00477C75">
        <w:rPr>
          <w:rFonts w:ascii="Arial" w:hAnsi="Arial" w:cs="Arial"/>
          <w:sz w:val="24"/>
          <w:szCs w:val="24"/>
        </w:rPr>
        <w:t>,</w:t>
      </w:r>
      <w:r w:rsidR="00E35181">
        <w:rPr>
          <w:rFonts w:ascii="Arial" w:hAnsi="Arial" w:cs="Arial"/>
          <w:sz w:val="24"/>
          <w:szCs w:val="24"/>
        </w:rPr>
        <w:t xml:space="preserve"> Universitas Gadjah Mada</w:t>
      </w:r>
    </w:p>
    <w:p w:rsidR="00DA1327" w:rsidRDefault="006B51E0" w:rsidP="0085105C">
      <w:pPr>
        <w:spacing w:after="0" w:line="240" w:lineRule="auto"/>
        <w:jc w:val="both"/>
        <w:rPr>
          <w:rFonts w:ascii="Arial" w:hAnsi="Arial" w:cs="Arial"/>
          <w:sz w:val="24"/>
          <w:szCs w:val="24"/>
        </w:rPr>
      </w:pPr>
      <w:r>
        <w:rPr>
          <w:rFonts w:ascii="Arial" w:hAnsi="Arial" w:cs="Arial"/>
          <w:sz w:val="24"/>
          <w:szCs w:val="24"/>
        </w:rPr>
        <w:tab/>
      </w:r>
    </w:p>
    <w:p w:rsidR="0033310F" w:rsidRDefault="00477C75" w:rsidP="0085105C">
      <w:pPr>
        <w:spacing w:after="0" w:line="240" w:lineRule="auto"/>
        <w:jc w:val="both"/>
        <w:rPr>
          <w:rFonts w:ascii="Arial" w:hAnsi="Arial" w:cs="Arial"/>
          <w:sz w:val="24"/>
          <w:szCs w:val="24"/>
        </w:rPr>
      </w:pPr>
      <w:r w:rsidRPr="00477C75">
        <w:rPr>
          <w:rFonts w:ascii="Arial" w:hAnsi="Arial" w:cs="Arial"/>
          <w:sz w:val="24"/>
          <w:szCs w:val="24"/>
        </w:rPr>
        <w:t xml:space="preserve">Korespondensi : Dwi Endarti : Email: </w:t>
      </w:r>
      <w:hyperlink r:id="rId5" w:history="1">
        <w:r w:rsidRPr="000755B8">
          <w:rPr>
            <w:rStyle w:val="Hyperlink"/>
            <w:rFonts w:ascii="Arial" w:hAnsi="Arial" w:cs="Arial"/>
            <w:sz w:val="24"/>
            <w:szCs w:val="24"/>
          </w:rPr>
          <w:t>endarti_apt@ugm.ac.id</w:t>
        </w:r>
      </w:hyperlink>
    </w:p>
    <w:p w:rsidR="00477C75" w:rsidRPr="00AC1228" w:rsidRDefault="00477C75" w:rsidP="0085105C">
      <w:pPr>
        <w:spacing w:after="0" w:line="240" w:lineRule="auto"/>
        <w:jc w:val="both"/>
        <w:rPr>
          <w:rFonts w:ascii="Arial" w:hAnsi="Arial" w:cs="Arial"/>
          <w:sz w:val="24"/>
          <w:szCs w:val="24"/>
          <w:vertAlign w:val="superscript"/>
        </w:rPr>
      </w:pPr>
    </w:p>
    <w:p w:rsidR="00DA1327" w:rsidRPr="00316954" w:rsidRDefault="00DA1327" w:rsidP="00E702EC">
      <w:pPr>
        <w:spacing w:line="240" w:lineRule="auto"/>
        <w:jc w:val="both"/>
        <w:rPr>
          <w:rFonts w:ascii="Arial" w:hAnsi="Arial" w:cs="Arial"/>
          <w:b/>
          <w:sz w:val="24"/>
          <w:szCs w:val="24"/>
        </w:rPr>
      </w:pPr>
      <w:r w:rsidRPr="00316954">
        <w:rPr>
          <w:rFonts w:ascii="Arial" w:hAnsi="Arial" w:cs="Arial"/>
          <w:b/>
          <w:sz w:val="24"/>
          <w:szCs w:val="24"/>
        </w:rPr>
        <w:t>ABSTRAK</w:t>
      </w:r>
    </w:p>
    <w:p w:rsidR="00970FB6" w:rsidRDefault="00E67EBF" w:rsidP="00E702EC">
      <w:pPr>
        <w:spacing w:line="240" w:lineRule="auto"/>
        <w:ind w:firstLine="720"/>
        <w:jc w:val="both"/>
        <w:rPr>
          <w:rFonts w:ascii="Arial" w:hAnsi="Arial" w:cs="Arial"/>
          <w:color w:val="000000" w:themeColor="text1"/>
          <w:sz w:val="24"/>
          <w:szCs w:val="24"/>
          <w:shd w:val="clear" w:color="auto" w:fill="F8F8F8"/>
        </w:rPr>
      </w:pPr>
      <w:r>
        <w:rPr>
          <w:rFonts w:ascii="Arial" w:hAnsi="Arial" w:cs="Arial"/>
          <w:sz w:val="24"/>
          <w:szCs w:val="24"/>
        </w:rPr>
        <w:t xml:space="preserve">Prevalensi penyakit diabetes melitus </w:t>
      </w:r>
      <w:r w:rsidR="004F6073">
        <w:rPr>
          <w:rFonts w:ascii="Arial" w:hAnsi="Arial" w:cs="Arial"/>
          <w:sz w:val="24"/>
          <w:szCs w:val="24"/>
        </w:rPr>
        <w:t xml:space="preserve">(DM) </w:t>
      </w:r>
      <w:r>
        <w:rPr>
          <w:rFonts w:ascii="Arial" w:hAnsi="Arial" w:cs="Arial"/>
          <w:sz w:val="24"/>
          <w:szCs w:val="24"/>
        </w:rPr>
        <w:t>dan hipertensi</w:t>
      </w:r>
      <w:r w:rsidR="00F01D10">
        <w:rPr>
          <w:rFonts w:ascii="Arial" w:hAnsi="Arial" w:cs="Arial"/>
          <w:sz w:val="24"/>
          <w:szCs w:val="24"/>
        </w:rPr>
        <w:t xml:space="preserve"> di Indonesia</w:t>
      </w:r>
      <w:r>
        <w:rPr>
          <w:rFonts w:ascii="Arial" w:hAnsi="Arial" w:cs="Arial"/>
          <w:sz w:val="24"/>
          <w:szCs w:val="24"/>
        </w:rPr>
        <w:t xml:space="preserve"> semakin tahun semakin meningkat</w:t>
      </w:r>
      <w:r w:rsidR="00F01D10">
        <w:rPr>
          <w:rFonts w:ascii="Arial" w:hAnsi="Arial" w:cs="Arial"/>
          <w:sz w:val="24"/>
          <w:szCs w:val="24"/>
        </w:rPr>
        <w:t>.</w:t>
      </w:r>
      <w:r w:rsidR="00494EBB">
        <w:rPr>
          <w:rFonts w:ascii="Arial" w:hAnsi="Arial" w:cs="Arial"/>
          <w:sz w:val="24"/>
          <w:szCs w:val="24"/>
        </w:rPr>
        <w:t xml:space="preserve"> </w:t>
      </w:r>
      <w:r w:rsidR="0072545A">
        <w:rPr>
          <w:rFonts w:ascii="Arial" w:hAnsi="Arial" w:cs="Arial"/>
          <w:sz w:val="24"/>
          <w:szCs w:val="24"/>
        </w:rPr>
        <w:t xml:space="preserve">Pemerintah melalui </w:t>
      </w:r>
      <w:r w:rsidR="004F6073" w:rsidRPr="004F6073">
        <w:rPr>
          <w:rFonts w:ascii="Arial" w:hAnsi="Arial" w:cs="Arial"/>
          <w:sz w:val="24"/>
          <w:szCs w:val="24"/>
        </w:rPr>
        <w:t>Badan Penyelenggara Jaminan Sosial (BPJS)</w:t>
      </w:r>
      <w:r w:rsidR="0072545A">
        <w:rPr>
          <w:rFonts w:ascii="Arial" w:hAnsi="Arial" w:cs="Arial"/>
          <w:sz w:val="24"/>
          <w:szCs w:val="24"/>
        </w:rPr>
        <w:t xml:space="preserve"> mencanangkan </w:t>
      </w:r>
      <w:r w:rsidR="004F6073" w:rsidRPr="004F6073">
        <w:rPr>
          <w:rFonts w:ascii="Arial" w:hAnsi="Arial" w:cs="Arial"/>
          <w:sz w:val="24"/>
          <w:szCs w:val="24"/>
        </w:rPr>
        <w:t xml:space="preserve">Program Pengelolaan Penyakit Kronis (Prolanis) </w:t>
      </w:r>
      <w:r w:rsidR="009B1622">
        <w:rPr>
          <w:rFonts w:ascii="Arial" w:hAnsi="Arial" w:cs="Arial"/>
          <w:sz w:val="24"/>
          <w:szCs w:val="24"/>
        </w:rPr>
        <w:t>untuk</w:t>
      </w:r>
      <w:r w:rsidR="007C32A1">
        <w:rPr>
          <w:rFonts w:ascii="Arial" w:hAnsi="Arial" w:cs="Arial"/>
          <w:sz w:val="24"/>
          <w:szCs w:val="24"/>
        </w:rPr>
        <w:t xml:space="preserve"> mencapai </w:t>
      </w:r>
      <w:r w:rsidR="009B1622">
        <w:rPr>
          <w:rFonts w:ascii="Arial" w:hAnsi="Arial" w:cs="Arial"/>
          <w:sz w:val="24"/>
          <w:szCs w:val="24"/>
        </w:rPr>
        <w:t>kesehatan yang optim</w:t>
      </w:r>
      <w:r w:rsidR="003620E0">
        <w:rPr>
          <w:rFonts w:ascii="Arial" w:hAnsi="Arial" w:cs="Arial"/>
          <w:sz w:val="24"/>
          <w:szCs w:val="24"/>
        </w:rPr>
        <w:t>al dan kualitas hidup yang baik</w:t>
      </w:r>
      <w:r w:rsidR="00BE5BEE">
        <w:rPr>
          <w:rFonts w:ascii="Arial" w:hAnsi="Arial" w:cs="Arial"/>
          <w:sz w:val="24"/>
          <w:szCs w:val="24"/>
        </w:rPr>
        <w:t xml:space="preserve"> pada penyakit DM</w:t>
      </w:r>
      <w:r w:rsidR="0072545A">
        <w:rPr>
          <w:rFonts w:ascii="Arial" w:hAnsi="Arial" w:cs="Arial"/>
          <w:sz w:val="24"/>
          <w:szCs w:val="24"/>
        </w:rPr>
        <w:t xml:space="preserve"> dan hipertensi</w:t>
      </w:r>
      <w:r w:rsidR="003620E0">
        <w:rPr>
          <w:rFonts w:ascii="Arial" w:hAnsi="Arial" w:cs="Arial"/>
          <w:sz w:val="24"/>
          <w:szCs w:val="24"/>
        </w:rPr>
        <w:t xml:space="preserve">. </w:t>
      </w:r>
      <w:r w:rsidR="00217EC9">
        <w:rPr>
          <w:rFonts w:ascii="Arial" w:hAnsi="Arial" w:cs="Arial"/>
          <w:sz w:val="24"/>
          <w:szCs w:val="24"/>
        </w:rPr>
        <w:t>Studi ini bertujuan untuk mengukur kualitas hidup pasien prolanis di puskesmas menggunakan instrumen EQ-5D-5L.</w:t>
      </w:r>
      <w:r w:rsidR="00B1029F">
        <w:rPr>
          <w:rFonts w:ascii="Arial" w:hAnsi="Arial" w:cs="Arial"/>
          <w:sz w:val="24"/>
          <w:szCs w:val="24"/>
        </w:rPr>
        <w:t xml:space="preserve"> Studi dilakukan pada</w:t>
      </w:r>
      <w:r w:rsidR="00E730C7">
        <w:rPr>
          <w:rFonts w:ascii="Arial" w:hAnsi="Arial" w:cs="Arial"/>
          <w:sz w:val="24"/>
          <w:szCs w:val="24"/>
        </w:rPr>
        <w:t xml:space="preserve"> 200</w:t>
      </w:r>
      <w:r w:rsidR="00B1029F">
        <w:rPr>
          <w:rFonts w:ascii="Arial" w:hAnsi="Arial" w:cs="Arial"/>
          <w:sz w:val="24"/>
          <w:szCs w:val="24"/>
        </w:rPr>
        <w:t xml:space="preserve"> pasien prolanis yang terdiri dari</w:t>
      </w:r>
      <w:r w:rsidR="00E730C7">
        <w:rPr>
          <w:rFonts w:ascii="Arial" w:hAnsi="Arial" w:cs="Arial"/>
          <w:sz w:val="24"/>
          <w:szCs w:val="24"/>
        </w:rPr>
        <w:t xml:space="preserve"> 100 </w:t>
      </w:r>
      <w:r w:rsidR="00B1029F">
        <w:rPr>
          <w:rFonts w:ascii="Arial" w:hAnsi="Arial" w:cs="Arial"/>
          <w:sz w:val="24"/>
          <w:szCs w:val="24"/>
        </w:rPr>
        <w:t xml:space="preserve">pasien diabetes melitus dan </w:t>
      </w:r>
      <w:r w:rsidR="00E730C7">
        <w:rPr>
          <w:rFonts w:ascii="Arial" w:hAnsi="Arial" w:cs="Arial"/>
          <w:sz w:val="24"/>
          <w:szCs w:val="24"/>
        </w:rPr>
        <w:t xml:space="preserve">100 pasien </w:t>
      </w:r>
      <w:r w:rsidR="00B1029F">
        <w:rPr>
          <w:rFonts w:ascii="Arial" w:hAnsi="Arial" w:cs="Arial"/>
          <w:sz w:val="24"/>
          <w:szCs w:val="24"/>
        </w:rPr>
        <w:t>hipertensi</w:t>
      </w:r>
      <w:r w:rsidR="00E730C7">
        <w:rPr>
          <w:rFonts w:ascii="Arial" w:hAnsi="Arial" w:cs="Arial"/>
          <w:sz w:val="24"/>
          <w:szCs w:val="24"/>
        </w:rPr>
        <w:t xml:space="preserve">. </w:t>
      </w:r>
      <w:r w:rsidR="00A97F56">
        <w:rPr>
          <w:rFonts w:ascii="Arial" w:hAnsi="Arial" w:cs="Arial"/>
          <w:sz w:val="24"/>
          <w:szCs w:val="24"/>
        </w:rPr>
        <w:t xml:space="preserve">Lokasi pengambilan sampel berada di puskesmas </w:t>
      </w:r>
      <w:r w:rsidR="008152DC">
        <w:rPr>
          <w:rFonts w:ascii="Arial" w:hAnsi="Arial" w:cs="Arial"/>
          <w:sz w:val="24"/>
          <w:szCs w:val="24"/>
        </w:rPr>
        <w:t>K</w:t>
      </w:r>
      <w:r w:rsidR="009B7533">
        <w:rPr>
          <w:rFonts w:ascii="Arial" w:hAnsi="Arial" w:cs="Arial"/>
          <w:sz w:val="24"/>
          <w:szCs w:val="24"/>
        </w:rPr>
        <w:t>ota Palu Provinsi Sulawesi Tengah</w:t>
      </w:r>
      <w:r w:rsidR="003F0211">
        <w:rPr>
          <w:rFonts w:ascii="Arial" w:hAnsi="Arial" w:cs="Arial"/>
          <w:sz w:val="24"/>
          <w:szCs w:val="24"/>
        </w:rPr>
        <w:t xml:space="preserve"> </w:t>
      </w:r>
      <w:r w:rsidR="00700B0F">
        <w:rPr>
          <w:rFonts w:ascii="Arial" w:hAnsi="Arial" w:cs="Arial"/>
          <w:sz w:val="24"/>
          <w:szCs w:val="24"/>
        </w:rPr>
        <w:t xml:space="preserve">untuk pasien DM </w:t>
      </w:r>
      <w:r w:rsidR="003F0211">
        <w:rPr>
          <w:rFonts w:ascii="Arial" w:hAnsi="Arial" w:cs="Arial"/>
          <w:sz w:val="24"/>
          <w:szCs w:val="24"/>
        </w:rPr>
        <w:t xml:space="preserve">dan </w:t>
      </w:r>
      <w:r w:rsidR="008152DC">
        <w:rPr>
          <w:rFonts w:ascii="Arial" w:hAnsi="Arial" w:cs="Arial"/>
          <w:sz w:val="24"/>
          <w:szCs w:val="24"/>
        </w:rPr>
        <w:t>K</w:t>
      </w:r>
      <w:r w:rsidR="004E129C">
        <w:rPr>
          <w:rFonts w:ascii="Arial" w:hAnsi="Arial" w:cs="Arial"/>
          <w:sz w:val="24"/>
          <w:szCs w:val="24"/>
        </w:rPr>
        <w:t>abupaten</w:t>
      </w:r>
      <w:r w:rsidR="00BE0226">
        <w:rPr>
          <w:rFonts w:ascii="Arial" w:hAnsi="Arial" w:cs="Arial"/>
          <w:sz w:val="24"/>
          <w:szCs w:val="24"/>
        </w:rPr>
        <w:t xml:space="preserve"> </w:t>
      </w:r>
      <w:r w:rsidR="003F0211">
        <w:rPr>
          <w:rFonts w:ascii="Arial" w:hAnsi="Arial" w:cs="Arial"/>
          <w:sz w:val="24"/>
          <w:szCs w:val="24"/>
        </w:rPr>
        <w:t>A</w:t>
      </w:r>
      <w:r w:rsidR="00A97F56">
        <w:rPr>
          <w:rFonts w:ascii="Arial" w:hAnsi="Arial" w:cs="Arial"/>
          <w:sz w:val="24"/>
          <w:szCs w:val="24"/>
        </w:rPr>
        <w:t>ceh</w:t>
      </w:r>
      <w:r w:rsidR="004E129C">
        <w:rPr>
          <w:rFonts w:ascii="Arial" w:hAnsi="Arial" w:cs="Arial"/>
          <w:sz w:val="24"/>
          <w:szCs w:val="24"/>
        </w:rPr>
        <w:t xml:space="preserve"> Barat</w:t>
      </w:r>
      <w:r w:rsidR="00ED45C5">
        <w:rPr>
          <w:rFonts w:ascii="Arial" w:hAnsi="Arial" w:cs="Arial"/>
          <w:sz w:val="24"/>
          <w:szCs w:val="24"/>
        </w:rPr>
        <w:t xml:space="preserve"> </w:t>
      </w:r>
      <w:r w:rsidR="009B7533">
        <w:rPr>
          <w:rFonts w:ascii="Arial" w:hAnsi="Arial" w:cs="Arial"/>
          <w:sz w:val="24"/>
          <w:szCs w:val="24"/>
        </w:rPr>
        <w:t xml:space="preserve">Provinsi Nangroe Aceh Darussalam </w:t>
      </w:r>
      <w:r w:rsidR="00700B0F">
        <w:rPr>
          <w:rFonts w:ascii="Arial" w:hAnsi="Arial" w:cs="Arial"/>
          <w:sz w:val="24"/>
          <w:szCs w:val="24"/>
        </w:rPr>
        <w:t xml:space="preserve">untuk pasien hipertensi </w:t>
      </w:r>
      <w:r w:rsidR="00ED45C5">
        <w:rPr>
          <w:rFonts w:ascii="Arial" w:hAnsi="Arial" w:cs="Arial"/>
          <w:sz w:val="24"/>
          <w:szCs w:val="24"/>
        </w:rPr>
        <w:t>yang dilakukan dalam kurun waktu 3 bulan (September-November</w:t>
      </w:r>
      <w:r w:rsidR="00A65E7D">
        <w:rPr>
          <w:rFonts w:ascii="Arial" w:hAnsi="Arial" w:cs="Arial"/>
          <w:sz w:val="24"/>
          <w:szCs w:val="24"/>
        </w:rPr>
        <w:t xml:space="preserve"> 2018</w:t>
      </w:r>
      <w:r w:rsidR="00ED45C5">
        <w:rPr>
          <w:rFonts w:ascii="Arial" w:hAnsi="Arial" w:cs="Arial"/>
          <w:sz w:val="24"/>
          <w:szCs w:val="24"/>
        </w:rPr>
        <w:t>)</w:t>
      </w:r>
      <w:r w:rsidR="00A97F56">
        <w:rPr>
          <w:rFonts w:ascii="Arial" w:hAnsi="Arial" w:cs="Arial"/>
          <w:sz w:val="24"/>
          <w:szCs w:val="24"/>
        </w:rPr>
        <w:t>.</w:t>
      </w:r>
      <w:r w:rsidR="008B7E6A">
        <w:rPr>
          <w:rFonts w:ascii="Arial" w:hAnsi="Arial" w:cs="Arial"/>
          <w:sz w:val="24"/>
          <w:szCs w:val="24"/>
        </w:rPr>
        <w:t xml:space="preserve"> </w:t>
      </w:r>
      <w:r w:rsidR="00700B0F">
        <w:rPr>
          <w:rFonts w:ascii="Arial" w:hAnsi="Arial" w:cs="Arial"/>
          <w:sz w:val="24"/>
          <w:szCs w:val="24"/>
        </w:rPr>
        <w:t>P</w:t>
      </w:r>
      <w:r w:rsidR="008F4E20">
        <w:rPr>
          <w:rFonts w:ascii="Arial" w:hAnsi="Arial" w:cs="Arial"/>
          <w:sz w:val="24"/>
          <w:szCs w:val="24"/>
        </w:rPr>
        <w:t xml:space="preserve">enelitian </w:t>
      </w:r>
      <w:r w:rsidR="008B7E6A">
        <w:rPr>
          <w:rFonts w:ascii="Arial" w:hAnsi="Arial" w:cs="Arial"/>
          <w:sz w:val="24"/>
          <w:szCs w:val="24"/>
        </w:rPr>
        <w:t xml:space="preserve">menggunakan rancangan </w:t>
      </w:r>
      <w:r w:rsidR="008B7E6A" w:rsidRPr="008B7E6A">
        <w:rPr>
          <w:rFonts w:ascii="Arial" w:hAnsi="Arial" w:cs="Arial"/>
          <w:i/>
          <w:sz w:val="24"/>
          <w:szCs w:val="24"/>
        </w:rPr>
        <w:t>cross-sectional study</w:t>
      </w:r>
      <w:r w:rsidR="0075542B">
        <w:rPr>
          <w:rFonts w:ascii="Arial" w:hAnsi="Arial" w:cs="Arial"/>
          <w:sz w:val="24"/>
          <w:szCs w:val="24"/>
        </w:rPr>
        <w:t xml:space="preserve"> dengan metode </w:t>
      </w:r>
      <w:r w:rsidR="0075542B" w:rsidRPr="00F80714">
        <w:rPr>
          <w:rFonts w:ascii="Arial" w:hAnsi="Arial" w:cs="Arial"/>
          <w:i/>
          <w:sz w:val="24"/>
          <w:szCs w:val="24"/>
        </w:rPr>
        <w:t>convenience</w:t>
      </w:r>
      <w:r w:rsidR="00F80714" w:rsidRPr="00F80714">
        <w:rPr>
          <w:rFonts w:ascii="Arial" w:hAnsi="Arial" w:cs="Arial"/>
          <w:color w:val="333333"/>
          <w:sz w:val="24"/>
          <w:szCs w:val="24"/>
          <w:shd w:val="clear" w:color="auto" w:fill="F8F8F8"/>
        </w:rPr>
        <w:t>/</w:t>
      </w:r>
      <w:r w:rsidR="00F80714" w:rsidRPr="00F80714">
        <w:rPr>
          <w:rFonts w:ascii="Arial" w:hAnsi="Arial" w:cs="Arial"/>
          <w:i/>
          <w:color w:val="000000" w:themeColor="text1"/>
          <w:sz w:val="24"/>
          <w:szCs w:val="24"/>
          <w:shd w:val="clear" w:color="auto" w:fill="F8F8F8"/>
        </w:rPr>
        <w:t>accidental</w:t>
      </w:r>
      <w:r w:rsidR="0075542B" w:rsidRPr="00F80714">
        <w:rPr>
          <w:rFonts w:ascii="Arial" w:hAnsi="Arial" w:cs="Arial"/>
          <w:i/>
          <w:color w:val="000000" w:themeColor="text1"/>
          <w:sz w:val="24"/>
          <w:szCs w:val="24"/>
        </w:rPr>
        <w:t xml:space="preserve"> </w:t>
      </w:r>
      <w:r w:rsidR="0075542B" w:rsidRPr="00F80714">
        <w:rPr>
          <w:rFonts w:ascii="Arial" w:hAnsi="Arial" w:cs="Arial"/>
          <w:i/>
          <w:sz w:val="24"/>
          <w:szCs w:val="24"/>
        </w:rPr>
        <w:t>sampling</w:t>
      </w:r>
      <w:r w:rsidR="0075542B" w:rsidRPr="00F80714">
        <w:rPr>
          <w:rFonts w:ascii="Arial" w:hAnsi="Arial" w:cs="Arial"/>
          <w:sz w:val="24"/>
          <w:szCs w:val="24"/>
        </w:rPr>
        <w:t>.</w:t>
      </w:r>
      <w:r w:rsidR="00BE0226">
        <w:rPr>
          <w:rFonts w:ascii="Arial" w:hAnsi="Arial" w:cs="Arial"/>
          <w:sz w:val="24"/>
          <w:szCs w:val="24"/>
        </w:rPr>
        <w:t xml:space="preserve"> </w:t>
      </w:r>
      <w:r w:rsidR="00700B0F">
        <w:rPr>
          <w:rFonts w:ascii="Arial" w:hAnsi="Arial" w:cs="Arial"/>
          <w:sz w:val="24"/>
          <w:szCs w:val="24"/>
        </w:rPr>
        <w:t>Kualitas hidup</w:t>
      </w:r>
      <w:r w:rsidR="00361216" w:rsidRPr="00683BF9">
        <w:rPr>
          <w:rFonts w:ascii="Arial" w:hAnsi="Arial" w:cs="Arial"/>
          <w:i/>
          <w:sz w:val="24"/>
          <w:szCs w:val="24"/>
        </w:rPr>
        <w:t xml:space="preserve"> </w:t>
      </w:r>
      <w:r w:rsidR="0096006A">
        <w:rPr>
          <w:rFonts w:ascii="Arial" w:hAnsi="Arial" w:cs="Arial"/>
          <w:sz w:val="24"/>
          <w:szCs w:val="24"/>
        </w:rPr>
        <w:t>diukur</w:t>
      </w:r>
      <w:r w:rsidR="00361216">
        <w:rPr>
          <w:rFonts w:ascii="Arial" w:hAnsi="Arial" w:cs="Arial"/>
          <w:sz w:val="24"/>
          <w:szCs w:val="24"/>
        </w:rPr>
        <w:t xml:space="preserve"> menggunakan instrumen</w:t>
      </w:r>
      <w:r w:rsidR="0096006A">
        <w:rPr>
          <w:rFonts w:ascii="Arial" w:hAnsi="Arial" w:cs="Arial"/>
          <w:sz w:val="24"/>
          <w:szCs w:val="24"/>
        </w:rPr>
        <w:t xml:space="preserve"> </w:t>
      </w:r>
      <w:r w:rsidR="0096006A" w:rsidRPr="0096006A">
        <w:rPr>
          <w:rFonts w:ascii="Arial" w:hAnsi="Arial" w:cs="Arial"/>
          <w:i/>
          <w:sz w:val="24"/>
          <w:szCs w:val="24"/>
        </w:rPr>
        <w:t>European Quality of Life-5 Dimension-5 Level</w:t>
      </w:r>
      <w:r w:rsidR="00361216">
        <w:rPr>
          <w:rFonts w:ascii="Arial" w:hAnsi="Arial" w:cs="Arial"/>
          <w:sz w:val="24"/>
          <w:szCs w:val="24"/>
        </w:rPr>
        <w:t xml:space="preserve"> </w:t>
      </w:r>
      <w:r w:rsidR="0096006A">
        <w:rPr>
          <w:rFonts w:ascii="Arial" w:hAnsi="Arial" w:cs="Arial"/>
          <w:sz w:val="24"/>
          <w:szCs w:val="24"/>
        </w:rPr>
        <w:t>(</w:t>
      </w:r>
      <w:r w:rsidR="00361216">
        <w:rPr>
          <w:rFonts w:ascii="Arial" w:hAnsi="Arial" w:cs="Arial"/>
          <w:sz w:val="24"/>
          <w:szCs w:val="24"/>
        </w:rPr>
        <w:t>EQ-5D-5L</w:t>
      </w:r>
      <w:r w:rsidR="0096006A">
        <w:rPr>
          <w:rFonts w:ascii="Arial" w:hAnsi="Arial" w:cs="Arial"/>
          <w:sz w:val="24"/>
          <w:szCs w:val="24"/>
        </w:rPr>
        <w:t>)</w:t>
      </w:r>
      <w:r w:rsidR="00361216">
        <w:rPr>
          <w:rFonts w:ascii="Arial" w:hAnsi="Arial" w:cs="Arial"/>
          <w:sz w:val="24"/>
          <w:szCs w:val="24"/>
        </w:rPr>
        <w:t xml:space="preserve"> dan</w:t>
      </w:r>
      <w:r w:rsidR="0096006A">
        <w:rPr>
          <w:rFonts w:ascii="Arial" w:hAnsi="Arial" w:cs="Arial"/>
          <w:sz w:val="24"/>
          <w:szCs w:val="24"/>
        </w:rPr>
        <w:t xml:space="preserve"> </w:t>
      </w:r>
      <w:r w:rsidR="00700B0F" w:rsidRPr="00700B0F">
        <w:rPr>
          <w:rFonts w:ascii="Arial" w:hAnsi="Arial" w:cs="Arial"/>
          <w:sz w:val="24"/>
          <w:szCs w:val="24"/>
        </w:rPr>
        <w:t xml:space="preserve">konversi </w:t>
      </w:r>
      <w:r w:rsidR="00700B0F">
        <w:rPr>
          <w:rFonts w:ascii="Arial" w:hAnsi="Arial" w:cs="Arial"/>
          <w:i/>
          <w:sz w:val="24"/>
          <w:szCs w:val="24"/>
        </w:rPr>
        <w:t>health utility</w:t>
      </w:r>
      <w:r w:rsidR="00361216">
        <w:rPr>
          <w:rFonts w:ascii="Arial" w:hAnsi="Arial" w:cs="Arial"/>
          <w:sz w:val="24"/>
          <w:szCs w:val="24"/>
        </w:rPr>
        <w:t xml:space="preserve"> </w:t>
      </w:r>
      <w:r w:rsidR="008152DC" w:rsidRPr="008152DC">
        <w:rPr>
          <w:rFonts w:ascii="Arial" w:hAnsi="Arial" w:cs="Arial"/>
          <w:i/>
          <w:sz w:val="24"/>
          <w:szCs w:val="24"/>
        </w:rPr>
        <w:t>(utility)</w:t>
      </w:r>
      <w:r w:rsidR="008152DC">
        <w:rPr>
          <w:rFonts w:ascii="Arial" w:hAnsi="Arial" w:cs="Arial"/>
          <w:sz w:val="24"/>
          <w:szCs w:val="24"/>
        </w:rPr>
        <w:t xml:space="preserve"> </w:t>
      </w:r>
      <w:r w:rsidR="00361216">
        <w:rPr>
          <w:rFonts w:ascii="Arial" w:hAnsi="Arial" w:cs="Arial"/>
          <w:sz w:val="24"/>
          <w:szCs w:val="24"/>
        </w:rPr>
        <w:t xml:space="preserve">dengan </w:t>
      </w:r>
      <w:r w:rsidR="00361216" w:rsidRPr="007345A7">
        <w:rPr>
          <w:rFonts w:ascii="Arial" w:hAnsi="Arial" w:cs="Arial"/>
          <w:i/>
          <w:sz w:val="24"/>
          <w:szCs w:val="24"/>
        </w:rPr>
        <w:t>value set</w:t>
      </w:r>
      <w:r w:rsidR="00361216">
        <w:rPr>
          <w:rFonts w:ascii="Arial" w:hAnsi="Arial" w:cs="Arial"/>
          <w:sz w:val="24"/>
          <w:szCs w:val="24"/>
        </w:rPr>
        <w:t xml:space="preserve"> Indonesia</w:t>
      </w:r>
      <w:r w:rsidR="004D2692">
        <w:rPr>
          <w:rFonts w:ascii="Arial" w:hAnsi="Arial" w:cs="Arial"/>
          <w:sz w:val="24"/>
          <w:szCs w:val="24"/>
        </w:rPr>
        <w:t>.</w:t>
      </w:r>
      <w:r w:rsidR="00EA4279">
        <w:rPr>
          <w:rFonts w:ascii="Arial" w:hAnsi="Arial" w:cs="Arial"/>
          <w:sz w:val="24"/>
          <w:szCs w:val="24"/>
        </w:rPr>
        <w:t xml:space="preserve"> </w:t>
      </w:r>
      <w:r w:rsidR="004D2692">
        <w:rPr>
          <w:rFonts w:ascii="Arial" w:hAnsi="Arial" w:cs="Arial"/>
          <w:sz w:val="24"/>
          <w:szCs w:val="24"/>
        </w:rPr>
        <w:t>A</w:t>
      </w:r>
      <w:r w:rsidR="00BE0226">
        <w:rPr>
          <w:rFonts w:ascii="Arial" w:hAnsi="Arial" w:cs="Arial"/>
          <w:sz w:val="24"/>
          <w:szCs w:val="24"/>
        </w:rPr>
        <w:t>nalisis</w:t>
      </w:r>
      <w:r w:rsidR="006A139C">
        <w:rPr>
          <w:rFonts w:ascii="Arial" w:hAnsi="Arial" w:cs="Arial"/>
          <w:sz w:val="24"/>
          <w:szCs w:val="24"/>
        </w:rPr>
        <w:t xml:space="preserve"> data menggunakan uji </w:t>
      </w:r>
      <w:r w:rsidR="006A139C" w:rsidRPr="006A139C">
        <w:rPr>
          <w:rFonts w:ascii="Arial" w:hAnsi="Arial" w:cs="Arial"/>
          <w:i/>
          <w:sz w:val="24"/>
          <w:szCs w:val="24"/>
        </w:rPr>
        <w:t>independent t-test</w:t>
      </w:r>
      <w:r w:rsidR="006A139C">
        <w:rPr>
          <w:rFonts w:ascii="Arial" w:hAnsi="Arial" w:cs="Arial"/>
          <w:sz w:val="24"/>
          <w:szCs w:val="24"/>
        </w:rPr>
        <w:t xml:space="preserve"> untuk melihat perbedaan</w:t>
      </w:r>
      <w:r w:rsidR="001B231E">
        <w:rPr>
          <w:rFonts w:ascii="Arial" w:hAnsi="Arial" w:cs="Arial"/>
          <w:sz w:val="24"/>
          <w:szCs w:val="24"/>
        </w:rPr>
        <w:t xml:space="preserve"> kualitas hidup</w:t>
      </w:r>
      <w:r w:rsidR="00D6137A">
        <w:rPr>
          <w:rFonts w:ascii="Arial" w:hAnsi="Arial" w:cs="Arial"/>
          <w:sz w:val="24"/>
          <w:szCs w:val="24"/>
        </w:rPr>
        <w:t xml:space="preserve"> </w:t>
      </w:r>
      <w:r w:rsidR="008152DC">
        <w:rPr>
          <w:rFonts w:ascii="Arial" w:hAnsi="Arial" w:cs="Arial"/>
          <w:sz w:val="24"/>
          <w:szCs w:val="24"/>
        </w:rPr>
        <w:t xml:space="preserve">pada </w:t>
      </w:r>
      <w:r w:rsidR="00D6137A">
        <w:rPr>
          <w:rFonts w:ascii="Arial" w:hAnsi="Arial" w:cs="Arial"/>
          <w:sz w:val="24"/>
          <w:szCs w:val="24"/>
        </w:rPr>
        <w:t>tia</w:t>
      </w:r>
      <w:r w:rsidR="007345A7">
        <w:rPr>
          <w:rFonts w:ascii="Arial" w:hAnsi="Arial" w:cs="Arial"/>
          <w:sz w:val="24"/>
          <w:szCs w:val="24"/>
        </w:rPr>
        <w:t xml:space="preserve">p </w:t>
      </w:r>
      <w:r w:rsidR="008152DC">
        <w:rPr>
          <w:rFonts w:ascii="Arial" w:hAnsi="Arial" w:cs="Arial"/>
          <w:sz w:val="24"/>
          <w:szCs w:val="24"/>
        </w:rPr>
        <w:t>kelompok karakteristik</w:t>
      </w:r>
      <w:r w:rsidR="007345A7">
        <w:rPr>
          <w:rFonts w:ascii="Arial" w:hAnsi="Arial" w:cs="Arial"/>
          <w:sz w:val="24"/>
          <w:szCs w:val="24"/>
        </w:rPr>
        <w:t xml:space="preserve"> </w:t>
      </w:r>
      <w:r w:rsidR="001B231E">
        <w:rPr>
          <w:rFonts w:ascii="Arial" w:hAnsi="Arial" w:cs="Arial"/>
          <w:sz w:val="24"/>
          <w:szCs w:val="24"/>
        </w:rPr>
        <w:t xml:space="preserve"> pasien</w:t>
      </w:r>
      <w:r w:rsidR="00D6137A">
        <w:rPr>
          <w:rFonts w:ascii="Arial" w:hAnsi="Arial" w:cs="Arial"/>
          <w:sz w:val="24"/>
          <w:szCs w:val="24"/>
        </w:rPr>
        <w:t xml:space="preserve"> </w:t>
      </w:r>
      <w:r w:rsidR="008152DC">
        <w:rPr>
          <w:rFonts w:ascii="Arial" w:hAnsi="Arial" w:cs="Arial"/>
          <w:sz w:val="24"/>
          <w:szCs w:val="24"/>
        </w:rPr>
        <w:t>DM</w:t>
      </w:r>
      <w:r w:rsidR="00D6137A">
        <w:rPr>
          <w:rFonts w:ascii="Arial" w:hAnsi="Arial" w:cs="Arial"/>
          <w:sz w:val="24"/>
          <w:szCs w:val="24"/>
        </w:rPr>
        <w:t xml:space="preserve"> dan hipertensi</w:t>
      </w:r>
      <w:r w:rsidR="001B231E">
        <w:rPr>
          <w:rFonts w:ascii="Arial" w:hAnsi="Arial" w:cs="Arial"/>
          <w:sz w:val="24"/>
          <w:szCs w:val="24"/>
        </w:rPr>
        <w:t>.</w:t>
      </w:r>
      <w:r w:rsidR="00EA4279">
        <w:rPr>
          <w:rFonts w:ascii="Arial" w:hAnsi="Arial" w:cs="Arial"/>
          <w:sz w:val="24"/>
          <w:szCs w:val="24"/>
        </w:rPr>
        <w:t xml:space="preserve"> </w:t>
      </w:r>
      <w:r w:rsidR="00AD3267">
        <w:rPr>
          <w:rFonts w:ascii="Arial" w:hAnsi="Arial" w:cs="Arial"/>
          <w:sz w:val="24"/>
          <w:szCs w:val="24"/>
        </w:rPr>
        <w:t>H</w:t>
      </w:r>
      <w:r w:rsidR="00C304C3">
        <w:rPr>
          <w:rFonts w:ascii="Arial" w:hAnsi="Arial" w:cs="Arial"/>
          <w:sz w:val="24"/>
          <w:szCs w:val="24"/>
        </w:rPr>
        <w:t xml:space="preserve">asil penelitian </w:t>
      </w:r>
      <w:r w:rsidR="00AD3267">
        <w:rPr>
          <w:rFonts w:ascii="Arial" w:hAnsi="Arial" w:cs="Arial"/>
          <w:sz w:val="24"/>
          <w:szCs w:val="24"/>
        </w:rPr>
        <w:t>menunjuk</w:t>
      </w:r>
      <w:r w:rsidR="008152DC">
        <w:rPr>
          <w:rFonts w:ascii="Arial" w:hAnsi="Arial" w:cs="Arial"/>
          <w:sz w:val="24"/>
          <w:szCs w:val="24"/>
        </w:rPr>
        <w:t>k</w:t>
      </w:r>
      <w:r w:rsidR="00AD3267">
        <w:rPr>
          <w:rFonts w:ascii="Arial" w:hAnsi="Arial" w:cs="Arial"/>
          <w:sz w:val="24"/>
          <w:szCs w:val="24"/>
        </w:rPr>
        <w:t>an domain r</w:t>
      </w:r>
      <w:r w:rsidR="00C304C3">
        <w:rPr>
          <w:rFonts w:ascii="Arial" w:hAnsi="Arial" w:cs="Arial"/>
          <w:sz w:val="24"/>
          <w:szCs w:val="24"/>
        </w:rPr>
        <w:t>asa sakit</w:t>
      </w:r>
      <w:r w:rsidR="001E2DE2">
        <w:rPr>
          <w:rFonts w:ascii="Arial" w:hAnsi="Arial" w:cs="Arial"/>
          <w:sz w:val="24"/>
          <w:szCs w:val="24"/>
        </w:rPr>
        <w:t>/tidak nyaman</w:t>
      </w:r>
      <w:r w:rsidR="00C304C3">
        <w:rPr>
          <w:rFonts w:ascii="Arial" w:hAnsi="Arial" w:cs="Arial"/>
          <w:sz w:val="24"/>
          <w:szCs w:val="24"/>
        </w:rPr>
        <w:t xml:space="preserve"> merupakan domain </w:t>
      </w:r>
      <w:r w:rsidR="001A506B">
        <w:rPr>
          <w:rFonts w:ascii="Arial" w:hAnsi="Arial" w:cs="Arial"/>
          <w:sz w:val="24"/>
          <w:szCs w:val="24"/>
        </w:rPr>
        <w:t xml:space="preserve">yang paling banyak dilaporkan </w:t>
      </w:r>
      <w:r w:rsidR="008152DC">
        <w:rPr>
          <w:rFonts w:ascii="Arial" w:hAnsi="Arial" w:cs="Arial"/>
          <w:sz w:val="24"/>
          <w:szCs w:val="24"/>
        </w:rPr>
        <w:t>terjadi</w:t>
      </w:r>
      <w:r w:rsidR="001A506B">
        <w:rPr>
          <w:rFonts w:ascii="Arial" w:hAnsi="Arial" w:cs="Arial"/>
          <w:sz w:val="24"/>
          <w:szCs w:val="24"/>
        </w:rPr>
        <w:t xml:space="preserve"> masalah pada pasien </w:t>
      </w:r>
      <w:r w:rsidR="00BC0285">
        <w:rPr>
          <w:rFonts w:ascii="Arial" w:hAnsi="Arial" w:cs="Arial"/>
          <w:sz w:val="24"/>
          <w:szCs w:val="24"/>
        </w:rPr>
        <w:t xml:space="preserve">DM </w:t>
      </w:r>
      <w:r w:rsidR="00E45401">
        <w:rPr>
          <w:rFonts w:ascii="Arial" w:hAnsi="Arial" w:cs="Arial"/>
          <w:sz w:val="24"/>
          <w:szCs w:val="24"/>
        </w:rPr>
        <w:t>maupun Hipertensi.</w:t>
      </w:r>
      <w:r w:rsidR="001F5617">
        <w:rPr>
          <w:rFonts w:ascii="Arial" w:hAnsi="Arial" w:cs="Arial"/>
          <w:sz w:val="24"/>
          <w:szCs w:val="24"/>
        </w:rPr>
        <w:t xml:space="preserve"> Nilai </w:t>
      </w:r>
      <w:r w:rsidR="001F5617" w:rsidRPr="001F5617">
        <w:rPr>
          <w:rFonts w:ascii="Arial" w:hAnsi="Arial" w:cs="Arial"/>
          <w:i/>
          <w:sz w:val="24"/>
          <w:szCs w:val="24"/>
        </w:rPr>
        <w:t>utility</w:t>
      </w:r>
      <w:r w:rsidR="001F5617">
        <w:rPr>
          <w:rFonts w:ascii="Arial" w:hAnsi="Arial" w:cs="Arial"/>
          <w:sz w:val="24"/>
          <w:szCs w:val="24"/>
        </w:rPr>
        <w:t xml:space="preserve"> </w:t>
      </w:r>
      <w:r w:rsidR="008C1A5F">
        <w:rPr>
          <w:rFonts w:ascii="Arial" w:hAnsi="Arial" w:cs="Arial"/>
          <w:sz w:val="24"/>
          <w:szCs w:val="24"/>
        </w:rPr>
        <w:t xml:space="preserve">pasien DM </w:t>
      </w:r>
      <w:r w:rsidR="005F3DC1">
        <w:rPr>
          <w:rFonts w:ascii="Arial" w:hAnsi="Arial" w:cs="Arial"/>
          <w:sz w:val="24"/>
          <w:szCs w:val="24"/>
        </w:rPr>
        <w:t xml:space="preserve">sebesar </w:t>
      </w:r>
      <w:r w:rsidR="008C1A5F">
        <w:rPr>
          <w:rFonts w:ascii="Arial" w:hAnsi="Arial" w:cs="Arial"/>
          <w:sz w:val="24"/>
          <w:szCs w:val="24"/>
        </w:rPr>
        <w:t>0,843±</w:t>
      </w:r>
      <w:r w:rsidR="00877B3D">
        <w:rPr>
          <w:rFonts w:ascii="Arial" w:hAnsi="Arial" w:cs="Arial"/>
          <w:sz w:val="24"/>
          <w:szCs w:val="24"/>
        </w:rPr>
        <w:t xml:space="preserve">0,081, </w:t>
      </w:r>
      <w:r w:rsidR="008C1A5F">
        <w:rPr>
          <w:rFonts w:ascii="Arial" w:hAnsi="Arial" w:cs="Arial"/>
          <w:sz w:val="24"/>
          <w:szCs w:val="24"/>
        </w:rPr>
        <w:t xml:space="preserve">sedangkan hipertensi </w:t>
      </w:r>
      <w:r w:rsidR="005F3DC1">
        <w:rPr>
          <w:rFonts w:ascii="Arial" w:hAnsi="Arial" w:cs="Arial"/>
          <w:sz w:val="24"/>
          <w:szCs w:val="24"/>
        </w:rPr>
        <w:t xml:space="preserve">sebesar </w:t>
      </w:r>
      <w:r w:rsidR="00E54053">
        <w:rPr>
          <w:rFonts w:ascii="Arial" w:hAnsi="Arial" w:cs="Arial"/>
          <w:sz w:val="24"/>
          <w:szCs w:val="24"/>
        </w:rPr>
        <w:t>0,767±0,154</w:t>
      </w:r>
      <w:r w:rsidR="00E54053" w:rsidRPr="00C412B8">
        <w:rPr>
          <w:rFonts w:ascii="Arial" w:hAnsi="Arial" w:cs="Arial"/>
          <w:sz w:val="24"/>
          <w:szCs w:val="24"/>
        </w:rPr>
        <w:t>.</w:t>
      </w:r>
      <w:r w:rsidR="00235270" w:rsidRPr="00C412B8">
        <w:rPr>
          <w:rFonts w:ascii="Arial" w:hAnsi="Arial" w:cs="Arial"/>
          <w:color w:val="333333"/>
          <w:sz w:val="16"/>
          <w:szCs w:val="16"/>
        </w:rPr>
        <w:t xml:space="preserve"> </w:t>
      </w:r>
      <w:r w:rsidR="00235270" w:rsidRPr="00C412B8">
        <w:rPr>
          <w:rFonts w:ascii="Arial" w:hAnsi="Arial" w:cs="Arial"/>
          <w:color w:val="000000" w:themeColor="text1"/>
          <w:sz w:val="24"/>
          <w:szCs w:val="24"/>
        </w:rPr>
        <w:t xml:space="preserve">Terdapat perbedaan signifikan nilai </w:t>
      </w:r>
      <w:r w:rsidR="00235270" w:rsidRPr="00C412B8">
        <w:rPr>
          <w:rFonts w:ascii="Arial" w:hAnsi="Arial" w:cs="Arial"/>
          <w:i/>
          <w:color w:val="000000" w:themeColor="text1"/>
          <w:sz w:val="24"/>
          <w:szCs w:val="24"/>
        </w:rPr>
        <w:t>utility</w:t>
      </w:r>
      <w:r w:rsidR="00235270" w:rsidRPr="00C412B8">
        <w:rPr>
          <w:rFonts w:ascii="Arial" w:hAnsi="Arial" w:cs="Arial"/>
          <w:color w:val="000000" w:themeColor="text1"/>
          <w:sz w:val="24"/>
          <w:szCs w:val="24"/>
        </w:rPr>
        <w:t xml:space="preserve"> </w:t>
      </w:r>
      <w:r w:rsidR="009B50C2" w:rsidRPr="00C412B8">
        <w:rPr>
          <w:rFonts w:ascii="Arial" w:hAnsi="Arial" w:cs="Arial"/>
          <w:color w:val="000000" w:themeColor="text1"/>
          <w:sz w:val="24"/>
          <w:szCs w:val="24"/>
        </w:rPr>
        <w:t xml:space="preserve">berdasarkan karakteristik </w:t>
      </w:r>
      <w:r w:rsidR="0087794A">
        <w:rPr>
          <w:rFonts w:ascii="Arial" w:hAnsi="Arial" w:cs="Arial"/>
          <w:color w:val="000000" w:themeColor="text1"/>
          <w:sz w:val="24"/>
          <w:szCs w:val="24"/>
        </w:rPr>
        <w:t xml:space="preserve">umur (p=0,001), </w:t>
      </w:r>
      <w:r w:rsidR="009B50C2" w:rsidRPr="00C412B8">
        <w:rPr>
          <w:rFonts w:ascii="Arial" w:hAnsi="Arial" w:cs="Arial"/>
          <w:color w:val="000000" w:themeColor="text1"/>
          <w:sz w:val="24"/>
          <w:szCs w:val="24"/>
        </w:rPr>
        <w:t>riwayat penyakit keluarga</w:t>
      </w:r>
      <w:r w:rsidR="0087794A">
        <w:rPr>
          <w:rFonts w:ascii="Arial" w:hAnsi="Arial" w:cs="Arial"/>
          <w:color w:val="000000" w:themeColor="text1"/>
          <w:sz w:val="24"/>
          <w:szCs w:val="24"/>
        </w:rPr>
        <w:t xml:space="preserve"> (p=0,00</w:t>
      </w:r>
      <w:r w:rsidR="00877B3D" w:rsidRPr="00C412B8">
        <w:rPr>
          <w:rFonts w:ascii="Arial" w:hAnsi="Arial" w:cs="Arial"/>
          <w:color w:val="000000" w:themeColor="text1"/>
          <w:sz w:val="24"/>
          <w:szCs w:val="24"/>
        </w:rPr>
        <w:t>6)</w:t>
      </w:r>
      <w:r w:rsidR="009B50C2" w:rsidRPr="00C412B8">
        <w:rPr>
          <w:rFonts w:ascii="Arial" w:hAnsi="Arial" w:cs="Arial"/>
          <w:color w:val="000000" w:themeColor="text1"/>
          <w:sz w:val="24"/>
          <w:szCs w:val="24"/>
        </w:rPr>
        <w:t>, lama menderita</w:t>
      </w:r>
      <w:r w:rsidR="003F66A7">
        <w:rPr>
          <w:rFonts w:ascii="Arial" w:hAnsi="Arial" w:cs="Arial"/>
          <w:color w:val="000000" w:themeColor="text1"/>
          <w:sz w:val="24"/>
          <w:szCs w:val="24"/>
        </w:rPr>
        <w:t xml:space="preserve"> penyakit</w:t>
      </w:r>
      <w:r w:rsidR="00877B3D" w:rsidRPr="00C412B8">
        <w:rPr>
          <w:rFonts w:ascii="Arial" w:hAnsi="Arial" w:cs="Arial"/>
          <w:color w:val="000000" w:themeColor="text1"/>
          <w:sz w:val="24"/>
          <w:szCs w:val="24"/>
        </w:rPr>
        <w:t xml:space="preserve"> (p=0,000)</w:t>
      </w:r>
      <w:r w:rsidR="009B50C2" w:rsidRPr="00C412B8">
        <w:rPr>
          <w:rFonts w:ascii="Arial" w:hAnsi="Arial" w:cs="Arial"/>
          <w:color w:val="000000" w:themeColor="text1"/>
          <w:sz w:val="24"/>
          <w:szCs w:val="24"/>
        </w:rPr>
        <w:t xml:space="preserve"> </w:t>
      </w:r>
      <w:r w:rsidR="00877B3D" w:rsidRPr="00C412B8">
        <w:rPr>
          <w:rFonts w:ascii="Arial" w:hAnsi="Arial" w:cs="Arial"/>
          <w:color w:val="000000" w:themeColor="text1"/>
          <w:sz w:val="24"/>
          <w:szCs w:val="24"/>
        </w:rPr>
        <w:t xml:space="preserve">dan </w:t>
      </w:r>
      <w:r w:rsidR="003F66A7">
        <w:rPr>
          <w:rFonts w:ascii="Arial" w:hAnsi="Arial" w:cs="Arial"/>
          <w:color w:val="000000" w:themeColor="text1"/>
          <w:sz w:val="24"/>
          <w:szCs w:val="24"/>
        </w:rPr>
        <w:t>frekuensi</w:t>
      </w:r>
      <w:r w:rsidR="009B50C2" w:rsidRPr="00C412B8">
        <w:rPr>
          <w:rFonts w:ascii="Arial" w:hAnsi="Arial" w:cs="Arial"/>
          <w:color w:val="000000" w:themeColor="text1"/>
          <w:sz w:val="24"/>
          <w:szCs w:val="24"/>
        </w:rPr>
        <w:t xml:space="preserve"> kontrol</w:t>
      </w:r>
      <w:r w:rsidR="00877B3D" w:rsidRPr="00C412B8">
        <w:rPr>
          <w:rFonts w:ascii="Arial" w:hAnsi="Arial" w:cs="Arial"/>
          <w:color w:val="000000" w:themeColor="text1"/>
          <w:sz w:val="24"/>
          <w:szCs w:val="24"/>
        </w:rPr>
        <w:t xml:space="preserve"> (p=0,000)</w:t>
      </w:r>
      <w:r w:rsidR="009B50C2" w:rsidRPr="00C412B8">
        <w:rPr>
          <w:rFonts w:ascii="Arial" w:hAnsi="Arial" w:cs="Arial"/>
          <w:color w:val="000000" w:themeColor="text1"/>
          <w:sz w:val="24"/>
          <w:szCs w:val="24"/>
        </w:rPr>
        <w:t xml:space="preserve"> pada pasien hipertensi</w:t>
      </w:r>
      <w:r w:rsidR="00BC0285" w:rsidRPr="00C412B8">
        <w:rPr>
          <w:rFonts w:ascii="Arial" w:hAnsi="Arial" w:cs="Arial"/>
          <w:color w:val="000000" w:themeColor="text1"/>
          <w:sz w:val="24"/>
          <w:szCs w:val="24"/>
        </w:rPr>
        <w:t>,</w:t>
      </w:r>
      <w:r w:rsidR="00877B3D" w:rsidRPr="00C412B8">
        <w:rPr>
          <w:rFonts w:ascii="Arial" w:hAnsi="Arial" w:cs="Arial"/>
          <w:color w:val="000000" w:themeColor="text1"/>
          <w:sz w:val="24"/>
          <w:szCs w:val="24"/>
        </w:rPr>
        <w:t xml:space="preserve"> se</w:t>
      </w:r>
      <w:r w:rsidR="005C4980" w:rsidRPr="00C412B8">
        <w:rPr>
          <w:rFonts w:ascii="Arial" w:hAnsi="Arial" w:cs="Arial"/>
          <w:color w:val="000000" w:themeColor="text1"/>
          <w:sz w:val="24"/>
          <w:szCs w:val="24"/>
        </w:rPr>
        <w:t>dangkan pada pasien DM hanya pada karakteristik memiliki penyakit lain (p=0,026).</w:t>
      </w:r>
    </w:p>
    <w:p w:rsidR="00B42D04" w:rsidRDefault="00B42D04" w:rsidP="00C412B8">
      <w:pPr>
        <w:shd w:val="clear" w:color="auto" w:fill="FFFFFF" w:themeFill="background1"/>
        <w:spacing w:line="240" w:lineRule="auto"/>
        <w:jc w:val="both"/>
        <w:rPr>
          <w:rFonts w:ascii="Arial" w:hAnsi="Arial" w:cs="Arial"/>
          <w:sz w:val="24"/>
          <w:szCs w:val="24"/>
        </w:rPr>
      </w:pPr>
      <w:r w:rsidRPr="00B42D04">
        <w:rPr>
          <w:rFonts w:ascii="Arial" w:hAnsi="Arial" w:cs="Arial"/>
          <w:b/>
          <w:color w:val="000000" w:themeColor="text1"/>
          <w:sz w:val="24"/>
          <w:szCs w:val="24"/>
          <w:shd w:val="clear" w:color="auto" w:fill="F8F8F8"/>
        </w:rPr>
        <w:t>Kata Kunci</w:t>
      </w:r>
      <w:r>
        <w:rPr>
          <w:rFonts w:ascii="Arial" w:hAnsi="Arial" w:cs="Arial"/>
          <w:color w:val="000000" w:themeColor="text1"/>
          <w:sz w:val="24"/>
          <w:szCs w:val="24"/>
          <w:shd w:val="clear" w:color="auto" w:fill="F8F8F8"/>
        </w:rPr>
        <w:t xml:space="preserve"> : Kualitas hidup, Prolanis, EQ-5D-5L</w:t>
      </w:r>
    </w:p>
    <w:p w:rsidR="00970FB6" w:rsidRDefault="00970FB6" w:rsidP="0085105C">
      <w:pPr>
        <w:spacing w:line="240" w:lineRule="auto"/>
        <w:jc w:val="both"/>
        <w:rPr>
          <w:rFonts w:ascii="Arial" w:hAnsi="Arial" w:cs="Arial"/>
          <w:sz w:val="24"/>
          <w:szCs w:val="24"/>
        </w:rPr>
      </w:pPr>
    </w:p>
    <w:p w:rsidR="00B719CC" w:rsidRPr="00B719CC" w:rsidRDefault="00B719CC" w:rsidP="00B719CC">
      <w:pPr>
        <w:spacing w:line="240" w:lineRule="auto"/>
        <w:jc w:val="center"/>
        <w:rPr>
          <w:rFonts w:ascii="Arial" w:hAnsi="Arial" w:cs="Arial"/>
          <w:b/>
          <w:sz w:val="24"/>
          <w:szCs w:val="24"/>
        </w:rPr>
      </w:pPr>
      <w:r w:rsidRPr="00B719CC">
        <w:rPr>
          <w:rFonts w:ascii="Arial" w:hAnsi="Arial" w:cs="Arial"/>
          <w:b/>
          <w:sz w:val="24"/>
          <w:szCs w:val="24"/>
        </w:rPr>
        <w:t>ABSTRACT</w:t>
      </w:r>
    </w:p>
    <w:p w:rsidR="00970FB6" w:rsidRDefault="00EE53D1" w:rsidP="009B7533">
      <w:pPr>
        <w:spacing w:line="240" w:lineRule="auto"/>
        <w:ind w:firstLine="720"/>
        <w:jc w:val="both"/>
        <w:rPr>
          <w:rFonts w:ascii="Arial" w:hAnsi="Arial" w:cs="Arial"/>
          <w:sz w:val="24"/>
          <w:szCs w:val="24"/>
        </w:rPr>
      </w:pPr>
      <w:r w:rsidRPr="00EE53D1">
        <w:rPr>
          <w:rFonts w:ascii="Arial" w:hAnsi="Arial" w:cs="Arial"/>
          <w:sz w:val="24"/>
          <w:szCs w:val="24"/>
        </w:rPr>
        <w:t>The prevalence of diabetes mellitus</w:t>
      </w:r>
      <w:r w:rsidR="009B7533">
        <w:rPr>
          <w:rFonts w:ascii="Arial" w:hAnsi="Arial" w:cs="Arial"/>
          <w:sz w:val="24"/>
          <w:szCs w:val="24"/>
        </w:rPr>
        <w:t xml:space="preserve"> (DM)</w:t>
      </w:r>
      <w:r w:rsidRPr="00EE53D1">
        <w:rPr>
          <w:rFonts w:ascii="Arial" w:hAnsi="Arial" w:cs="Arial"/>
          <w:sz w:val="24"/>
          <w:szCs w:val="24"/>
        </w:rPr>
        <w:t xml:space="preserve"> and hypertension in Indonesia is increasing every year. The government through the BPJS has launched a prolanis program to achieve optimal health and good quality of life in </w:t>
      </w:r>
      <w:r w:rsidR="009B7533">
        <w:rPr>
          <w:rFonts w:ascii="Arial" w:hAnsi="Arial" w:cs="Arial"/>
          <w:sz w:val="24"/>
          <w:szCs w:val="24"/>
        </w:rPr>
        <w:t>DM</w:t>
      </w:r>
      <w:r w:rsidRPr="00EE53D1">
        <w:rPr>
          <w:rFonts w:ascii="Arial" w:hAnsi="Arial" w:cs="Arial"/>
          <w:sz w:val="24"/>
          <w:szCs w:val="24"/>
        </w:rPr>
        <w:t xml:space="preserve"> and hypertension</w:t>
      </w:r>
      <w:r w:rsidR="009B7533">
        <w:rPr>
          <w:rFonts w:ascii="Arial" w:hAnsi="Arial" w:cs="Arial"/>
          <w:sz w:val="24"/>
          <w:szCs w:val="24"/>
        </w:rPr>
        <w:t xml:space="preserve"> patients. This study aimed</w:t>
      </w:r>
      <w:r w:rsidRPr="00EE53D1">
        <w:rPr>
          <w:rFonts w:ascii="Arial" w:hAnsi="Arial" w:cs="Arial"/>
          <w:sz w:val="24"/>
          <w:szCs w:val="24"/>
        </w:rPr>
        <w:t xml:space="preserve"> to measure</w:t>
      </w:r>
      <w:r w:rsidR="00086A85">
        <w:rPr>
          <w:rFonts w:ascii="Arial" w:hAnsi="Arial" w:cs="Arial"/>
          <w:sz w:val="24"/>
          <w:szCs w:val="24"/>
        </w:rPr>
        <w:t xml:space="preserve"> the quality of life of prolanis</w:t>
      </w:r>
      <w:r w:rsidRPr="00EE53D1">
        <w:rPr>
          <w:rFonts w:ascii="Arial" w:hAnsi="Arial" w:cs="Arial"/>
          <w:sz w:val="24"/>
          <w:szCs w:val="24"/>
        </w:rPr>
        <w:t xml:space="preserve"> patients in </w:t>
      </w:r>
      <w:r w:rsidR="009B7533">
        <w:rPr>
          <w:rFonts w:ascii="Arial" w:hAnsi="Arial" w:cs="Arial"/>
          <w:sz w:val="24"/>
          <w:szCs w:val="24"/>
        </w:rPr>
        <w:t xml:space="preserve">primary </w:t>
      </w:r>
      <w:r w:rsidRPr="00EE53D1">
        <w:rPr>
          <w:rFonts w:ascii="Arial" w:hAnsi="Arial" w:cs="Arial"/>
          <w:sz w:val="24"/>
          <w:szCs w:val="24"/>
        </w:rPr>
        <w:t>health</w:t>
      </w:r>
      <w:r w:rsidR="009B7533">
        <w:rPr>
          <w:rFonts w:ascii="Arial" w:hAnsi="Arial" w:cs="Arial"/>
          <w:sz w:val="24"/>
          <w:szCs w:val="24"/>
        </w:rPr>
        <w:t>care</w:t>
      </w:r>
      <w:r w:rsidRPr="00EE53D1">
        <w:rPr>
          <w:rFonts w:ascii="Arial" w:hAnsi="Arial" w:cs="Arial"/>
          <w:sz w:val="24"/>
          <w:szCs w:val="24"/>
        </w:rPr>
        <w:t xml:space="preserve"> centers using the EQ-5D-5L instrument. The stu</w:t>
      </w:r>
      <w:r w:rsidR="00FD1F6A">
        <w:rPr>
          <w:rFonts w:ascii="Arial" w:hAnsi="Arial" w:cs="Arial"/>
          <w:sz w:val="24"/>
          <w:szCs w:val="24"/>
        </w:rPr>
        <w:t>dy was conducted on 200 prolanis</w:t>
      </w:r>
      <w:r w:rsidRPr="00EE53D1">
        <w:rPr>
          <w:rFonts w:ascii="Arial" w:hAnsi="Arial" w:cs="Arial"/>
          <w:sz w:val="24"/>
          <w:szCs w:val="24"/>
        </w:rPr>
        <w:t xml:space="preserve"> patients consisting of 100 diabetes mellitus patients and 100 hypertensive </w:t>
      </w:r>
      <w:r w:rsidRPr="00EE53D1">
        <w:rPr>
          <w:rFonts w:ascii="Arial" w:hAnsi="Arial" w:cs="Arial"/>
          <w:sz w:val="24"/>
          <w:szCs w:val="24"/>
        </w:rPr>
        <w:lastRenderedPageBreak/>
        <w:t xml:space="preserve">patients. </w:t>
      </w:r>
      <w:r w:rsidR="009B7533">
        <w:rPr>
          <w:rFonts w:ascii="Arial" w:hAnsi="Arial" w:cs="Arial"/>
          <w:sz w:val="24"/>
          <w:szCs w:val="24"/>
        </w:rPr>
        <w:t>Data were collected from patients</w:t>
      </w:r>
      <w:r w:rsidRPr="00EE53D1">
        <w:rPr>
          <w:rFonts w:ascii="Arial" w:hAnsi="Arial" w:cs="Arial"/>
          <w:sz w:val="24"/>
          <w:szCs w:val="24"/>
        </w:rPr>
        <w:t xml:space="preserve"> in the </w:t>
      </w:r>
      <w:r w:rsidR="009B7533">
        <w:rPr>
          <w:rFonts w:ascii="Arial" w:hAnsi="Arial" w:cs="Arial"/>
          <w:sz w:val="24"/>
          <w:szCs w:val="24"/>
        </w:rPr>
        <w:t xml:space="preserve">primary </w:t>
      </w:r>
      <w:r w:rsidRPr="00EE53D1">
        <w:rPr>
          <w:rFonts w:ascii="Arial" w:hAnsi="Arial" w:cs="Arial"/>
          <w:sz w:val="24"/>
          <w:szCs w:val="24"/>
        </w:rPr>
        <w:t>health</w:t>
      </w:r>
      <w:r w:rsidR="009B7533">
        <w:rPr>
          <w:rFonts w:ascii="Arial" w:hAnsi="Arial" w:cs="Arial"/>
          <w:sz w:val="24"/>
          <w:szCs w:val="24"/>
        </w:rPr>
        <w:t>care</w:t>
      </w:r>
      <w:r w:rsidRPr="00EE53D1">
        <w:rPr>
          <w:rFonts w:ascii="Arial" w:hAnsi="Arial" w:cs="Arial"/>
          <w:sz w:val="24"/>
          <w:szCs w:val="24"/>
        </w:rPr>
        <w:t xml:space="preserve"> centers of Palu </w:t>
      </w:r>
      <w:r w:rsidR="009B7533">
        <w:rPr>
          <w:rFonts w:ascii="Arial" w:hAnsi="Arial" w:cs="Arial"/>
          <w:sz w:val="24"/>
          <w:szCs w:val="24"/>
        </w:rPr>
        <w:t xml:space="preserve">Municipality </w:t>
      </w:r>
      <w:r w:rsidRPr="00EE53D1">
        <w:rPr>
          <w:rFonts w:ascii="Arial" w:hAnsi="Arial" w:cs="Arial"/>
          <w:sz w:val="24"/>
          <w:szCs w:val="24"/>
        </w:rPr>
        <w:t>Central Sulawesi</w:t>
      </w:r>
      <w:r w:rsidR="009B7533">
        <w:rPr>
          <w:rFonts w:ascii="Arial" w:hAnsi="Arial" w:cs="Arial"/>
          <w:sz w:val="24"/>
          <w:szCs w:val="24"/>
        </w:rPr>
        <w:t xml:space="preserve"> Province</w:t>
      </w:r>
      <w:r w:rsidRPr="00EE53D1">
        <w:rPr>
          <w:rFonts w:ascii="Arial" w:hAnsi="Arial" w:cs="Arial"/>
          <w:sz w:val="24"/>
          <w:szCs w:val="24"/>
        </w:rPr>
        <w:t xml:space="preserve"> </w:t>
      </w:r>
      <w:r w:rsidR="009B7533">
        <w:rPr>
          <w:rFonts w:ascii="Arial" w:hAnsi="Arial" w:cs="Arial"/>
          <w:sz w:val="24"/>
          <w:szCs w:val="24"/>
        </w:rPr>
        <w:t xml:space="preserve">for DM </w:t>
      </w:r>
      <w:r w:rsidRPr="00EE53D1">
        <w:rPr>
          <w:rFonts w:ascii="Arial" w:hAnsi="Arial" w:cs="Arial"/>
          <w:sz w:val="24"/>
          <w:szCs w:val="24"/>
        </w:rPr>
        <w:t xml:space="preserve">and </w:t>
      </w:r>
      <w:r w:rsidR="009B7533">
        <w:rPr>
          <w:rFonts w:ascii="Arial" w:hAnsi="Arial" w:cs="Arial"/>
          <w:sz w:val="24"/>
          <w:szCs w:val="24"/>
        </w:rPr>
        <w:t>from patients</w:t>
      </w:r>
      <w:r w:rsidR="009B7533" w:rsidRPr="00EE53D1">
        <w:rPr>
          <w:rFonts w:ascii="Arial" w:hAnsi="Arial" w:cs="Arial"/>
          <w:sz w:val="24"/>
          <w:szCs w:val="24"/>
        </w:rPr>
        <w:t xml:space="preserve"> in the </w:t>
      </w:r>
      <w:r w:rsidR="009B7533">
        <w:rPr>
          <w:rFonts w:ascii="Arial" w:hAnsi="Arial" w:cs="Arial"/>
          <w:sz w:val="24"/>
          <w:szCs w:val="24"/>
        </w:rPr>
        <w:t xml:space="preserve">primary </w:t>
      </w:r>
      <w:r w:rsidR="009B7533" w:rsidRPr="00EE53D1">
        <w:rPr>
          <w:rFonts w:ascii="Arial" w:hAnsi="Arial" w:cs="Arial"/>
          <w:sz w:val="24"/>
          <w:szCs w:val="24"/>
        </w:rPr>
        <w:t>health</w:t>
      </w:r>
      <w:r w:rsidR="009B7533">
        <w:rPr>
          <w:rFonts w:ascii="Arial" w:hAnsi="Arial" w:cs="Arial"/>
          <w:sz w:val="24"/>
          <w:szCs w:val="24"/>
        </w:rPr>
        <w:t>care</w:t>
      </w:r>
      <w:r w:rsidR="009B7533" w:rsidRPr="00EE53D1">
        <w:rPr>
          <w:rFonts w:ascii="Arial" w:hAnsi="Arial" w:cs="Arial"/>
          <w:sz w:val="24"/>
          <w:szCs w:val="24"/>
        </w:rPr>
        <w:t xml:space="preserve"> centers</w:t>
      </w:r>
      <w:r w:rsidR="009B7533" w:rsidRPr="00EE53D1">
        <w:rPr>
          <w:rFonts w:ascii="Arial" w:hAnsi="Arial" w:cs="Arial"/>
          <w:sz w:val="24"/>
          <w:szCs w:val="24"/>
        </w:rPr>
        <w:t xml:space="preserve"> </w:t>
      </w:r>
      <w:r w:rsidRPr="00EE53D1">
        <w:rPr>
          <w:rFonts w:ascii="Arial" w:hAnsi="Arial" w:cs="Arial"/>
          <w:sz w:val="24"/>
          <w:szCs w:val="24"/>
        </w:rPr>
        <w:t xml:space="preserve">West Aceh </w:t>
      </w:r>
      <w:r w:rsidR="009B7533">
        <w:rPr>
          <w:rFonts w:ascii="Arial" w:hAnsi="Arial" w:cs="Arial"/>
          <w:sz w:val="24"/>
          <w:szCs w:val="24"/>
        </w:rPr>
        <w:t xml:space="preserve">District Nangroe Aceh Darussalam Province </w:t>
      </w:r>
      <w:r w:rsidRPr="00EE53D1">
        <w:rPr>
          <w:rFonts w:ascii="Arial" w:hAnsi="Arial" w:cs="Arial"/>
          <w:sz w:val="24"/>
          <w:szCs w:val="24"/>
        </w:rPr>
        <w:t xml:space="preserve">which </w:t>
      </w:r>
      <w:r w:rsidR="009B7533">
        <w:rPr>
          <w:rFonts w:ascii="Arial" w:hAnsi="Arial" w:cs="Arial"/>
          <w:sz w:val="24"/>
          <w:szCs w:val="24"/>
        </w:rPr>
        <w:t>were</w:t>
      </w:r>
      <w:r w:rsidRPr="00EE53D1">
        <w:rPr>
          <w:rFonts w:ascii="Arial" w:hAnsi="Arial" w:cs="Arial"/>
          <w:sz w:val="24"/>
          <w:szCs w:val="24"/>
        </w:rPr>
        <w:t xml:space="preserve"> carried out within 3 months (September-November 2018). The study </w:t>
      </w:r>
      <w:r w:rsidR="009B7533">
        <w:rPr>
          <w:rFonts w:ascii="Arial" w:hAnsi="Arial" w:cs="Arial"/>
          <w:sz w:val="24"/>
          <w:szCs w:val="24"/>
        </w:rPr>
        <w:t>was</w:t>
      </w:r>
      <w:r w:rsidRPr="00EE53D1">
        <w:rPr>
          <w:rFonts w:ascii="Arial" w:hAnsi="Arial" w:cs="Arial"/>
          <w:sz w:val="24"/>
          <w:szCs w:val="24"/>
        </w:rPr>
        <w:t xml:space="preserve"> a cross-sectional study design </w:t>
      </w:r>
      <w:r w:rsidR="006009E3">
        <w:rPr>
          <w:rFonts w:ascii="Arial" w:hAnsi="Arial" w:cs="Arial"/>
          <w:sz w:val="24"/>
          <w:szCs w:val="24"/>
        </w:rPr>
        <w:t>using</w:t>
      </w:r>
      <w:r w:rsidRPr="00EE53D1">
        <w:rPr>
          <w:rFonts w:ascii="Arial" w:hAnsi="Arial" w:cs="Arial"/>
          <w:sz w:val="24"/>
          <w:szCs w:val="24"/>
        </w:rPr>
        <w:t xml:space="preserve"> </w:t>
      </w:r>
      <w:r w:rsidR="006009E3">
        <w:rPr>
          <w:rFonts w:ascii="Arial" w:hAnsi="Arial" w:cs="Arial"/>
          <w:sz w:val="24"/>
          <w:szCs w:val="24"/>
        </w:rPr>
        <w:t>convenience/</w:t>
      </w:r>
      <w:r w:rsidRPr="00EE53D1">
        <w:rPr>
          <w:rFonts w:ascii="Arial" w:hAnsi="Arial" w:cs="Arial"/>
          <w:sz w:val="24"/>
          <w:szCs w:val="24"/>
        </w:rPr>
        <w:t xml:space="preserve">accidental sampling method. </w:t>
      </w:r>
      <w:r w:rsidR="006009E3">
        <w:rPr>
          <w:rFonts w:ascii="Arial" w:hAnsi="Arial" w:cs="Arial"/>
          <w:sz w:val="24"/>
          <w:szCs w:val="24"/>
        </w:rPr>
        <w:t xml:space="preserve">Health related quality of life </w:t>
      </w:r>
      <w:r w:rsidRPr="00EE53D1">
        <w:rPr>
          <w:rFonts w:ascii="Arial" w:hAnsi="Arial" w:cs="Arial"/>
          <w:sz w:val="24"/>
          <w:szCs w:val="24"/>
        </w:rPr>
        <w:t xml:space="preserve">was measured using the European Quality of Life-5 Dimension-5 Level (EQ-5D-5L) and </w:t>
      </w:r>
      <w:r w:rsidR="006009E3">
        <w:rPr>
          <w:rFonts w:ascii="Arial" w:hAnsi="Arial" w:cs="Arial"/>
          <w:sz w:val="24"/>
          <w:szCs w:val="24"/>
        </w:rPr>
        <w:t xml:space="preserve">conversion to health utility </w:t>
      </w:r>
      <w:r w:rsidR="00E6286F">
        <w:rPr>
          <w:rFonts w:ascii="Arial" w:hAnsi="Arial" w:cs="Arial"/>
          <w:sz w:val="24"/>
          <w:szCs w:val="24"/>
        </w:rPr>
        <w:t xml:space="preserve">(utility) </w:t>
      </w:r>
      <w:r w:rsidR="006009E3">
        <w:rPr>
          <w:rFonts w:ascii="Arial" w:hAnsi="Arial" w:cs="Arial"/>
          <w:sz w:val="24"/>
          <w:szCs w:val="24"/>
        </w:rPr>
        <w:t>used</w:t>
      </w:r>
      <w:r w:rsidRPr="00EE53D1">
        <w:rPr>
          <w:rFonts w:ascii="Arial" w:hAnsi="Arial" w:cs="Arial"/>
          <w:sz w:val="24"/>
          <w:szCs w:val="24"/>
        </w:rPr>
        <w:t xml:space="preserve"> the Indonesian value set</w:t>
      </w:r>
      <w:r w:rsidR="006009E3">
        <w:rPr>
          <w:rFonts w:ascii="Arial" w:hAnsi="Arial" w:cs="Arial"/>
          <w:sz w:val="24"/>
          <w:szCs w:val="24"/>
        </w:rPr>
        <w:t>.</w:t>
      </w:r>
      <w:r w:rsidRPr="00EE53D1">
        <w:rPr>
          <w:rFonts w:ascii="Arial" w:hAnsi="Arial" w:cs="Arial"/>
          <w:sz w:val="24"/>
          <w:szCs w:val="24"/>
        </w:rPr>
        <w:t xml:space="preserve"> </w:t>
      </w:r>
      <w:r w:rsidR="006009E3">
        <w:rPr>
          <w:rFonts w:ascii="Arial" w:hAnsi="Arial" w:cs="Arial"/>
          <w:sz w:val="24"/>
          <w:szCs w:val="24"/>
        </w:rPr>
        <w:t>D</w:t>
      </w:r>
      <w:r w:rsidRPr="00EE53D1">
        <w:rPr>
          <w:rFonts w:ascii="Arial" w:hAnsi="Arial" w:cs="Arial"/>
          <w:sz w:val="24"/>
          <w:szCs w:val="24"/>
        </w:rPr>
        <w:t>ata analysis used the independent t-t</w:t>
      </w:r>
      <w:r w:rsidR="00CA4242">
        <w:rPr>
          <w:rFonts w:ascii="Arial" w:hAnsi="Arial" w:cs="Arial"/>
          <w:sz w:val="24"/>
          <w:szCs w:val="24"/>
        </w:rPr>
        <w:t>est to show</w:t>
      </w:r>
      <w:r w:rsidRPr="00EE53D1">
        <w:rPr>
          <w:rFonts w:ascii="Arial" w:hAnsi="Arial" w:cs="Arial"/>
          <w:sz w:val="24"/>
          <w:szCs w:val="24"/>
        </w:rPr>
        <w:t xml:space="preserve"> the difference in quality live </w:t>
      </w:r>
      <w:r w:rsidR="006009E3">
        <w:rPr>
          <w:rFonts w:ascii="Arial" w:hAnsi="Arial" w:cs="Arial"/>
          <w:sz w:val="24"/>
          <w:szCs w:val="24"/>
        </w:rPr>
        <w:t>i</w:t>
      </w:r>
      <w:r w:rsidRPr="00EE53D1">
        <w:rPr>
          <w:rFonts w:ascii="Arial" w:hAnsi="Arial" w:cs="Arial"/>
          <w:sz w:val="24"/>
          <w:szCs w:val="24"/>
        </w:rPr>
        <w:t xml:space="preserve">n each </w:t>
      </w:r>
      <w:r w:rsidR="006009E3">
        <w:rPr>
          <w:rFonts w:ascii="Arial" w:hAnsi="Arial" w:cs="Arial"/>
          <w:sz w:val="24"/>
          <w:szCs w:val="24"/>
        </w:rPr>
        <w:t>group</w:t>
      </w:r>
      <w:r w:rsidRPr="00EE53D1">
        <w:rPr>
          <w:rFonts w:ascii="Arial" w:hAnsi="Arial" w:cs="Arial"/>
          <w:sz w:val="24"/>
          <w:szCs w:val="24"/>
        </w:rPr>
        <w:t xml:space="preserve"> </w:t>
      </w:r>
      <w:r w:rsidR="006009E3">
        <w:rPr>
          <w:rFonts w:ascii="Arial" w:hAnsi="Arial" w:cs="Arial"/>
          <w:sz w:val="24"/>
          <w:szCs w:val="24"/>
        </w:rPr>
        <w:t>of</w:t>
      </w:r>
      <w:r w:rsidRPr="00EE53D1">
        <w:rPr>
          <w:rFonts w:ascii="Arial" w:hAnsi="Arial" w:cs="Arial"/>
          <w:sz w:val="24"/>
          <w:szCs w:val="24"/>
        </w:rPr>
        <w:t xml:space="preserve"> patients </w:t>
      </w:r>
      <w:r w:rsidR="006009E3">
        <w:rPr>
          <w:rFonts w:ascii="Arial" w:hAnsi="Arial" w:cs="Arial"/>
          <w:sz w:val="24"/>
          <w:szCs w:val="24"/>
        </w:rPr>
        <w:t xml:space="preserve">characteristics. </w:t>
      </w:r>
      <w:r w:rsidRPr="00EE53D1">
        <w:rPr>
          <w:rFonts w:ascii="Arial" w:hAnsi="Arial" w:cs="Arial"/>
          <w:sz w:val="24"/>
          <w:szCs w:val="24"/>
        </w:rPr>
        <w:t>The results showed that pain</w:t>
      </w:r>
      <w:r w:rsidR="006009E3">
        <w:rPr>
          <w:rFonts w:ascii="Arial" w:hAnsi="Arial" w:cs="Arial"/>
          <w:sz w:val="24"/>
          <w:szCs w:val="24"/>
        </w:rPr>
        <w:t>/discomfort</w:t>
      </w:r>
      <w:r w:rsidRPr="00EE53D1">
        <w:rPr>
          <w:rFonts w:ascii="Arial" w:hAnsi="Arial" w:cs="Arial"/>
          <w:sz w:val="24"/>
          <w:szCs w:val="24"/>
        </w:rPr>
        <w:t xml:space="preserve"> was the domain most reported to have problems in DM</w:t>
      </w:r>
      <w:r w:rsidR="00402205">
        <w:rPr>
          <w:rFonts w:ascii="Arial" w:hAnsi="Arial" w:cs="Arial"/>
          <w:sz w:val="24"/>
          <w:szCs w:val="24"/>
        </w:rPr>
        <w:t xml:space="preserve"> and hypertension patients. </w:t>
      </w:r>
      <w:r w:rsidRPr="00EE53D1">
        <w:rPr>
          <w:rFonts w:ascii="Arial" w:hAnsi="Arial" w:cs="Arial"/>
          <w:sz w:val="24"/>
          <w:szCs w:val="24"/>
        </w:rPr>
        <w:t xml:space="preserve">Utility of DM patients </w:t>
      </w:r>
      <w:r w:rsidR="00E6286F">
        <w:rPr>
          <w:rFonts w:ascii="Arial" w:hAnsi="Arial" w:cs="Arial"/>
          <w:sz w:val="24"/>
          <w:szCs w:val="24"/>
        </w:rPr>
        <w:t>was</w:t>
      </w:r>
      <w:r w:rsidRPr="00EE53D1">
        <w:rPr>
          <w:rFonts w:ascii="Arial" w:hAnsi="Arial" w:cs="Arial"/>
          <w:sz w:val="24"/>
          <w:szCs w:val="24"/>
        </w:rPr>
        <w:t xml:space="preserve"> 0.843 ± 0.081, </w:t>
      </w:r>
      <w:r w:rsidR="00E6286F">
        <w:rPr>
          <w:rFonts w:ascii="Arial" w:hAnsi="Arial" w:cs="Arial"/>
          <w:sz w:val="24"/>
          <w:szCs w:val="24"/>
        </w:rPr>
        <w:t>mean</w:t>
      </w:r>
      <w:r w:rsidRPr="00EE53D1">
        <w:rPr>
          <w:rFonts w:ascii="Arial" w:hAnsi="Arial" w:cs="Arial"/>
          <w:sz w:val="24"/>
          <w:szCs w:val="24"/>
        </w:rPr>
        <w:t>while</w:t>
      </w:r>
      <w:r w:rsidR="00E77987">
        <w:rPr>
          <w:rFonts w:ascii="Arial" w:hAnsi="Arial" w:cs="Arial"/>
          <w:sz w:val="24"/>
          <w:szCs w:val="24"/>
        </w:rPr>
        <w:t xml:space="preserve"> </w:t>
      </w:r>
      <w:r w:rsidR="002B3871">
        <w:rPr>
          <w:rFonts w:ascii="Arial" w:hAnsi="Arial" w:cs="Arial"/>
          <w:sz w:val="24"/>
          <w:szCs w:val="24"/>
        </w:rPr>
        <w:t xml:space="preserve">utility of </w:t>
      </w:r>
      <w:r w:rsidR="00E77987">
        <w:rPr>
          <w:rFonts w:ascii="Arial" w:hAnsi="Arial" w:cs="Arial"/>
          <w:sz w:val="24"/>
          <w:szCs w:val="24"/>
        </w:rPr>
        <w:t xml:space="preserve">hypertension </w:t>
      </w:r>
      <w:r w:rsidR="002B3871">
        <w:rPr>
          <w:rFonts w:ascii="Arial" w:hAnsi="Arial" w:cs="Arial"/>
          <w:sz w:val="24"/>
          <w:szCs w:val="24"/>
        </w:rPr>
        <w:t>patients was 0.767±</w:t>
      </w:r>
      <w:r w:rsidR="00E77987">
        <w:rPr>
          <w:rFonts w:ascii="Arial" w:hAnsi="Arial" w:cs="Arial"/>
          <w:sz w:val="24"/>
          <w:szCs w:val="24"/>
        </w:rPr>
        <w:t>0.154.</w:t>
      </w:r>
      <w:r w:rsidR="00CD1D27">
        <w:rPr>
          <w:rFonts w:ascii="Arial" w:hAnsi="Arial" w:cs="Arial"/>
          <w:sz w:val="24"/>
          <w:szCs w:val="24"/>
        </w:rPr>
        <w:t xml:space="preserve"> </w:t>
      </w:r>
      <w:r w:rsidRPr="00EE53D1">
        <w:rPr>
          <w:rFonts w:ascii="Arial" w:hAnsi="Arial" w:cs="Arial"/>
          <w:sz w:val="24"/>
          <w:szCs w:val="24"/>
        </w:rPr>
        <w:t xml:space="preserve">There </w:t>
      </w:r>
      <w:r w:rsidR="002B3871">
        <w:rPr>
          <w:rFonts w:ascii="Arial" w:hAnsi="Arial" w:cs="Arial"/>
          <w:sz w:val="24"/>
          <w:szCs w:val="24"/>
        </w:rPr>
        <w:t>were</w:t>
      </w:r>
      <w:r w:rsidRPr="00EE53D1">
        <w:rPr>
          <w:rFonts w:ascii="Arial" w:hAnsi="Arial" w:cs="Arial"/>
          <w:sz w:val="24"/>
          <w:szCs w:val="24"/>
        </w:rPr>
        <w:t xml:space="preserve"> significant differences in utility ​​based on </w:t>
      </w:r>
      <w:r w:rsidR="00CD1D27">
        <w:rPr>
          <w:rFonts w:ascii="Arial" w:hAnsi="Arial" w:cs="Arial"/>
          <w:sz w:val="24"/>
          <w:szCs w:val="24"/>
        </w:rPr>
        <w:t xml:space="preserve">patient </w:t>
      </w:r>
      <w:r w:rsidRPr="00EE53D1">
        <w:rPr>
          <w:rFonts w:ascii="Arial" w:hAnsi="Arial" w:cs="Arial"/>
          <w:sz w:val="24"/>
          <w:szCs w:val="24"/>
        </w:rPr>
        <w:t>characteristics</w:t>
      </w:r>
      <w:r w:rsidR="00CD1D27">
        <w:rPr>
          <w:rFonts w:ascii="Arial" w:hAnsi="Arial" w:cs="Arial"/>
          <w:sz w:val="24"/>
          <w:szCs w:val="24"/>
        </w:rPr>
        <w:t xml:space="preserve"> of</w:t>
      </w:r>
      <w:r w:rsidRPr="00EE53D1">
        <w:rPr>
          <w:rFonts w:ascii="Arial" w:hAnsi="Arial" w:cs="Arial"/>
          <w:sz w:val="24"/>
          <w:szCs w:val="24"/>
        </w:rPr>
        <w:t xml:space="preserve"> </w:t>
      </w:r>
      <w:r w:rsidR="00CD1D27">
        <w:rPr>
          <w:rFonts w:ascii="Arial" w:hAnsi="Arial" w:cs="Arial"/>
          <w:sz w:val="24"/>
          <w:szCs w:val="24"/>
        </w:rPr>
        <w:t xml:space="preserve">age </w:t>
      </w:r>
      <w:r w:rsidR="00CD1D27">
        <w:rPr>
          <w:rFonts w:ascii="Arial" w:hAnsi="Arial" w:cs="Arial"/>
          <w:color w:val="000000" w:themeColor="text1"/>
          <w:sz w:val="24"/>
          <w:szCs w:val="24"/>
        </w:rPr>
        <w:t>(p=0,001)</w:t>
      </w:r>
      <w:r w:rsidR="00CD1D27">
        <w:rPr>
          <w:rFonts w:ascii="Arial" w:hAnsi="Arial" w:cs="Arial"/>
          <w:sz w:val="24"/>
          <w:szCs w:val="24"/>
        </w:rPr>
        <w:t xml:space="preserve">, </w:t>
      </w:r>
      <w:r w:rsidRPr="00EE53D1">
        <w:rPr>
          <w:rFonts w:ascii="Arial" w:hAnsi="Arial" w:cs="Arial"/>
          <w:sz w:val="24"/>
          <w:szCs w:val="24"/>
        </w:rPr>
        <w:t xml:space="preserve">family history </w:t>
      </w:r>
      <w:r w:rsidR="00CD1D27">
        <w:rPr>
          <w:rFonts w:ascii="Arial" w:hAnsi="Arial" w:cs="Arial"/>
          <w:sz w:val="24"/>
          <w:szCs w:val="24"/>
        </w:rPr>
        <w:t>of the disease (p = 0.00</w:t>
      </w:r>
      <w:r w:rsidRPr="00EE53D1">
        <w:rPr>
          <w:rFonts w:ascii="Arial" w:hAnsi="Arial" w:cs="Arial"/>
          <w:sz w:val="24"/>
          <w:szCs w:val="24"/>
        </w:rPr>
        <w:t>6), duration of</w:t>
      </w:r>
      <w:r w:rsidR="00AA1006">
        <w:rPr>
          <w:rFonts w:ascii="Arial" w:hAnsi="Arial" w:cs="Arial"/>
          <w:sz w:val="24"/>
          <w:szCs w:val="24"/>
        </w:rPr>
        <w:t xml:space="preserve"> disease</w:t>
      </w:r>
      <w:r w:rsidRPr="00EE53D1">
        <w:rPr>
          <w:rFonts w:ascii="Arial" w:hAnsi="Arial" w:cs="Arial"/>
          <w:sz w:val="24"/>
          <w:szCs w:val="24"/>
        </w:rPr>
        <w:t xml:space="preserve"> (p = 0,000) and </w:t>
      </w:r>
      <w:r w:rsidR="00CD1D27">
        <w:rPr>
          <w:rFonts w:ascii="Arial" w:hAnsi="Arial" w:cs="Arial"/>
          <w:sz w:val="24"/>
          <w:szCs w:val="24"/>
        </w:rPr>
        <w:t>frequency</w:t>
      </w:r>
      <w:r w:rsidRPr="00EE53D1">
        <w:rPr>
          <w:rFonts w:ascii="Arial" w:hAnsi="Arial" w:cs="Arial"/>
          <w:sz w:val="24"/>
          <w:szCs w:val="24"/>
        </w:rPr>
        <w:t xml:space="preserve"> of </w:t>
      </w:r>
      <w:r w:rsidR="00CD1D27">
        <w:rPr>
          <w:rFonts w:ascii="Arial" w:hAnsi="Arial" w:cs="Arial"/>
          <w:sz w:val="24"/>
          <w:szCs w:val="24"/>
        </w:rPr>
        <w:t>routine control</w:t>
      </w:r>
      <w:r w:rsidRPr="00EE53D1">
        <w:rPr>
          <w:rFonts w:ascii="Arial" w:hAnsi="Arial" w:cs="Arial"/>
          <w:sz w:val="24"/>
          <w:szCs w:val="24"/>
        </w:rPr>
        <w:t xml:space="preserve"> (p = 0,000) in hypertensive patients, whereas in DM patients only the characteristic</w:t>
      </w:r>
      <w:r w:rsidR="00CD1D27">
        <w:rPr>
          <w:rFonts w:ascii="Arial" w:hAnsi="Arial" w:cs="Arial"/>
          <w:sz w:val="24"/>
          <w:szCs w:val="24"/>
        </w:rPr>
        <w:t xml:space="preserve"> of having</w:t>
      </w:r>
      <w:r w:rsidRPr="00EE53D1">
        <w:rPr>
          <w:rFonts w:ascii="Arial" w:hAnsi="Arial" w:cs="Arial"/>
          <w:sz w:val="24"/>
          <w:szCs w:val="24"/>
        </w:rPr>
        <w:t xml:space="preserve"> other diseases (p = 0.026). </w:t>
      </w:r>
    </w:p>
    <w:p w:rsidR="00970FB6" w:rsidRDefault="00AA1006" w:rsidP="0085105C">
      <w:pPr>
        <w:spacing w:line="240" w:lineRule="auto"/>
        <w:jc w:val="both"/>
        <w:rPr>
          <w:rFonts w:ascii="Arial" w:hAnsi="Arial" w:cs="Arial"/>
          <w:sz w:val="24"/>
          <w:szCs w:val="24"/>
        </w:rPr>
      </w:pPr>
      <w:r w:rsidRPr="00AA1006">
        <w:rPr>
          <w:rFonts w:ascii="Arial" w:hAnsi="Arial" w:cs="Arial"/>
          <w:b/>
          <w:sz w:val="24"/>
          <w:szCs w:val="24"/>
        </w:rPr>
        <w:t>Keywords</w:t>
      </w:r>
      <w:r w:rsidRPr="00AA1006">
        <w:rPr>
          <w:rFonts w:ascii="Arial" w:hAnsi="Arial" w:cs="Arial"/>
          <w:sz w:val="24"/>
          <w:szCs w:val="24"/>
        </w:rPr>
        <w:t>: Quality of life, Prolanis, EQ-5D-5L</w:t>
      </w:r>
      <w:r>
        <w:rPr>
          <w:rFonts w:ascii="Arial" w:hAnsi="Arial" w:cs="Arial"/>
          <w:sz w:val="24"/>
          <w:szCs w:val="24"/>
        </w:rPr>
        <w:t>.</w:t>
      </w:r>
    </w:p>
    <w:p w:rsidR="001A6144" w:rsidRDefault="001A6144" w:rsidP="0085105C">
      <w:pPr>
        <w:spacing w:line="240" w:lineRule="auto"/>
        <w:jc w:val="both"/>
        <w:rPr>
          <w:rFonts w:ascii="Arial" w:hAnsi="Arial" w:cs="Arial"/>
          <w:sz w:val="24"/>
          <w:szCs w:val="24"/>
        </w:rPr>
      </w:pPr>
    </w:p>
    <w:p w:rsidR="00970FB6" w:rsidRPr="00F25D52" w:rsidRDefault="00824C25" w:rsidP="0085105C">
      <w:pPr>
        <w:spacing w:line="240" w:lineRule="auto"/>
        <w:jc w:val="both"/>
        <w:rPr>
          <w:rFonts w:ascii="Arial" w:hAnsi="Arial" w:cs="Arial"/>
          <w:b/>
          <w:sz w:val="24"/>
          <w:szCs w:val="24"/>
        </w:rPr>
      </w:pPr>
      <w:r w:rsidRPr="00F25D52">
        <w:rPr>
          <w:rFonts w:ascii="Arial" w:hAnsi="Arial" w:cs="Arial"/>
          <w:b/>
          <w:sz w:val="24"/>
          <w:szCs w:val="24"/>
        </w:rPr>
        <w:t>PENDAHULUAN</w:t>
      </w:r>
    </w:p>
    <w:p w:rsidR="003264FA" w:rsidRDefault="003264FA" w:rsidP="003D7360">
      <w:pPr>
        <w:spacing w:after="0" w:line="240" w:lineRule="auto"/>
        <w:jc w:val="both"/>
        <w:rPr>
          <w:rFonts w:ascii="Arial" w:hAnsi="Arial" w:cs="Arial"/>
          <w:sz w:val="24"/>
          <w:szCs w:val="24"/>
        </w:rPr>
      </w:pPr>
      <w:r>
        <w:rPr>
          <w:rFonts w:ascii="Arial" w:hAnsi="Arial" w:cs="Arial"/>
          <w:sz w:val="24"/>
          <w:szCs w:val="24"/>
        </w:rPr>
        <w:t>Riset kesehatan dasar (Riskesdas) 2018 menunjukkan prevalensi penyakit tidak menular mengalami kenaikan jika dibandingkan dengan Riskesdas 2013. Data menunjukkan bahwa</w:t>
      </w:r>
      <w:r w:rsidR="00FD2BC6">
        <w:rPr>
          <w:rFonts w:ascii="Arial" w:hAnsi="Arial" w:cs="Arial"/>
          <w:sz w:val="24"/>
          <w:szCs w:val="24"/>
        </w:rPr>
        <w:t xml:space="preserve"> penyakit diabetes melitus dan h</w:t>
      </w:r>
      <w:r>
        <w:rPr>
          <w:rFonts w:ascii="Arial" w:hAnsi="Arial" w:cs="Arial"/>
          <w:sz w:val="24"/>
          <w:szCs w:val="24"/>
        </w:rPr>
        <w:t xml:space="preserve">ipertensi mengalami kenaikan </w:t>
      </w:r>
      <w:r w:rsidR="00C14EED">
        <w:rPr>
          <w:rFonts w:ascii="Arial" w:hAnsi="Arial" w:cs="Arial"/>
          <w:sz w:val="24"/>
          <w:szCs w:val="24"/>
        </w:rPr>
        <w:t>dari</w:t>
      </w:r>
      <w:r w:rsidR="00940DD0">
        <w:rPr>
          <w:rFonts w:ascii="Arial" w:hAnsi="Arial" w:cs="Arial"/>
          <w:sz w:val="24"/>
          <w:szCs w:val="24"/>
        </w:rPr>
        <w:t xml:space="preserve"> 6,9% menjadi 8,5%</w:t>
      </w:r>
      <w:r w:rsidR="00C14EED">
        <w:rPr>
          <w:rFonts w:ascii="Arial" w:hAnsi="Arial" w:cs="Arial"/>
          <w:sz w:val="24"/>
          <w:szCs w:val="24"/>
        </w:rPr>
        <w:t xml:space="preserve"> (DM) dan </w:t>
      </w:r>
      <w:r w:rsidR="00C14EED" w:rsidRPr="00C14EED">
        <w:rPr>
          <w:rFonts w:ascii="Arial" w:hAnsi="Arial" w:cs="Arial"/>
          <w:sz w:val="24"/>
          <w:szCs w:val="24"/>
        </w:rPr>
        <w:t>25,8% menjadi 34,1%</w:t>
      </w:r>
      <w:r w:rsidR="002E0141">
        <w:rPr>
          <w:rFonts w:ascii="Arial" w:hAnsi="Arial" w:cs="Arial"/>
          <w:sz w:val="24"/>
          <w:szCs w:val="24"/>
        </w:rPr>
        <w:t xml:space="preserve"> </w:t>
      </w:r>
      <w:r w:rsidR="00C14EED">
        <w:rPr>
          <w:rFonts w:ascii="Arial" w:hAnsi="Arial" w:cs="Arial"/>
          <w:sz w:val="24"/>
          <w:szCs w:val="24"/>
        </w:rPr>
        <w:t>(</w:t>
      </w:r>
      <w:r w:rsidR="002E0141">
        <w:rPr>
          <w:rFonts w:ascii="Arial" w:hAnsi="Arial" w:cs="Arial"/>
          <w:sz w:val="24"/>
          <w:szCs w:val="24"/>
        </w:rPr>
        <w:t>hipertensi</w:t>
      </w:r>
      <w:r w:rsidR="00C14EED">
        <w:rPr>
          <w:rFonts w:ascii="Arial" w:hAnsi="Arial" w:cs="Arial"/>
          <w:sz w:val="24"/>
          <w:szCs w:val="24"/>
        </w:rPr>
        <w:t>)</w:t>
      </w:r>
      <w:r w:rsidR="00BB3C8F">
        <w:rPr>
          <w:rFonts w:ascii="Arial" w:hAnsi="Arial" w:cs="Arial"/>
          <w:sz w:val="24"/>
          <w:szCs w:val="24"/>
        </w:rPr>
        <w:fldChar w:fldCharType="begin"/>
      </w:r>
      <w:r w:rsidR="00BB3C8F">
        <w:rPr>
          <w:rFonts w:ascii="Arial" w:hAnsi="Arial" w:cs="Arial"/>
          <w:sz w:val="24"/>
          <w:szCs w:val="24"/>
        </w:rPr>
        <w:instrText xml:space="preserve"> ADDIN ZOTERO_ITEM CSL_CITATION {"citationID":"E11DgYdp","properties":{"formattedCitation":"{\\rtf \\super 1\\nosupersub{}}","plainCitation":"1"},"citationItems":[{"id":1418,"uris":["http://zotero.org/users/4752480/items/AVBH894J"],"uri":["http://zotero.org/users/4752480/items/AVBH894J"],"itemData":{"id":1418,"type":"article","title":"Pusat Data dan Informasi","author":[{"literal":"Kementrian Kesehatan RI"}],"issued":{"date-parts":[["2014"]]}}}],"schema":"https://github.com/citation-style-language/schema/raw/master/csl-citation.json"} </w:instrText>
      </w:r>
      <w:r w:rsidR="00BB3C8F">
        <w:rPr>
          <w:rFonts w:ascii="Arial" w:hAnsi="Arial" w:cs="Arial"/>
          <w:sz w:val="24"/>
          <w:szCs w:val="24"/>
        </w:rPr>
        <w:fldChar w:fldCharType="separate"/>
      </w:r>
      <w:r w:rsidR="00BB3C8F" w:rsidRPr="00BB3C8F">
        <w:rPr>
          <w:rFonts w:ascii="Arial" w:hAnsi="Arial" w:cs="Arial"/>
          <w:sz w:val="24"/>
          <w:szCs w:val="24"/>
          <w:vertAlign w:val="superscript"/>
        </w:rPr>
        <w:t>1</w:t>
      </w:r>
      <w:r w:rsidR="00BB3C8F">
        <w:rPr>
          <w:rFonts w:ascii="Arial" w:hAnsi="Arial" w:cs="Arial"/>
          <w:sz w:val="24"/>
          <w:szCs w:val="24"/>
        </w:rPr>
        <w:fldChar w:fldCharType="end"/>
      </w:r>
      <w:r w:rsidR="00BB3C8F">
        <w:rPr>
          <w:rFonts w:ascii="Arial" w:hAnsi="Arial" w:cs="Arial"/>
          <w:sz w:val="24"/>
          <w:szCs w:val="24"/>
        </w:rPr>
        <w:t xml:space="preserve">. </w:t>
      </w:r>
      <w:r>
        <w:rPr>
          <w:rFonts w:ascii="Arial" w:hAnsi="Arial" w:cs="Arial"/>
          <w:sz w:val="24"/>
          <w:szCs w:val="24"/>
        </w:rPr>
        <w:t xml:space="preserve">Program pemerintah dalam sistem pelayanan kesehatan </w:t>
      </w:r>
      <w:r w:rsidR="00940DD0">
        <w:rPr>
          <w:rFonts w:ascii="Arial" w:hAnsi="Arial" w:cs="Arial"/>
          <w:sz w:val="24"/>
          <w:szCs w:val="24"/>
        </w:rPr>
        <w:t xml:space="preserve">yang dilaksanakan secara terintegrasi </w:t>
      </w:r>
      <w:r w:rsidR="00FD4FAA">
        <w:rPr>
          <w:rFonts w:ascii="Arial" w:hAnsi="Arial" w:cs="Arial"/>
          <w:sz w:val="24"/>
          <w:szCs w:val="24"/>
        </w:rPr>
        <w:t xml:space="preserve">dan </w:t>
      </w:r>
      <w:r w:rsidR="00940DD0">
        <w:rPr>
          <w:rFonts w:ascii="Arial" w:hAnsi="Arial" w:cs="Arial"/>
          <w:sz w:val="24"/>
          <w:szCs w:val="24"/>
        </w:rPr>
        <w:t>melibatkan peserta, fasilitas kesehatan dan BPJS kesehatan adalah prolanis (progra</w:t>
      </w:r>
      <w:r w:rsidR="00FD4FAA">
        <w:rPr>
          <w:rFonts w:ascii="Arial" w:hAnsi="Arial" w:cs="Arial"/>
          <w:sz w:val="24"/>
          <w:szCs w:val="24"/>
        </w:rPr>
        <w:t>m pengelolaan penyakit kronis).</w:t>
      </w:r>
      <w:r w:rsidR="00940DD0">
        <w:rPr>
          <w:rFonts w:ascii="Arial" w:hAnsi="Arial" w:cs="Arial"/>
          <w:sz w:val="24"/>
          <w:szCs w:val="24"/>
        </w:rPr>
        <w:t>Prolanis dilakukan bertujuan untuk mendorong peserta</w:t>
      </w:r>
      <w:r w:rsidR="00FD2BC6">
        <w:rPr>
          <w:rFonts w:ascii="Arial" w:hAnsi="Arial" w:cs="Arial"/>
          <w:sz w:val="24"/>
          <w:szCs w:val="24"/>
        </w:rPr>
        <w:t xml:space="preserve"> penyandang penyakit kronis mencapai kualitas hidup optimal pada pemeriksaan spesifik penyakit diabetes dan hipertensi sesuai panduan klinis terkait sehingga dapat mencegah timbulnya komplikasi dan meningkatkan kualitas hidup yang lebih optimal.</w:t>
      </w:r>
      <w:r w:rsidR="006A2822">
        <w:rPr>
          <w:rFonts w:ascii="Arial" w:hAnsi="Arial" w:cs="Arial"/>
          <w:sz w:val="24"/>
          <w:szCs w:val="24"/>
        </w:rPr>
        <w:t xml:space="preserve"> Pengukuran kulitas hidup merupakan salah satu cara yang dapat membantu tenaga kesehatan dan masyarakat untuk mengetahui gambaran kondisi pasien, sehingga dapat melakukan pencegahan dan penanggulangan penyakit diabetes dan hipertensi.</w:t>
      </w:r>
    </w:p>
    <w:p w:rsidR="003D7360" w:rsidRDefault="003D7360" w:rsidP="003E5081">
      <w:pPr>
        <w:spacing w:after="0" w:line="240" w:lineRule="auto"/>
        <w:ind w:firstLine="567"/>
        <w:jc w:val="both"/>
        <w:rPr>
          <w:rFonts w:ascii="Arial" w:hAnsi="Arial" w:cs="Arial"/>
          <w:sz w:val="24"/>
          <w:szCs w:val="24"/>
        </w:rPr>
      </w:pPr>
      <w:r>
        <w:rPr>
          <w:rFonts w:ascii="Arial" w:hAnsi="Arial" w:cs="Arial"/>
          <w:sz w:val="24"/>
          <w:szCs w:val="24"/>
        </w:rPr>
        <w:t>Diabetes</w:t>
      </w:r>
      <w:r w:rsidR="00CE71FE">
        <w:rPr>
          <w:rFonts w:ascii="Arial" w:hAnsi="Arial" w:cs="Arial"/>
          <w:sz w:val="24"/>
          <w:szCs w:val="24"/>
        </w:rPr>
        <w:t xml:space="preserve"> dan hipertensi</w:t>
      </w:r>
      <w:r>
        <w:rPr>
          <w:rFonts w:ascii="Arial" w:hAnsi="Arial" w:cs="Arial"/>
          <w:sz w:val="24"/>
          <w:szCs w:val="24"/>
        </w:rPr>
        <w:t xml:space="preserve"> adalah penyakit</w:t>
      </w:r>
      <w:r w:rsidR="00CE71FE">
        <w:rPr>
          <w:rFonts w:ascii="Arial" w:hAnsi="Arial" w:cs="Arial"/>
          <w:sz w:val="24"/>
          <w:szCs w:val="24"/>
        </w:rPr>
        <w:t xml:space="preserve"> kronis yang sering kali menurunkan kualitas hidup</w:t>
      </w:r>
      <w:r w:rsidR="005077CF">
        <w:rPr>
          <w:rFonts w:ascii="Arial" w:hAnsi="Arial" w:cs="Arial"/>
          <w:sz w:val="24"/>
          <w:szCs w:val="24"/>
        </w:rPr>
        <w:t xml:space="preserve"> pasien</w:t>
      </w:r>
      <w:r w:rsidR="00C62D1B">
        <w:rPr>
          <w:rFonts w:ascii="Arial" w:hAnsi="Arial" w:cs="Arial"/>
          <w:sz w:val="24"/>
          <w:szCs w:val="24"/>
        </w:rPr>
        <w:t>, j</w:t>
      </w:r>
      <w:r>
        <w:rPr>
          <w:rFonts w:ascii="Arial" w:hAnsi="Arial" w:cs="Arial"/>
          <w:sz w:val="24"/>
          <w:szCs w:val="24"/>
        </w:rPr>
        <w:t>ika tidak dita</w:t>
      </w:r>
      <w:r w:rsidR="005077CF">
        <w:rPr>
          <w:rFonts w:ascii="Arial" w:hAnsi="Arial" w:cs="Arial"/>
          <w:sz w:val="24"/>
          <w:szCs w:val="24"/>
        </w:rPr>
        <w:t>n</w:t>
      </w:r>
      <w:r>
        <w:rPr>
          <w:rFonts w:ascii="Arial" w:hAnsi="Arial" w:cs="Arial"/>
          <w:sz w:val="24"/>
          <w:szCs w:val="24"/>
        </w:rPr>
        <w:t xml:space="preserve">gani dengan baik </w:t>
      </w:r>
      <w:r w:rsidR="00CE71FE">
        <w:rPr>
          <w:rFonts w:ascii="Arial" w:hAnsi="Arial" w:cs="Arial"/>
          <w:sz w:val="24"/>
          <w:szCs w:val="24"/>
        </w:rPr>
        <w:t xml:space="preserve">kelompok penyakit ini </w:t>
      </w:r>
      <w:r>
        <w:rPr>
          <w:rFonts w:ascii="Arial" w:hAnsi="Arial" w:cs="Arial"/>
          <w:sz w:val="24"/>
          <w:szCs w:val="24"/>
        </w:rPr>
        <w:t xml:space="preserve">dapat </w:t>
      </w:r>
      <w:r w:rsidR="0049763F">
        <w:rPr>
          <w:rFonts w:ascii="Arial" w:hAnsi="Arial" w:cs="Arial"/>
          <w:sz w:val="24"/>
          <w:szCs w:val="24"/>
        </w:rPr>
        <w:t>menyebabkan beberapa komplikasi</w:t>
      </w:r>
      <w:r w:rsidR="00CE71FE">
        <w:rPr>
          <w:rFonts w:ascii="Arial" w:hAnsi="Arial" w:cs="Arial"/>
          <w:sz w:val="24"/>
          <w:szCs w:val="24"/>
        </w:rPr>
        <w:t xml:space="preserve"> lain</w:t>
      </w:r>
      <w:r w:rsidR="0049763F">
        <w:rPr>
          <w:rFonts w:ascii="Arial" w:hAnsi="Arial" w:cs="Arial"/>
          <w:sz w:val="24"/>
          <w:szCs w:val="24"/>
        </w:rPr>
        <w:t xml:space="preserve">. </w:t>
      </w:r>
      <w:r w:rsidR="00891C74" w:rsidRPr="00891C74">
        <w:rPr>
          <w:rFonts w:ascii="Arial" w:hAnsi="Arial" w:cs="Arial"/>
          <w:sz w:val="24"/>
          <w:szCs w:val="24"/>
        </w:rPr>
        <w:t>Terdapat 382 juta orang yang hidup dengan diabetes didunia pada tahun 2013</w:t>
      </w:r>
      <w:r w:rsidR="00F9196E">
        <w:rPr>
          <w:rFonts w:ascii="Arial" w:hAnsi="Arial" w:cs="Arial"/>
          <w:sz w:val="24"/>
          <w:szCs w:val="24"/>
        </w:rPr>
        <w:t>, selanjutnya</w:t>
      </w:r>
      <w:r w:rsidR="00891C74" w:rsidRPr="00891C74">
        <w:rPr>
          <w:rFonts w:ascii="Arial" w:hAnsi="Arial" w:cs="Arial"/>
          <w:sz w:val="24"/>
          <w:szCs w:val="24"/>
        </w:rPr>
        <w:t xml:space="preserve"> tahun 2035 jumlah tersebut diperkirakan akan meningkat menjadi 529 juta orang</w:t>
      </w:r>
      <w:r w:rsidR="00FD4FAA">
        <w:rPr>
          <w:rFonts w:ascii="Arial" w:hAnsi="Arial" w:cs="Arial"/>
          <w:sz w:val="24"/>
          <w:szCs w:val="24"/>
        </w:rPr>
        <w:fldChar w:fldCharType="begin"/>
      </w:r>
      <w:r w:rsidR="00FD4FAA">
        <w:rPr>
          <w:rFonts w:ascii="Arial" w:hAnsi="Arial" w:cs="Arial"/>
          <w:sz w:val="24"/>
          <w:szCs w:val="24"/>
        </w:rPr>
        <w:instrText xml:space="preserve"> ADDIN ZOTERO_ITEM CSL_CITATION {"citationID":"bGTL3Snr","properties":{"formattedCitation":"{\\rtf \\super 1\\nosupersub{}}","plainCitation":"1"},"citationItems":[{"id":1418,"uris":["http://zotero.org/users/4752480/items/AVBH894J"],"uri":["http://zotero.org/users/4752480/items/AVBH894J"],"itemData":{"id":1418,"type":"article","title":"Pusat Data dan Informasi","author":[{"literal":"Kementrian Kesehatan RI"}],"issued":{"date-parts":[["2014"]]}}}],"schema":"https://github.com/citation-style-language/schema/raw/master/csl-citation.json"} </w:instrText>
      </w:r>
      <w:r w:rsidR="00FD4FAA">
        <w:rPr>
          <w:rFonts w:ascii="Arial" w:hAnsi="Arial" w:cs="Arial"/>
          <w:sz w:val="24"/>
          <w:szCs w:val="24"/>
        </w:rPr>
        <w:fldChar w:fldCharType="separate"/>
      </w:r>
      <w:r w:rsidR="00FD4FAA" w:rsidRPr="00FD4FAA">
        <w:rPr>
          <w:rFonts w:ascii="Arial" w:hAnsi="Arial" w:cs="Arial"/>
          <w:sz w:val="24"/>
          <w:szCs w:val="24"/>
          <w:vertAlign w:val="superscript"/>
        </w:rPr>
        <w:t>1</w:t>
      </w:r>
      <w:r w:rsidR="00FD4FAA">
        <w:rPr>
          <w:rFonts w:ascii="Arial" w:hAnsi="Arial" w:cs="Arial"/>
          <w:sz w:val="24"/>
          <w:szCs w:val="24"/>
        </w:rPr>
        <w:fldChar w:fldCharType="end"/>
      </w:r>
      <w:r w:rsidR="00891C74" w:rsidRPr="00891C74">
        <w:rPr>
          <w:rFonts w:ascii="Arial" w:hAnsi="Arial" w:cs="Arial"/>
          <w:sz w:val="24"/>
          <w:szCs w:val="24"/>
        </w:rPr>
        <w:t>.</w:t>
      </w:r>
      <w:r w:rsidR="006667BC">
        <w:rPr>
          <w:rFonts w:ascii="Arial" w:hAnsi="Arial" w:cs="Arial"/>
          <w:sz w:val="24"/>
          <w:szCs w:val="24"/>
        </w:rPr>
        <w:t xml:space="preserve"> </w:t>
      </w:r>
      <w:r w:rsidR="00CE71FE">
        <w:rPr>
          <w:rFonts w:ascii="Arial" w:hAnsi="Arial" w:cs="Arial"/>
          <w:sz w:val="24"/>
          <w:szCs w:val="24"/>
        </w:rPr>
        <w:t>Begitu pula p</w:t>
      </w:r>
      <w:r w:rsidR="00A0447D" w:rsidRPr="00A0447D">
        <w:rPr>
          <w:rFonts w:ascii="Arial" w:hAnsi="Arial" w:cs="Arial"/>
          <w:sz w:val="24"/>
          <w:szCs w:val="24"/>
        </w:rPr>
        <w:t>enyakit hipertensi tahun demi tahun terus men</w:t>
      </w:r>
      <w:r w:rsidR="00FD4FAA">
        <w:rPr>
          <w:rFonts w:ascii="Arial" w:hAnsi="Arial" w:cs="Arial"/>
          <w:sz w:val="24"/>
          <w:szCs w:val="24"/>
        </w:rPr>
        <w:t>galami peningkatan.</w:t>
      </w:r>
      <w:r w:rsidR="00A0447D">
        <w:rPr>
          <w:rFonts w:ascii="Arial" w:hAnsi="Arial" w:cs="Arial"/>
          <w:sz w:val="24"/>
          <w:szCs w:val="24"/>
        </w:rPr>
        <w:t xml:space="preserve">Tidak hanya </w:t>
      </w:r>
      <w:r w:rsidR="00A0447D" w:rsidRPr="00A0447D">
        <w:rPr>
          <w:rFonts w:ascii="Arial" w:hAnsi="Arial" w:cs="Arial"/>
          <w:sz w:val="24"/>
          <w:szCs w:val="24"/>
        </w:rPr>
        <w:t xml:space="preserve">di </w:t>
      </w:r>
      <w:r w:rsidR="00AF34DB">
        <w:rPr>
          <w:rFonts w:ascii="Arial" w:hAnsi="Arial" w:cs="Arial"/>
          <w:sz w:val="24"/>
          <w:szCs w:val="24"/>
        </w:rPr>
        <w:t>Indonesia, namun juga di dunia, s</w:t>
      </w:r>
      <w:r w:rsidR="00AB702C">
        <w:rPr>
          <w:rFonts w:ascii="Arial" w:hAnsi="Arial" w:cs="Arial"/>
          <w:sz w:val="24"/>
          <w:szCs w:val="24"/>
        </w:rPr>
        <w:t>atu</w:t>
      </w:r>
      <w:r w:rsidR="00A0447D" w:rsidRPr="00A0447D">
        <w:rPr>
          <w:rFonts w:ascii="Arial" w:hAnsi="Arial" w:cs="Arial"/>
          <w:sz w:val="24"/>
          <w:szCs w:val="24"/>
        </w:rPr>
        <w:t xml:space="preserve"> dari 4</w:t>
      </w:r>
      <w:r w:rsidR="00A0447D">
        <w:rPr>
          <w:rFonts w:ascii="Arial" w:hAnsi="Arial" w:cs="Arial"/>
          <w:sz w:val="24"/>
          <w:szCs w:val="24"/>
        </w:rPr>
        <w:t xml:space="preserve"> </w:t>
      </w:r>
      <w:r w:rsidR="00A0447D" w:rsidRPr="00A0447D">
        <w:rPr>
          <w:rFonts w:ascii="Arial" w:hAnsi="Arial" w:cs="Arial"/>
          <w:sz w:val="24"/>
          <w:szCs w:val="24"/>
        </w:rPr>
        <w:t xml:space="preserve">orang dewasa menderita </w:t>
      </w:r>
      <w:r w:rsidR="00F9196E">
        <w:rPr>
          <w:rFonts w:ascii="Arial" w:hAnsi="Arial" w:cs="Arial"/>
          <w:sz w:val="24"/>
          <w:szCs w:val="24"/>
        </w:rPr>
        <w:t>penyakit ini</w:t>
      </w:r>
      <w:r w:rsidR="00A0447D" w:rsidRPr="00A0447D">
        <w:rPr>
          <w:rFonts w:ascii="Arial" w:hAnsi="Arial" w:cs="Arial"/>
          <w:sz w:val="24"/>
          <w:szCs w:val="24"/>
        </w:rPr>
        <w:t>. Bahkan</w:t>
      </w:r>
      <w:r w:rsidR="00A0447D">
        <w:rPr>
          <w:rFonts w:ascii="Arial" w:hAnsi="Arial" w:cs="Arial"/>
          <w:sz w:val="24"/>
          <w:szCs w:val="24"/>
        </w:rPr>
        <w:t xml:space="preserve">, diperkirakan jumlah penderita </w:t>
      </w:r>
      <w:r w:rsidR="00A0447D" w:rsidRPr="00A0447D">
        <w:rPr>
          <w:rFonts w:ascii="Arial" w:hAnsi="Arial" w:cs="Arial"/>
          <w:sz w:val="24"/>
          <w:szCs w:val="24"/>
        </w:rPr>
        <w:t>hipertensi akan meningkat menjadi 1,6 milyar menjelang tahun 2025. Kurang lebih 10-</w:t>
      </w:r>
      <w:r w:rsidR="00A0447D">
        <w:rPr>
          <w:rFonts w:ascii="Arial" w:hAnsi="Arial" w:cs="Arial"/>
          <w:sz w:val="24"/>
          <w:szCs w:val="24"/>
        </w:rPr>
        <w:t xml:space="preserve"> </w:t>
      </w:r>
      <w:r w:rsidR="00A0447D" w:rsidRPr="00A0447D">
        <w:rPr>
          <w:rFonts w:ascii="Arial" w:hAnsi="Arial" w:cs="Arial"/>
          <w:sz w:val="24"/>
          <w:szCs w:val="24"/>
        </w:rPr>
        <w:t>30% penduduk dewasa di hampir semua negara mengalami penyakit hipertensi, dan</w:t>
      </w:r>
      <w:r w:rsidR="00A0447D">
        <w:rPr>
          <w:rFonts w:ascii="Arial" w:hAnsi="Arial" w:cs="Arial"/>
          <w:sz w:val="24"/>
          <w:szCs w:val="24"/>
        </w:rPr>
        <w:t xml:space="preserve"> </w:t>
      </w:r>
      <w:r w:rsidR="00A0447D" w:rsidRPr="00A0447D">
        <w:rPr>
          <w:rFonts w:ascii="Arial" w:hAnsi="Arial" w:cs="Arial"/>
          <w:sz w:val="24"/>
          <w:szCs w:val="24"/>
        </w:rPr>
        <w:t>sekitar 50-60% penduduk dewasa dapat dikategorikan sebagai mayoritas utama yang</w:t>
      </w:r>
      <w:r w:rsidR="00A0447D">
        <w:rPr>
          <w:rFonts w:ascii="Arial" w:hAnsi="Arial" w:cs="Arial"/>
          <w:sz w:val="24"/>
          <w:szCs w:val="24"/>
        </w:rPr>
        <w:t xml:space="preserve"> </w:t>
      </w:r>
      <w:r w:rsidR="00A0447D" w:rsidRPr="00A0447D">
        <w:rPr>
          <w:rFonts w:ascii="Arial" w:hAnsi="Arial" w:cs="Arial"/>
          <w:sz w:val="24"/>
          <w:szCs w:val="24"/>
        </w:rPr>
        <w:t>status kesehatannya akan menjadi lebih baik bila dapat dikontrol tekanan darahnya</w:t>
      </w:r>
      <w:r w:rsidR="00301307" w:rsidRPr="00301307">
        <w:rPr>
          <w:rFonts w:ascii="Arial" w:hAnsi="Arial" w:cs="Arial"/>
          <w:sz w:val="24"/>
          <w:szCs w:val="24"/>
          <w:vertAlign w:val="superscript"/>
        </w:rPr>
        <w:t>2</w:t>
      </w:r>
      <w:r w:rsidR="00A0447D">
        <w:rPr>
          <w:rFonts w:ascii="Arial" w:hAnsi="Arial" w:cs="Arial"/>
          <w:sz w:val="24"/>
          <w:szCs w:val="24"/>
        </w:rPr>
        <w:t>.</w:t>
      </w:r>
    </w:p>
    <w:p w:rsidR="006465CB" w:rsidRPr="003264FA" w:rsidRDefault="006465CB" w:rsidP="003E5081">
      <w:pPr>
        <w:spacing w:after="0" w:line="240" w:lineRule="auto"/>
        <w:ind w:firstLine="567"/>
        <w:jc w:val="both"/>
        <w:rPr>
          <w:rFonts w:ascii="Arial" w:hAnsi="Arial" w:cs="Arial"/>
          <w:sz w:val="24"/>
          <w:szCs w:val="24"/>
        </w:rPr>
      </w:pPr>
      <w:r w:rsidRPr="006465CB">
        <w:rPr>
          <w:rFonts w:ascii="Arial" w:hAnsi="Arial" w:cs="Arial"/>
          <w:sz w:val="24"/>
          <w:szCs w:val="24"/>
        </w:rPr>
        <w:t>Salah sa</w:t>
      </w:r>
      <w:r>
        <w:rPr>
          <w:rFonts w:ascii="Arial" w:hAnsi="Arial" w:cs="Arial"/>
          <w:sz w:val="24"/>
          <w:szCs w:val="24"/>
        </w:rPr>
        <w:t xml:space="preserve">tu cara mengukur kualitas hidup </w:t>
      </w:r>
      <w:r w:rsidRPr="006465CB">
        <w:rPr>
          <w:rFonts w:ascii="Arial" w:hAnsi="Arial" w:cs="Arial"/>
          <w:sz w:val="24"/>
          <w:szCs w:val="24"/>
        </w:rPr>
        <w:t>yaitu dengan menggu</w:t>
      </w:r>
      <w:r>
        <w:rPr>
          <w:rFonts w:ascii="Arial" w:hAnsi="Arial" w:cs="Arial"/>
          <w:sz w:val="24"/>
          <w:szCs w:val="24"/>
        </w:rPr>
        <w:t xml:space="preserve">nakan kuesioner </w:t>
      </w:r>
      <w:r w:rsidRPr="006465CB">
        <w:rPr>
          <w:rFonts w:ascii="Arial" w:hAnsi="Arial" w:cs="Arial"/>
          <w:i/>
          <w:sz w:val="24"/>
          <w:szCs w:val="24"/>
        </w:rPr>
        <w:t>Euro</w:t>
      </w:r>
      <w:r w:rsidR="00401D17">
        <w:rPr>
          <w:rFonts w:ascii="Arial" w:hAnsi="Arial" w:cs="Arial"/>
          <w:i/>
          <w:sz w:val="24"/>
          <w:szCs w:val="24"/>
        </w:rPr>
        <w:t>pean Quality of Live-5 Dimension</w:t>
      </w:r>
      <w:r w:rsidR="002D3155">
        <w:rPr>
          <w:rFonts w:ascii="Arial" w:hAnsi="Arial" w:cs="Arial"/>
          <w:i/>
          <w:sz w:val="24"/>
          <w:szCs w:val="24"/>
        </w:rPr>
        <w:t xml:space="preserve"> </w:t>
      </w:r>
      <w:r w:rsidR="002D3155" w:rsidRPr="002D3155">
        <w:rPr>
          <w:rFonts w:ascii="Arial" w:hAnsi="Arial" w:cs="Arial"/>
          <w:sz w:val="24"/>
          <w:szCs w:val="24"/>
        </w:rPr>
        <w:t>(EQ-5D)</w:t>
      </w:r>
      <w:r w:rsidRPr="002D3155">
        <w:rPr>
          <w:rFonts w:ascii="Arial" w:hAnsi="Arial" w:cs="Arial"/>
          <w:sz w:val="24"/>
          <w:szCs w:val="24"/>
        </w:rPr>
        <w:t>.</w:t>
      </w:r>
      <w:r>
        <w:rPr>
          <w:rFonts w:ascii="Arial" w:hAnsi="Arial" w:cs="Arial"/>
          <w:sz w:val="24"/>
          <w:szCs w:val="24"/>
        </w:rPr>
        <w:t xml:space="preserve"> </w:t>
      </w:r>
      <w:r w:rsidRPr="006465CB">
        <w:rPr>
          <w:rFonts w:ascii="Arial" w:hAnsi="Arial" w:cs="Arial"/>
          <w:sz w:val="24"/>
          <w:szCs w:val="24"/>
        </w:rPr>
        <w:t>Kuesione</w:t>
      </w:r>
      <w:r w:rsidR="00D92FC1">
        <w:rPr>
          <w:rFonts w:ascii="Arial" w:hAnsi="Arial" w:cs="Arial"/>
          <w:sz w:val="24"/>
          <w:szCs w:val="24"/>
        </w:rPr>
        <w:t xml:space="preserve">r EQ-5D </w:t>
      </w:r>
      <w:r>
        <w:rPr>
          <w:rFonts w:ascii="Arial" w:hAnsi="Arial" w:cs="Arial"/>
          <w:sz w:val="24"/>
          <w:szCs w:val="24"/>
        </w:rPr>
        <w:t xml:space="preserve">saat ini merupakan </w:t>
      </w:r>
      <w:r w:rsidR="00A375DE">
        <w:rPr>
          <w:rFonts w:ascii="Arial" w:hAnsi="Arial" w:cs="Arial"/>
          <w:sz w:val="24"/>
          <w:szCs w:val="24"/>
        </w:rPr>
        <w:t>instrumen</w:t>
      </w:r>
      <w:r w:rsidR="00401D17">
        <w:rPr>
          <w:rFonts w:ascii="Arial" w:hAnsi="Arial" w:cs="Arial"/>
          <w:sz w:val="24"/>
          <w:szCs w:val="24"/>
        </w:rPr>
        <w:t xml:space="preserve"> generik</w:t>
      </w:r>
      <w:r w:rsidR="00A375DE">
        <w:rPr>
          <w:rFonts w:ascii="Arial" w:hAnsi="Arial" w:cs="Arial"/>
          <w:sz w:val="24"/>
          <w:szCs w:val="24"/>
        </w:rPr>
        <w:t xml:space="preserve"> </w:t>
      </w:r>
      <w:r>
        <w:rPr>
          <w:rFonts w:ascii="Arial" w:hAnsi="Arial" w:cs="Arial"/>
          <w:sz w:val="24"/>
          <w:szCs w:val="24"/>
        </w:rPr>
        <w:t xml:space="preserve">dan </w:t>
      </w:r>
      <w:r w:rsidRPr="006465CB">
        <w:rPr>
          <w:rFonts w:ascii="Arial" w:hAnsi="Arial" w:cs="Arial"/>
          <w:sz w:val="24"/>
          <w:szCs w:val="24"/>
        </w:rPr>
        <w:t>palin</w:t>
      </w:r>
      <w:r>
        <w:rPr>
          <w:rFonts w:ascii="Arial" w:hAnsi="Arial" w:cs="Arial"/>
          <w:sz w:val="24"/>
          <w:szCs w:val="24"/>
        </w:rPr>
        <w:t xml:space="preserve">g </w:t>
      </w:r>
      <w:r w:rsidR="00401D17">
        <w:rPr>
          <w:rFonts w:ascii="Arial" w:hAnsi="Arial" w:cs="Arial"/>
          <w:sz w:val="24"/>
          <w:szCs w:val="24"/>
        </w:rPr>
        <w:t xml:space="preserve">sering </w:t>
      </w:r>
      <w:r>
        <w:rPr>
          <w:rFonts w:ascii="Arial" w:hAnsi="Arial" w:cs="Arial"/>
          <w:sz w:val="24"/>
          <w:szCs w:val="24"/>
        </w:rPr>
        <w:t xml:space="preserve">digunakan dalam mengukur </w:t>
      </w:r>
      <w:r w:rsidRPr="006465CB">
        <w:rPr>
          <w:rFonts w:ascii="Arial" w:hAnsi="Arial" w:cs="Arial"/>
          <w:sz w:val="24"/>
          <w:szCs w:val="24"/>
        </w:rPr>
        <w:t>status kes</w:t>
      </w:r>
      <w:r>
        <w:rPr>
          <w:rFonts w:ascii="Arial" w:hAnsi="Arial" w:cs="Arial"/>
          <w:sz w:val="24"/>
          <w:szCs w:val="24"/>
        </w:rPr>
        <w:t>ehat</w:t>
      </w:r>
      <w:r w:rsidR="00401D17">
        <w:rPr>
          <w:rFonts w:ascii="Arial" w:hAnsi="Arial" w:cs="Arial"/>
          <w:sz w:val="24"/>
          <w:szCs w:val="24"/>
        </w:rPr>
        <w:t xml:space="preserve">an </w:t>
      </w:r>
      <w:r w:rsidR="00401D17">
        <w:rPr>
          <w:rFonts w:ascii="Arial" w:hAnsi="Arial" w:cs="Arial"/>
          <w:sz w:val="24"/>
          <w:szCs w:val="24"/>
        </w:rPr>
        <w:lastRenderedPageBreak/>
        <w:t>secara umum</w:t>
      </w:r>
      <w:r>
        <w:rPr>
          <w:rFonts w:ascii="Arial" w:hAnsi="Arial" w:cs="Arial"/>
          <w:sz w:val="24"/>
          <w:szCs w:val="24"/>
        </w:rPr>
        <w:t xml:space="preserve">, serta telah </w:t>
      </w:r>
      <w:r w:rsidRPr="006465CB">
        <w:rPr>
          <w:rFonts w:ascii="Arial" w:hAnsi="Arial" w:cs="Arial"/>
          <w:sz w:val="24"/>
          <w:szCs w:val="24"/>
        </w:rPr>
        <w:t>berlaku secara internasional</w:t>
      </w:r>
      <w:r w:rsidR="00301307" w:rsidRPr="00301307">
        <w:rPr>
          <w:rFonts w:ascii="Arial" w:hAnsi="Arial" w:cs="Arial"/>
          <w:sz w:val="24"/>
          <w:szCs w:val="24"/>
          <w:vertAlign w:val="superscript"/>
        </w:rPr>
        <w:t>3</w:t>
      </w:r>
      <w:r>
        <w:rPr>
          <w:rFonts w:ascii="Arial" w:hAnsi="Arial" w:cs="Arial"/>
          <w:sz w:val="24"/>
          <w:szCs w:val="24"/>
        </w:rPr>
        <w:t xml:space="preserve">. </w:t>
      </w:r>
      <w:r w:rsidR="00B510F4">
        <w:rPr>
          <w:rFonts w:ascii="Arial" w:hAnsi="Arial" w:cs="Arial"/>
          <w:sz w:val="24"/>
          <w:szCs w:val="24"/>
        </w:rPr>
        <w:t xml:space="preserve">Melihat semakin meningkatnya prevalensi penyakit </w:t>
      </w:r>
      <w:r w:rsidR="00FD4FAA">
        <w:rPr>
          <w:rFonts w:ascii="Arial" w:hAnsi="Arial" w:cs="Arial"/>
          <w:sz w:val="24"/>
          <w:szCs w:val="24"/>
        </w:rPr>
        <w:t>DM dan h</w:t>
      </w:r>
      <w:r w:rsidR="003D01D8">
        <w:rPr>
          <w:rFonts w:ascii="Arial" w:hAnsi="Arial" w:cs="Arial"/>
          <w:sz w:val="24"/>
          <w:szCs w:val="24"/>
        </w:rPr>
        <w:t xml:space="preserve">ipertensi </w:t>
      </w:r>
      <w:r w:rsidR="00B510F4">
        <w:rPr>
          <w:rFonts w:ascii="Arial" w:hAnsi="Arial" w:cs="Arial"/>
          <w:sz w:val="24"/>
          <w:szCs w:val="24"/>
        </w:rPr>
        <w:t>di Indonesia</w:t>
      </w:r>
      <w:r w:rsidR="00C62D1B">
        <w:rPr>
          <w:rFonts w:ascii="Arial" w:hAnsi="Arial" w:cs="Arial"/>
          <w:sz w:val="24"/>
          <w:szCs w:val="24"/>
        </w:rPr>
        <w:t xml:space="preserve"> pemerintah dalam hal ini perlu memberikan intervensi dan langkah aktif melalui tenaga kesehatan untuk memberikan perawatan medis guna mempertahankan kualitas hidup pasien. </w:t>
      </w:r>
      <w:r>
        <w:rPr>
          <w:rFonts w:ascii="Arial" w:hAnsi="Arial" w:cs="Arial"/>
          <w:sz w:val="24"/>
          <w:szCs w:val="24"/>
        </w:rPr>
        <w:t xml:space="preserve">Penelitian ini bertujuan untuk </w:t>
      </w:r>
      <w:r w:rsidR="00C62D1B">
        <w:rPr>
          <w:rFonts w:ascii="Arial" w:hAnsi="Arial" w:cs="Arial"/>
          <w:sz w:val="24"/>
          <w:szCs w:val="24"/>
        </w:rPr>
        <w:t xml:space="preserve">mengukur </w:t>
      </w:r>
      <w:r w:rsidR="003E5081">
        <w:rPr>
          <w:rFonts w:ascii="Arial" w:hAnsi="Arial" w:cs="Arial"/>
          <w:sz w:val="24"/>
          <w:szCs w:val="24"/>
        </w:rPr>
        <w:t>kualitas hidup pasien prolanis terhadap peny</w:t>
      </w:r>
      <w:r w:rsidR="00E2500C">
        <w:rPr>
          <w:rFonts w:ascii="Arial" w:hAnsi="Arial" w:cs="Arial"/>
          <w:sz w:val="24"/>
          <w:szCs w:val="24"/>
        </w:rPr>
        <w:t>a</w:t>
      </w:r>
      <w:r w:rsidR="003E5081">
        <w:rPr>
          <w:rFonts w:ascii="Arial" w:hAnsi="Arial" w:cs="Arial"/>
          <w:sz w:val="24"/>
          <w:szCs w:val="24"/>
        </w:rPr>
        <w:t xml:space="preserve">kit </w:t>
      </w:r>
      <w:r w:rsidR="00C62D1B">
        <w:rPr>
          <w:rFonts w:ascii="Arial" w:hAnsi="Arial" w:cs="Arial"/>
          <w:sz w:val="24"/>
          <w:szCs w:val="24"/>
        </w:rPr>
        <w:t xml:space="preserve">DM dan hipertensi di puskesmas serta melihat perbedaan berdasarkan </w:t>
      </w:r>
      <w:r w:rsidR="00E2500C">
        <w:rPr>
          <w:rFonts w:ascii="Arial" w:hAnsi="Arial" w:cs="Arial"/>
          <w:sz w:val="24"/>
          <w:szCs w:val="24"/>
        </w:rPr>
        <w:t>karakteristik pasien di p</w:t>
      </w:r>
      <w:r w:rsidR="00C62D1B">
        <w:rPr>
          <w:rFonts w:ascii="Arial" w:hAnsi="Arial" w:cs="Arial"/>
          <w:sz w:val="24"/>
          <w:szCs w:val="24"/>
        </w:rPr>
        <w:t>uskesmas</w:t>
      </w:r>
      <w:r w:rsidR="00E2500C">
        <w:rPr>
          <w:rFonts w:ascii="Arial" w:hAnsi="Arial" w:cs="Arial"/>
          <w:sz w:val="24"/>
          <w:szCs w:val="24"/>
        </w:rPr>
        <w:t xml:space="preserve"> – puskesmas di </w:t>
      </w:r>
      <w:r w:rsidR="008653D0">
        <w:rPr>
          <w:rFonts w:ascii="Arial" w:hAnsi="Arial" w:cs="Arial"/>
          <w:sz w:val="24"/>
          <w:szCs w:val="24"/>
        </w:rPr>
        <w:t xml:space="preserve"> </w:t>
      </w:r>
      <w:r w:rsidR="00E2500C">
        <w:rPr>
          <w:rFonts w:ascii="Arial" w:hAnsi="Arial" w:cs="Arial"/>
          <w:sz w:val="24"/>
          <w:szCs w:val="24"/>
        </w:rPr>
        <w:t xml:space="preserve">Kota </w:t>
      </w:r>
      <w:r w:rsidR="008653D0">
        <w:rPr>
          <w:rFonts w:ascii="Arial" w:hAnsi="Arial" w:cs="Arial"/>
          <w:sz w:val="24"/>
          <w:szCs w:val="24"/>
        </w:rPr>
        <w:t xml:space="preserve">Palu </w:t>
      </w:r>
      <w:r w:rsidR="00E2500C">
        <w:rPr>
          <w:rFonts w:ascii="Arial" w:hAnsi="Arial" w:cs="Arial"/>
          <w:sz w:val="24"/>
          <w:szCs w:val="24"/>
        </w:rPr>
        <w:t xml:space="preserve">Provinsi Sulawesi Tengah </w:t>
      </w:r>
      <w:r w:rsidR="00E2500C">
        <w:rPr>
          <w:rFonts w:ascii="Arial" w:hAnsi="Arial" w:cs="Arial"/>
          <w:sz w:val="24"/>
          <w:szCs w:val="24"/>
        </w:rPr>
        <w:t>dan di</w:t>
      </w:r>
      <w:r w:rsidR="00E2500C">
        <w:rPr>
          <w:rFonts w:ascii="Arial" w:hAnsi="Arial" w:cs="Arial"/>
          <w:sz w:val="24"/>
          <w:szCs w:val="24"/>
        </w:rPr>
        <w:t xml:space="preserve"> Kabupaten Aceh Barat Provinsi Nangroe Aceh Darussalam</w:t>
      </w:r>
      <w:r w:rsidR="00E2500C">
        <w:rPr>
          <w:rFonts w:ascii="Arial" w:hAnsi="Arial" w:cs="Arial"/>
          <w:sz w:val="24"/>
          <w:szCs w:val="24"/>
        </w:rPr>
        <w:t>.</w:t>
      </w:r>
      <w:r w:rsidR="00E2500C">
        <w:rPr>
          <w:rFonts w:ascii="Arial" w:hAnsi="Arial" w:cs="Arial"/>
          <w:sz w:val="24"/>
          <w:szCs w:val="24"/>
        </w:rPr>
        <w:t xml:space="preserve"> </w:t>
      </w:r>
    </w:p>
    <w:p w:rsidR="00D1639F" w:rsidRPr="00824C25" w:rsidRDefault="00D1639F" w:rsidP="0085105C">
      <w:pPr>
        <w:spacing w:line="240" w:lineRule="auto"/>
        <w:jc w:val="both"/>
        <w:rPr>
          <w:rFonts w:ascii="Arial" w:hAnsi="Arial" w:cs="Arial"/>
          <w:b/>
          <w:sz w:val="24"/>
          <w:szCs w:val="24"/>
        </w:rPr>
      </w:pPr>
    </w:p>
    <w:p w:rsidR="00970FB6" w:rsidRDefault="00824C25" w:rsidP="0085105C">
      <w:pPr>
        <w:spacing w:line="240" w:lineRule="auto"/>
        <w:jc w:val="both"/>
        <w:rPr>
          <w:rFonts w:ascii="Arial" w:hAnsi="Arial" w:cs="Arial"/>
          <w:b/>
          <w:sz w:val="24"/>
          <w:szCs w:val="24"/>
        </w:rPr>
      </w:pPr>
      <w:r w:rsidRPr="00824C25">
        <w:rPr>
          <w:rFonts w:ascii="Arial" w:hAnsi="Arial" w:cs="Arial"/>
          <w:b/>
          <w:sz w:val="24"/>
          <w:szCs w:val="24"/>
        </w:rPr>
        <w:t>METODE</w:t>
      </w:r>
    </w:p>
    <w:p w:rsidR="006B617C" w:rsidRPr="00C14EED" w:rsidRDefault="00DA2FBE" w:rsidP="00C14EED">
      <w:pPr>
        <w:spacing w:line="240" w:lineRule="auto"/>
        <w:jc w:val="both"/>
        <w:rPr>
          <w:rFonts w:ascii="Arial" w:hAnsi="Arial" w:cs="Arial"/>
          <w:sz w:val="24"/>
          <w:szCs w:val="24"/>
        </w:rPr>
      </w:pPr>
      <w:r>
        <w:rPr>
          <w:rFonts w:ascii="Arial" w:hAnsi="Arial" w:cs="Arial"/>
          <w:sz w:val="24"/>
          <w:szCs w:val="24"/>
        </w:rPr>
        <w:t>Penelitian ini</w:t>
      </w:r>
      <w:r w:rsidR="00881A06">
        <w:rPr>
          <w:rFonts w:ascii="Arial" w:hAnsi="Arial" w:cs="Arial"/>
          <w:sz w:val="24"/>
          <w:szCs w:val="24"/>
        </w:rPr>
        <w:t xml:space="preserve"> merupakan peneltian </w:t>
      </w:r>
      <w:r w:rsidR="00881A06" w:rsidRPr="0085105C">
        <w:rPr>
          <w:rFonts w:ascii="Arial" w:hAnsi="Arial" w:cs="Arial"/>
          <w:i/>
          <w:sz w:val="24"/>
          <w:szCs w:val="24"/>
        </w:rPr>
        <w:t>survey</w:t>
      </w:r>
      <w:r w:rsidR="00881A06">
        <w:rPr>
          <w:rFonts w:ascii="Arial" w:hAnsi="Arial" w:cs="Arial"/>
          <w:sz w:val="24"/>
          <w:szCs w:val="24"/>
        </w:rPr>
        <w:t xml:space="preserve"> dengan rancangan </w:t>
      </w:r>
      <w:r w:rsidR="00881A06" w:rsidRPr="0085105C">
        <w:rPr>
          <w:rFonts w:ascii="Arial" w:hAnsi="Arial" w:cs="Arial"/>
          <w:i/>
          <w:sz w:val="24"/>
          <w:szCs w:val="24"/>
        </w:rPr>
        <w:t>cross-sectional</w:t>
      </w:r>
      <w:r w:rsidR="00881A06">
        <w:rPr>
          <w:rFonts w:ascii="Arial" w:hAnsi="Arial" w:cs="Arial"/>
          <w:i/>
          <w:sz w:val="24"/>
          <w:szCs w:val="24"/>
        </w:rPr>
        <w:t xml:space="preserve"> </w:t>
      </w:r>
      <w:r w:rsidR="00881A06">
        <w:rPr>
          <w:rFonts w:ascii="Arial" w:hAnsi="Arial" w:cs="Arial"/>
          <w:sz w:val="24"/>
          <w:szCs w:val="24"/>
        </w:rPr>
        <w:t xml:space="preserve">menggunakan metode pengambilan </w:t>
      </w:r>
      <w:r w:rsidR="0046519F">
        <w:rPr>
          <w:rFonts w:ascii="Arial" w:hAnsi="Arial" w:cs="Arial"/>
          <w:sz w:val="24"/>
          <w:szCs w:val="24"/>
        </w:rPr>
        <w:t xml:space="preserve">data </w:t>
      </w:r>
      <w:r w:rsidR="00881A06" w:rsidRPr="00B8772F">
        <w:rPr>
          <w:rFonts w:ascii="Arial" w:hAnsi="Arial" w:cs="Arial"/>
          <w:i/>
          <w:sz w:val="24"/>
          <w:szCs w:val="24"/>
        </w:rPr>
        <w:t>accidental/convenience</w:t>
      </w:r>
      <w:r w:rsidR="00205066">
        <w:rPr>
          <w:rFonts w:ascii="Arial" w:hAnsi="Arial" w:cs="Arial"/>
          <w:sz w:val="24"/>
          <w:szCs w:val="24"/>
        </w:rPr>
        <w:t xml:space="preserve"> sampling. </w:t>
      </w:r>
      <w:r w:rsidR="00881A06">
        <w:rPr>
          <w:rFonts w:ascii="Arial" w:hAnsi="Arial" w:cs="Arial"/>
          <w:sz w:val="24"/>
          <w:szCs w:val="24"/>
        </w:rPr>
        <w:t xml:space="preserve"> Subyek penelitian adalah </w:t>
      </w:r>
      <w:r w:rsidR="00915D7D">
        <w:rPr>
          <w:rFonts w:ascii="Arial" w:hAnsi="Arial" w:cs="Arial"/>
          <w:sz w:val="24"/>
          <w:szCs w:val="24"/>
        </w:rPr>
        <w:t>pasien prolanis</w:t>
      </w:r>
      <w:r w:rsidR="00AE0C55">
        <w:rPr>
          <w:rFonts w:ascii="Arial" w:hAnsi="Arial" w:cs="Arial"/>
          <w:sz w:val="24"/>
          <w:szCs w:val="24"/>
        </w:rPr>
        <w:t xml:space="preserve"> </w:t>
      </w:r>
      <w:r>
        <w:rPr>
          <w:rFonts w:ascii="Arial" w:hAnsi="Arial" w:cs="Arial"/>
          <w:sz w:val="24"/>
          <w:szCs w:val="24"/>
        </w:rPr>
        <w:t xml:space="preserve">DM di </w:t>
      </w:r>
      <w:r>
        <w:rPr>
          <w:rFonts w:ascii="Arial" w:hAnsi="Arial" w:cs="Arial"/>
          <w:sz w:val="24"/>
          <w:szCs w:val="24"/>
        </w:rPr>
        <w:t>Kota Palu Provinsi Sulawesi Tengah</w:t>
      </w:r>
      <w:r>
        <w:rPr>
          <w:rFonts w:ascii="Arial" w:hAnsi="Arial" w:cs="Arial"/>
          <w:sz w:val="24"/>
          <w:szCs w:val="24"/>
        </w:rPr>
        <w:t xml:space="preserve"> </w:t>
      </w:r>
      <w:r w:rsidR="001B5D58">
        <w:rPr>
          <w:rFonts w:ascii="Arial" w:hAnsi="Arial" w:cs="Arial"/>
          <w:sz w:val="24"/>
          <w:szCs w:val="24"/>
        </w:rPr>
        <w:t>da</w:t>
      </w:r>
      <w:r w:rsidR="00AE0C55">
        <w:rPr>
          <w:rFonts w:ascii="Arial" w:hAnsi="Arial" w:cs="Arial"/>
          <w:sz w:val="24"/>
          <w:szCs w:val="24"/>
        </w:rPr>
        <w:t>n h</w:t>
      </w:r>
      <w:r w:rsidR="008F23C9">
        <w:rPr>
          <w:rFonts w:ascii="Arial" w:hAnsi="Arial" w:cs="Arial"/>
          <w:sz w:val="24"/>
          <w:szCs w:val="24"/>
        </w:rPr>
        <w:t>ipertensi</w:t>
      </w:r>
      <w:r w:rsidR="00915D7D">
        <w:rPr>
          <w:rFonts w:ascii="Arial" w:hAnsi="Arial" w:cs="Arial"/>
          <w:sz w:val="24"/>
          <w:szCs w:val="24"/>
        </w:rPr>
        <w:t xml:space="preserve"> di </w:t>
      </w:r>
      <w:r>
        <w:rPr>
          <w:rFonts w:ascii="Arial" w:hAnsi="Arial" w:cs="Arial"/>
          <w:sz w:val="24"/>
          <w:szCs w:val="24"/>
        </w:rPr>
        <w:t>Kabupaten Aceh Barat Provinsi Nangroe Aceh Darussalam</w:t>
      </w:r>
      <w:r w:rsidR="008F23C9">
        <w:rPr>
          <w:rFonts w:ascii="Arial" w:hAnsi="Arial" w:cs="Arial"/>
          <w:sz w:val="24"/>
          <w:szCs w:val="24"/>
        </w:rPr>
        <w:t>.</w:t>
      </w:r>
      <w:r w:rsidR="00205066">
        <w:rPr>
          <w:rFonts w:ascii="Arial" w:hAnsi="Arial" w:cs="Arial"/>
          <w:sz w:val="24"/>
          <w:szCs w:val="24"/>
        </w:rPr>
        <w:t xml:space="preserve"> Instrumen yang digunakan adalah kuesioner </w:t>
      </w:r>
      <w:r w:rsidR="00205066" w:rsidRPr="001E70F5">
        <w:rPr>
          <w:rFonts w:ascii="Arial" w:hAnsi="Arial" w:cs="Arial"/>
          <w:i/>
          <w:sz w:val="24"/>
          <w:szCs w:val="24"/>
        </w:rPr>
        <w:t>European Quality of Life 5-Dimension-5 Level</w:t>
      </w:r>
      <w:r w:rsidR="00205066">
        <w:rPr>
          <w:rFonts w:ascii="Arial" w:hAnsi="Arial" w:cs="Arial"/>
          <w:sz w:val="24"/>
          <w:szCs w:val="24"/>
        </w:rPr>
        <w:t xml:space="preserve"> (EQ-5D-5L)</w:t>
      </w:r>
      <w:r w:rsidR="00301307" w:rsidRPr="00301307">
        <w:rPr>
          <w:rFonts w:ascii="Arial" w:hAnsi="Arial" w:cs="Arial"/>
          <w:sz w:val="24"/>
          <w:szCs w:val="24"/>
          <w:vertAlign w:val="superscript"/>
        </w:rPr>
        <w:t>4</w:t>
      </w:r>
      <w:r w:rsidR="002D3155">
        <w:rPr>
          <w:rFonts w:ascii="Arial" w:hAnsi="Arial" w:cs="Arial"/>
          <w:sz w:val="24"/>
          <w:szCs w:val="24"/>
        </w:rPr>
        <w:t xml:space="preserve"> </w:t>
      </w:r>
      <w:r w:rsidR="00205066">
        <w:rPr>
          <w:rFonts w:ascii="Arial" w:hAnsi="Arial" w:cs="Arial"/>
          <w:sz w:val="24"/>
          <w:szCs w:val="24"/>
        </w:rPr>
        <w:t xml:space="preserve">dan </w:t>
      </w:r>
      <w:r w:rsidR="00795A1B" w:rsidRPr="00700B0F">
        <w:rPr>
          <w:rFonts w:ascii="Arial" w:hAnsi="Arial" w:cs="Arial"/>
          <w:sz w:val="24"/>
          <w:szCs w:val="24"/>
        </w:rPr>
        <w:t xml:space="preserve">konversi </w:t>
      </w:r>
      <w:r w:rsidR="00795A1B">
        <w:rPr>
          <w:rFonts w:ascii="Arial" w:hAnsi="Arial" w:cs="Arial"/>
          <w:i/>
          <w:sz w:val="24"/>
          <w:szCs w:val="24"/>
        </w:rPr>
        <w:t>health utility</w:t>
      </w:r>
      <w:r w:rsidR="00795A1B">
        <w:rPr>
          <w:rFonts w:ascii="Arial" w:hAnsi="Arial" w:cs="Arial"/>
          <w:sz w:val="24"/>
          <w:szCs w:val="24"/>
        </w:rPr>
        <w:t xml:space="preserve"> </w:t>
      </w:r>
      <w:r w:rsidR="00795A1B" w:rsidRPr="008152DC">
        <w:rPr>
          <w:rFonts w:ascii="Arial" w:hAnsi="Arial" w:cs="Arial"/>
          <w:i/>
          <w:sz w:val="24"/>
          <w:szCs w:val="24"/>
        </w:rPr>
        <w:t>(utility)</w:t>
      </w:r>
      <w:r w:rsidR="00795A1B">
        <w:rPr>
          <w:rFonts w:ascii="Arial" w:hAnsi="Arial" w:cs="Arial"/>
          <w:sz w:val="24"/>
          <w:szCs w:val="24"/>
        </w:rPr>
        <w:t xml:space="preserve"> dengan </w:t>
      </w:r>
      <w:r w:rsidR="00795A1B" w:rsidRPr="007345A7">
        <w:rPr>
          <w:rFonts w:ascii="Arial" w:hAnsi="Arial" w:cs="Arial"/>
          <w:i/>
          <w:sz w:val="24"/>
          <w:szCs w:val="24"/>
        </w:rPr>
        <w:t>value set</w:t>
      </w:r>
      <w:r w:rsidR="00795A1B">
        <w:rPr>
          <w:rFonts w:ascii="Arial" w:hAnsi="Arial" w:cs="Arial"/>
          <w:sz w:val="24"/>
          <w:szCs w:val="24"/>
        </w:rPr>
        <w:t xml:space="preserve"> Indonesia</w:t>
      </w:r>
      <w:r w:rsidR="00301307" w:rsidRPr="00301307">
        <w:rPr>
          <w:rFonts w:ascii="Arial" w:hAnsi="Arial" w:cs="Arial"/>
          <w:sz w:val="24"/>
          <w:szCs w:val="24"/>
          <w:vertAlign w:val="superscript"/>
        </w:rPr>
        <w:t>5</w:t>
      </w:r>
      <w:r w:rsidR="001E70F5">
        <w:rPr>
          <w:rFonts w:ascii="Arial" w:hAnsi="Arial" w:cs="Arial"/>
          <w:sz w:val="24"/>
          <w:szCs w:val="24"/>
        </w:rPr>
        <w:t>.</w:t>
      </w:r>
      <w:r w:rsidR="008F23C9">
        <w:rPr>
          <w:rFonts w:ascii="Arial" w:hAnsi="Arial" w:cs="Arial"/>
          <w:sz w:val="24"/>
          <w:szCs w:val="24"/>
        </w:rPr>
        <w:t xml:space="preserve"> </w:t>
      </w:r>
      <w:r w:rsidR="001E70F5">
        <w:rPr>
          <w:rFonts w:ascii="Arial" w:hAnsi="Arial" w:cs="Arial"/>
          <w:sz w:val="24"/>
          <w:szCs w:val="24"/>
        </w:rPr>
        <w:t>T</w:t>
      </w:r>
      <w:r w:rsidR="001B5D58">
        <w:rPr>
          <w:rFonts w:ascii="Arial" w:hAnsi="Arial" w:cs="Arial"/>
          <w:sz w:val="24"/>
          <w:szCs w:val="24"/>
        </w:rPr>
        <w:t>otal j</w:t>
      </w:r>
      <w:r w:rsidR="008F23C9">
        <w:rPr>
          <w:rFonts w:ascii="Arial" w:hAnsi="Arial" w:cs="Arial"/>
          <w:sz w:val="24"/>
          <w:szCs w:val="24"/>
        </w:rPr>
        <w:t>umlah responden sebanyak 200 pasien, masing-masing 100 pasien DM dan 100 pasien hipertensi.</w:t>
      </w:r>
      <w:r w:rsidR="00FC199D">
        <w:rPr>
          <w:rFonts w:ascii="Arial" w:hAnsi="Arial" w:cs="Arial"/>
          <w:sz w:val="24"/>
          <w:szCs w:val="24"/>
        </w:rPr>
        <w:t xml:space="preserve"> Pengambilan data dilak</w:t>
      </w:r>
      <w:r w:rsidR="001C21ED">
        <w:rPr>
          <w:rFonts w:ascii="Arial" w:hAnsi="Arial" w:cs="Arial"/>
          <w:sz w:val="24"/>
          <w:szCs w:val="24"/>
        </w:rPr>
        <w:t>ukan dalam kurun waktu 3 bulan,</w:t>
      </w:r>
      <w:r w:rsidR="006D5C84">
        <w:rPr>
          <w:rFonts w:ascii="Arial" w:hAnsi="Arial" w:cs="Arial"/>
          <w:sz w:val="24"/>
          <w:szCs w:val="24"/>
        </w:rPr>
        <w:t xml:space="preserve"> </w:t>
      </w:r>
      <w:r w:rsidR="00FC199D">
        <w:rPr>
          <w:rFonts w:ascii="Arial" w:hAnsi="Arial" w:cs="Arial"/>
          <w:sz w:val="24"/>
          <w:szCs w:val="24"/>
        </w:rPr>
        <w:t>berlangsung dari bulan September-November 2018.</w:t>
      </w:r>
      <w:r w:rsidR="00467359">
        <w:rPr>
          <w:rFonts w:ascii="Arial" w:hAnsi="Arial" w:cs="Arial"/>
          <w:sz w:val="24"/>
          <w:szCs w:val="24"/>
        </w:rPr>
        <w:t xml:space="preserve"> </w:t>
      </w:r>
      <w:r w:rsidR="004C00C7">
        <w:rPr>
          <w:rFonts w:ascii="Arial" w:hAnsi="Arial" w:cs="Arial"/>
          <w:sz w:val="24"/>
          <w:szCs w:val="24"/>
        </w:rPr>
        <w:t>Kriteria Inklusi dalam penelitian ini</w:t>
      </w:r>
      <w:r w:rsidR="00425D7D">
        <w:rPr>
          <w:rFonts w:ascii="Arial" w:hAnsi="Arial" w:cs="Arial"/>
          <w:sz w:val="24"/>
          <w:szCs w:val="24"/>
        </w:rPr>
        <w:t xml:space="preserve"> adalah</w:t>
      </w:r>
      <w:r w:rsidR="00413CD9">
        <w:rPr>
          <w:rFonts w:ascii="Arial" w:hAnsi="Arial" w:cs="Arial"/>
          <w:sz w:val="24"/>
          <w:szCs w:val="24"/>
        </w:rPr>
        <w:t xml:space="preserve"> </w:t>
      </w:r>
      <w:r w:rsidR="00924C9C">
        <w:rPr>
          <w:rFonts w:ascii="Arial" w:hAnsi="Arial" w:cs="Arial"/>
          <w:sz w:val="24"/>
          <w:szCs w:val="24"/>
        </w:rPr>
        <w:t>pasien</w:t>
      </w:r>
      <w:r w:rsidR="00BD25A0">
        <w:rPr>
          <w:rFonts w:ascii="Arial" w:hAnsi="Arial" w:cs="Arial"/>
          <w:sz w:val="24"/>
          <w:szCs w:val="24"/>
        </w:rPr>
        <w:t xml:space="preserve"> dengan diagnosa</w:t>
      </w:r>
      <w:r w:rsidR="00924C9C">
        <w:rPr>
          <w:rFonts w:ascii="Arial" w:hAnsi="Arial" w:cs="Arial"/>
          <w:sz w:val="24"/>
          <w:szCs w:val="24"/>
        </w:rPr>
        <w:t xml:space="preserve"> diabetes melitus</w:t>
      </w:r>
      <w:r w:rsidR="00BD25A0">
        <w:rPr>
          <w:rFonts w:ascii="Arial" w:hAnsi="Arial" w:cs="Arial"/>
          <w:sz w:val="24"/>
          <w:szCs w:val="24"/>
        </w:rPr>
        <w:t xml:space="preserve"> </w:t>
      </w:r>
      <w:r w:rsidR="006D5C84">
        <w:rPr>
          <w:rFonts w:ascii="Arial" w:hAnsi="Arial" w:cs="Arial"/>
          <w:sz w:val="24"/>
          <w:szCs w:val="24"/>
        </w:rPr>
        <w:t>atau</w:t>
      </w:r>
      <w:r w:rsidR="00783803">
        <w:rPr>
          <w:rFonts w:ascii="Arial" w:hAnsi="Arial" w:cs="Arial"/>
          <w:sz w:val="24"/>
          <w:szCs w:val="24"/>
        </w:rPr>
        <w:t xml:space="preserve"> hipertensi</w:t>
      </w:r>
      <w:r w:rsidR="00BD25A0">
        <w:rPr>
          <w:rFonts w:ascii="Arial" w:hAnsi="Arial" w:cs="Arial"/>
          <w:sz w:val="24"/>
          <w:szCs w:val="24"/>
        </w:rPr>
        <w:t>, pasien tanpa komorbid dan komplikasi yang berat</w:t>
      </w:r>
      <w:r w:rsidR="007B3E8A">
        <w:rPr>
          <w:rFonts w:ascii="Arial" w:hAnsi="Arial" w:cs="Arial"/>
          <w:sz w:val="24"/>
          <w:szCs w:val="24"/>
        </w:rPr>
        <w:t>. K</w:t>
      </w:r>
      <w:r w:rsidR="00A11DA3">
        <w:rPr>
          <w:rFonts w:ascii="Arial" w:hAnsi="Arial" w:cs="Arial"/>
          <w:sz w:val="24"/>
          <w:szCs w:val="24"/>
        </w:rPr>
        <w:t>riteria eks</w:t>
      </w:r>
      <w:r w:rsidR="00205066">
        <w:rPr>
          <w:rFonts w:ascii="Arial" w:hAnsi="Arial" w:cs="Arial"/>
          <w:sz w:val="24"/>
          <w:szCs w:val="24"/>
        </w:rPr>
        <w:t>k</w:t>
      </w:r>
      <w:r w:rsidR="00A11DA3">
        <w:rPr>
          <w:rFonts w:ascii="Arial" w:hAnsi="Arial" w:cs="Arial"/>
          <w:sz w:val="24"/>
          <w:szCs w:val="24"/>
        </w:rPr>
        <w:t>lusi adalah pasien diabetes melitus gestasional, pasien yang tidak mengisi kuesioner EQ-5D-5L dengan lengkap dan tidak bisa berkomunikasi dengan baik.</w:t>
      </w:r>
      <w:r w:rsidR="00A914B8">
        <w:rPr>
          <w:rFonts w:ascii="Arial" w:hAnsi="Arial" w:cs="Arial"/>
          <w:sz w:val="24"/>
          <w:szCs w:val="24"/>
        </w:rPr>
        <w:t xml:space="preserve"> Responden </w:t>
      </w:r>
      <w:r w:rsidR="00E27CAB">
        <w:rPr>
          <w:rFonts w:ascii="Arial" w:hAnsi="Arial" w:cs="Arial"/>
          <w:sz w:val="24"/>
          <w:szCs w:val="24"/>
        </w:rPr>
        <w:t xml:space="preserve">mengisi </w:t>
      </w:r>
      <w:r w:rsidR="00E27CAB" w:rsidRPr="00E27CAB">
        <w:rPr>
          <w:rFonts w:ascii="Arial" w:hAnsi="Arial" w:cs="Arial"/>
          <w:i/>
          <w:sz w:val="24"/>
          <w:szCs w:val="24"/>
        </w:rPr>
        <w:t>inform consent</w:t>
      </w:r>
      <w:r w:rsidR="00E27CAB">
        <w:rPr>
          <w:rFonts w:ascii="Arial" w:hAnsi="Arial" w:cs="Arial"/>
          <w:sz w:val="24"/>
          <w:szCs w:val="24"/>
        </w:rPr>
        <w:t xml:space="preserve"> </w:t>
      </w:r>
      <w:r w:rsidR="007E007B">
        <w:rPr>
          <w:rFonts w:ascii="Arial" w:hAnsi="Arial" w:cs="Arial"/>
          <w:sz w:val="24"/>
          <w:szCs w:val="24"/>
        </w:rPr>
        <w:t xml:space="preserve"> </w:t>
      </w:r>
      <w:r w:rsidR="00C95AB5">
        <w:rPr>
          <w:rFonts w:ascii="Arial" w:hAnsi="Arial" w:cs="Arial"/>
          <w:sz w:val="24"/>
          <w:szCs w:val="24"/>
        </w:rPr>
        <w:t xml:space="preserve">sebagai kesediaan </w:t>
      </w:r>
      <w:r w:rsidR="00E37110">
        <w:rPr>
          <w:rFonts w:ascii="Arial" w:hAnsi="Arial" w:cs="Arial"/>
          <w:sz w:val="24"/>
          <w:szCs w:val="24"/>
        </w:rPr>
        <w:t xml:space="preserve">ikut terlibat dalam penelitian, mengisi lembar informasi responden dan instrumen EQ-5D-5L </w:t>
      </w:r>
      <w:r w:rsidR="007819E0">
        <w:rPr>
          <w:rFonts w:ascii="Arial" w:hAnsi="Arial" w:cs="Arial"/>
          <w:sz w:val="24"/>
          <w:szCs w:val="24"/>
        </w:rPr>
        <w:t>sesuai dengan</w:t>
      </w:r>
      <w:r w:rsidR="00926793">
        <w:rPr>
          <w:rFonts w:ascii="Arial" w:hAnsi="Arial" w:cs="Arial"/>
          <w:sz w:val="24"/>
          <w:szCs w:val="24"/>
        </w:rPr>
        <w:t xml:space="preserve"> kondisi dan</w:t>
      </w:r>
      <w:r w:rsidR="0033632C">
        <w:rPr>
          <w:rFonts w:ascii="Arial" w:hAnsi="Arial" w:cs="Arial"/>
          <w:sz w:val="24"/>
          <w:szCs w:val="24"/>
        </w:rPr>
        <w:t xml:space="preserve"> persepsi pasien.</w:t>
      </w:r>
      <w:r w:rsidR="00E37110">
        <w:rPr>
          <w:rFonts w:ascii="Arial" w:hAnsi="Arial" w:cs="Arial"/>
          <w:sz w:val="24"/>
          <w:szCs w:val="24"/>
        </w:rPr>
        <w:t xml:space="preserve"> </w:t>
      </w:r>
      <w:r w:rsidR="00823E8D">
        <w:rPr>
          <w:rFonts w:ascii="Arial" w:hAnsi="Arial" w:cs="Arial"/>
          <w:sz w:val="24"/>
          <w:szCs w:val="24"/>
        </w:rPr>
        <w:t xml:space="preserve">Analisis </w:t>
      </w:r>
      <w:r w:rsidR="00E56952">
        <w:rPr>
          <w:rFonts w:ascii="Arial" w:hAnsi="Arial" w:cs="Arial"/>
          <w:sz w:val="24"/>
          <w:szCs w:val="24"/>
        </w:rPr>
        <w:t>data dilakuka</w:t>
      </w:r>
      <w:r w:rsidR="001C21ED">
        <w:rPr>
          <w:rFonts w:ascii="Arial" w:hAnsi="Arial" w:cs="Arial"/>
          <w:sz w:val="24"/>
          <w:szCs w:val="24"/>
        </w:rPr>
        <w:t>n menggunakan SPSS (versi 20</w:t>
      </w:r>
      <w:r w:rsidR="00183BE0">
        <w:rPr>
          <w:rFonts w:ascii="Arial" w:hAnsi="Arial" w:cs="Arial"/>
          <w:sz w:val="24"/>
          <w:szCs w:val="24"/>
        </w:rPr>
        <w:t xml:space="preserve">.0). Variabel </w:t>
      </w:r>
      <w:r w:rsidR="007B3E8A">
        <w:rPr>
          <w:rFonts w:ascii="Arial" w:hAnsi="Arial" w:cs="Arial"/>
          <w:sz w:val="24"/>
          <w:szCs w:val="24"/>
        </w:rPr>
        <w:t>tergantung</w:t>
      </w:r>
      <w:r w:rsidR="006D5C84">
        <w:rPr>
          <w:rFonts w:ascii="Arial" w:hAnsi="Arial" w:cs="Arial"/>
          <w:i/>
          <w:sz w:val="24"/>
          <w:szCs w:val="24"/>
        </w:rPr>
        <w:t xml:space="preserve"> </w:t>
      </w:r>
      <w:r w:rsidR="00183BE0">
        <w:rPr>
          <w:rFonts w:ascii="Arial" w:hAnsi="Arial" w:cs="Arial"/>
          <w:sz w:val="24"/>
          <w:szCs w:val="24"/>
        </w:rPr>
        <w:t>merupakan</w:t>
      </w:r>
      <w:r w:rsidR="008B2C8A">
        <w:rPr>
          <w:rFonts w:ascii="Arial" w:hAnsi="Arial" w:cs="Arial"/>
          <w:sz w:val="24"/>
          <w:szCs w:val="24"/>
        </w:rPr>
        <w:t xml:space="preserve"> kualitas hidup pasien diabetes melitus dan hipertensi</w:t>
      </w:r>
      <w:r w:rsidR="001C21ED">
        <w:rPr>
          <w:rFonts w:ascii="Arial" w:hAnsi="Arial" w:cs="Arial"/>
          <w:sz w:val="24"/>
          <w:szCs w:val="24"/>
        </w:rPr>
        <w:t xml:space="preserve"> yang dinyatakan dalam nilai </w:t>
      </w:r>
      <w:r w:rsidR="001C21ED" w:rsidRPr="001C21ED">
        <w:rPr>
          <w:rFonts w:ascii="Arial" w:hAnsi="Arial" w:cs="Arial"/>
          <w:i/>
          <w:sz w:val="24"/>
          <w:szCs w:val="24"/>
        </w:rPr>
        <w:t>utility</w:t>
      </w:r>
      <w:r w:rsidR="008B2C8A">
        <w:rPr>
          <w:rFonts w:ascii="Arial" w:hAnsi="Arial" w:cs="Arial"/>
          <w:sz w:val="24"/>
          <w:szCs w:val="24"/>
        </w:rPr>
        <w:t xml:space="preserve"> sedangkan variabel </w:t>
      </w:r>
      <w:r w:rsidR="007B3E8A">
        <w:rPr>
          <w:rFonts w:ascii="Arial" w:hAnsi="Arial" w:cs="Arial"/>
          <w:sz w:val="24"/>
          <w:szCs w:val="24"/>
        </w:rPr>
        <w:t>bebas</w:t>
      </w:r>
      <w:r w:rsidR="007E06E3">
        <w:rPr>
          <w:rFonts w:ascii="Arial" w:hAnsi="Arial" w:cs="Arial"/>
          <w:sz w:val="24"/>
          <w:szCs w:val="24"/>
        </w:rPr>
        <w:t xml:space="preserve"> merupakan faktor </w:t>
      </w:r>
      <w:r w:rsidR="007B3E8A">
        <w:rPr>
          <w:rFonts w:ascii="Arial" w:hAnsi="Arial" w:cs="Arial"/>
          <w:sz w:val="24"/>
          <w:szCs w:val="24"/>
        </w:rPr>
        <w:t>karakteristik</w:t>
      </w:r>
      <w:r w:rsidR="007E06E3">
        <w:rPr>
          <w:rFonts w:ascii="Arial" w:hAnsi="Arial" w:cs="Arial"/>
          <w:sz w:val="24"/>
          <w:szCs w:val="24"/>
        </w:rPr>
        <w:t xml:space="preserve"> pasien yang mempengaruhi nilai kualitas hidup pasien (jenis kelamin, umur, tingkat pendidikan, </w:t>
      </w:r>
      <w:r w:rsidR="000A768D">
        <w:rPr>
          <w:rFonts w:ascii="Arial" w:hAnsi="Arial" w:cs="Arial"/>
          <w:sz w:val="24"/>
          <w:szCs w:val="24"/>
        </w:rPr>
        <w:t>status pekerjaan, penghasilan</w:t>
      </w:r>
      <w:r w:rsidR="00926793">
        <w:rPr>
          <w:rFonts w:ascii="Arial" w:hAnsi="Arial" w:cs="Arial"/>
          <w:sz w:val="24"/>
          <w:szCs w:val="24"/>
        </w:rPr>
        <w:t>, aset</w:t>
      </w:r>
      <w:r w:rsidR="004D44F8">
        <w:rPr>
          <w:rFonts w:ascii="Arial" w:hAnsi="Arial" w:cs="Arial"/>
          <w:sz w:val="24"/>
          <w:szCs w:val="24"/>
        </w:rPr>
        <w:t xml:space="preserve"> yang dimiliki</w:t>
      </w:r>
      <w:r w:rsidR="00926793">
        <w:rPr>
          <w:rFonts w:ascii="Arial" w:hAnsi="Arial" w:cs="Arial"/>
          <w:sz w:val="24"/>
          <w:szCs w:val="24"/>
        </w:rPr>
        <w:t xml:space="preserve">, memiliki penyakit lain, riwayat penyakit keluarga, lama menderita dan lama kontrol). </w:t>
      </w:r>
      <w:r w:rsidR="007B3E8A">
        <w:rPr>
          <w:rFonts w:ascii="Arial" w:hAnsi="Arial" w:cs="Arial"/>
          <w:sz w:val="24"/>
          <w:szCs w:val="24"/>
        </w:rPr>
        <w:t>Analisis deskriptif</w:t>
      </w:r>
      <w:r w:rsidR="0049146A">
        <w:rPr>
          <w:rFonts w:ascii="Arial" w:hAnsi="Arial" w:cs="Arial"/>
          <w:i/>
          <w:sz w:val="24"/>
          <w:szCs w:val="24"/>
        </w:rPr>
        <w:t xml:space="preserve"> </w:t>
      </w:r>
      <w:r w:rsidR="007B3E8A">
        <w:rPr>
          <w:rFonts w:ascii="Arial" w:hAnsi="Arial" w:cs="Arial"/>
          <w:sz w:val="24"/>
          <w:szCs w:val="24"/>
        </w:rPr>
        <w:t>digunakan</w:t>
      </w:r>
      <w:r w:rsidR="00E56952">
        <w:rPr>
          <w:rFonts w:ascii="Arial" w:hAnsi="Arial" w:cs="Arial"/>
          <w:sz w:val="24"/>
          <w:szCs w:val="24"/>
        </w:rPr>
        <w:t xml:space="preserve"> untuk melihat gambaran </w:t>
      </w:r>
      <w:r w:rsidR="007B3E8A">
        <w:rPr>
          <w:rFonts w:ascii="Arial" w:hAnsi="Arial" w:cs="Arial"/>
          <w:sz w:val="24"/>
          <w:szCs w:val="24"/>
        </w:rPr>
        <w:t>karakteristik</w:t>
      </w:r>
      <w:r w:rsidR="00E56952">
        <w:rPr>
          <w:rFonts w:ascii="Arial" w:hAnsi="Arial" w:cs="Arial"/>
          <w:sz w:val="24"/>
          <w:szCs w:val="24"/>
        </w:rPr>
        <w:t xml:space="preserve"> pasien </w:t>
      </w:r>
      <w:r w:rsidR="00BE5BEE">
        <w:rPr>
          <w:rFonts w:ascii="Arial" w:hAnsi="Arial" w:cs="Arial"/>
          <w:sz w:val="24"/>
          <w:szCs w:val="24"/>
        </w:rPr>
        <w:t xml:space="preserve">DM </w:t>
      </w:r>
      <w:r w:rsidR="00E56952">
        <w:rPr>
          <w:rFonts w:ascii="Arial" w:hAnsi="Arial" w:cs="Arial"/>
          <w:sz w:val="24"/>
          <w:szCs w:val="24"/>
        </w:rPr>
        <w:t xml:space="preserve">dan hipertensi yang terlibat dalam studi ini. </w:t>
      </w:r>
      <w:r w:rsidR="007B3E8A">
        <w:rPr>
          <w:rFonts w:ascii="Arial" w:hAnsi="Arial" w:cs="Arial"/>
          <w:sz w:val="24"/>
          <w:szCs w:val="24"/>
        </w:rPr>
        <w:t>U</w:t>
      </w:r>
      <w:r w:rsidR="0049146A">
        <w:rPr>
          <w:rFonts w:ascii="Arial" w:hAnsi="Arial" w:cs="Arial"/>
          <w:sz w:val="24"/>
          <w:szCs w:val="24"/>
        </w:rPr>
        <w:t xml:space="preserve">ji </w:t>
      </w:r>
      <w:r w:rsidR="0049146A" w:rsidRPr="006A139C">
        <w:rPr>
          <w:rFonts w:ascii="Arial" w:hAnsi="Arial" w:cs="Arial"/>
          <w:i/>
          <w:sz w:val="24"/>
          <w:szCs w:val="24"/>
        </w:rPr>
        <w:t>independent t-test</w:t>
      </w:r>
      <w:r w:rsidR="0049146A">
        <w:rPr>
          <w:rFonts w:ascii="Arial" w:hAnsi="Arial" w:cs="Arial"/>
          <w:sz w:val="24"/>
          <w:szCs w:val="24"/>
        </w:rPr>
        <w:t xml:space="preserve"> </w:t>
      </w:r>
      <w:r w:rsidR="007B3E8A">
        <w:rPr>
          <w:rFonts w:ascii="Arial" w:hAnsi="Arial" w:cs="Arial"/>
          <w:sz w:val="24"/>
          <w:szCs w:val="24"/>
        </w:rPr>
        <w:t xml:space="preserve">digunakan </w:t>
      </w:r>
      <w:r w:rsidR="0049146A">
        <w:rPr>
          <w:rFonts w:ascii="Arial" w:hAnsi="Arial" w:cs="Arial"/>
          <w:sz w:val="24"/>
          <w:szCs w:val="24"/>
        </w:rPr>
        <w:t xml:space="preserve">untuk melihat perbedaan </w:t>
      </w:r>
      <w:r w:rsidR="007B3E8A" w:rsidRPr="007B3E8A">
        <w:rPr>
          <w:rFonts w:ascii="Arial" w:hAnsi="Arial" w:cs="Arial"/>
          <w:i/>
          <w:sz w:val="24"/>
          <w:szCs w:val="24"/>
        </w:rPr>
        <w:t>health utility</w:t>
      </w:r>
      <w:r w:rsidR="0049146A">
        <w:rPr>
          <w:rFonts w:ascii="Arial" w:hAnsi="Arial" w:cs="Arial"/>
          <w:sz w:val="24"/>
          <w:szCs w:val="24"/>
        </w:rPr>
        <w:t xml:space="preserve"> </w:t>
      </w:r>
      <w:r w:rsidR="007B3E8A">
        <w:rPr>
          <w:rFonts w:ascii="Arial" w:hAnsi="Arial" w:cs="Arial"/>
          <w:sz w:val="24"/>
          <w:szCs w:val="24"/>
        </w:rPr>
        <w:t>pada</w:t>
      </w:r>
      <w:r w:rsidR="0049146A">
        <w:rPr>
          <w:rFonts w:ascii="Arial" w:hAnsi="Arial" w:cs="Arial"/>
          <w:sz w:val="24"/>
          <w:szCs w:val="24"/>
        </w:rPr>
        <w:t xml:space="preserve"> tiap </w:t>
      </w:r>
      <w:r w:rsidR="007B3E8A">
        <w:rPr>
          <w:rFonts w:ascii="Arial" w:hAnsi="Arial" w:cs="Arial"/>
          <w:sz w:val="24"/>
          <w:szCs w:val="24"/>
        </w:rPr>
        <w:t>kelompok karakteristik</w:t>
      </w:r>
      <w:r w:rsidR="0049146A">
        <w:rPr>
          <w:rFonts w:ascii="Arial" w:hAnsi="Arial" w:cs="Arial"/>
          <w:sz w:val="24"/>
          <w:szCs w:val="24"/>
        </w:rPr>
        <w:t xml:space="preserve">  pasien diabetes melitus dan hipertensi.</w:t>
      </w:r>
      <w:r w:rsidR="00596BD4">
        <w:rPr>
          <w:rFonts w:ascii="Arial" w:hAnsi="Arial" w:cs="Arial"/>
          <w:sz w:val="24"/>
          <w:szCs w:val="24"/>
        </w:rPr>
        <w:t xml:space="preserve"> </w:t>
      </w:r>
    </w:p>
    <w:p w:rsidR="00970FB6" w:rsidRDefault="00903E25" w:rsidP="00D71EE2">
      <w:pPr>
        <w:spacing w:line="240" w:lineRule="auto"/>
        <w:rPr>
          <w:rFonts w:ascii="Arial" w:hAnsi="Arial" w:cs="Arial"/>
          <w:b/>
          <w:sz w:val="24"/>
          <w:szCs w:val="24"/>
        </w:rPr>
      </w:pPr>
      <w:r w:rsidRPr="00903E25">
        <w:rPr>
          <w:rFonts w:ascii="Arial" w:hAnsi="Arial" w:cs="Arial"/>
          <w:b/>
          <w:sz w:val="24"/>
          <w:szCs w:val="24"/>
        </w:rPr>
        <w:t>HASIL DAN PEMBAHASAN</w:t>
      </w:r>
    </w:p>
    <w:p w:rsidR="003F6D40" w:rsidRPr="003F6D40" w:rsidRDefault="0087520B" w:rsidP="003F6D40">
      <w:pPr>
        <w:spacing w:line="240" w:lineRule="auto"/>
        <w:jc w:val="both"/>
        <w:rPr>
          <w:rFonts w:ascii="Arial" w:hAnsi="Arial" w:cs="Arial"/>
          <w:sz w:val="24"/>
          <w:szCs w:val="24"/>
        </w:rPr>
      </w:pPr>
      <w:r>
        <w:rPr>
          <w:rFonts w:ascii="Arial" w:hAnsi="Arial" w:cs="Arial"/>
          <w:sz w:val="24"/>
          <w:szCs w:val="24"/>
        </w:rPr>
        <w:t xml:space="preserve">Karakteristik </w:t>
      </w:r>
      <w:r w:rsidR="00535DD2">
        <w:rPr>
          <w:rFonts w:ascii="Arial" w:hAnsi="Arial" w:cs="Arial"/>
          <w:sz w:val="24"/>
          <w:szCs w:val="24"/>
        </w:rPr>
        <w:t xml:space="preserve">responden </w:t>
      </w:r>
      <w:r>
        <w:rPr>
          <w:rFonts w:ascii="Arial" w:hAnsi="Arial" w:cs="Arial"/>
          <w:sz w:val="24"/>
          <w:szCs w:val="24"/>
        </w:rPr>
        <w:t>dalam studi ini menunjukan bahwa</w:t>
      </w:r>
      <w:r w:rsidR="00417991">
        <w:rPr>
          <w:rFonts w:ascii="Arial" w:hAnsi="Arial" w:cs="Arial"/>
          <w:sz w:val="24"/>
          <w:szCs w:val="24"/>
        </w:rPr>
        <w:t xml:space="preserve"> pasien</w:t>
      </w:r>
      <w:r w:rsidR="00572071">
        <w:rPr>
          <w:rFonts w:ascii="Arial" w:hAnsi="Arial" w:cs="Arial"/>
          <w:sz w:val="24"/>
          <w:szCs w:val="24"/>
        </w:rPr>
        <w:t xml:space="preserve"> prolanis</w:t>
      </w:r>
      <w:r w:rsidR="00417991">
        <w:rPr>
          <w:rFonts w:ascii="Arial" w:hAnsi="Arial" w:cs="Arial"/>
          <w:sz w:val="24"/>
          <w:szCs w:val="24"/>
        </w:rPr>
        <w:t xml:space="preserve"> dengan jenis kelamin wanita mendominasi</w:t>
      </w:r>
      <w:r w:rsidR="00467359">
        <w:rPr>
          <w:rFonts w:ascii="Arial" w:hAnsi="Arial" w:cs="Arial"/>
          <w:sz w:val="24"/>
          <w:szCs w:val="24"/>
        </w:rPr>
        <w:t>,</w:t>
      </w:r>
      <w:r w:rsidR="00535DD2">
        <w:rPr>
          <w:rFonts w:ascii="Arial" w:hAnsi="Arial" w:cs="Arial"/>
          <w:sz w:val="24"/>
          <w:szCs w:val="24"/>
        </w:rPr>
        <w:t xml:space="preserve"> </w:t>
      </w:r>
      <w:r w:rsidR="00840C0F">
        <w:rPr>
          <w:rFonts w:ascii="Arial" w:hAnsi="Arial" w:cs="Arial"/>
          <w:sz w:val="24"/>
          <w:szCs w:val="24"/>
        </w:rPr>
        <w:t xml:space="preserve">baik </w:t>
      </w:r>
      <w:r w:rsidR="00417991">
        <w:rPr>
          <w:rFonts w:ascii="Arial" w:hAnsi="Arial" w:cs="Arial"/>
          <w:sz w:val="24"/>
          <w:szCs w:val="24"/>
        </w:rPr>
        <w:t xml:space="preserve">pada pasien </w:t>
      </w:r>
      <w:r w:rsidR="00D00F01">
        <w:rPr>
          <w:rFonts w:ascii="Arial" w:hAnsi="Arial" w:cs="Arial"/>
          <w:sz w:val="24"/>
          <w:szCs w:val="24"/>
        </w:rPr>
        <w:t>DM</w:t>
      </w:r>
      <w:r w:rsidR="00467359">
        <w:rPr>
          <w:rFonts w:ascii="Arial" w:hAnsi="Arial" w:cs="Arial"/>
          <w:sz w:val="24"/>
          <w:szCs w:val="24"/>
        </w:rPr>
        <w:t xml:space="preserve"> (60%)</w:t>
      </w:r>
      <w:r w:rsidR="00417991">
        <w:rPr>
          <w:rFonts w:ascii="Arial" w:hAnsi="Arial" w:cs="Arial"/>
          <w:sz w:val="24"/>
          <w:szCs w:val="24"/>
        </w:rPr>
        <w:t xml:space="preserve"> maupun hipertensi</w:t>
      </w:r>
      <w:r w:rsidR="00467359">
        <w:rPr>
          <w:rFonts w:ascii="Arial" w:hAnsi="Arial" w:cs="Arial"/>
          <w:sz w:val="24"/>
          <w:szCs w:val="24"/>
        </w:rPr>
        <w:t xml:space="preserve"> (67%)</w:t>
      </w:r>
      <w:r w:rsidR="00417991">
        <w:rPr>
          <w:rFonts w:ascii="Arial" w:hAnsi="Arial" w:cs="Arial"/>
          <w:sz w:val="24"/>
          <w:szCs w:val="24"/>
        </w:rPr>
        <w:t>.</w:t>
      </w:r>
      <w:r w:rsidR="00F24464">
        <w:rPr>
          <w:rFonts w:ascii="Arial" w:hAnsi="Arial" w:cs="Arial"/>
          <w:sz w:val="24"/>
          <w:szCs w:val="24"/>
        </w:rPr>
        <w:t xml:space="preserve"> </w:t>
      </w:r>
      <w:r w:rsidR="00AD1C47">
        <w:rPr>
          <w:rFonts w:ascii="Arial" w:hAnsi="Arial" w:cs="Arial"/>
          <w:sz w:val="24"/>
          <w:szCs w:val="24"/>
        </w:rPr>
        <w:t>Penelitian Solli (2010</w:t>
      </w:r>
      <w:r w:rsidR="001B3BBB">
        <w:rPr>
          <w:rFonts w:ascii="Arial" w:hAnsi="Arial" w:cs="Arial"/>
          <w:sz w:val="24"/>
          <w:szCs w:val="24"/>
        </w:rPr>
        <w:t>)</w:t>
      </w:r>
      <w:r w:rsidR="00F3724E">
        <w:rPr>
          <w:rFonts w:ascii="Arial" w:hAnsi="Arial" w:cs="Arial"/>
          <w:sz w:val="24"/>
          <w:szCs w:val="24"/>
        </w:rPr>
        <w:t xml:space="preserve"> yang mengukur QoL pada pasien DM tipe I maupun I</w:t>
      </w:r>
      <w:r w:rsidR="00982CFF">
        <w:rPr>
          <w:rFonts w:ascii="Arial" w:hAnsi="Arial" w:cs="Arial"/>
          <w:sz w:val="24"/>
          <w:szCs w:val="24"/>
        </w:rPr>
        <w:t>I</w:t>
      </w:r>
      <w:r w:rsidR="00F3724E">
        <w:rPr>
          <w:rFonts w:ascii="Arial" w:hAnsi="Arial" w:cs="Arial"/>
          <w:sz w:val="24"/>
          <w:szCs w:val="24"/>
        </w:rPr>
        <w:t xml:space="preserve"> di Norway,</w:t>
      </w:r>
      <w:r w:rsidR="00413AFF">
        <w:rPr>
          <w:rFonts w:ascii="Arial" w:hAnsi="Arial" w:cs="Arial"/>
          <w:sz w:val="24"/>
          <w:szCs w:val="24"/>
        </w:rPr>
        <w:t xml:space="preserve"> </w:t>
      </w:r>
      <w:r w:rsidR="00F3724E">
        <w:rPr>
          <w:rFonts w:ascii="Arial" w:hAnsi="Arial" w:cs="Arial"/>
          <w:sz w:val="24"/>
          <w:szCs w:val="24"/>
        </w:rPr>
        <w:t>mayoritas</w:t>
      </w:r>
      <w:r w:rsidR="00982CFF">
        <w:rPr>
          <w:rFonts w:ascii="Arial" w:hAnsi="Arial" w:cs="Arial"/>
          <w:sz w:val="24"/>
          <w:szCs w:val="24"/>
        </w:rPr>
        <w:t xml:space="preserve"> penyakit DM</w:t>
      </w:r>
      <w:r w:rsidR="00F3724E">
        <w:rPr>
          <w:rFonts w:ascii="Arial" w:hAnsi="Arial" w:cs="Arial"/>
          <w:sz w:val="24"/>
          <w:szCs w:val="24"/>
        </w:rPr>
        <w:t xml:space="preserve"> diderita oleh wanita</w:t>
      </w:r>
      <w:r w:rsidR="00301307" w:rsidRPr="00301307">
        <w:rPr>
          <w:rFonts w:ascii="Arial" w:hAnsi="Arial" w:cs="Arial"/>
          <w:sz w:val="24"/>
          <w:szCs w:val="24"/>
          <w:vertAlign w:val="superscript"/>
        </w:rPr>
        <w:t>6</w:t>
      </w:r>
      <w:r w:rsidR="00973D92">
        <w:rPr>
          <w:rFonts w:ascii="Arial" w:hAnsi="Arial" w:cs="Arial"/>
          <w:sz w:val="24"/>
          <w:szCs w:val="24"/>
        </w:rPr>
        <w:t xml:space="preserve">, begitupula </w:t>
      </w:r>
      <w:r w:rsidR="00413AFF">
        <w:rPr>
          <w:rFonts w:ascii="Arial" w:hAnsi="Arial" w:cs="Arial"/>
          <w:sz w:val="24"/>
          <w:szCs w:val="24"/>
        </w:rPr>
        <w:t xml:space="preserve">hasil penelitian </w:t>
      </w:r>
      <w:r w:rsidR="00973D92">
        <w:rPr>
          <w:rFonts w:ascii="Arial" w:hAnsi="Arial" w:cs="Arial"/>
          <w:sz w:val="24"/>
          <w:szCs w:val="24"/>
        </w:rPr>
        <w:t>sejalan dengan penelitian Zhang (2017) di China yang menujukkan pasien dengan jenis kelamin wanita lebih banyak diderita oleh wanita dibandingkan pria</w:t>
      </w:r>
      <w:r w:rsidR="00301307" w:rsidRPr="00301307">
        <w:rPr>
          <w:rFonts w:ascii="Arial" w:hAnsi="Arial" w:cs="Arial"/>
          <w:sz w:val="24"/>
          <w:szCs w:val="24"/>
          <w:vertAlign w:val="superscript"/>
        </w:rPr>
        <w:t>7</w:t>
      </w:r>
      <w:r w:rsidR="00973D92">
        <w:rPr>
          <w:rFonts w:ascii="Arial" w:hAnsi="Arial" w:cs="Arial"/>
          <w:sz w:val="24"/>
          <w:szCs w:val="24"/>
        </w:rPr>
        <w:t>.</w:t>
      </w:r>
      <w:r w:rsidR="001807CE">
        <w:rPr>
          <w:rFonts w:ascii="Arial" w:hAnsi="Arial" w:cs="Arial"/>
          <w:sz w:val="24"/>
          <w:szCs w:val="24"/>
        </w:rPr>
        <w:t>Tingkatan umur bervariasi,</w:t>
      </w:r>
      <w:r w:rsidR="00572071">
        <w:rPr>
          <w:rFonts w:ascii="Arial" w:hAnsi="Arial" w:cs="Arial"/>
          <w:sz w:val="24"/>
          <w:szCs w:val="24"/>
        </w:rPr>
        <w:t xml:space="preserve"> </w:t>
      </w:r>
      <w:r w:rsidR="00180D8A">
        <w:rPr>
          <w:rFonts w:ascii="Arial" w:hAnsi="Arial" w:cs="Arial"/>
          <w:sz w:val="24"/>
          <w:szCs w:val="24"/>
        </w:rPr>
        <w:t xml:space="preserve">hasil studi menunjukan </w:t>
      </w:r>
      <w:r w:rsidR="004E73A8">
        <w:rPr>
          <w:rFonts w:ascii="Arial" w:hAnsi="Arial" w:cs="Arial"/>
          <w:sz w:val="24"/>
          <w:szCs w:val="24"/>
        </w:rPr>
        <w:t>pasien</w:t>
      </w:r>
      <w:r w:rsidR="00D44D9E">
        <w:rPr>
          <w:rFonts w:ascii="Arial" w:hAnsi="Arial" w:cs="Arial"/>
          <w:sz w:val="24"/>
          <w:szCs w:val="24"/>
        </w:rPr>
        <w:t xml:space="preserve"> yang menderita</w:t>
      </w:r>
      <w:r w:rsidR="004E73A8">
        <w:rPr>
          <w:rFonts w:ascii="Arial" w:hAnsi="Arial" w:cs="Arial"/>
          <w:sz w:val="24"/>
          <w:szCs w:val="24"/>
        </w:rPr>
        <w:t xml:space="preserve"> diabetes melitus dan hipertensi</w:t>
      </w:r>
      <w:r w:rsidR="00572071">
        <w:rPr>
          <w:rFonts w:ascii="Arial" w:hAnsi="Arial" w:cs="Arial"/>
          <w:sz w:val="24"/>
          <w:szCs w:val="24"/>
        </w:rPr>
        <w:t xml:space="preserve"> kebanyakan</w:t>
      </w:r>
      <w:r w:rsidR="00D44D9E">
        <w:rPr>
          <w:rFonts w:ascii="Arial" w:hAnsi="Arial" w:cs="Arial"/>
          <w:sz w:val="24"/>
          <w:szCs w:val="24"/>
        </w:rPr>
        <w:t xml:space="preserve"> memiliki umur &gt;50 tahun.</w:t>
      </w:r>
      <w:r w:rsidR="00572071">
        <w:rPr>
          <w:rFonts w:ascii="Arial" w:hAnsi="Arial" w:cs="Arial"/>
          <w:sz w:val="24"/>
          <w:szCs w:val="24"/>
        </w:rPr>
        <w:t xml:space="preserve"> </w:t>
      </w:r>
      <w:r w:rsidR="00840C0F">
        <w:rPr>
          <w:rFonts w:ascii="Arial" w:hAnsi="Arial" w:cs="Arial"/>
          <w:sz w:val="24"/>
          <w:szCs w:val="24"/>
        </w:rPr>
        <w:t>Tingkat pendidikan</w:t>
      </w:r>
      <w:r w:rsidR="00572071">
        <w:rPr>
          <w:rFonts w:ascii="Arial" w:hAnsi="Arial" w:cs="Arial"/>
          <w:sz w:val="24"/>
          <w:szCs w:val="24"/>
        </w:rPr>
        <w:t xml:space="preserve"> pasien prolanis </w:t>
      </w:r>
      <w:r w:rsidR="00D00F01">
        <w:rPr>
          <w:rFonts w:ascii="Arial" w:hAnsi="Arial" w:cs="Arial"/>
          <w:sz w:val="24"/>
          <w:szCs w:val="24"/>
        </w:rPr>
        <w:t xml:space="preserve">DM </w:t>
      </w:r>
      <w:r w:rsidR="00572071">
        <w:rPr>
          <w:rFonts w:ascii="Arial" w:hAnsi="Arial" w:cs="Arial"/>
          <w:sz w:val="24"/>
          <w:szCs w:val="24"/>
        </w:rPr>
        <w:t>dan hipertensi</w:t>
      </w:r>
      <w:r w:rsidR="00840C0F">
        <w:rPr>
          <w:rFonts w:ascii="Arial" w:hAnsi="Arial" w:cs="Arial"/>
          <w:sz w:val="24"/>
          <w:szCs w:val="24"/>
        </w:rPr>
        <w:t xml:space="preserve"> tergolong rendah </w:t>
      </w:r>
      <w:r w:rsidR="00840C0F" w:rsidRPr="00840C0F">
        <w:rPr>
          <w:rFonts w:ascii="Arial" w:hAnsi="Arial" w:cs="Arial"/>
          <w:sz w:val="24"/>
          <w:szCs w:val="24"/>
        </w:rPr>
        <w:t>(≤SMA)</w:t>
      </w:r>
      <w:r w:rsidR="00572071">
        <w:rPr>
          <w:rFonts w:ascii="Arial" w:hAnsi="Arial" w:cs="Arial"/>
          <w:sz w:val="24"/>
          <w:szCs w:val="24"/>
        </w:rPr>
        <w:t>.</w:t>
      </w:r>
      <w:r w:rsidR="002A73EA">
        <w:rPr>
          <w:rFonts w:ascii="Arial" w:hAnsi="Arial" w:cs="Arial"/>
          <w:sz w:val="24"/>
          <w:szCs w:val="24"/>
        </w:rPr>
        <w:t xml:space="preserve"> </w:t>
      </w:r>
      <w:r w:rsidR="002A73EA" w:rsidRPr="002A73EA">
        <w:rPr>
          <w:rFonts w:ascii="Arial" w:hAnsi="Arial" w:cs="Arial"/>
          <w:sz w:val="24"/>
          <w:szCs w:val="24"/>
        </w:rPr>
        <w:t>Pendidikan sangat berperan penting dalam kemampuan seseorang mengakses informasi mengenai cara untuk mencegah terjadinya penyakit kronis. Hal ini mengakibatkan lebih tingginya pendidikan akan menunjang peningkatan status kesehatan melalui prilaku hidup yang lebih sehat</w:t>
      </w:r>
      <w:r w:rsidR="00301307" w:rsidRPr="00301307">
        <w:rPr>
          <w:rFonts w:ascii="Arial" w:hAnsi="Arial" w:cs="Arial"/>
          <w:sz w:val="24"/>
          <w:szCs w:val="24"/>
          <w:vertAlign w:val="superscript"/>
        </w:rPr>
        <w:t>8</w:t>
      </w:r>
      <w:r w:rsidR="002A73EA">
        <w:rPr>
          <w:rFonts w:ascii="Arial" w:hAnsi="Arial" w:cs="Arial"/>
          <w:sz w:val="24"/>
          <w:szCs w:val="24"/>
        </w:rPr>
        <w:t>.</w:t>
      </w:r>
      <w:r w:rsidR="00512D2F">
        <w:rPr>
          <w:rFonts w:ascii="Arial" w:hAnsi="Arial" w:cs="Arial"/>
          <w:sz w:val="24"/>
          <w:szCs w:val="24"/>
        </w:rPr>
        <w:t xml:space="preserve"> </w:t>
      </w:r>
      <w:r w:rsidR="00181402">
        <w:rPr>
          <w:rFonts w:ascii="Arial" w:hAnsi="Arial" w:cs="Arial"/>
          <w:sz w:val="24"/>
          <w:szCs w:val="24"/>
        </w:rPr>
        <w:t>Semua p</w:t>
      </w:r>
      <w:r w:rsidR="00512D2F">
        <w:rPr>
          <w:rFonts w:ascii="Arial" w:hAnsi="Arial" w:cs="Arial"/>
          <w:sz w:val="24"/>
          <w:szCs w:val="24"/>
        </w:rPr>
        <w:t>asien prolan</w:t>
      </w:r>
      <w:r w:rsidR="00181402">
        <w:rPr>
          <w:rFonts w:ascii="Arial" w:hAnsi="Arial" w:cs="Arial"/>
          <w:sz w:val="24"/>
          <w:szCs w:val="24"/>
        </w:rPr>
        <w:t xml:space="preserve">is di puskesmas kota Palu dan Aceh Barat memiliki </w:t>
      </w:r>
      <w:r w:rsidR="00B86021">
        <w:rPr>
          <w:rFonts w:ascii="Arial" w:hAnsi="Arial" w:cs="Arial"/>
          <w:sz w:val="24"/>
          <w:szCs w:val="24"/>
        </w:rPr>
        <w:t>asuransi</w:t>
      </w:r>
      <w:r w:rsidR="00AF11CF">
        <w:rPr>
          <w:rFonts w:ascii="Arial" w:hAnsi="Arial" w:cs="Arial"/>
          <w:sz w:val="24"/>
          <w:szCs w:val="24"/>
        </w:rPr>
        <w:t xml:space="preserve"> </w:t>
      </w:r>
      <w:r w:rsidR="00AF11CF">
        <w:rPr>
          <w:rFonts w:ascii="Arial" w:hAnsi="Arial" w:cs="Arial"/>
          <w:sz w:val="24"/>
          <w:szCs w:val="24"/>
        </w:rPr>
        <w:lastRenderedPageBreak/>
        <w:t>kesehatan</w:t>
      </w:r>
      <w:r w:rsidR="00B86021">
        <w:rPr>
          <w:rFonts w:ascii="Arial" w:hAnsi="Arial" w:cs="Arial"/>
          <w:sz w:val="24"/>
          <w:szCs w:val="24"/>
        </w:rPr>
        <w:t>.</w:t>
      </w:r>
      <w:r w:rsidR="00C462DB">
        <w:rPr>
          <w:rFonts w:ascii="Arial" w:hAnsi="Arial" w:cs="Arial"/>
          <w:sz w:val="24"/>
          <w:szCs w:val="24"/>
        </w:rPr>
        <w:t xml:space="preserve"> </w:t>
      </w:r>
      <w:r w:rsidR="007C7C4F">
        <w:rPr>
          <w:rFonts w:ascii="Arial" w:hAnsi="Arial" w:cs="Arial"/>
          <w:sz w:val="24"/>
          <w:szCs w:val="24"/>
        </w:rPr>
        <w:t>Sebanyak</w:t>
      </w:r>
      <w:r w:rsidR="00631A17">
        <w:rPr>
          <w:rFonts w:ascii="Arial" w:hAnsi="Arial" w:cs="Arial"/>
          <w:sz w:val="24"/>
          <w:szCs w:val="24"/>
        </w:rPr>
        <w:t xml:space="preserve"> 76% pasien diabetes melitus memiliki masalah penyakit</w:t>
      </w:r>
      <w:r w:rsidR="00BA00D4">
        <w:rPr>
          <w:rFonts w:ascii="Arial" w:hAnsi="Arial" w:cs="Arial"/>
          <w:sz w:val="24"/>
          <w:szCs w:val="24"/>
        </w:rPr>
        <w:t xml:space="preserve"> ringan</w:t>
      </w:r>
      <w:r w:rsidR="00631A17">
        <w:rPr>
          <w:rFonts w:ascii="Arial" w:hAnsi="Arial" w:cs="Arial"/>
          <w:sz w:val="24"/>
          <w:szCs w:val="24"/>
        </w:rPr>
        <w:t xml:space="preserve"> lain</w:t>
      </w:r>
      <w:r w:rsidR="00BA00D4">
        <w:rPr>
          <w:rFonts w:ascii="Arial" w:hAnsi="Arial" w:cs="Arial"/>
          <w:sz w:val="24"/>
          <w:szCs w:val="24"/>
        </w:rPr>
        <w:t>nya</w:t>
      </w:r>
      <w:r w:rsidR="00511610">
        <w:rPr>
          <w:rFonts w:ascii="Arial" w:hAnsi="Arial" w:cs="Arial"/>
          <w:sz w:val="24"/>
          <w:szCs w:val="24"/>
        </w:rPr>
        <w:t>,</w:t>
      </w:r>
      <w:r w:rsidR="00631A17">
        <w:rPr>
          <w:rFonts w:ascii="Arial" w:hAnsi="Arial" w:cs="Arial"/>
          <w:sz w:val="24"/>
          <w:szCs w:val="24"/>
        </w:rPr>
        <w:t xml:space="preserve"> jumlah ini lebih</w:t>
      </w:r>
      <w:r w:rsidR="00D565E5">
        <w:rPr>
          <w:rFonts w:ascii="Arial" w:hAnsi="Arial" w:cs="Arial"/>
          <w:sz w:val="24"/>
          <w:szCs w:val="24"/>
        </w:rPr>
        <w:t xml:space="preserve"> banyak dibanding pada pasien hipertensi</w:t>
      </w:r>
      <w:r w:rsidR="00E15747">
        <w:rPr>
          <w:rFonts w:ascii="Arial" w:hAnsi="Arial" w:cs="Arial"/>
          <w:sz w:val="24"/>
          <w:szCs w:val="24"/>
        </w:rPr>
        <w:t xml:space="preserve"> (35%)</w:t>
      </w:r>
      <w:r w:rsidR="00D565E5">
        <w:rPr>
          <w:rFonts w:ascii="Arial" w:hAnsi="Arial" w:cs="Arial"/>
          <w:sz w:val="24"/>
          <w:szCs w:val="24"/>
        </w:rPr>
        <w:t>.</w:t>
      </w:r>
      <w:r w:rsidR="00964D87">
        <w:rPr>
          <w:rFonts w:ascii="Arial" w:hAnsi="Arial" w:cs="Arial"/>
          <w:sz w:val="24"/>
          <w:szCs w:val="24"/>
        </w:rPr>
        <w:t xml:space="preserve"> Lama menderita penyakit</w:t>
      </w:r>
      <w:r w:rsidR="00A820F5">
        <w:rPr>
          <w:rFonts w:ascii="Arial" w:hAnsi="Arial" w:cs="Arial"/>
          <w:sz w:val="24"/>
          <w:szCs w:val="24"/>
        </w:rPr>
        <w:t xml:space="preserve"> </w:t>
      </w:r>
      <w:r w:rsidR="00E53A0E">
        <w:rPr>
          <w:rFonts w:ascii="Arial" w:hAnsi="Arial" w:cs="Arial"/>
          <w:sz w:val="24"/>
          <w:szCs w:val="24"/>
        </w:rPr>
        <w:t xml:space="preserve">telah dirasakan </w:t>
      </w:r>
      <w:r w:rsidR="00A820F5">
        <w:rPr>
          <w:rFonts w:ascii="Arial" w:hAnsi="Arial" w:cs="Arial"/>
          <w:sz w:val="24"/>
          <w:szCs w:val="24"/>
        </w:rPr>
        <w:t>&gt;1 tahu</w:t>
      </w:r>
      <w:r w:rsidR="00E53A0E">
        <w:rPr>
          <w:rFonts w:ascii="Arial" w:hAnsi="Arial" w:cs="Arial"/>
          <w:sz w:val="24"/>
          <w:szCs w:val="24"/>
        </w:rPr>
        <w:t>n oleh</w:t>
      </w:r>
      <w:r w:rsidR="00EA2667">
        <w:rPr>
          <w:rFonts w:ascii="Arial" w:hAnsi="Arial" w:cs="Arial"/>
          <w:sz w:val="24"/>
          <w:szCs w:val="24"/>
        </w:rPr>
        <w:t xml:space="preserve"> pasien dikedua penyakit. K</w:t>
      </w:r>
      <w:r w:rsidR="007E6B0F">
        <w:rPr>
          <w:rFonts w:ascii="Arial" w:hAnsi="Arial" w:cs="Arial"/>
          <w:sz w:val="24"/>
          <w:szCs w:val="24"/>
        </w:rPr>
        <w:t>ontrol pasien prolanis</w:t>
      </w:r>
      <w:r w:rsidR="00511610">
        <w:rPr>
          <w:rFonts w:ascii="Arial" w:hAnsi="Arial" w:cs="Arial"/>
          <w:sz w:val="24"/>
          <w:szCs w:val="24"/>
        </w:rPr>
        <w:t xml:space="preserve"> kebanyakan</w:t>
      </w:r>
      <w:r w:rsidR="007E6B0F">
        <w:rPr>
          <w:rFonts w:ascii="Arial" w:hAnsi="Arial" w:cs="Arial"/>
          <w:sz w:val="24"/>
          <w:szCs w:val="24"/>
        </w:rPr>
        <w:t xml:space="preserve"> hanya dilakukan setiap 1 kali dalam sebulan.</w:t>
      </w:r>
      <w:r w:rsidR="00EA2667">
        <w:rPr>
          <w:rFonts w:ascii="Arial" w:hAnsi="Arial" w:cs="Arial"/>
          <w:sz w:val="24"/>
          <w:szCs w:val="24"/>
        </w:rPr>
        <w:t xml:space="preserve"> </w:t>
      </w:r>
      <w:r w:rsidR="00135955">
        <w:rPr>
          <w:rFonts w:ascii="Arial" w:hAnsi="Arial" w:cs="Arial"/>
          <w:sz w:val="24"/>
          <w:szCs w:val="24"/>
        </w:rPr>
        <w:t xml:space="preserve">Gambaran karakteristik pasien prolanis </w:t>
      </w:r>
      <w:r w:rsidR="00B562D1">
        <w:rPr>
          <w:rFonts w:ascii="Arial" w:hAnsi="Arial" w:cs="Arial"/>
          <w:sz w:val="24"/>
          <w:szCs w:val="24"/>
        </w:rPr>
        <w:t xml:space="preserve">DM </w:t>
      </w:r>
      <w:r w:rsidR="00135955">
        <w:rPr>
          <w:rFonts w:ascii="Arial" w:hAnsi="Arial" w:cs="Arial"/>
          <w:sz w:val="24"/>
          <w:szCs w:val="24"/>
        </w:rPr>
        <w:t>dan</w:t>
      </w:r>
      <w:r w:rsidR="00301307">
        <w:rPr>
          <w:rFonts w:ascii="Arial" w:hAnsi="Arial" w:cs="Arial"/>
          <w:sz w:val="24"/>
          <w:szCs w:val="24"/>
        </w:rPr>
        <w:t xml:space="preserve"> hipertensi dapat dilihat pada T</w:t>
      </w:r>
      <w:r w:rsidR="00135955">
        <w:rPr>
          <w:rFonts w:ascii="Arial" w:hAnsi="Arial" w:cs="Arial"/>
          <w:sz w:val="24"/>
          <w:szCs w:val="24"/>
        </w:rPr>
        <w:t>abel 1.</w:t>
      </w:r>
    </w:p>
    <w:p w:rsidR="006B617C" w:rsidRPr="007D6D42" w:rsidRDefault="004479FE" w:rsidP="00C71E74">
      <w:pPr>
        <w:rPr>
          <w:rFonts w:ascii="Arial" w:hAnsi="Arial" w:cs="Arial"/>
          <w:b/>
          <w:sz w:val="24"/>
          <w:szCs w:val="24"/>
        </w:rPr>
      </w:pPr>
      <w:r w:rsidRPr="007D6D42">
        <w:rPr>
          <w:rFonts w:ascii="Arial" w:hAnsi="Arial" w:cs="Arial"/>
          <w:b/>
          <w:sz w:val="24"/>
          <w:szCs w:val="24"/>
        </w:rPr>
        <w:t>Table 1. Karakteristik p</w:t>
      </w:r>
      <w:r w:rsidR="00C71E74" w:rsidRPr="007D6D42">
        <w:rPr>
          <w:rFonts w:ascii="Arial" w:hAnsi="Arial" w:cs="Arial"/>
          <w:b/>
          <w:sz w:val="24"/>
          <w:szCs w:val="24"/>
        </w:rPr>
        <w:t>asien</w:t>
      </w:r>
      <w:r w:rsidR="00EB21AF" w:rsidRPr="007D6D42">
        <w:rPr>
          <w:rFonts w:ascii="Arial" w:hAnsi="Arial" w:cs="Arial"/>
          <w:b/>
          <w:sz w:val="24"/>
          <w:szCs w:val="24"/>
        </w:rPr>
        <w:t xml:space="preserve"> prolanis diabetes melitus dan h</w:t>
      </w:r>
      <w:r w:rsidR="00C71E74" w:rsidRPr="007D6D42">
        <w:rPr>
          <w:rFonts w:ascii="Arial" w:hAnsi="Arial" w:cs="Arial"/>
          <w:b/>
          <w:sz w:val="24"/>
          <w:szCs w:val="24"/>
        </w:rPr>
        <w:t>ipertensi</w:t>
      </w:r>
    </w:p>
    <w:tbl>
      <w:tblPr>
        <w:tblStyle w:val="TableGrid"/>
        <w:tblW w:w="0" w:type="auto"/>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127"/>
        <w:gridCol w:w="2621"/>
      </w:tblGrid>
      <w:tr w:rsidR="006B617C" w:rsidRPr="00AC5F8B" w:rsidTr="00926793">
        <w:trPr>
          <w:trHeight w:val="470"/>
        </w:trPr>
        <w:tc>
          <w:tcPr>
            <w:tcW w:w="3190" w:type="dxa"/>
            <w:tcBorders>
              <w:top w:val="single" w:sz="4" w:space="0" w:color="auto"/>
              <w:bottom w:val="single" w:sz="4" w:space="0" w:color="auto"/>
            </w:tcBorders>
            <w:shd w:val="clear" w:color="auto" w:fill="E7E6E6" w:themeFill="background2"/>
          </w:tcPr>
          <w:p w:rsidR="006B617C" w:rsidRPr="00E64268" w:rsidRDefault="006B617C" w:rsidP="00975355">
            <w:pPr>
              <w:jc w:val="center"/>
              <w:rPr>
                <w:rFonts w:ascii="Arial" w:hAnsi="Arial" w:cs="Arial"/>
                <w:b/>
                <w:sz w:val="20"/>
                <w:szCs w:val="20"/>
              </w:rPr>
            </w:pPr>
            <w:r w:rsidRPr="00E64268">
              <w:rPr>
                <w:rFonts w:ascii="Arial" w:hAnsi="Arial" w:cs="Arial"/>
                <w:b/>
                <w:sz w:val="20"/>
                <w:szCs w:val="20"/>
              </w:rPr>
              <w:t xml:space="preserve">Karakteristik </w:t>
            </w:r>
          </w:p>
          <w:p w:rsidR="006B617C" w:rsidRPr="00E64268" w:rsidRDefault="006B617C" w:rsidP="00975355">
            <w:pPr>
              <w:jc w:val="center"/>
              <w:rPr>
                <w:rFonts w:ascii="Arial" w:hAnsi="Arial" w:cs="Arial"/>
                <w:b/>
                <w:sz w:val="20"/>
                <w:szCs w:val="20"/>
              </w:rPr>
            </w:pPr>
            <w:r w:rsidRPr="00E64268">
              <w:rPr>
                <w:rFonts w:ascii="Arial" w:hAnsi="Arial" w:cs="Arial"/>
                <w:b/>
                <w:sz w:val="20"/>
                <w:szCs w:val="20"/>
              </w:rPr>
              <w:t>Pasien</w:t>
            </w:r>
          </w:p>
        </w:tc>
        <w:tc>
          <w:tcPr>
            <w:tcW w:w="2127" w:type="dxa"/>
            <w:tcBorders>
              <w:top w:val="single" w:sz="4" w:space="0" w:color="auto"/>
              <w:bottom w:val="single" w:sz="4" w:space="0" w:color="auto"/>
            </w:tcBorders>
            <w:shd w:val="clear" w:color="auto" w:fill="E7E6E6" w:themeFill="background2"/>
          </w:tcPr>
          <w:p w:rsidR="006B617C" w:rsidRPr="00E64268" w:rsidRDefault="006B617C" w:rsidP="00975355">
            <w:pPr>
              <w:jc w:val="center"/>
              <w:rPr>
                <w:rFonts w:ascii="Arial" w:hAnsi="Arial" w:cs="Arial"/>
                <w:b/>
                <w:sz w:val="20"/>
                <w:szCs w:val="20"/>
              </w:rPr>
            </w:pPr>
            <w:r w:rsidRPr="00E64268">
              <w:rPr>
                <w:rFonts w:ascii="Arial" w:hAnsi="Arial" w:cs="Arial"/>
                <w:b/>
                <w:sz w:val="20"/>
                <w:szCs w:val="20"/>
              </w:rPr>
              <w:t>Diabetes Melitus</w:t>
            </w:r>
          </w:p>
          <w:p w:rsidR="006B617C" w:rsidRPr="00E64268" w:rsidRDefault="00F205CA" w:rsidP="00975355">
            <w:pPr>
              <w:jc w:val="center"/>
              <w:rPr>
                <w:rFonts w:ascii="Arial" w:hAnsi="Arial" w:cs="Arial"/>
                <w:b/>
                <w:sz w:val="20"/>
                <w:szCs w:val="20"/>
              </w:rPr>
            </w:pPr>
            <w:r>
              <w:rPr>
                <w:rFonts w:ascii="Arial" w:hAnsi="Arial" w:cs="Arial"/>
                <w:b/>
                <w:sz w:val="20"/>
                <w:szCs w:val="20"/>
              </w:rPr>
              <w:t>(n</w:t>
            </w:r>
            <w:r w:rsidR="006B617C" w:rsidRPr="00E64268">
              <w:rPr>
                <w:rFonts w:ascii="Arial" w:hAnsi="Arial" w:cs="Arial"/>
                <w:b/>
                <w:sz w:val="20"/>
                <w:szCs w:val="20"/>
              </w:rPr>
              <w:t xml:space="preserve"> =100)</w:t>
            </w:r>
          </w:p>
        </w:tc>
        <w:tc>
          <w:tcPr>
            <w:tcW w:w="2621" w:type="dxa"/>
            <w:tcBorders>
              <w:top w:val="single" w:sz="4" w:space="0" w:color="auto"/>
              <w:bottom w:val="single" w:sz="4" w:space="0" w:color="auto"/>
            </w:tcBorders>
            <w:shd w:val="clear" w:color="auto" w:fill="E7E6E6" w:themeFill="background2"/>
          </w:tcPr>
          <w:p w:rsidR="006B617C" w:rsidRPr="00E64268" w:rsidRDefault="006B617C" w:rsidP="00975355">
            <w:pPr>
              <w:jc w:val="center"/>
              <w:rPr>
                <w:rFonts w:ascii="Arial" w:hAnsi="Arial" w:cs="Arial"/>
                <w:b/>
                <w:sz w:val="20"/>
                <w:szCs w:val="20"/>
              </w:rPr>
            </w:pPr>
            <w:r w:rsidRPr="00E64268">
              <w:rPr>
                <w:rFonts w:ascii="Arial" w:hAnsi="Arial" w:cs="Arial"/>
                <w:b/>
                <w:sz w:val="20"/>
                <w:szCs w:val="20"/>
              </w:rPr>
              <w:t>Hipertensi</w:t>
            </w:r>
          </w:p>
          <w:p w:rsidR="006B617C" w:rsidRPr="00E64268" w:rsidRDefault="00F205CA" w:rsidP="00975355">
            <w:pPr>
              <w:jc w:val="center"/>
              <w:rPr>
                <w:rFonts w:ascii="Arial" w:hAnsi="Arial" w:cs="Arial"/>
                <w:b/>
                <w:sz w:val="20"/>
                <w:szCs w:val="20"/>
              </w:rPr>
            </w:pPr>
            <w:r>
              <w:rPr>
                <w:rFonts w:ascii="Arial" w:hAnsi="Arial" w:cs="Arial"/>
                <w:b/>
                <w:sz w:val="20"/>
                <w:szCs w:val="20"/>
              </w:rPr>
              <w:t>(n</w:t>
            </w:r>
            <w:r w:rsidR="006B617C" w:rsidRPr="00E64268">
              <w:rPr>
                <w:rFonts w:ascii="Arial" w:hAnsi="Arial" w:cs="Arial"/>
                <w:b/>
                <w:sz w:val="20"/>
                <w:szCs w:val="20"/>
              </w:rPr>
              <w:t>=100)</w:t>
            </w:r>
          </w:p>
        </w:tc>
      </w:tr>
      <w:tr w:rsidR="006B617C" w:rsidRPr="00AC5F8B" w:rsidTr="00926793">
        <w:tc>
          <w:tcPr>
            <w:tcW w:w="3190" w:type="dxa"/>
            <w:tcBorders>
              <w:top w:val="single" w:sz="4" w:space="0" w:color="auto"/>
            </w:tcBorders>
          </w:tcPr>
          <w:p w:rsidR="006B617C" w:rsidRPr="00AC5F8B" w:rsidRDefault="006B617C" w:rsidP="00975355">
            <w:pPr>
              <w:rPr>
                <w:rFonts w:ascii="Arial" w:hAnsi="Arial" w:cs="Arial"/>
                <w:b/>
                <w:sz w:val="20"/>
                <w:szCs w:val="20"/>
              </w:rPr>
            </w:pPr>
            <w:r w:rsidRPr="00AC5F8B">
              <w:rPr>
                <w:rFonts w:ascii="Arial" w:hAnsi="Arial" w:cs="Arial"/>
                <w:b/>
                <w:sz w:val="20"/>
                <w:szCs w:val="20"/>
              </w:rPr>
              <w:t>Jenis Kelamin</w:t>
            </w:r>
          </w:p>
          <w:p w:rsidR="006B617C" w:rsidRPr="00AC5F8B" w:rsidRDefault="003F6D40" w:rsidP="00975355">
            <w:pPr>
              <w:rPr>
                <w:rFonts w:ascii="Arial" w:hAnsi="Arial" w:cs="Arial"/>
                <w:sz w:val="20"/>
                <w:szCs w:val="20"/>
              </w:rPr>
            </w:pPr>
            <w:r>
              <w:rPr>
                <w:rFonts w:ascii="Arial" w:hAnsi="Arial" w:cs="Arial"/>
                <w:sz w:val="20"/>
                <w:szCs w:val="20"/>
              </w:rPr>
              <w:t>Wanita</w:t>
            </w:r>
          </w:p>
          <w:p w:rsidR="006B617C" w:rsidRPr="00AC5F8B" w:rsidRDefault="003F6D40" w:rsidP="00975355">
            <w:pPr>
              <w:rPr>
                <w:rFonts w:ascii="Arial" w:hAnsi="Arial" w:cs="Arial"/>
                <w:sz w:val="20"/>
                <w:szCs w:val="20"/>
              </w:rPr>
            </w:pPr>
            <w:r>
              <w:rPr>
                <w:rFonts w:ascii="Arial" w:hAnsi="Arial" w:cs="Arial"/>
                <w:sz w:val="20"/>
                <w:szCs w:val="20"/>
              </w:rPr>
              <w:t>Pria</w:t>
            </w:r>
          </w:p>
        </w:tc>
        <w:tc>
          <w:tcPr>
            <w:tcW w:w="2127" w:type="dxa"/>
            <w:tcBorders>
              <w:top w:val="single" w:sz="4" w:space="0" w:color="auto"/>
            </w:tcBorders>
          </w:tcPr>
          <w:p w:rsidR="006B617C" w:rsidRPr="00636B03" w:rsidRDefault="006B617C" w:rsidP="00975355">
            <w:pPr>
              <w:jc w:val="center"/>
              <w:rPr>
                <w:rFonts w:ascii="Arial" w:hAnsi="Arial" w:cs="Arial"/>
                <w:sz w:val="20"/>
                <w:szCs w:val="20"/>
              </w:rPr>
            </w:pPr>
          </w:p>
          <w:p w:rsidR="006B617C" w:rsidRPr="00636B03" w:rsidRDefault="006B617C" w:rsidP="00975355">
            <w:pPr>
              <w:jc w:val="center"/>
              <w:rPr>
                <w:rFonts w:ascii="Arial" w:hAnsi="Arial" w:cs="Arial"/>
                <w:sz w:val="20"/>
                <w:szCs w:val="20"/>
              </w:rPr>
            </w:pPr>
            <w:r w:rsidRPr="00636B03">
              <w:rPr>
                <w:rFonts w:ascii="Arial" w:hAnsi="Arial" w:cs="Arial"/>
                <w:sz w:val="20"/>
                <w:szCs w:val="20"/>
              </w:rPr>
              <w:t>60</w:t>
            </w:r>
          </w:p>
          <w:p w:rsidR="006B617C" w:rsidRPr="00636B03" w:rsidRDefault="006B617C" w:rsidP="00975355">
            <w:pPr>
              <w:jc w:val="center"/>
              <w:rPr>
                <w:rFonts w:ascii="Arial" w:hAnsi="Arial" w:cs="Arial"/>
                <w:sz w:val="20"/>
                <w:szCs w:val="20"/>
              </w:rPr>
            </w:pPr>
            <w:r w:rsidRPr="00636B03">
              <w:rPr>
                <w:rFonts w:ascii="Arial" w:hAnsi="Arial" w:cs="Arial"/>
                <w:sz w:val="20"/>
                <w:szCs w:val="20"/>
              </w:rPr>
              <w:t>40</w:t>
            </w:r>
          </w:p>
        </w:tc>
        <w:tc>
          <w:tcPr>
            <w:tcW w:w="2621" w:type="dxa"/>
            <w:tcBorders>
              <w:top w:val="single" w:sz="4" w:space="0" w:color="auto"/>
            </w:tcBorders>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67</w:t>
            </w:r>
          </w:p>
          <w:p w:rsidR="006B617C" w:rsidRPr="00676287" w:rsidRDefault="006B617C" w:rsidP="00975355">
            <w:pPr>
              <w:jc w:val="center"/>
              <w:rPr>
                <w:rFonts w:ascii="Arial" w:hAnsi="Arial" w:cs="Arial"/>
                <w:sz w:val="20"/>
                <w:szCs w:val="20"/>
              </w:rPr>
            </w:pPr>
            <w:r>
              <w:rPr>
                <w:rFonts w:ascii="Arial" w:hAnsi="Arial" w:cs="Arial"/>
                <w:sz w:val="20"/>
                <w:szCs w:val="20"/>
              </w:rPr>
              <w:t>33</w:t>
            </w:r>
          </w:p>
        </w:tc>
      </w:tr>
      <w:tr w:rsidR="006B617C" w:rsidRPr="00AC5F8B" w:rsidTr="00926793">
        <w:tc>
          <w:tcPr>
            <w:tcW w:w="3190" w:type="dxa"/>
          </w:tcPr>
          <w:p w:rsidR="006B617C" w:rsidRPr="00BA25CA" w:rsidRDefault="006B617C" w:rsidP="00975355">
            <w:pPr>
              <w:rPr>
                <w:rFonts w:ascii="Arial" w:hAnsi="Arial" w:cs="Arial"/>
                <w:b/>
                <w:sz w:val="20"/>
                <w:szCs w:val="20"/>
              </w:rPr>
            </w:pPr>
            <w:r w:rsidRPr="00BA25CA">
              <w:rPr>
                <w:rFonts w:ascii="Arial" w:hAnsi="Arial" w:cs="Arial"/>
                <w:b/>
                <w:sz w:val="20"/>
                <w:szCs w:val="20"/>
              </w:rPr>
              <w:t>Umur</w:t>
            </w:r>
          </w:p>
          <w:p w:rsidR="006B617C" w:rsidRDefault="006B617C" w:rsidP="00975355">
            <w:pPr>
              <w:rPr>
                <w:rFonts w:ascii="Arial" w:hAnsi="Arial" w:cs="Arial"/>
                <w:sz w:val="20"/>
                <w:szCs w:val="20"/>
              </w:rPr>
            </w:pPr>
            <w:r>
              <w:rPr>
                <w:rFonts w:ascii="Arial" w:hAnsi="Arial" w:cs="Arial"/>
                <w:sz w:val="20"/>
                <w:szCs w:val="20"/>
              </w:rPr>
              <w:t>&lt;50 Tahun</w:t>
            </w:r>
          </w:p>
          <w:p w:rsidR="006B617C" w:rsidRPr="00AC5F8B" w:rsidRDefault="006B617C" w:rsidP="00975355">
            <w:pPr>
              <w:rPr>
                <w:rFonts w:ascii="Arial" w:hAnsi="Arial" w:cs="Arial"/>
                <w:sz w:val="20"/>
                <w:szCs w:val="20"/>
              </w:rPr>
            </w:pPr>
            <w:r>
              <w:rPr>
                <w:rFonts w:ascii="Arial" w:hAnsi="Arial" w:cs="Arial"/>
                <w:sz w:val="20"/>
                <w:szCs w:val="20"/>
              </w:rPr>
              <w:t>≥50 Tahun</w:t>
            </w:r>
          </w:p>
        </w:tc>
        <w:tc>
          <w:tcPr>
            <w:tcW w:w="2127" w:type="dxa"/>
          </w:tcPr>
          <w:p w:rsidR="006B617C" w:rsidRDefault="006B617C" w:rsidP="00975355">
            <w:pPr>
              <w:jc w:val="center"/>
              <w:rPr>
                <w:rFonts w:ascii="Arial" w:hAnsi="Arial" w:cs="Arial"/>
                <w:sz w:val="20"/>
                <w:szCs w:val="20"/>
              </w:rPr>
            </w:pPr>
            <w:r w:rsidRPr="00636B03">
              <w:rPr>
                <w:rFonts w:ascii="Arial" w:hAnsi="Arial" w:cs="Arial"/>
                <w:sz w:val="20"/>
                <w:szCs w:val="20"/>
              </w:rPr>
              <w:t>60,27±9,621</w:t>
            </w:r>
          </w:p>
          <w:p w:rsidR="006B617C" w:rsidRDefault="006B617C" w:rsidP="00975355">
            <w:pPr>
              <w:jc w:val="center"/>
              <w:rPr>
                <w:rFonts w:ascii="Arial" w:hAnsi="Arial" w:cs="Arial"/>
                <w:sz w:val="20"/>
                <w:szCs w:val="20"/>
              </w:rPr>
            </w:pPr>
            <w:r>
              <w:rPr>
                <w:rFonts w:ascii="Arial" w:hAnsi="Arial" w:cs="Arial"/>
                <w:sz w:val="20"/>
                <w:szCs w:val="20"/>
              </w:rPr>
              <w:t>14</w:t>
            </w:r>
          </w:p>
          <w:p w:rsidR="006B617C" w:rsidRPr="00636B03" w:rsidRDefault="006B617C" w:rsidP="00975355">
            <w:pPr>
              <w:jc w:val="center"/>
              <w:rPr>
                <w:rFonts w:ascii="Arial" w:hAnsi="Arial" w:cs="Arial"/>
                <w:sz w:val="20"/>
                <w:szCs w:val="20"/>
              </w:rPr>
            </w:pPr>
            <w:r>
              <w:rPr>
                <w:rFonts w:ascii="Arial" w:hAnsi="Arial" w:cs="Arial"/>
                <w:sz w:val="20"/>
                <w:szCs w:val="20"/>
              </w:rPr>
              <w:t>86</w:t>
            </w:r>
          </w:p>
        </w:tc>
        <w:tc>
          <w:tcPr>
            <w:tcW w:w="2621" w:type="dxa"/>
          </w:tcPr>
          <w:p w:rsidR="006B617C" w:rsidRDefault="006B617C" w:rsidP="00975355">
            <w:pPr>
              <w:jc w:val="center"/>
              <w:rPr>
                <w:rFonts w:ascii="Arial" w:hAnsi="Arial" w:cs="Arial"/>
                <w:sz w:val="20"/>
                <w:szCs w:val="20"/>
              </w:rPr>
            </w:pPr>
            <w:r>
              <w:rPr>
                <w:rFonts w:ascii="Arial" w:hAnsi="Arial" w:cs="Arial"/>
                <w:sz w:val="20"/>
                <w:szCs w:val="20"/>
              </w:rPr>
              <w:t>55,6</w:t>
            </w:r>
            <w:r w:rsidRPr="00636B03">
              <w:rPr>
                <w:rFonts w:ascii="Arial" w:hAnsi="Arial" w:cs="Arial"/>
                <w:sz w:val="20"/>
                <w:szCs w:val="20"/>
              </w:rPr>
              <w:t>±</w:t>
            </w:r>
            <w:r>
              <w:rPr>
                <w:rFonts w:ascii="Arial" w:hAnsi="Arial" w:cs="Arial"/>
                <w:sz w:val="20"/>
                <w:szCs w:val="20"/>
              </w:rPr>
              <w:t>11,53</w:t>
            </w:r>
          </w:p>
          <w:p w:rsidR="006B617C" w:rsidRDefault="006B617C" w:rsidP="00975355">
            <w:pPr>
              <w:jc w:val="center"/>
              <w:rPr>
                <w:rFonts w:ascii="Arial" w:hAnsi="Arial" w:cs="Arial"/>
                <w:sz w:val="20"/>
                <w:szCs w:val="20"/>
              </w:rPr>
            </w:pPr>
            <w:r>
              <w:rPr>
                <w:rFonts w:ascii="Arial" w:hAnsi="Arial" w:cs="Arial"/>
                <w:sz w:val="20"/>
                <w:szCs w:val="20"/>
              </w:rPr>
              <w:t>32</w:t>
            </w:r>
          </w:p>
          <w:p w:rsidR="006B617C" w:rsidRPr="00676287" w:rsidRDefault="006B617C" w:rsidP="00975355">
            <w:pPr>
              <w:jc w:val="center"/>
              <w:rPr>
                <w:rFonts w:ascii="Arial" w:hAnsi="Arial" w:cs="Arial"/>
                <w:sz w:val="20"/>
                <w:szCs w:val="20"/>
              </w:rPr>
            </w:pPr>
            <w:r>
              <w:rPr>
                <w:rFonts w:ascii="Arial" w:hAnsi="Arial" w:cs="Arial"/>
                <w:sz w:val="20"/>
                <w:szCs w:val="20"/>
              </w:rPr>
              <w:t>68</w:t>
            </w:r>
          </w:p>
        </w:tc>
      </w:tr>
      <w:tr w:rsidR="006B617C" w:rsidRPr="00AC5F8B" w:rsidTr="00926793">
        <w:tc>
          <w:tcPr>
            <w:tcW w:w="3190" w:type="dxa"/>
          </w:tcPr>
          <w:p w:rsidR="006B617C" w:rsidRPr="00AC5F8B" w:rsidRDefault="006B617C" w:rsidP="00975355">
            <w:pPr>
              <w:rPr>
                <w:rFonts w:ascii="Arial" w:hAnsi="Arial" w:cs="Arial"/>
                <w:b/>
                <w:sz w:val="20"/>
                <w:szCs w:val="20"/>
              </w:rPr>
            </w:pPr>
            <w:r w:rsidRPr="00AC5F8B">
              <w:rPr>
                <w:rFonts w:ascii="Arial" w:hAnsi="Arial" w:cs="Arial"/>
                <w:b/>
                <w:sz w:val="20"/>
                <w:szCs w:val="20"/>
              </w:rPr>
              <w:t>Pendidikan</w:t>
            </w:r>
          </w:p>
          <w:p w:rsidR="006B617C" w:rsidRDefault="006B617C" w:rsidP="00975355">
            <w:pPr>
              <w:rPr>
                <w:rFonts w:ascii="Arial" w:hAnsi="Arial" w:cs="Arial"/>
                <w:sz w:val="20"/>
                <w:szCs w:val="20"/>
              </w:rPr>
            </w:pPr>
            <w:r>
              <w:rPr>
                <w:rFonts w:ascii="Arial" w:hAnsi="Arial" w:cs="Arial"/>
                <w:sz w:val="20"/>
                <w:szCs w:val="20"/>
              </w:rPr>
              <w:t>&gt;SMA</w:t>
            </w:r>
          </w:p>
          <w:p w:rsidR="006B617C" w:rsidRDefault="006B617C" w:rsidP="00975355">
            <w:pPr>
              <w:rPr>
                <w:rFonts w:ascii="Arial" w:hAnsi="Arial" w:cs="Arial"/>
                <w:sz w:val="20"/>
                <w:szCs w:val="20"/>
              </w:rPr>
            </w:pPr>
            <w:r>
              <w:rPr>
                <w:rFonts w:ascii="Arial" w:hAnsi="Arial" w:cs="Arial"/>
                <w:sz w:val="20"/>
                <w:szCs w:val="20"/>
              </w:rPr>
              <w:t>≤SMA</w:t>
            </w:r>
          </w:p>
        </w:tc>
        <w:tc>
          <w:tcPr>
            <w:tcW w:w="2127" w:type="dxa"/>
          </w:tcPr>
          <w:p w:rsidR="006B617C" w:rsidRPr="00636B03" w:rsidRDefault="006B617C" w:rsidP="00975355">
            <w:pPr>
              <w:jc w:val="center"/>
              <w:rPr>
                <w:rFonts w:ascii="Arial" w:hAnsi="Arial" w:cs="Arial"/>
                <w:sz w:val="20"/>
                <w:szCs w:val="20"/>
              </w:rPr>
            </w:pPr>
          </w:p>
          <w:p w:rsidR="006B617C" w:rsidRPr="00636B03" w:rsidRDefault="006B617C" w:rsidP="00975355">
            <w:pPr>
              <w:jc w:val="center"/>
              <w:rPr>
                <w:rFonts w:ascii="Arial" w:hAnsi="Arial" w:cs="Arial"/>
                <w:sz w:val="20"/>
                <w:szCs w:val="20"/>
              </w:rPr>
            </w:pPr>
            <w:r w:rsidRPr="00636B03">
              <w:rPr>
                <w:rFonts w:ascii="Arial" w:hAnsi="Arial" w:cs="Arial"/>
                <w:sz w:val="20"/>
                <w:szCs w:val="20"/>
              </w:rPr>
              <w:t>26</w:t>
            </w:r>
          </w:p>
          <w:p w:rsidR="006B617C" w:rsidRPr="00636B03" w:rsidRDefault="006B617C" w:rsidP="00975355">
            <w:pPr>
              <w:jc w:val="center"/>
              <w:rPr>
                <w:rFonts w:ascii="Arial" w:hAnsi="Arial" w:cs="Arial"/>
                <w:sz w:val="20"/>
                <w:szCs w:val="20"/>
              </w:rPr>
            </w:pPr>
            <w:r w:rsidRPr="00636B03">
              <w:rPr>
                <w:rFonts w:ascii="Arial" w:hAnsi="Arial" w:cs="Arial"/>
                <w:sz w:val="20"/>
                <w:szCs w:val="20"/>
              </w:rPr>
              <w:t>74</w:t>
            </w:r>
          </w:p>
        </w:tc>
        <w:tc>
          <w:tcPr>
            <w:tcW w:w="2621"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26</w:t>
            </w:r>
          </w:p>
          <w:p w:rsidR="006B617C" w:rsidRPr="00676287" w:rsidRDefault="006B617C" w:rsidP="00975355">
            <w:pPr>
              <w:jc w:val="center"/>
              <w:rPr>
                <w:rFonts w:ascii="Arial" w:hAnsi="Arial" w:cs="Arial"/>
                <w:sz w:val="20"/>
                <w:szCs w:val="20"/>
              </w:rPr>
            </w:pPr>
            <w:r>
              <w:rPr>
                <w:rFonts w:ascii="Arial" w:hAnsi="Arial" w:cs="Arial"/>
                <w:sz w:val="20"/>
                <w:szCs w:val="20"/>
              </w:rPr>
              <w:t>74</w:t>
            </w:r>
          </w:p>
        </w:tc>
      </w:tr>
      <w:tr w:rsidR="006B617C" w:rsidRPr="00AC5F8B" w:rsidTr="00926793">
        <w:tc>
          <w:tcPr>
            <w:tcW w:w="3190" w:type="dxa"/>
          </w:tcPr>
          <w:p w:rsidR="006B617C" w:rsidRPr="00AC5F8B" w:rsidRDefault="006B617C" w:rsidP="00975355">
            <w:pPr>
              <w:rPr>
                <w:rFonts w:ascii="Arial" w:hAnsi="Arial" w:cs="Arial"/>
                <w:b/>
                <w:sz w:val="20"/>
                <w:szCs w:val="20"/>
              </w:rPr>
            </w:pPr>
            <w:r w:rsidRPr="00AC5F8B">
              <w:rPr>
                <w:rFonts w:ascii="Arial" w:hAnsi="Arial" w:cs="Arial"/>
                <w:b/>
                <w:sz w:val="20"/>
                <w:szCs w:val="20"/>
              </w:rPr>
              <w:t>Pekerjaan</w:t>
            </w:r>
          </w:p>
          <w:p w:rsidR="006B617C" w:rsidRDefault="006B617C" w:rsidP="00975355">
            <w:pPr>
              <w:rPr>
                <w:rFonts w:ascii="Arial" w:hAnsi="Arial" w:cs="Arial"/>
                <w:sz w:val="20"/>
                <w:szCs w:val="20"/>
              </w:rPr>
            </w:pPr>
            <w:r>
              <w:rPr>
                <w:rFonts w:ascii="Arial" w:hAnsi="Arial" w:cs="Arial"/>
                <w:sz w:val="20"/>
                <w:szCs w:val="20"/>
              </w:rPr>
              <w:t>Bekerja</w:t>
            </w:r>
          </w:p>
          <w:p w:rsidR="006B617C" w:rsidRDefault="006B617C" w:rsidP="00975355">
            <w:pPr>
              <w:rPr>
                <w:rFonts w:ascii="Arial" w:hAnsi="Arial" w:cs="Arial"/>
                <w:sz w:val="20"/>
                <w:szCs w:val="20"/>
              </w:rPr>
            </w:pPr>
            <w:r>
              <w:rPr>
                <w:rFonts w:ascii="Arial" w:hAnsi="Arial" w:cs="Arial"/>
                <w:sz w:val="20"/>
                <w:szCs w:val="20"/>
              </w:rPr>
              <w:t>Tidak bekerja</w:t>
            </w:r>
          </w:p>
        </w:tc>
        <w:tc>
          <w:tcPr>
            <w:tcW w:w="2127"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55</w:t>
            </w:r>
          </w:p>
          <w:p w:rsidR="006B617C" w:rsidRPr="00636B03" w:rsidRDefault="006B617C" w:rsidP="00975355">
            <w:pPr>
              <w:jc w:val="center"/>
              <w:rPr>
                <w:rFonts w:ascii="Arial" w:hAnsi="Arial" w:cs="Arial"/>
                <w:sz w:val="20"/>
                <w:szCs w:val="20"/>
              </w:rPr>
            </w:pPr>
            <w:r>
              <w:rPr>
                <w:rFonts w:ascii="Arial" w:hAnsi="Arial" w:cs="Arial"/>
                <w:sz w:val="20"/>
                <w:szCs w:val="20"/>
              </w:rPr>
              <w:t>45</w:t>
            </w:r>
          </w:p>
        </w:tc>
        <w:tc>
          <w:tcPr>
            <w:tcW w:w="2621"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36</w:t>
            </w:r>
          </w:p>
          <w:p w:rsidR="006B617C" w:rsidRPr="00676287" w:rsidRDefault="006B617C" w:rsidP="00975355">
            <w:pPr>
              <w:jc w:val="center"/>
              <w:rPr>
                <w:rFonts w:ascii="Arial" w:hAnsi="Arial" w:cs="Arial"/>
                <w:sz w:val="20"/>
                <w:szCs w:val="20"/>
              </w:rPr>
            </w:pPr>
            <w:r>
              <w:rPr>
                <w:rFonts w:ascii="Arial" w:hAnsi="Arial" w:cs="Arial"/>
                <w:sz w:val="20"/>
                <w:szCs w:val="20"/>
              </w:rPr>
              <w:t>64</w:t>
            </w:r>
          </w:p>
        </w:tc>
      </w:tr>
      <w:tr w:rsidR="006B617C" w:rsidRPr="00AC5F8B" w:rsidTr="00926793">
        <w:tc>
          <w:tcPr>
            <w:tcW w:w="3190" w:type="dxa"/>
          </w:tcPr>
          <w:p w:rsidR="006B617C" w:rsidRPr="00AC5F8B" w:rsidRDefault="006B617C" w:rsidP="00975355">
            <w:pPr>
              <w:rPr>
                <w:rFonts w:ascii="Arial" w:hAnsi="Arial" w:cs="Arial"/>
                <w:b/>
                <w:sz w:val="20"/>
                <w:szCs w:val="20"/>
              </w:rPr>
            </w:pPr>
            <w:r w:rsidRPr="00AC5F8B">
              <w:rPr>
                <w:rFonts w:ascii="Arial" w:hAnsi="Arial" w:cs="Arial"/>
                <w:b/>
                <w:sz w:val="20"/>
                <w:szCs w:val="20"/>
              </w:rPr>
              <w:t>Status Pernikahan</w:t>
            </w:r>
          </w:p>
          <w:p w:rsidR="006B617C" w:rsidRDefault="006B617C" w:rsidP="00975355">
            <w:pPr>
              <w:rPr>
                <w:rFonts w:ascii="Arial" w:hAnsi="Arial" w:cs="Arial"/>
                <w:sz w:val="20"/>
                <w:szCs w:val="20"/>
              </w:rPr>
            </w:pPr>
            <w:r>
              <w:rPr>
                <w:rFonts w:ascii="Arial" w:hAnsi="Arial" w:cs="Arial"/>
                <w:sz w:val="20"/>
                <w:szCs w:val="20"/>
              </w:rPr>
              <w:t>Menikah</w:t>
            </w:r>
          </w:p>
          <w:p w:rsidR="006B617C" w:rsidRDefault="006B617C" w:rsidP="00975355">
            <w:pPr>
              <w:rPr>
                <w:rFonts w:ascii="Arial" w:hAnsi="Arial" w:cs="Arial"/>
                <w:sz w:val="20"/>
                <w:szCs w:val="20"/>
              </w:rPr>
            </w:pPr>
            <w:r>
              <w:rPr>
                <w:rFonts w:ascii="Arial" w:hAnsi="Arial" w:cs="Arial"/>
                <w:sz w:val="20"/>
                <w:szCs w:val="20"/>
              </w:rPr>
              <w:t>Belum menikah</w:t>
            </w:r>
          </w:p>
        </w:tc>
        <w:tc>
          <w:tcPr>
            <w:tcW w:w="2127"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100</w:t>
            </w:r>
          </w:p>
          <w:p w:rsidR="006B617C" w:rsidRPr="00636B03" w:rsidRDefault="006B617C" w:rsidP="00975355">
            <w:pPr>
              <w:jc w:val="center"/>
              <w:rPr>
                <w:rFonts w:ascii="Arial" w:hAnsi="Arial" w:cs="Arial"/>
                <w:sz w:val="20"/>
                <w:szCs w:val="20"/>
              </w:rPr>
            </w:pPr>
            <w:r>
              <w:rPr>
                <w:rFonts w:ascii="Arial" w:hAnsi="Arial" w:cs="Arial"/>
                <w:sz w:val="20"/>
                <w:szCs w:val="20"/>
              </w:rPr>
              <w:t>0</w:t>
            </w:r>
          </w:p>
        </w:tc>
        <w:tc>
          <w:tcPr>
            <w:tcW w:w="2621"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100</w:t>
            </w:r>
          </w:p>
          <w:p w:rsidR="006B617C" w:rsidRPr="00676287" w:rsidRDefault="006B617C" w:rsidP="00975355">
            <w:pPr>
              <w:jc w:val="center"/>
              <w:rPr>
                <w:rFonts w:ascii="Arial" w:hAnsi="Arial" w:cs="Arial"/>
                <w:sz w:val="20"/>
                <w:szCs w:val="20"/>
              </w:rPr>
            </w:pPr>
            <w:r>
              <w:rPr>
                <w:rFonts w:ascii="Arial" w:hAnsi="Arial" w:cs="Arial"/>
                <w:sz w:val="20"/>
                <w:szCs w:val="20"/>
              </w:rPr>
              <w:t>0</w:t>
            </w:r>
          </w:p>
        </w:tc>
      </w:tr>
      <w:tr w:rsidR="006B617C" w:rsidRPr="00AC5F8B" w:rsidTr="00926793">
        <w:tc>
          <w:tcPr>
            <w:tcW w:w="3190" w:type="dxa"/>
          </w:tcPr>
          <w:p w:rsidR="006B617C" w:rsidRPr="00330195" w:rsidRDefault="006B617C" w:rsidP="00975355">
            <w:pPr>
              <w:rPr>
                <w:rFonts w:ascii="Arial" w:hAnsi="Arial" w:cs="Arial"/>
                <w:b/>
                <w:sz w:val="20"/>
                <w:szCs w:val="20"/>
              </w:rPr>
            </w:pPr>
            <w:r w:rsidRPr="00330195">
              <w:rPr>
                <w:rFonts w:ascii="Arial" w:hAnsi="Arial" w:cs="Arial"/>
                <w:b/>
                <w:sz w:val="20"/>
                <w:szCs w:val="20"/>
              </w:rPr>
              <w:t>Penghasilan</w:t>
            </w:r>
          </w:p>
          <w:p w:rsidR="006B617C" w:rsidRPr="00330195" w:rsidRDefault="006B617C" w:rsidP="00975355">
            <w:pPr>
              <w:rPr>
                <w:rFonts w:ascii="Arial" w:hAnsi="Arial" w:cs="Arial"/>
                <w:sz w:val="20"/>
                <w:szCs w:val="20"/>
              </w:rPr>
            </w:pPr>
            <w:r>
              <w:rPr>
                <w:rFonts w:ascii="Arial" w:hAnsi="Arial" w:cs="Arial"/>
                <w:sz w:val="20"/>
                <w:szCs w:val="20"/>
              </w:rPr>
              <w:t>Rendah (≤ 2</w:t>
            </w:r>
            <w:r w:rsidRPr="00330195">
              <w:rPr>
                <w:rFonts w:ascii="Arial" w:hAnsi="Arial" w:cs="Arial"/>
                <w:sz w:val="20"/>
                <w:szCs w:val="20"/>
              </w:rPr>
              <w:t xml:space="preserve"> juta)</w:t>
            </w:r>
          </w:p>
          <w:p w:rsidR="006B617C" w:rsidRPr="00330195" w:rsidRDefault="006B617C" w:rsidP="00975355">
            <w:pPr>
              <w:rPr>
                <w:rFonts w:ascii="Arial" w:hAnsi="Arial" w:cs="Arial"/>
                <w:sz w:val="20"/>
                <w:szCs w:val="20"/>
              </w:rPr>
            </w:pPr>
            <w:r>
              <w:rPr>
                <w:rFonts w:ascii="Arial" w:hAnsi="Arial" w:cs="Arial"/>
                <w:sz w:val="20"/>
                <w:szCs w:val="20"/>
              </w:rPr>
              <w:t xml:space="preserve">Tinggi </w:t>
            </w:r>
            <w:r w:rsidR="00486D2A">
              <w:rPr>
                <w:rFonts w:ascii="Arial" w:hAnsi="Arial" w:cs="Arial"/>
                <w:sz w:val="20"/>
                <w:szCs w:val="20"/>
              </w:rPr>
              <w:t xml:space="preserve">   </w:t>
            </w:r>
            <w:r>
              <w:rPr>
                <w:rFonts w:ascii="Arial" w:hAnsi="Arial" w:cs="Arial"/>
                <w:sz w:val="20"/>
                <w:szCs w:val="20"/>
              </w:rPr>
              <w:t>(&gt; 2</w:t>
            </w:r>
            <w:r w:rsidRPr="00330195">
              <w:rPr>
                <w:rFonts w:ascii="Arial" w:hAnsi="Arial" w:cs="Arial"/>
                <w:sz w:val="20"/>
                <w:szCs w:val="20"/>
              </w:rPr>
              <w:t xml:space="preserve"> juta)</w:t>
            </w:r>
          </w:p>
        </w:tc>
        <w:tc>
          <w:tcPr>
            <w:tcW w:w="2127"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31</w:t>
            </w:r>
          </w:p>
          <w:p w:rsidR="006B617C" w:rsidRPr="00636B03" w:rsidRDefault="006B617C" w:rsidP="00975355">
            <w:pPr>
              <w:jc w:val="center"/>
              <w:rPr>
                <w:rFonts w:ascii="Arial" w:hAnsi="Arial" w:cs="Arial"/>
                <w:sz w:val="20"/>
                <w:szCs w:val="20"/>
              </w:rPr>
            </w:pPr>
            <w:r>
              <w:rPr>
                <w:rFonts w:ascii="Arial" w:hAnsi="Arial" w:cs="Arial"/>
                <w:sz w:val="20"/>
                <w:szCs w:val="20"/>
              </w:rPr>
              <w:t>69</w:t>
            </w:r>
          </w:p>
        </w:tc>
        <w:tc>
          <w:tcPr>
            <w:tcW w:w="2621"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29</w:t>
            </w:r>
          </w:p>
          <w:p w:rsidR="006B617C" w:rsidRPr="00676287" w:rsidRDefault="006B617C" w:rsidP="00975355">
            <w:pPr>
              <w:jc w:val="center"/>
              <w:rPr>
                <w:rFonts w:ascii="Arial" w:hAnsi="Arial" w:cs="Arial"/>
                <w:sz w:val="20"/>
                <w:szCs w:val="20"/>
              </w:rPr>
            </w:pPr>
            <w:r>
              <w:rPr>
                <w:rFonts w:ascii="Arial" w:hAnsi="Arial" w:cs="Arial"/>
                <w:sz w:val="20"/>
                <w:szCs w:val="20"/>
              </w:rPr>
              <w:t>71</w:t>
            </w:r>
          </w:p>
        </w:tc>
      </w:tr>
      <w:tr w:rsidR="006B617C" w:rsidRPr="00AC5F8B" w:rsidTr="00926793">
        <w:tc>
          <w:tcPr>
            <w:tcW w:w="3190" w:type="dxa"/>
          </w:tcPr>
          <w:p w:rsidR="006B617C" w:rsidRDefault="006B617C" w:rsidP="00975355">
            <w:pPr>
              <w:rPr>
                <w:rFonts w:ascii="Arial" w:hAnsi="Arial" w:cs="Arial"/>
                <w:b/>
                <w:sz w:val="20"/>
                <w:szCs w:val="20"/>
              </w:rPr>
            </w:pPr>
            <w:r>
              <w:rPr>
                <w:rFonts w:ascii="Arial" w:hAnsi="Arial" w:cs="Arial"/>
                <w:b/>
                <w:sz w:val="20"/>
                <w:szCs w:val="20"/>
              </w:rPr>
              <w:t>Asuransi</w:t>
            </w:r>
          </w:p>
          <w:p w:rsidR="006B617C" w:rsidRDefault="006B617C" w:rsidP="00975355">
            <w:pPr>
              <w:rPr>
                <w:rFonts w:ascii="Arial" w:hAnsi="Arial" w:cs="Arial"/>
                <w:sz w:val="20"/>
                <w:szCs w:val="20"/>
              </w:rPr>
            </w:pPr>
            <w:r>
              <w:rPr>
                <w:rFonts w:ascii="Arial" w:hAnsi="Arial" w:cs="Arial"/>
                <w:sz w:val="20"/>
                <w:szCs w:val="20"/>
              </w:rPr>
              <w:t>Memiliki asuransi</w:t>
            </w:r>
          </w:p>
          <w:p w:rsidR="006B617C" w:rsidRPr="009E627E" w:rsidRDefault="006B617C" w:rsidP="00975355">
            <w:pPr>
              <w:rPr>
                <w:rFonts w:ascii="Arial" w:hAnsi="Arial" w:cs="Arial"/>
                <w:sz w:val="20"/>
                <w:szCs w:val="20"/>
              </w:rPr>
            </w:pPr>
            <w:r>
              <w:rPr>
                <w:rFonts w:ascii="Arial" w:hAnsi="Arial" w:cs="Arial"/>
                <w:sz w:val="20"/>
                <w:szCs w:val="20"/>
              </w:rPr>
              <w:t>Tidak memiliki asuransi</w:t>
            </w:r>
          </w:p>
        </w:tc>
        <w:tc>
          <w:tcPr>
            <w:tcW w:w="2127"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100</w:t>
            </w:r>
          </w:p>
          <w:p w:rsidR="006B617C" w:rsidRPr="00636B03" w:rsidRDefault="006B617C" w:rsidP="00975355">
            <w:pPr>
              <w:jc w:val="center"/>
              <w:rPr>
                <w:rFonts w:ascii="Arial" w:hAnsi="Arial" w:cs="Arial"/>
                <w:sz w:val="20"/>
                <w:szCs w:val="20"/>
              </w:rPr>
            </w:pPr>
            <w:r>
              <w:rPr>
                <w:rFonts w:ascii="Arial" w:hAnsi="Arial" w:cs="Arial"/>
                <w:sz w:val="20"/>
                <w:szCs w:val="20"/>
              </w:rPr>
              <w:t>0</w:t>
            </w:r>
          </w:p>
        </w:tc>
        <w:tc>
          <w:tcPr>
            <w:tcW w:w="2621" w:type="dxa"/>
          </w:tcPr>
          <w:p w:rsidR="006B617C" w:rsidRDefault="006B617C" w:rsidP="00975355">
            <w:pPr>
              <w:jc w:val="center"/>
              <w:rPr>
                <w:rFonts w:ascii="Arial" w:hAnsi="Arial" w:cs="Arial"/>
                <w:sz w:val="20"/>
                <w:szCs w:val="20"/>
              </w:rPr>
            </w:pPr>
          </w:p>
          <w:p w:rsidR="006B617C" w:rsidRDefault="006B617C" w:rsidP="00975355">
            <w:pPr>
              <w:jc w:val="center"/>
              <w:rPr>
                <w:rFonts w:ascii="Arial" w:hAnsi="Arial" w:cs="Arial"/>
                <w:sz w:val="20"/>
                <w:szCs w:val="20"/>
              </w:rPr>
            </w:pPr>
            <w:r>
              <w:rPr>
                <w:rFonts w:ascii="Arial" w:hAnsi="Arial" w:cs="Arial"/>
                <w:sz w:val="20"/>
                <w:szCs w:val="20"/>
              </w:rPr>
              <w:t>100</w:t>
            </w:r>
          </w:p>
          <w:p w:rsidR="006B617C" w:rsidRPr="00676287" w:rsidRDefault="006B617C" w:rsidP="00975355">
            <w:pPr>
              <w:jc w:val="center"/>
              <w:rPr>
                <w:rFonts w:ascii="Arial" w:hAnsi="Arial" w:cs="Arial"/>
                <w:sz w:val="20"/>
                <w:szCs w:val="20"/>
              </w:rPr>
            </w:pPr>
            <w:r>
              <w:rPr>
                <w:rFonts w:ascii="Arial" w:hAnsi="Arial" w:cs="Arial"/>
                <w:sz w:val="20"/>
                <w:szCs w:val="20"/>
              </w:rPr>
              <w:t>0</w:t>
            </w:r>
          </w:p>
        </w:tc>
      </w:tr>
      <w:tr w:rsidR="00707EB1" w:rsidRPr="00AC5F8B" w:rsidTr="00926793">
        <w:tc>
          <w:tcPr>
            <w:tcW w:w="3190" w:type="dxa"/>
          </w:tcPr>
          <w:p w:rsidR="00707EB1" w:rsidRDefault="00707EB1" w:rsidP="00707EB1">
            <w:pPr>
              <w:rPr>
                <w:rFonts w:ascii="Arial" w:hAnsi="Arial" w:cs="Arial"/>
                <w:b/>
                <w:sz w:val="20"/>
                <w:szCs w:val="20"/>
              </w:rPr>
            </w:pPr>
            <w:r>
              <w:rPr>
                <w:rFonts w:ascii="Arial" w:hAnsi="Arial" w:cs="Arial"/>
                <w:b/>
                <w:sz w:val="20"/>
                <w:szCs w:val="20"/>
              </w:rPr>
              <w:t>Riwayat penyakit keluarga</w:t>
            </w:r>
          </w:p>
          <w:p w:rsidR="00707EB1" w:rsidRDefault="00707EB1" w:rsidP="00707EB1">
            <w:pPr>
              <w:rPr>
                <w:rFonts w:ascii="Arial" w:hAnsi="Arial" w:cs="Arial"/>
                <w:sz w:val="20"/>
                <w:szCs w:val="20"/>
              </w:rPr>
            </w:pPr>
            <w:r>
              <w:rPr>
                <w:rFonts w:ascii="Arial" w:hAnsi="Arial" w:cs="Arial"/>
                <w:sz w:val="20"/>
                <w:szCs w:val="20"/>
              </w:rPr>
              <w:t>Ya</w:t>
            </w:r>
          </w:p>
          <w:p w:rsidR="00707EB1" w:rsidRPr="00301D2E" w:rsidRDefault="00707EB1" w:rsidP="00707EB1">
            <w:pPr>
              <w:rPr>
                <w:rFonts w:ascii="Arial" w:hAnsi="Arial" w:cs="Arial"/>
                <w:sz w:val="20"/>
                <w:szCs w:val="20"/>
              </w:rPr>
            </w:pPr>
            <w:r>
              <w:rPr>
                <w:rFonts w:ascii="Arial" w:hAnsi="Arial" w:cs="Arial"/>
                <w:sz w:val="20"/>
                <w:szCs w:val="20"/>
              </w:rPr>
              <w:t>Tidak</w:t>
            </w:r>
          </w:p>
        </w:tc>
        <w:tc>
          <w:tcPr>
            <w:tcW w:w="2127" w:type="dxa"/>
          </w:tcPr>
          <w:p w:rsidR="00707EB1" w:rsidRDefault="00707EB1" w:rsidP="00707EB1">
            <w:pPr>
              <w:jc w:val="center"/>
              <w:rPr>
                <w:rFonts w:ascii="Arial" w:hAnsi="Arial" w:cs="Arial"/>
                <w:sz w:val="20"/>
                <w:szCs w:val="20"/>
              </w:rPr>
            </w:pPr>
          </w:p>
          <w:p w:rsidR="00707EB1" w:rsidRDefault="00707EB1" w:rsidP="00707EB1">
            <w:pPr>
              <w:jc w:val="center"/>
              <w:rPr>
                <w:rFonts w:ascii="Arial" w:hAnsi="Arial" w:cs="Arial"/>
                <w:sz w:val="20"/>
                <w:szCs w:val="20"/>
              </w:rPr>
            </w:pPr>
            <w:r>
              <w:rPr>
                <w:rFonts w:ascii="Arial" w:hAnsi="Arial" w:cs="Arial"/>
                <w:sz w:val="20"/>
                <w:szCs w:val="20"/>
              </w:rPr>
              <w:t>56</w:t>
            </w:r>
          </w:p>
          <w:p w:rsidR="00707EB1" w:rsidRPr="00636B03" w:rsidRDefault="00707EB1" w:rsidP="00707EB1">
            <w:pPr>
              <w:jc w:val="center"/>
              <w:rPr>
                <w:rFonts w:ascii="Arial" w:hAnsi="Arial" w:cs="Arial"/>
                <w:sz w:val="20"/>
                <w:szCs w:val="20"/>
              </w:rPr>
            </w:pPr>
            <w:r>
              <w:rPr>
                <w:rFonts w:ascii="Arial" w:hAnsi="Arial" w:cs="Arial"/>
                <w:sz w:val="20"/>
                <w:szCs w:val="20"/>
              </w:rPr>
              <w:t>44</w:t>
            </w:r>
          </w:p>
        </w:tc>
        <w:tc>
          <w:tcPr>
            <w:tcW w:w="2621" w:type="dxa"/>
          </w:tcPr>
          <w:p w:rsidR="00707EB1" w:rsidRDefault="00707EB1" w:rsidP="00707EB1">
            <w:pPr>
              <w:jc w:val="center"/>
              <w:rPr>
                <w:rFonts w:ascii="Arial" w:hAnsi="Arial" w:cs="Arial"/>
                <w:sz w:val="20"/>
                <w:szCs w:val="20"/>
              </w:rPr>
            </w:pPr>
          </w:p>
          <w:p w:rsidR="00707EB1" w:rsidRDefault="00707EB1" w:rsidP="00707EB1">
            <w:pPr>
              <w:jc w:val="center"/>
              <w:rPr>
                <w:rFonts w:ascii="Arial" w:hAnsi="Arial" w:cs="Arial"/>
                <w:sz w:val="20"/>
                <w:szCs w:val="20"/>
              </w:rPr>
            </w:pPr>
            <w:r>
              <w:rPr>
                <w:rFonts w:ascii="Arial" w:hAnsi="Arial" w:cs="Arial"/>
                <w:sz w:val="20"/>
                <w:szCs w:val="20"/>
              </w:rPr>
              <w:t>13</w:t>
            </w:r>
          </w:p>
          <w:p w:rsidR="00707EB1" w:rsidRPr="00676287" w:rsidRDefault="00707EB1" w:rsidP="00707EB1">
            <w:pPr>
              <w:jc w:val="center"/>
              <w:rPr>
                <w:rFonts w:ascii="Arial" w:hAnsi="Arial" w:cs="Arial"/>
                <w:sz w:val="20"/>
                <w:szCs w:val="20"/>
              </w:rPr>
            </w:pPr>
            <w:r>
              <w:rPr>
                <w:rFonts w:ascii="Arial" w:hAnsi="Arial" w:cs="Arial"/>
                <w:sz w:val="20"/>
                <w:szCs w:val="20"/>
              </w:rPr>
              <w:t>87</w:t>
            </w:r>
          </w:p>
        </w:tc>
      </w:tr>
      <w:tr w:rsidR="00707EB1" w:rsidRPr="00AC5F8B" w:rsidTr="001E5AFC">
        <w:tc>
          <w:tcPr>
            <w:tcW w:w="3190" w:type="dxa"/>
          </w:tcPr>
          <w:p w:rsidR="00707EB1" w:rsidRDefault="00707EB1" w:rsidP="00707EB1">
            <w:pPr>
              <w:rPr>
                <w:rFonts w:ascii="Arial" w:hAnsi="Arial" w:cs="Arial"/>
                <w:b/>
                <w:sz w:val="20"/>
                <w:szCs w:val="20"/>
              </w:rPr>
            </w:pPr>
            <w:r>
              <w:rPr>
                <w:rFonts w:ascii="Arial" w:hAnsi="Arial" w:cs="Arial"/>
                <w:b/>
                <w:sz w:val="20"/>
                <w:szCs w:val="20"/>
              </w:rPr>
              <w:t>Lama menderita</w:t>
            </w:r>
          </w:p>
          <w:p w:rsidR="00707EB1" w:rsidRDefault="00707EB1" w:rsidP="00707EB1">
            <w:pPr>
              <w:rPr>
                <w:rFonts w:ascii="Arial" w:hAnsi="Arial" w:cs="Arial"/>
                <w:sz w:val="20"/>
                <w:szCs w:val="20"/>
              </w:rPr>
            </w:pPr>
            <w:r>
              <w:rPr>
                <w:rFonts w:ascii="Arial" w:hAnsi="Arial" w:cs="Arial"/>
                <w:sz w:val="20"/>
                <w:szCs w:val="20"/>
              </w:rPr>
              <w:t>≤1 Tahun</w:t>
            </w:r>
          </w:p>
          <w:p w:rsidR="00707EB1" w:rsidRPr="00301D2E" w:rsidRDefault="00707EB1" w:rsidP="00707EB1">
            <w:pPr>
              <w:rPr>
                <w:rFonts w:ascii="Arial" w:hAnsi="Arial" w:cs="Arial"/>
                <w:sz w:val="20"/>
                <w:szCs w:val="20"/>
              </w:rPr>
            </w:pPr>
            <w:r>
              <w:rPr>
                <w:rFonts w:ascii="Arial" w:hAnsi="Arial" w:cs="Arial"/>
                <w:sz w:val="20"/>
                <w:szCs w:val="20"/>
              </w:rPr>
              <w:t>&gt;1 Tahun</w:t>
            </w:r>
          </w:p>
        </w:tc>
        <w:tc>
          <w:tcPr>
            <w:tcW w:w="2127" w:type="dxa"/>
          </w:tcPr>
          <w:p w:rsidR="00707EB1" w:rsidRDefault="00707EB1" w:rsidP="00707EB1">
            <w:pPr>
              <w:jc w:val="center"/>
              <w:rPr>
                <w:rFonts w:ascii="Arial" w:hAnsi="Arial" w:cs="Arial"/>
                <w:sz w:val="20"/>
                <w:szCs w:val="20"/>
              </w:rPr>
            </w:pPr>
          </w:p>
          <w:p w:rsidR="00707EB1" w:rsidRDefault="00707EB1" w:rsidP="00707EB1">
            <w:pPr>
              <w:jc w:val="center"/>
              <w:rPr>
                <w:rFonts w:ascii="Arial" w:hAnsi="Arial" w:cs="Arial"/>
                <w:sz w:val="20"/>
                <w:szCs w:val="20"/>
              </w:rPr>
            </w:pPr>
            <w:r>
              <w:rPr>
                <w:rFonts w:ascii="Arial" w:hAnsi="Arial" w:cs="Arial"/>
                <w:sz w:val="20"/>
                <w:szCs w:val="20"/>
              </w:rPr>
              <w:t>20</w:t>
            </w:r>
          </w:p>
          <w:p w:rsidR="00707EB1" w:rsidRPr="00636B03" w:rsidRDefault="00707EB1" w:rsidP="00707EB1">
            <w:pPr>
              <w:jc w:val="center"/>
              <w:rPr>
                <w:rFonts w:ascii="Arial" w:hAnsi="Arial" w:cs="Arial"/>
                <w:sz w:val="20"/>
                <w:szCs w:val="20"/>
              </w:rPr>
            </w:pPr>
            <w:r>
              <w:rPr>
                <w:rFonts w:ascii="Arial" w:hAnsi="Arial" w:cs="Arial"/>
                <w:sz w:val="20"/>
                <w:szCs w:val="20"/>
              </w:rPr>
              <w:t>80</w:t>
            </w:r>
          </w:p>
        </w:tc>
        <w:tc>
          <w:tcPr>
            <w:tcW w:w="2621" w:type="dxa"/>
          </w:tcPr>
          <w:p w:rsidR="00707EB1" w:rsidRDefault="00707EB1" w:rsidP="00707EB1">
            <w:pPr>
              <w:jc w:val="center"/>
              <w:rPr>
                <w:rFonts w:ascii="Arial" w:hAnsi="Arial" w:cs="Arial"/>
                <w:sz w:val="20"/>
                <w:szCs w:val="20"/>
              </w:rPr>
            </w:pPr>
          </w:p>
          <w:p w:rsidR="00707EB1" w:rsidRDefault="00707EB1" w:rsidP="00707EB1">
            <w:pPr>
              <w:jc w:val="center"/>
              <w:rPr>
                <w:rFonts w:ascii="Arial" w:hAnsi="Arial" w:cs="Arial"/>
                <w:sz w:val="20"/>
                <w:szCs w:val="20"/>
              </w:rPr>
            </w:pPr>
            <w:r>
              <w:rPr>
                <w:rFonts w:ascii="Arial" w:hAnsi="Arial" w:cs="Arial"/>
                <w:sz w:val="20"/>
                <w:szCs w:val="20"/>
              </w:rPr>
              <w:t>50</w:t>
            </w:r>
          </w:p>
          <w:p w:rsidR="00707EB1" w:rsidRPr="00676287" w:rsidRDefault="00707EB1" w:rsidP="00707EB1">
            <w:pPr>
              <w:jc w:val="center"/>
              <w:rPr>
                <w:rFonts w:ascii="Arial" w:hAnsi="Arial" w:cs="Arial"/>
                <w:sz w:val="20"/>
                <w:szCs w:val="20"/>
              </w:rPr>
            </w:pPr>
            <w:r>
              <w:rPr>
                <w:rFonts w:ascii="Arial" w:hAnsi="Arial" w:cs="Arial"/>
                <w:sz w:val="20"/>
                <w:szCs w:val="20"/>
              </w:rPr>
              <w:t>50</w:t>
            </w:r>
          </w:p>
        </w:tc>
      </w:tr>
      <w:tr w:rsidR="00707EB1" w:rsidRPr="00AC5F8B" w:rsidTr="001E5AFC">
        <w:tc>
          <w:tcPr>
            <w:tcW w:w="3190" w:type="dxa"/>
            <w:tcBorders>
              <w:bottom w:val="single" w:sz="4" w:space="0" w:color="auto"/>
            </w:tcBorders>
          </w:tcPr>
          <w:p w:rsidR="00707EB1" w:rsidRDefault="00707EB1" w:rsidP="00707EB1">
            <w:pPr>
              <w:rPr>
                <w:rFonts w:ascii="Arial" w:hAnsi="Arial" w:cs="Arial"/>
                <w:b/>
                <w:sz w:val="20"/>
                <w:szCs w:val="20"/>
              </w:rPr>
            </w:pPr>
            <w:r>
              <w:rPr>
                <w:rFonts w:ascii="Arial" w:hAnsi="Arial" w:cs="Arial"/>
                <w:b/>
                <w:sz w:val="20"/>
                <w:szCs w:val="20"/>
              </w:rPr>
              <w:t>Lama Kontrol</w:t>
            </w:r>
          </w:p>
          <w:p w:rsidR="00707EB1" w:rsidRDefault="00707EB1" w:rsidP="00707EB1">
            <w:pPr>
              <w:rPr>
                <w:rFonts w:ascii="Arial" w:hAnsi="Arial" w:cs="Arial"/>
                <w:sz w:val="20"/>
                <w:szCs w:val="20"/>
              </w:rPr>
            </w:pPr>
            <w:r>
              <w:rPr>
                <w:rFonts w:ascii="Arial" w:hAnsi="Arial" w:cs="Arial"/>
                <w:sz w:val="20"/>
                <w:szCs w:val="20"/>
              </w:rPr>
              <w:t>1x/bulan</w:t>
            </w:r>
          </w:p>
          <w:p w:rsidR="00707EB1" w:rsidRPr="00243341" w:rsidRDefault="00707EB1" w:rsidP="00707EB1">
            <w:pPr>
              <w:rPr>
                <w:rFonts w:ascii="Arial" w:hAnsi="Arial" w:cs="Arial"/>
                <w:sz w:val="20"/>
                <w:szCs w:val="20"/>
              </w:rPr>
            </w:pPr>
            <w:r>
              <w:rPr>
                <w:rFonts w:ascii="Arial" w:hAnsi="Arial" w:cs="Arial"/>
                <w:sz w:val="20"/>
                <w:szCs w:val="20"/>
              </w:rPr>
              <w:t>&gt;1/bulan</w:t>
            </w:r>
          </w:p>
        </w:tc>
        <w:tc>
          <w:tcPr>
            <w:tcW w:w="2127" w:type="dxa"/>
            <w:tcBorders>
              <w:bottom w:val="single" w:sz="4" w:space="0" w:color="auto"/>
            </w:tcBorders>
          </w:tcPr>
          <w:p w:rsidR="00707EB1" w:rsidRDefault="00707EB1" w:rsidP="00707EB1">
            <w:pPr>
              <w:jc w:val="center"/>
              <w:rPr>
                <w:rFonts w:ascii="Arial" w:hAnsi="Arial" w:cs="Arial"/>
                <w:sz w:val="20"/>
                <w:szCs w:val="20"/>
              </w:rPr>
            </w:pPr>
          </w:p>
          <w:p w:rsidR="00707EB1" w:rsidRDefault="00707EB1" w:rsidP="00707EB1">
            <w:pPr>
              <w:jc w:val="center"/>
              <w:rPr>
                <w:rFonts w:ascii="Arial" w:hAnsi="Arial" w:cs="Arial"/>
                <w:sz w:val="20"/>
                <w:szCs w:val="20"/>
              </w:rPr>
            </w:pPr>
            <w:r>
              <w:rPr>
                <w:rFonts w:ascii="Arial" w:hAnsi="Arial" w:cs="Arial"/>
                <w:sz w:val="20"/>
                <w:szCs w:val="20"/>
              </w:rPr>
              <w:t>85</w:t>
            </w:r>
          </w:p>
          <w:p w:rsidR="00707EB1" w:rsidRDefault="00707EB1" w:rsidP="00707EB1">
            <w:pPr>
              <w:jc w:val="center"/>
              <w:rPr>
                <w:rFonts w:ascii="Arial" w:hAnsi="Arial" w:cs="Arial"/>
                <w:sz w:val="20"/>
                <w:szCs w:val="20"/>
              </w:rPr>
            </w:pPr>
            <w:r>
              <w:rPr>
                <w:rFonts w:ascii="Arial" w:hAnsi="Arial" w:cs="Arial"/>
                <w:sz w:val="20"/>
                <w:szCs w:val="20"/>
              </w:rPr>
              <w:t>15</w:t>
            </w:r>
          </w:p>
          <w:p w:rsidR="00707EB1" w:rsidRPr="00636B03" w:rsidRDefault="00707EB1" w:rsidP="00707EB1">
            <w:pPr>
              <w:rPr>
                <w:rFonts w:ascii="Arial" w:hAnsi="Arial" w:cs="Arial"/>
                <w:sz w:val="20"/>
                <w:szCs w:val="20"/>
              </w:rPr>
            </w:pPr>
          </w:p>
        </w:tc>
        <w:tc>
          <w:tcPr>
            <w:tcW w:w="2621" w:type="dxa"/>
            <w:tcBorders>
              <w:bottom w:val="single" w:sz="4" w:space="0" w:color="auto"/>
            </w:tcBorders>
          </w:tcPr>
          <w:p w:rsidR="00707EB1" w:rsidRDefault="00707EB1" w:rsidP="00707EB1">
            <w:pPr>
              <w:jc w:val="center"/>
              <w:rPr>
                <w:rFonts w:ascii="Arial" w:hAnsi="Arial" w:cs="Arial"/>
                <w:sz w:val="20"/>
                <w:szCs w:val="20"/>
              </w:rPr>
            </w:pPr>
          </w:p>
          <w:p w:rsidR="00707EB1" w:rsidRDefault="00707EB1" w:rsidP="00707EB1">
            <w:pPr>
              <w:jc w:val="center"/>
              <w:rPr>
                <w:rFonts w:ascii="Arial" w:hAnsi="Arial" w:cs="Arial"/>
                <w:sz w:val="20"/>
                <w:szCs w:val="20"/>
              </w:rPr>
            </w:pPr>
            <w:r>
              <w:rPr>
                <w:rFonts w:ascii="Arial" w:hAnsi="Arial" w:cs="Arial"/>
                <w:sz w:val="20"/>
                <w:szCs w:val="20"/>
              </w:rPr>
              <w:t>80</w:t>
            </w:r>
          </w:p>
          <w:p w:rsidR="00707EB1" w:rsidRPr="00676287" w:rsidRDefault="00707EB1" w:rsidP="00707EB1">
            <w:pPr>
              <w:jc w:val="center"/>
              <w:rPr>
                <w:rFonts w:ascii="Arial" w:hAnsi="Arial" w:cs="Arial"/>
                <w:sz w:val="20"/>
                <w:szCs w:val="20"/>
              </w:rPr>
            </w:pPr>
            <w:r>
              <w:rPr>
                <w:rFonts w:ascii="Arial" w:hAnsi="Arial" w:cs="Arial"/>
                <w:sz w:val="20"/>
                <w:szCs w:val="20"/>
              </w:rPr>
              <w:t>20</w:t>
            </w:r>
          </w:p>
        </w:tc>
      </w:tr>
    </w:tbl>
    <w:p w:rsidR="00707EB1" w:rsidRDefault="00707EB1" w:rsidP="00375AF6">
      <w:pPr>
        <w:spacing w:line="240" w:lineRule="auto"/>
        <w:jc w:val="both"/>
        <w:rPr>
          <w:rFonts w:ascii="Arial" w:hAnsi="Arial" w:cs="Arial"/>
          <w:sz w:val="24"/>
          <w:szCs w:val="24"/>
        </w:rPr>
      </w:pPr>
    </w:p>
    <w:p w:rsidR="004612EB" w:rsidRPr="00375AF6" w:rsidRDefault="009E6651" w:rsidP="00375AF6">
      <w:pPr>
        <w:spacing w:line="240" w:lineRule="auto"/>
        <w:jc w:val="both"/>
        <w:rPr>
          <w:rFonts w:ascii="Arial" w:hAnsi="Arial" w:cs="Arial"/>
          <w:sz w:val="24"/>
          <w:szCs w:val="24"/>
        </w:rPr>
      </w:pPr>
      <w:r>
        <w:rPr>
          <w:rFonts w:ascii="Arial" w:hAnsi="Arial" w:cs="Arial"/>
          <w:sz w:val="24"/>
          <w:szCs w:val="24"/>
        </w:rPr>
        <w:t>Penggunaan i</w:t>
      </w:r>
      <w:r w:rsidR="0065250D">
        <w:rPr>
          <w:rFonts w:ascii="Arial" w:hAnsi="Arial" w:cs="Arial"/>
          <w:sz w:val="24"/>
          <w:szCs w:val="24"/>
        </w:rPr>
        <w:t>nstrumen EQ-5D-5L</w:t>
      </w:r>
      <w:r w:rsidR="001665A7">
        <w:rPr>
          <w:rFonts w:ascii="Arial" w:hAnsi="Arial" w:cs="Arial"/>
          <w:sz w:val="24"/>
          <w:szCs w:val="24"/>
        </w:rPr>
        <w:t xml:space="preserve"> </w:t>
      </w:r>
      <w:r w:rsidR="00E175B0">
        <w:rPr>
          <w:rFonts w:ascii="Arial" w:hAnsi="Arial" w:cs="Arial"/>
          <w:sz w:val="24"/>
          <w:szCs w:val="24"/>
        </w:rPr>
        <w:t xml:space="preserve">telah banyak </w:t>
      </w:r>
      <w:r w:rsidR="001665A7">
        <w:rPr>
          <w:rFonts w:ascii="Arial" w:hAnsi="Arial" w:cs="Arial"/>
          <w:sz w:val="24"/>
          <w:szCs w:val="24"/>
        </w:rPr>
        <w:t>digunakan</w:t>
      </w:r>
      <w:r w:rsidR="00F35634">
        <w:rPr>
          <w:rFonts w:ascii="Arial" w:hAnsi="Arial" w:cs="Arial"/>
          <w:sz w:val="24"/>
          <w:szCs w:val="24"/>
        </w:rPr>
        <w:t xml:space="preserve"> secara luas</w:t>
      </w:r>
      <w:r w:rsidR="00764390">
        <w:rPr>
          <w:rFonts w:ascii="Arial" w:hAnsi="Arial" w:cs="Arial"/>
          <w:sz w:val="24"/>
          <w:szCs w:val="24"/>
        </w:rPr>
        <w:t xml:space="preserve"> untuk mengukur HRQoL</w:t>
      </w:r>
      <w:r w:rsidR="0002018A">
        <w:rPr>
          <w:rFonts w:ascii="Arial" w:hAnsi="Arial" w:cs="Arial"/>
          <w:sz w:val="24"/>
          <w:szCs w:val="24"/>
        </w:rPr>
        <w:t>,</w:t>
      </w:r>
      <w:r w:rsidR="00F35634">
        <w:rPr>
          <w:rFonts w:ascii="Arial" w:hAnsi="Arial" w:cs="Arial"/>
          <w:sz w:val="24"/>
          <w:szCs w:val="24"/>
        </w:rPr>
        <w:t xml:space="preserve"> baik pada populasi umum ataupun langsung pada pasien.</w:t>
      </w:r>
      <w:r w:rsidR="003D25B6">
        <w:rPr>
          <w:rFonts w:ascii="Arial" w:hAnsi="Arial" w:cs="Arial"/>
          <w:sz w:val="24"/>
          <w:szCs w:val="24"/>
        </w:rPr>
        <w:t xml:space="preserve"> Instrumen EQ-5D-5L </w:t>
      </w:r>
      <w:r w:rsidR="00D95A8D">
        <w:rPr>
          <w:rFonts w:ascii="Arial" w:hAnsi="Arial" w:cs="Arial"/>
          <w:sz w:val="24"/>
          <w:szCs w:val="24"/>
        </w:rPr>
        <w:t xml:space="preserve">sendiri </w:t>
      </w:r>
      <w:r w:rsidR="003D25B6">
        <w:rPr>
          <w:rFonts w:ascii="Arial" w:hAnsi="Arial" w:cs="Arial"/>
          <w:sz w:val="24"/>
          <w:szCs w:val="24"/>
        </w:rPr>
        <w:t xml:space="preserve">merupakan instrumen </w:t>
      </w:r>
      <w:r w:rsidR="00602DAD">
        <w:rPr>
          <w:rFonts w:ascii="Arial" w:hAnsi="Arial" w:cs="Arial"/>
          <w:sz w:val="24"/>
          <w:szCs w:val="24"/>
        </w:rPr>
        <w:t xml:space="preserve">generik </w:t>
      </w:r>
      <w:r w:rsidR="003D25B6">
        <w:rPr>
          <w:rFonts w:ascii="Arial" w:hAnsi="Arial" w:cs="Arial"/>
          <w:sz w:val="24"/>
          <w:szCs w:val="24"/>
        </w:rPr>
        <w:t xml:space="preserve">yang terdiri dari 5 domain dan 5 </w:t>
      </w:r>
      <w:r w:rsidR="00DF1872">
        <w:rPr>
          <w:rFonts w:ascii="Arial" w:hAnsi="Arial" w:cs="Arial"/>
          <w:sz w:val="24"/>
          <w:szCs w:val="24"/>
        </w:rPr>
        <w:t>tingkatan,</w:t>
      </w:r>
      <w:r w:rsidR="00DF1872">
        <w:rPr>
          <w:rFonts w:ascii="Arial" w:hAnsi="Arial" w:cs="Arial"/>
          <w:i/>
          <w:sz w:val="24"/>
          <w:szCs w:val="24"/>
        </w:rPr>
        <w:t xml:space="preserve"> </w:t>
      </w:r>
      <w:r w:rsidR="00D95A8D">
        <w:rPr>
          <w:rFonts w:ascii="Arial" w:hAnsi="Arial" w:cs="Arial"/>
          <w:sz w:val="24"/>
          <w:szCs w:val="24"/>
        </w:rPr>
        <w:t>menggambarkan kesehatan</w:t>
      </w:r>
      <w:r w:rsidR="001069EE">
        <w:rPr>
          <w:rFonts w:ascii="Arial" w:hAnsi="Arial" w:cs="Arial"/>
          <w:sz w:val="24"/>
          <w:szCs w:val="24"/>
        </w:rPr>
        <w:t xml:space="preserve"> individu</w:t>
      </w:r>
      <w:r w:rsidR="00D95A8D">
        <w:rPr>
          <w:rFonts w:ascii="Arial" w:hAnsi="Arial" w:cs="Arial"/>
          <w:sz w:val="24"/>
          <w:szCs w:val="24"/>
        </w:rPr>
        <w:t xml:space="preserve"> </w:t>
      </w:r>
      <w:r w:rsidR="00ED38F3">
        <w:rPr>
          <w:rFonts w:ascii="Arial" w:hAnsi="Arial" w:cs="Arial"/>
          <w:sz w:val="24"/>
          <w:szCs w:val="24"/>
        </w:rPr>
        <w:t xml:space="preserve">dalam </w:t>
      </w:r>
      <w:r w:rsidR="00D95A8D">
        <w:rPr>
          <w:rFonts w:ascii="Arial" w:hAnsi="Arial" w:cs="Arial"/>
          <w:sz w:val="24"/>
          <w:szCs w:val="24"/>
        </w:rPr>
        <w:t xml:space="preserve">domain </w:t>
      </w:r>
      <w:r w:rsidR="00ED38F3">
        <w:rPr>
          <w:rFonts w:ascii="Arial" w:hAnsi="Arial" w:cs="Arial"/>
          <w:sz w:val="24"/>
          <w:szCs w:val="24"/>
        </w:rPr>
        <w:t>kemampuan berjalan (</w:t>
      </w:r>
      <w:r w:rsidR="00D95A8D">
        <w:rPr>
          <w:rFonts w:ascii="Arial" w:hAnsi="Arial" w:cs="Arial"/>
          <w:sz w:val="24"/>
          <w:szCs w:val="24"/>
        </w:rPr>
        <w:t>mob</w:t>
      </w:r>
      <w:r w:rsidR="00DF1872">
        <w:rPr>
          <w:rFonts w:ascii="Arial" w:hAnsi="Arial" w:cs="Arial"/>
          <w:sz w:val="24"/>
          <w:szCs w:val="24"/>
        </w:rPr>
        <w:t>ilitas</w:t>
      </w:r>
      <w:r w:rsidR="00ED38F3">
        <w:rPr>
          <w:rFonts w:ascii="Arial" w:hAnsi="Arial" w:cs="Arial"/>
          <w:sz w:val="24"/>
          <w:szCs w:val="24"/>
        </w:rPr>
        <w:t>)</w:t>
      </w:r>
      <w:r w:rsidR="00375AF6">
        <w:rPr>
          <w:rFonts w:ascii="Arial" w:hAnsi="Arial" w:cs="Arial"/>
          <w:sz w:val="24"/>
          <w:szCs w:val="24"/>
        </w:rPr>
        <w:t xml:space="preserve">, </w:t>
      </w:r>
      <w:r w:rsidR="00DF1872">
        <w:rPr>
          <w:rFonts w:ascii="Arial" w:hAnsi="Arial" w:cs="Arial"/>
          <w:sz w:val="24"/>
          <w:szCs w:val="24"/>
        </w:rPr>
        <w:t>perawatan diri, kegiatan yang biasa dilakukan, rasa sakit/ketidaknyamanan dan kecemasan/depresi.</w:t>
      </w:r>
      <w:r w:rsidR="00D66747">
        <w:rPr>
          <w:rFonts w:ascii="Arial" w:hAnsi="Arial" w:cs="Arial"/>
          <w:sz w:val="24"/>
          <w:szCs w:val="24"/>
        </w:rPr>
        <w:t xml:space="preserve"> </w:t>
      </w:r>
      <w:r w:rsidR="0002018A">
        <w:rPr>
          <w:rFonts w:ascii="Arial" w:hAnsi="Arial" w:cs="Arial"/>
          <w:sz w:val="24"/>
          <w:szCs w:val="24"/>
        </w:rPr>
        <w:t xml:space="preserve">Dalam studi ini, kami menggunakan </w:t>
      </w:r>
      <w:r w:rsidR="0002018A" w:rsidRPr="00501FFF">
        <w:rPr>
          <w:rFonts w:ascii="Arial" w:hAnsi="Arial" w:cs="Arial"/>
          <w:i/>
          <w:sz w:val="24"/>
          <w:szCs w:val="24"/>
        </w:rPr>
        <w:t>value set</w:t>
      </w:r>
      <w:r w:rsidR="0002018A">
        <w:rPr>
          <w:rFonts w:ascii="Arial" w:hAnsi="Arial" w:cs="Arial"/>
          <w:sz w:val="24"/>
          <w:szCs w:val="24"/>
        </w:rPr>
        <w:t xml:space="preserve"> Indonesia</w:t>
      </w:r>
      <w:r w:rsidR="001C21ED">
        <w:rPr>
          <w:rFonts w:ascii="Arial" w:hAnsi="Arial" w:cs="Arial"/>
          <w:sz w:val="24"/>
          <w:szCs w:val="24"/>
        </w:rPr>
        <w:t xml:space="preserve">. Purba (2017) telah menyusun </w:t>
      </w:r>
      <w:r w:rsidR="00A73625" w:rsidRPr="00A73625">
        <w:rPr>
          <w:rFonts w:ascii="Arial" w:hAnsi="Arial" w:cs="Arial"/>
          <w:i/>
          <w:sz w:val="24"/>
          <w:szCs w:val="24"/>
        </w:rPr>
        <w:t>value set</w:t>
      </w:r>
      <w:r w:rsidR="00A73625">
        <w:rPr>
          <w:rFonts w:ascii="Arial" w:hAnsi="Arial" w:cs="Arial"/>
          <w:sz w:val="24"/>
          <w:szCs w:val="24"/>
        </w:rPr>
        <w:t xml:space="preserve"> Indonesia </w:t>
      </w:r>
      <w:r w:rsidR="0002018A">
        <w:rPr>
          <w:rFonts w:ascii="Arial" w:hAnsi="Arial" w:cs="Arial"/>
          <w:sz w:val="24"/>
          <w:szCs w:val="24"/>
        </w:rPr>
        <w:t xml:space="preserve">untuk </w:t>
      </w:r>
      <w:r w:rsidR="00D66747">
        <w:rPr>
          <w:rFonts w:ascii="Arial" w:hAnsi="Arial" w:cs="Arial"/>
          <w:sz w:val="24"/>
          <w:szCs w:val="24"/>
        </w:rPr>
        <w:t xml:space="preserve">benar-benar </w:t>
      </w:r>
      <w:r w:rsidR="002232F3">
        <w:rPr>
          <w:rFonts w:ascii="Arial" w:hAnsi="Arial" w:cs="Arial"/>
          <w:sz w:val="24"/>
          <w:szCs w:val="24"/>
        </w:rPr>
        <w:t xml:space="preserve">dapat </w:t>
      </w:r>
      <w:r w:rsidR="0002018A">
        <w:rPr>
          <w:rFonts w:ascii="Arial" w:hAnsi="Arial" w:cs="Arial"/>
          <w:sz w:val="24"/>
          <w:szCs w:val="24"/>
        </w:rPr>
        <w:t>menggambarkan</w:t>
      </w:r>
      <w:r w:rsidR="00D66747">
        <w:rPr>
          <w:rFonts w:ascii="Arial" w:hAnsi="Arial" w:cs="Arial"/>
          <w:sz w:val="24"/>
          <w:szCs w:val="24"/>
        </w:rPr>
        <w:t xml:space="preserve"> keadaan/kondisi orang indonesia</w:t>
      </w:r>
      <w:r w:rsidR="00742E2A">
        <w:rPr>
          <w:rFonts w:ascii="Arial" w:hAnsi="Arial" w:cs="Arial"/>
          <w:sz w:val="24"/>
          <w:szCs w:val="24"/>
        </w:rPr>
        <w:t xml:space="preserve"> dalam mengukur kualitas hidup</w:t>
      </w:r>
      <w:r w:rsidR="00301307" w:rsidRPr="00301307">
        <w:rPr>
          <w:rFonts w:ascii="Arial" w:hAnsi="Arial" w:cs="Arial"/>
          <w:sz w:val="24"/>
          <w:szCs w:val="24"/>
          <w:vertAlign w:val="superscript"/>
        </w:rPr>
        <w:t>5</w:t>
      </w:r>
      <w:r w:rsidR="00D66747">
        <w:rPr>
          <w:rFonts w:ascii="Arial" w:hAnsi="Arial" w:cs="Arial"/>
          <w:sz w:val="24"/>
          <w:szCs w:val="24"/>
        </w:rPr>
        <w:t>, melihat domain</w:t>
      </w:r>
      <w:r w:rsidR="001069EE">
        <w:rPr>
          <w:rFonts w:ascii="Arial" w:hAnsi="Arial" w:cs="Arial"/>
          <w:sz w:val="24"/>
          <w:szCs w:val="24"/>
        </w:rPr>
        <w:t xml:space="preserve"> </w:t>
      </w:r>
      <w:r w:rsidR="00D66747">
        <w:rPr>
          <w:rFonts w:ascii="Arial" w:hAnsi="Arial" w:cs="Arial"/>
          <w:sz w:val="24"/>
          <w:szCs w:val="24"/>
        </w:rPr>
        <w:t xml:space="preserve">yang </w:t>
      </w:r>
      <w:r w:rsidR="001069EE">
        <w:rPr>
          <w:rFonts w:ascii="Arial" w:hAnsi="Arial" w:cs="Arial"/>
          <w:sz w:val="24"/>
          <w:szCs w:val="24"/>
        </w:rPr>
        <w:t xml:space="preserve">memiliki masalah </w:t>
      </w:r>
      <w:r w:rsidR="00D66747">
        <w:rPr>
          <w:rFonts w:ascii="Arial" w:hAnsi="Arial" w:cs="Arial"/>
          <w:sz w:val="24"/>
          <w:szCs w:val="24"/>
        </w:rPr>
        <w:t>pada pasien dan mengukur</w:t>
      </w:r>
      <w:r w:rsidR="0002018A">
        <w:rPr>
          <w:rFonts w:ascii="Arial" w:hAnsi="Arial" w:cs="Arial"/>
          <w:sz w:val="24"/>
          <w:szCs w:val="24"/>
        </w:rPr>
        <w:t xml:space="preserve"> nilai </w:t>
      </w:r>
      <w:r w:rsidR="0002018A" w:rsidRPr="0002018A">
        <w:rPr>
          <w:rFonts w:ascii="Arial" w:hAnsi="Arial" w:cs="Arial"/>
          <w:i/>
          <w:sz w:val="24"/>
          <w:szCs w:val="24"/>
        </w:rPr>
        <w:t>utility</w:t>
      </w:r>
      <w:r w:rsidR="00501FFF">
        <w:rPr>
          <w:rFonts w:ascii="Arial" w:hAnsi="Arial" w:cs="Arial"/>
          <w:sz w:val="24"/>
          <w:szCs w:val="24"/>
        </w:rPr>
        <w:t xml:space="preserve"> pasien </w:t>
      </w:r>
      <w:r w:rsidR="00E57C5D">
        <w:rPr>
          <w:rFonts w:ascii="Arial" w:hAnsi="Arial" w:cs="Arial"/>
          <w:sz w:val="24"/>
          <w:szCs w:val="24"/>
        </w:rPr>
        <w:t xml:space="preserve">DM </w:t>
      </w:r>
      <w:r w:rsidR="00501FFF">
        <w:rPr>
          <w:rFonts w:ascii="Arial" w:hAnsi="Arial" w:cs="Arial"/>
          <w:sz w:val="24"/>
          <w:szCs w:val="24"/>
        </w:rPr>
        <w:t xml:space="preserve">dan hipertensi. </w:t>
      </w:r>
      <w:r w:rsidR="00D07444">
        <w:rPr>
          <w:rFonts w:ascii="Arial" w:hAnsi="Arial" w:cs="Arial"/>
          <w:sz w:val="24"/>
          <w:szCs w:val="24"/>
        </w:rPr>
        <w:t>Hasil penelitian menunjukan</w:t>
      </w:r>
      <w:r w:rsidR="00F56980">
        <w:rPr>
          <w:rFonts w:ascii="Arial" w:hAnsi="Arial" w:cs="Arial"/>
          <w:sz w:val="24"/>
          <w:szCs w:val="24"/>
        </w:rPr>
        <w:t xml:space="preserve"> </w:t>
      </w:r>
      <w:r w:rsidR="00F431A6">
        <w:rPr>
          <w:rFonts w:ascii="Arial" w:hAnsi="Arial" w:cs="Arial"/>
          <w:sz w:val="24"/>
          <w:szCs w:val="24"/>
        </w:rPr>
        <w:t>pasien</w:t>
      </w:r>
      <w:r w:rsidR="0046653C">
        <w:rPr>
          <w:rFonts w:ascii="Arial" w:hAnsi="Arial" w:cs="Arial"/>
          <w:sz w:val="24"/>
          <w:szCs w:val="24"/>
        </w:rPr>
        <w:t xml:space="preserve"> dengan</w:t>
      </w:r>
      <w:r w:rsidR="00F431A6">
        <w:rPr>
          <w:rFonts w:ascii="Arial" w:hAnsi="Arial" w:cs="Arial"/>
          <w:sz w:val="24"/>
          <w:szCs w:val="24"/>
        </w:rPr>
        <w:t xml:space="preserve"> diabetes melitus</w:t>
      </w:r>
      <w:r w:rsidR="00D513EB">
        <w:rPr>
          <w:rFonts w:ascii="Arial" w:hAnsi="Arial" w:cs="Arial"/>
          <w:sz w:val="24"/>
          <w:szCs w:val="24"/>
        </w:rPr>
        <w:t>,</w:t>
      </w:r>
      <w:r w:rsidR="00352446">
        <w:rPr>
          <w:rFonts w:ascii="Arial" w:hAnsi="Arial" w:cs="Arial"/>
          <w:sz w:val="24"/>
          <w:szCs w:val="24"/>
        </w:rPr>
        <w:t xml:space="preserve"> </w:t>
      </w:r>
      <w:r w:rsidR="00D01648">
        <w:rPr>
          <w:rFonts w:ascii="Arial" w:hAnsi="Arial" w:cs="Arial"/>
          <w:sz w:val="24"/>
          <w:szCs w:val="24"/>
        </w:rPr>
        <w:t>dilaporkan</w:t>
      </w:r>
      <w:r w:rsidR="00621B41">
        <w:rPr>
          <w:rFonts w:ascii="Arial" w:hAnsi="Arial" w:cs="Arial"/>
          <w:sz w:val="24"/>
          <w:szCs w:val="24"/>
        </w:rPr>
        <w:t xml:space="preserve"> tidak ada responden yang</w:t>
      </w:r>
      <w:r w:rsidR="009674D9">
        <w:rPr>
          <w:rFonts w:ascii="Arial" w:hAnsi="Arial" w:cs="Arial"/>
          <w:sz w:val="24"/>
          <w:szCs w:val="24"/>
        </w:rPr>
        <w:t xml:space="preserve"> memiliki masalah pada level 5</w:t>
      </w:r>
      <w:r w:rsidR="002B0AEE">
        <w:rPr>
          <w:rFonts w:ascii="Arial" w:hAnsi="Arial" w:cs="Arial"/>
          <w:sz w:val="24"/>
          <w:szCs w:val="24"/>
        </w:rPr>
        <w:t xml:space="preserve">. </w:t>
      </w:r>
      <w:r w:rsidR="007B01B9">
        <w:rPr>
          <w:rFonts w:ascii="Arial" w:hAnsi="Arial" w:cs="Arial"/>
          <w:sz w:val="24"/>
          <w:szCs w:val="24"/>
        </w:rPr>
        <w:t xml:space="preserve">Untuk pasien DM, </w:t>
      </w:r>
      <w:r w:rsidR="00BE5BEE">
        <w:rPr>
          <w:rFonts w:ascii="Arial" w:hAnsi="Arial" w:cs="Arial"/>
          <w:sz w:val="24"/>
          <w:szCs w:val="24"/>
        </w:rPr>
        <w:t xml:space="preserve">Sebanyak </w:t>
      </w:r>
      <w:r w:rsidR="00ED7762">
        <w:rPr>
          <w:rFonts w:ascii="Arial" w:hAnsi="Arial" w:cs="Arial"/>
          <w:sz w:val="24"/>
          <w:szCs w:val="24"/>
        </w:rPr>
        <w:t>69% p</w:t>
      </w:r>
      <w:r w:rsidR="0046653C">
        <w:rPr>
          <w:rFonts w:ascii="Arial" w:hAnsi="Arial" w:cs="Arial"/>
          <w:sz w:val="24"/>
          <w:szCs w:val="24"/>
        </w:rPr>
        <w:t>asien masih memiliki kemampuan berjalan dengan baik</w:t>
      </w:r>
      <w:r w:rsidR="00ED7762">
        <w:rPr>
          <w:rFonts w:ascii="Arial" w:hAnsi="Arial" w:cs="Arial"/>
          <w:sz w:val="24"/>
          <w:szCs w:val="24"/>
        </w:rPr>
        <w:t>, 98%</w:t>
      </w:r>
      <w:r w:rsidR="00C70823">
        <w:rPr>
          <w:rFonts w:ascii="Arial" w:hAnsi="Arial" w:cs="Arial"/>
          <w:sz w:val="24"/>
          <w:szCs w:val="24"/>
        </w:rPr>
        <w:t xml:space="preserve"> pasien merasakan</w:t>
      </w:r>
      <w:r w:rsidR="00ED7762">
        <w:rPr>
          <w:rFonts w:ascii="Arial" w:hAnsi="Arial" w:cs="Arial"/>
          <w:sz w:val="24"/>
          <w:szCs w:val="24"/>
        </w:rPr>
        <w:t xml:space="preserve"> tidak ada kesulitan untuk melakukan perawatan diri (mandi/berpakaian sendiri)</w:t>
      </w:r>
      <w:r w:rsidR="00932D04">
        <w:rPr>
          <w:rFonts w:ascii="Arial" w:hAnsi="Arial" w:cs="Arial"/>
          <w:sz w:val="24"/>
          <w:szCs w:val="24"/>
        </w:rPr>
        <w:t xml:space="preserve">, 73% pasien tidak merasakan kesulitan dalam </w:t>
      </w:r>
      <w:r w:rsidR="00064B0D">
        <w:rPr>
          <w:rFonts w:ascii="Arial" w:hAnsi="Arial" w:cs="Arial"/>
          <w:sz w:val="24"/>
          <w:szCs w:val="24"/>
        </w:rPr>
        <w:lastRenderedPageBreak/>
        <w:t>melakukan kegiatan sehari-hari</w:t>
      </w:r>
      <w:r w:rsidR="00C70823">
        <w:rPr>
          <w:rFonts w:ascii="Arial" w:hAnsi="Arial" w:cs="Arial"/>
          <w:sz w:val="24"/>
          <w:szCs w:val="24"/>
        </w:rPr>
        <w:t>, 20% pasien tidak merasakan nyeri dan 73%</w:t>
      </w:r>
      <w:r w:rsidR="00FA6613">
        <w:rPr>
          <w:rFonts w:ascii="Arial" w:hAnsi="Arial" w:cs="Arial"/>
          <w:sz w:val="24"/>
          <w:szCs w:val="24"/>
        </w:rPr>
        <w:t xml:space="preserve"> tidak merasakan cemas/sedih</w:t>
      </w:r>
      <w:r w:rsidR="00C16DD5">
        <w:rPr>
          <w:rFonts w:ascii="Arial" w:hAnsi="Arial" w:cs="Arial"/>
          <w:sz w:val="24"/>
          <w:szCs w:val="24"/>
        </w:rPr>
        <w:t xml:space="preserve">. </w:t>
      </w:r>
      <w:r w:rsidR="00B67571">
        <w:rPr>
          <w:rFonts w:ascii="Arial" w:hAnsi="Arial" w:cs="Arial"/>
          <w:sz w:val="24"/>
          <w:szCs w:val="24"/>
        </w:rPr>
        <w:t xml:space="preserve">Hasil ini menunjukan bahwa pasien </w:t>
      </w:r>
      <w:r w:rsidR="006323FB">
        <w:rPr>
          <w:rFonts w:ascii="Arial" w:hAnsi="Arial" w:cs="Arial"/>
          <w:sz w:val="24"/>
          <w:szCs w:val="24"/>
        </w:rPr>
        <w:t>tidak</w:t>
      </w:r>
      <w:r w:rsidR="005F325D">
        <w:rPr>
          <w:rFonts w:ascii="Arial" w:hAnsi="Arial" w:cs="Arial"/>
          <w:sz w:val="24"/>
          <w:szCs w:val="24"/>
        </w:rPr>
        <w:t xml:space="preserve"> merasa terganggu dan</w:t>
      </w:r>
      <w:r w:rsidR="006323FB">
        <w:rPr>
          <w:rFonts w:ascii="Arial" w:hAnsi="Arial" w:cs="Arial"/>
          <w:sz w:val="24"/>
          <w:szCs w:val="24"/>
        </w:rPr>
        <w:t xml:space="preserve"> memberikan pengaruh terhadap keadaan fisik dan mental </w:t>
      </w:r>
      <w:r w:rsidR="0014480A">
        <w:rPr>
          <w:rFonts w:ascii="Arial" w:hAnsi="Arial" w:cs="Arial"/>
          <w:sz w:val="24"/>
          <w:szCs w:val="24"/>
        </w:rPr>
        <w:t xml:space="preserve">dengan </w:t>
      </w:r>
      <w:r w:rsidR="006323FB">
        <w:rPr>
          <w:rFonts w:ascii="Arial" w:hAnsi="Arial" w:cs="Arial"/>
          <w:sz w:val="24"/>
          <w:szCs w:val="24"/>
        </w:rPr>
        <w:t>penyakit</w:t>
      </w:r>
      <w:r w:rsidR="000E0B84">
        <w:rPr>
          <w:rFonts w:ascii="Arial" w:hAnsi="Arial" w:cs="Arial"/>
          <w:sz w:val="24"/>
          <w:szCs w:val="24"/>
        </w:rPr>
        <w:t xml:space="preserve"> diabetes melitus yang diderita (Tabel 2)</w:t>
      </w:r>
    </w:p>
    <w:p w:rsidR="009C7E86" w:rsidRPr="007D6D42" w:rsidRDefault="00DF2694" w:rsidP="00375AF6">
      <w:pPr>
        <w:ind w:left="993" w:hanging="993"/>
        <w:jc w:val="both"/>
        <w:rPr>
          <w:rFonts w:ascii="Arial" w:hAnsi="Arial" w:cs="Arial"/>
          <w:b/>
          <w:sz w:val="24"/>
          <w:szCs w:val="24"/>
        </w:rPr>
      </w:pPr>
      <w:r w:rsidRPr="007D6D42">
        <w:rPr>
          <w:rFonts w:ascii="Arial" w:hAnsi="Arial" w:cs="Arial"/>
          <w:b/>
          <w:sz w:val="24"/>
          <w:szCs w:val="24"/>
        </w:rPr>
        <w:t>Tabel 2.</w:t>
      </w:r>
      <w:r w:rsidR="009C7E86" w:rsidRPr="007D6D42">
        <w:rPr>
          <w:rFonts w:ascii="Arial" w:hAnsi="Arial" w:cs="Arial"/>
          <w:b/>
          <w:sz w:val="24"/>
          <w:szCs w:val="24"/>
        </w:rPr>
        <w:t xml:space="preserve">Perbandingan respon domain EQ-5D pasien Diabetes Melitus dan Hipertensi </w:t>
      </w:r>
      <w:r w:rsidR="00301307" w:rsidRPr="007D6D42">
        <w:rPr>
          <w:rFonts w:ascii="Arial" w:hAnsi="Arial" w:cs="Arial"/>
          <w:b/>
          <w:sz w:val="24"/>
          <w:szCs w:val="24"/>
        </w:rPr>
        <w:t>pada tiap tingkatan</w:t>
      </w:r>
    </w:p>
    <w:tbl>
      <w:tblPr>
        <w:tblStyle w:val="TableGrid"/>
        <w:tblW w:w="85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176"/>
        <w:gridCol w:w="1308"/>
        <w:gridCol w:w="1039"/>
        <w:gridCol w:w="1018"/>
        <w:gridCol w:w="1010"/>
      </w:tblGrid>
      <w:tr w:rsidR="007D6D42" w:rsidRPr="00AC5F8B" w:rsidTr="007D6D42">
        <w:tc>
          <w:tcPr>
            <w:tcW w:w="2988" w:type="dxa"/>
            <w:tcBorders>
              <w:top w:val="single" w:sz="4" w:space="0" w:color="auto"/>
            </w:tcBorders>
            <w:shd w:val="clear" w:color="auto" w:fill="E7E6E6" w:themeFill="background2"/>
          </w:tcPr>
          <w:p w:rsidR="007D6D42" w:rsidRPr="007D6D42" w:rsidRDefault="007D6D42" w:rsidP="00975355">
            <w:pPr>
              <w:jc w:val="center"/>
              <w:rPr>
                <w:rFonts w:ascii="Arial" w:hAnsi="Arial" w:cs="Arial"/>
                <w:b/>
                <w:sz w:val="20"/>
                <w:szCs w:val="20"/>
              </w:rPr>
            </w:pPr>
            <w:r w:rsidRPr="007D6D42">
              <w:rPr>
                <w:rFonts w:ascii="Arial" w:hAnsi="Arial" w:cs="Arial"/>
                <w:b/>
                <w:sz w:val="20"/>
                <w:szCs w:val="20"/>
              </w:rPr>
              <w:t>Diabetes Melitus</w:t>
            </w:r>
          </w:p>
        </w:tc>
        <w:tc>
          <w:tcPr>
            <w:tcW w:w="5551" w:type="dxa"/>
            <w:gridSpan w:val="5"/>
            <w:tcBorders>
              <w:top w:val="single" w:sz="4" w:space="0" w:color="auto"/>
            </w:tcBorders>
            <w:shd w:val="clear" w:color="auto" w:fill="E7E6E6" w:themeFill="background2"/>
          </w:tcPr>
          <w:p w:rsidR="007D6D42" w:rsidRPr="007D6D42" w:rsidRDefault="007D6D42" w:rsidP="00975355">
            <w:pPr>
              <w:jc w:val="center"/>
              <w:rPr>
                <w:rFonts w:ascii="Arial" w:hAnsi="Arial" w:cs="Arial"/>
                <w:b/>
                <w:sz w:val="20"/>
                <w:szCs w:val="20"/>
              </w:rPr>
            </w:pPr>
            <w:r w:rsidRPr="007D6D42">
              <w:rPr>
                <w:rFonts w:ascii="Arial" w:hAnsi="Arial" w:cs="Arial"/>
                <w:b/>
                <w:sz w:val="20"/>
                <w:szCs w:val="20"/>
              </w:rPr>
              <w:t>Persentase respon (%)</w:t>
            </w:r>
          </w:p>
        </w:tc>
      </w:tr>
      <w:tr w:rsidR="009C7E86" w:rsidRPr="00AC5F8B" w:rsidTr="007D6D42">
        <w:tc>
          <w:tcPr>
            <w:tcW w:w="2988"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 xml:space="preserve">Domain </w:t>
            </w:r>
          </w:p>
        </w:tc>
        <w:tc>
          <w:tcPr>
            <w:tcW w:w="1176"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1</w:t>
            </w:r>
          </w:p>
        </w:tc>
        <w:tc>
          <w:tcPr>
            <w:tcW w:w="1308"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2</w:t>
            </w:r>
          </w:p>
        </w:tc>
        <w:tc>
          <w:tcPr>
            <w:tcW w:w="1039"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3</w:t>
            </w:r>
          </w:p>
        </w:tc>
        <w:tc>
          <w:tcPr>
            <w:tcW w:w="1018"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4</w:t>
            </w:r>
          </w:p>
        </w:tc>
        <w:tc>
          <w:tcPr>
            <w:tcW w:w="1010"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5</w:t>
            </w:r>
          </w:p>
        </w:tc>
      </w:tr>
      <w:tr w:rsidR="009C7E86" w:rsidRPr="00AC5F8B" w:rsidTr="007D6D42">
        <w:tc>
          <w:tcPr>
            <w:tcW w:w="2988" w:type="dxa"/>
            <w:tcBorders>
              <w:top w:val="single" w:sz="4" w:space="0" w:color="auto"/>
            </w:tcBorders>
          </w:tcPr>
          <w:p w:rsidR="009C7E86" w:rsidRPr="00AC5F8B" w:rsidRDefault="009C7E86" w:rsidP="00975355">
            <w:pPr>
              <w:rPr>
                <w:rFonts w:ascii="Arial" w:hAnsi="Arial" w:cs="Arial"/>
                <w:sz w:val="20"/>
                <w:szCs w:val="20"/>
              </w:rPr>
            </w:pPr>
            <w:r w:rsidRPr="00AC5F8B">
              <w:rPr>
                <w:rFonts w:ascii="Arial" w:hAnsi="Arial" w:cs="Arial"/>
                <w:sz w:val="20"/>
                <w:szCs w:val="20"/>
              </w:rPr>
              <w:t>Mobilitas</w:t>
            </w:r>
            <w:r>
              <w:rPr>
                <w:rFonts w:ascii="Arial" w:hAnsi="Arial" w:cs="Arial"/>
                <w:sz w:val="20"/>
                <w:szCs w:val="20"/>
              </w:rPr>
              <w:t xml:space="preserve"> (MO)</w:t>
            </w:r>
          </w:p>
        </w:tc>
        <w:tc>
          <w:tcPr>
            <w:tcW w:w="1176" w:type="dxa"/>
            <w:tcBorders>
              <w:top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69</w:t>
            </w:r>
          </w:p>
        </w:tc>
        <w:tc>
          <w:tcPr>
            <w:tcW w:w="1308" w:type="dxa"/>
            <w:tcBorders>
              <w:top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30</w:t>
            </w:r>
          </w:p>
        </w:tc>
        <w:tc>
          <w:tcPr>
            <w:tcW w:w="1039" w:type="dxa"/>
            <w:tcBorders>
              <w:top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1</w:t>
            </w:r>
          </w:p>
        </w:tc>
        <w:tc>
          <w:tcPr>
            <w:tcW w:w="1018" w:type="dxa"/>
            <w:tcBorders>
              <w:top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Borders>
              <w:top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Pr>
          <w:p w:rsidR="009C7E86" w:rsidRPr="00AC5F8B" w:rsidRDefault="009C7E86" w:rsidP="00975355">
            <w:pPr>
              <w:rPr>
                <w:rFonts w:ascii="Arial" w:hAnsi="Arial" w:cs="Arial"/>
                <w:sz w:val="20"/>
                <w:szCs w:val="20"/>
              </w:rPr>
            </w:pPr>
            <w:r w:rsidRPr="00AC5F8B">
              <w:rPr>
                <w:rFonts w:ascii="Arial" w:hAnsi="Arial" w:cs="Arial"/>
                <w:sz w:val="20"/>
                <w:szCs w:val="20"/>
              </w:rPr>
              <w:t>Perawatan diri</w:t>
            </w:r>
            <w:r>
              <w:rPr>
                <w:rFonts w:ascii="Arial" w:hAnsi="Arial" w:cs="Arial"/>
                <w:sz w:val="20"/>
                <w:szCs w:val="20"/>
              </w:rPr>
              <w:t xml:space="preserve"> (SC)</w:t>
            </w:r>
            <w:r w:rsidRPr="00AC5F8B">
              <w:rPr>
                <w:rFonts w:ascii="Arial" w:hAnsi="Arial" w:cs="Arial"/>
                <w:sz w:val="20"/>
                <w:szCs w:val="20"/>
              </w:rPr>
              <w:t xml:space="preserve"> </w:t>
            </w:r>
          </w:p>
        </w:tc>
        <w:tc>
          <w:tcPr>
            <w:tcW w:w="1176" w:type="dxa"/>
          </w:tcPr>
          <w:p w:rsidR="009C7E86" w:rsidRPr="00AC5F8B" w:rsidRDefault="009C7E86" w:rsidP="00975355">
            <w:pPr>
              <w:jc w:val="center"/>
              <w:rPr>
                <w:rFonts w:ascii="Arial" w:hAnsi="Arial" w:cs="Arial"/>
                <w:sz w:val="20"/>
                <w:szCs w:val="20"/>
              </w:rPr>
            </w:pPr>
            <w:r>
              <w:rPr>
                <w:rFonts w:ascii="Arial" w:hAnsi="Arial" w:cs="Arial"/>
                <w:sz w:val="20"/>
                <w:szCs w:val="20"/>
              </w:rPr>
              <w:t>98</w:t>
            </w:r>
          </w:p>
        </w:tc>
        <w:tc>
          <w:tcPr>
            <w:tcW w:w="1308" w:type="dxa"/>
          </w:tcPr>
          <w:p w:rsidR="009C7E86" w:rsidRPr="00AC5F8B" w:rsidRDefault="009C7E86" w:rsidP="00975355">
            <w:pPr>
              <w:jc w:val="center"/>
              <w:rPr>
                <w:rFonts w:ascii="Arial" w:hAnsi="Arial" w:cs="Arial"/>
                <w:sz w:val="20"/>
                <w:szCs w:val="20"/>
              </w:rPr>
            </w:pPr>
            <w:r>
              <w:rPr>
                <w:rFonts w:ascii="Arial" w:hAnsi="Arial" w:cs="Arial"/>
                <w:sz w:val="20"/>
                <w:szCs w:val="20"/>
              </w:rPr>
              <w:t>2</w:t>
            </w:r>
          </w:p>
        </w:tc>
        <w:tc>
          <w:tcPr>
            <w:tcW w:w="1039" w:type="dxa"/>
          </w:tcPr>
          <w:p w:rsidR="009C7E86" w:rsidRPr="00AC5F8B" w:rsidRDefault="009C7E86" w:rsidP="00975355">
            <w:pPr>
              <w:jc w:val="center"/>
              <w:rPr>
                <w:rFonts w:ascii="Arial" w:hAnsi="Arial" w:cs="Arial"/>
                <w:sz w:val="20"/>
                <w:szCs w:val="20"/>
              </w:rPr>
            </w:pPr>
            <w:r>
              <w:rPr>
                <w:rFonts w:ascii="Arial" w:hAnsi="Arial" w:cs="Arial"/>
                <w:sz w:val="20"/>
                <w:szCs w:val="20"/>
              </w:rPr>
              <w:t>-</w:t>
            </w:r>
          </w:p>
        </w:tc>
        <w:tc>
          <w:tcPr>
            <w:tcW w:w="1018" w:type="dxa"/>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Pr>
          <w:p w:rsidR="009C7E86" w:rsidRPr="00AC5F8B" w:rsidRDefault="009C7E86" w:rsidP="00975355">
            <w:pPr>
              <w:rPr>
                <w:rFonts w:ascii="Arial" w:hAnsi="Arial" w:cs="Arial"/>
                <w:sz w:val="20"/>
                <w:szCs w:val="20"/>
              </w:rPr>
            </w:pPr>
            <w:r w:rsidRPr="00AC5F8B">
              <w:rPr>
                <w:rFonts w:ascii="Arial" w:hAnsi="Arial" w:cs="Arial"/>
                <w:sz w:val="20"/>
                <w:szCs w:val="20"/>
              </w:rPr>
              <w:t>Kegiatan yang biasa dilakukan</w:t>
            </w:r>
            <w:r>
              <w:rPr>
                <w:rFonts w:ascii="Arial" w:hAnsi="Arial" w:cs="Arial"/>
                <w:sz w:val="20"/>
                <w:szCs w:val="20"/>
              </w:rPr>
              <w:t xml:space="preserve"> (UA)</w:t>
            </w:r>
          </w:p>
        </w:tc>
        <w:tc>
          <w:tcPr>
            <w:tcW w:w="1176" w:type="dxa"/>
          </w:tcPr>
          <w:p w:rsidR="009C7E86" w:rsidRPr="00AC5F8B" w:rsidRDefault="009C7E86" w:rsidP="00975355">
            <w:pPr>
              <w:jc w:val="center"/>
              <w:rPr>
                <w:rFonts w:ascii="Arial" w:hAnsi="Arial" w:cs="Arial"/>
                <w:sz w:val="20"/>
                <w:szCs w:val="20"/>
              </w:rPr>
            </w:pPr>
            <w:r>
              <w:rPr>
                <w:rFonts w:ascii="Arial" w:hAnsi="Arial" w:cs="Arial"/>
                <w:sz w:val="20"/>
                <w:szCs w:val="20"/>
              </w:rPr>
              <w:t>73</w:t>
            </w:r>
          </w:p>
        </w:tc>
        <w:tc>
          <w:tcPr>
            <w:tcW w:w="1308" w:type="dxa"/>
          </w:tcPr>
          <w:p w:rsidR="009C7E86" w:rsidRPr="00AC5F8B" w:rsidRDefault="009C7E86" w:rsidP="00975355">
            <w:pPr>
              <w:jc w:val="center"/>
              <w:rPr>
                <w:rFonts w:ascii="Arial" w:hAnsi="Arial" w:cs="Arial"/>
                <w:sz w:val="20"/>
                <w:szCs w:val="20"/>
              </w:rPr>
            </w:pPr>
            <w:r>
              <w:rPr>
                <w:rFonts w:ascii="Arial" w:hAnsi="Arial" w:cs="Arial"/>
                <w:sz w:val="20"/>
                <w:szCs w:val="20"/>
              </w:rPr>
              <w:t>26</w:t>
            </w:r>
          </w:p>
        </w:tc>
        <w:tc>
          <w:tcPr>
            <w:tcW w:w="1039" w:type="dxa"/>
          </w:tcPr>
          <w:p w:rsidR="009C7E86" w:rsidRPr="00AC5F8B" w:rsidRDefault="009C7E86" w:rsidP="00975355">
            <w:pPr>
              <w:jc w:val="center"/>
              <w:rPr>
                <w:rFonts w:ascii="Arial" w:hAnsi="Arial" w:cs="Arial"/>
                <w:sz w:val="20"/>
                <w:szCs w:val="20"/>
              </w:rPr>
            </w:pPr>
            <w:r>
              <w:rPr>
                <w:rFonts w:ascii="Arial" w:hAnsi="Arial" w:cs="Arial"/>
                <w:sz w:val="20"/>
                <w:szCs w:val="20"/>
              </w:rPr>
              <w:t>1</w:t>
            </w:r>
          </w:p>
        </w:tc>
        <w:tc>
          <w:tcPr>
            <w:tcW w:w="1018" w:type="dxa"/>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Pr>
          <w:p w:rsidR="009C7E86" w:rsidRPr="00AC5F8B" w:rsidRDefault="009C7E86" w:rsidP="00975355">
            <w:pPr>
              <w:rPr>
                <w:rFonts w:ascii="Arial" w:hAnsi="Arial" w:cs="Arial"/>
                <w:sz w:val="20"/>
                <w:szCs w:val="20"/>
              </w:rPr>
            </w:pPr>
            <w:r w:rsidRPr="00AC5F8B">
              <w:rPr>
                <w:rFonts w:ascii="Arial" w:hAnsi="Arial" w:cs="Arial"/>
                <w:sz w:val="20"/>
                <w:szCs w:val="20"/>
              </w:rPr>
              <w:t>Rasa sakit/ Ketidaknyamanan</w:t>
            </w:r>
            <w:r>
              <w:rPr>
                <w:rFonts w:ascii="Arial" w:hAnsi="Arial" w:cs="Arial"/>
                <w:sz w:val="20"/>
                <w:szCs w:val="20"/>
              </w:rPr>
              <w:t xml:space="preserve"> (PD)</w:t>
            </w:r>
          </w:p>
        </w:tc>
        <w:tc>
          <w:tcPr>
            <w:tcW w:w="1176" w:type="dxa"/>
          </w:tcPr>
          <w:p w:rsidR="009C7E86" w:rsidRPr="00AC5F8B" w:rsidRDefault="009C7E86" w:rsidP="00975355">
            <w:pPr>
              <w:jc w:val="center"/>
              <w:rPr>
                <w:rFonts w:ascii="Arial" w:hAnsi="Arial" w:cs="Arial"/>
                <w:sz w:val="20"/>
                <w:szCs w:val="20"/>
              </w:rPr>
            </w:pPr>
            <w:r>
              <w:rPr>
                <w:rFonts w:ascii="Arial" w:hAnsi="Arial" w:cs="Arial"/>
                <w:sz w:val="20"/>
                <w:szCs w:val="20"/>
              </w:rPr>
              <w:t>20</w:t>
            </w:r>
          </w:p>
        </w:tc>
        <w:tc>
          <w:tcPr>
            <w:tcW w:w="1308" w:type="dxa"/>
          </w:tcPr>
          <w:p w:rsidR="009C7E86" w:rsidRPr="00AC5F8B" w:rsidRDefault="009C7E86" w:rsidP="00975355">
            <w:pPr>
              <w:jc w:val="center"/>
              <w:rPr>
                <w:rFonts w:ascii="Arial" w:hAnsi="Arial" w:cs="Arial"/>
                <w:sz w:val="20"/>
                <w:szCs w:val="20"/>
              </w:rPr>
            </w:pPr>
            <w:r>
              <w:rPr>
                <w:rFonts w:ascii="Arial" w:hAnsi="Arial" w:cs="Arial"/>
                <w:sz w:val="20"/>
                <w:szCs w:val="20"/>
              </w:rPr>
              <w:t>71</w:t>
            </w:r>
          </w:p>
        </w:tc>
        <w:tc>
          <w:tcPr>
            <w:tcW w:w="1039" w:type="dxa"/>
          </w:tcPr>
          <w:p w:rsidR="009C7E86" w:rsidRPr="00AC5F8B" w:rsidRDefault="009C7E86" w:rsidP="00975355">
            <w:pPr>
              <w:jc w:val="center"/>
              <w:rPr>
                <w:rFonts w:ascii="Arial" w:hAnsi="Arial" w:cs="Arial"/>
                <w:sz w:val="20"/>
                <w:szCs w:val="20"/>
              </w:rPr>
            </w:pPr>
            <w:r>
              <w:rPr>
                <w:rFonts w:ascii="Arial" w:hAnsi="Arial" w:cs="Arial"/>
                <w:sz w:val="20"/>
                <w:szCs w:val="20"/>
              </w:rPr>
              <w:t>1</w:t>
            </w:r>
          </w:p>
        </w:tc>
        <w:tc>
          <w:tcPr>
            <w:tcW w:w="1018" w:type="dxa"/>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Borders>
              <w:bottom w:val="single" w:sz="4" w:space="0" w:color="auto"/>
            </w:tcBorders>
          </w:tcPr>
          <w:p w:rsidR="009C7E86" w:rsidRPr="00AC5F8B" w:rsidRDefault="009C7E86" w:rsidP="00975355">
            <w:pPr>
              <w:rPr>
                <w:rFonts w:ascii="Arial" w:hAnsi="Arial" w:cs="Arial"/>
                <w:sz w:val="20"/>
                <w:szCs w:val="20"/>
              </w:rPr>
            </w:pPr>
            <w:r w:rsidRPr="00AC5F8B">
              <w:rPr>
                <w:rFonts w:ascii="Arial" w:hAnsi="Arial" w:cs="Arial"/>
                <w:sz w:val="20"/>
                <w:szCs w:val="20"/>
              </w:rPr>
              <w:t>Kecemasan/ Depresi</w:t>
            </w:r>
            <w:r>
              <w:rPr>
                <w:rFonts w:ascii="Arial" w:hAnsi="Arial" w:cs="Arial"/>
                <w:sz w:val="20"/>
                <w:szCs w:val="20"/>
              </w:rPr>
              <w:t xml:space="preserve"> (AD)</w:t>
            </w:r>
          </w:p>
        </w:tc>
        <w:tc>
          <w:tcPr>
            <w:tcW w:w="1176" w:type="dxa"/>
            <w:tcBorders>
              <w:bottom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73</w:t>
            </w:r>
          </w:p>
        </w:tc>
        <w:tc>
          <w:tcPr>
            <w:tcW w:w="1308" w:type="dxa"/>
            <w:tcBorders>
              <w:bottom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25</w:t>
            </w:r>
          </w:p>
        </w:tc>
        <w:tc>
          <w:tcPr>
            <w:tcW w:w="1039" w:type="dxa"/>
            <w:tcBorders>
              <w:bottom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2</w:t>
            </w:r>
          </w:p>
        </w:tc>
        <w:tc>
          <w:tcPr>
            <w:tcW w:w="1018" w:type="dxa"/>
            <w:tcBorders>
              <w:bottom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Borders>
              <w:bottom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w:t>
            </w:r>
          </w:p>
        </w:tc>
      </w:tr>
      <w:tr w:rsidR="007D6D42" w:rsidRPr="00AC5F8B" w:rsidTr="007D6D42">
        <w:tc>
          <w:tcPr>
            <w:tcW w:w="2988" w:type="dxa"/>
            <w:tcBorders>
              <w:top w:val="single" w:sz="4" w:space="0" w:color="auto"/>
            </w:tcBorders>
            <w:shd w:val="clear" w:color="auto" w:fill="E7E6E6" w:themeFill="background2"/>
          </w:tcPr>
          <w:p w:rsidR="007D6D42" w:rsidRPr="007D6D42" w:rsidRDefault="007D6D42" w:rsidP="007D6D42">
            <w:pPr>
              <w:jc w:val="center"/>
              <w:rPr>
                <w:rFonts w:ascii="Arial" w:hAnsi="Arial" w:cs="Arial"/>
                <w:b/>
                <w:sz w:val="20"/>
                <w:szCs w:val="20"/>
              </w:rPr>
            </w:pPr>
            <w:r w:rsidRPr="007D6D42">
              <w:rPr>
                <w:rFonts w:ascii="Arial" w:hAnsi="Arial" w:cs="Arial"/>
                <w:b/>
                <w:sz w:val="20"/>
                <w:szCs w:val="20"/>
              </w:rPr>
              <w:t>Hipertensi</w:t>
            </w:r>
          </w:p>
        </w:tc>
        <w:tc>
          <w:tcPr>
            <w:tcW w:w="5551" w:type="dxa"/>
            <w:gridSpan w:val="5"/>
            <w:tcBorders>
              <w:top w:val="single" w:sz="4" w:space="0" w:color="auto"/>
            </w:tcBorders>
            <w:shd w:val="clear" w:color="auto" w:fill="E7E6E6" w:themeFill="background2"/>
          </w:tcPr>
          <w:p w:rsidR="007D6D42" w:rsidRPr="007D6D42" w:rsidRDefault="007D6D42" w:rsidP="007D6D42">
            <w:pPr>
              <w:jc w:val="center"/>
              <w:rPr>
                <w:rFonts w:ascii="Arial" w:hAnsi="Arial" w:cs="Arial"/>
                <w:b/>
                <w:sz w:val="20"/>
                <w:szCs w:val="20"/>
              </w:rPr>
            </w:pPr>
            <w:r w:rsidRPr="007D6D42">
              <w:rPr>
                <w:rFonts w:ascii="Arial" w:hAnsi="Arial" w:cs="Arial"/>
                <w:b/>
                <w:sz w:val="20"/>
                <w:szCs w:val="20"/>
              </w:rPr>
              <w:t>Persentase respon (%)</w:t>
            </w:r>
          </w:p>
        </w:tc>
      </w:tr>
      <w:tr w:rsidR="009C7E86" w:rsidRPr="00AC5F8B" w:rsidTr="007D6D42">
        <w:tc>
          <w:tcPr>
            <w:tcW w:w="2988"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Domain</w:t>
            </w:r>
          </w:p>
        </w:tc>
        <w:tc>
          <w:tcPr>
            <w:tcW w:w="1176"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1</w:t>
            </w:r>
          </w:p>
        </w:tc>
        <w:tc>
          <w:tcPr>
            <w:tcW w:w="1308"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2</w:t>
            </w:r>
          </w:p>
        </w:tc>
        <w:tc>
          <w:tcPr>
            <w:tcW w:w="1039"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3</w:t>
            </w:r>
          </w:p>
        </w:tc>
        <w:tc>
          <w:tcPr>
            <w:tcW w:w="1018"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4</w:t>
            </w:r>
          </w:p>
        </w:tc>
        <w:tc>
          <w:tcPr>
            <w:tcW w:w="1010" w:type="dxa"/>
            <w:tcBorders>
              <w:bottom w:val="single" w:sz="4" w:space="0" w:color="auto"/>
            </w:tcBorders>
            <w:shd w:val="clear" w:color="auto" w:fill="E7E6E6" w:themeFill="background2"/>
          </w:tcPr>
          <w:p w:rsidR="009C7E86" w:rsidRPr="007D6D42" w:rsidRDefault="009C7E86" w:rsidP="00975355">
            <w:pPr>
              <w:jc w:val="center"/>
              <w:rPr>
                <w:rFonts w:ascii="Arial" w:hAnsi="Arial" w:cs="Arial"/>
                <w:b/>
                <w:sz w:val="20"/>
                <w:szCs w:val="20"/>
              </w:rPr>
            </w:pPr>
            <w:r w:rsidRPr="007D6D42">
              <w:rPr>
                <w:rFonts w:ascii="Arial" w:hAnsi="Arial" w:cs="Arial"/>
                <w:b/>
                <w:sz w:val="20"/>
                <w:szCs w:val="20"/>
              </w:rPr>
              <w:t>Level 5</w:t>
            </w:r>
          </w:p>
        </w:tc>
      </w:tr>
      <w:tr w:rsidR="009C7E86" w:rsidRPr="00AC5F8B" w:rsidTr="007D6D42">
        <w:tc>
          <w:tcPr>
            <w:tcW w:w="2988" w:type="dxa"/>
            <w:tcBorders>
              <w:top w:val="single" w:sz="4" w:space="0" w:color="auto"/>
            </w:tcBorders>
          </w:tcPr>
          <w:p w:rsidR="009C7E86" w:rsidRPr="00AC5F8B" w:rsidRDefault="009C7E86" w:rsidP="00975355">
            <w:pPr>
              <w:rPr>
                <w:rFonts w:ascii="Arial" w:hAnsi="Arial" w:cs="Arial"/>
                <w:sz w:val="20"/>
                <w:szCs w:val="20"/>
              </w:rPr>
            </w:pPr>
            <w:r w:rsidRPr="00AC5F8B">
              <w:rPr>
                <w:rFonts w:ascii="Arial" w:hAnsi="Arial" w:cs="Arial"/>
                <w:sz w:val="20"/>
                <w:szCs w:val="20"/>
              </w:rPr>
              <w:t>Mobilitas</w:t>
            </w:r>
            <w:r>
              <w:rPr>
                <w:rFonts w:ascii="Arial" w:hAnsi="Arial" w:cs="Arial"/>
                <w:sz w:val="20"/>
                <w:szCs w:val="20"/>
              </w:rPr>
              <w:t xml:space="preserve"> (MO)</w:t>
            </w:r>
          </w:p>
        </w:tc>
        <w:tc>
          <w:tcPr>
            <w:tcW w:w="1176" w:type="dxa"/>
            <w:tcBorders>
              <w:top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69</w:t>
            </w:r>
          </w:p>
        </w:tc>
        <w:tc>
          <w:tcPr>
            <w:tcW w:w="1308" w:type="dxa"/>
            <w:tcBorders>
              <w:top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26</w:t>
            </w:r>
          </w:p>
        </w:tc>
        <w:tc>
          <w:tcPr>
            <w:tcW w:w="1039" w:type="dxa"/>
            <w:tcBorders>
              <w:top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4</w:t>
            </w:r>
          </w:p>
        </w:tc>
        <w:tc>
          <w:tcPr>
            <w:tcW w:w="1018" w:type="dxa"/>
            <w:tcBorders>
              <w:top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1</w:t>
            </w:r>
          </w:p>
        </w:tc>
        <w:tc>
          <w:tcPr>
            <w:tcW w:w="1010" w:type="dxa"/>
            <w:tcBorders>
              <w:top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Pr>
          <w:p w:rsidR="009C7E86" w:rsidRPr="00AC5F8B" w:rsidRDefault="009C7E86" w:rsidP="00975355">
            <w:pPr>
              <w:rPr>
                <w:rFonts w:ascii="Arial" w:hAnsi="Arial" w:cs="Arial"/>
                <w:sz w:val="20"/>
                <w:szCs w:val="20"/>
              </w:rPr>
            </w:pPr>
            <w:r w:rsidRPr="00AC5F8B">
              <w:rPr>
                <w:rFonts w:ascii="Arial" w:hAnsi="Arial" w:cs="Arial"/>
                <w:sz w:val="20"/>
                <w:szCs w:val="20"/>
              </w:rPr>
              <w:t>Perawatan diri</w:t>
            </w:r>
            <w:r>
              <w:rPr>
                <w:rFonts w:ascii="Arial" w:hAnsi="Arial" w:cs="Arial"/>
                <w:sz w:val="20"/>
                <w:szCs w:val="20"/>
              </w:rPr>
              <w:t xml:space="preserve"> (SC)</w:t>
            </w:r>
          </w:p>
        </w:tc>
        <w:tc>
          <w:tcPr>
            <w:tcW w:w="1176" w:type="dxa"/>
          </w:tcPr>
          <w:p w:rsidR="009C7E86" w:rsidRPr="00AC5F8B" w:rsidRDefault="009C7E86" w:rsidP="00975355">
            <w:pPr>
              <w:jc w:val="center"/>
              <w:rPr>
                <w:rFonts w:ascii="Arial" w:hAnsi="Arial" w:cs="Arial"/>
                <w:sz w:val="20"/>
                <w:szCs w:val="20"/>
              </w:rPr>
            </w:pPr>
            <w:r>
              <w:rPr>
                <w:rFonts w:ascii="Arial" w:hAnsi="Arial" w:cs="Arial"/>
                <w:sz w:val="20"/>
                <w:szCs w:val="20"/>
              </w:rPr>
              <w:t>87</w:t>
            </w:r>
          </w:p>
        </w:tc>
        <w:tc>
          <w:tcPr>
            <w:tcW w:w="1308" w:type="dxa"/>
          </w:tcPr>
          <w:p w:rsidR="009C7E86" w:rsidRPr="00AC5F8B" w:rsidRDefault="009C7E86" w:rsidP="00975355">
            <w:pPr>
              <w:jc w:val="center"/>
              <w:rPr>
                <w:rFonts w:ascii="Arial" w:hAnsi="Arial" w:cs="Arial"/>
                <w:sz w:val="20"/>
                <w:szCs w:val="20"/>
              </w:rPr>
            </w:pPr>
            <w:r>
              <w:rPr>
                <w:rFonts w:ascii="Arial" w:hAnsi="Arial" w:cs="Arial"/>
                <w:sz w:val="20"/>
                <w:szCs w:val="20"/>
              </w:rPr>
              <w:t>12</w:t>
            </w:r>
          </w:p>
        </w:tc>
        <w:tc>
          <w:tcPr>
            <w:tcW w:w="1039" w:type="dxa"/>
          </w:tcPr>
          <w:p w:rsidR="009C7E86" w:rsidRPr="00AC5F8B" w:rsidRDefault="009C7E86" w:rsidP="00975355">
            <w:pPr>
              <w:jc w:val="center"/>
              <w:rPr>
                <w:rFonts w:ascii="Arial" w:hAnsi="Arial" w:cs="Arial"/>
                <w:sz w:val="20"/>
                <w:szCs w:val="20"/>
              </w:rPr>
            </w:pPr>
            <w:r>
              <w:rPr>
                <w:rFonts w:ascii="Arial" w:hAnsi="Arial" w:cs="Arial"/>
                <w:sz w:val="20"/>
                <w:szCs w:val="20"/>
              </w:rPr>
              <w:t>1</w:t>
            </w:r>
          </w:p>
        </w:tc>
        <w:tc>
          <w:tcPr>
            <w:tcW w:w="1018" w:type="dxa"/>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Pr>
          <w:p w:rsidR="009C7E86" w:rsidRPr="00AC5F8B" w:rsidRDefault="009C7E86" w:rsidP="00975355">
            <w:pPr>
              <w:rPr>
                <w:rFonts w:ascii="Arial" w:hAnsi="Arial" w:cs="Arial"/>
                <w:sz w:val="20"/>
                <w:szCs w:val="20"/>
              </w:rPr>
            </w:pPr>
            <w:r w:rsidRPr="00AC5F8B">
              <w:rPr>
                <w:rFonts w:ascii="Arial" w:hAnsi="Arial" w:cs="Arial"/>
                <w:sz w:val="20"/>
                <w:szCs w:val="20"/>
              </w:rPr>
              <w:t>Kegiatan yang biasa dilakukan</w:t>
            </w:r>
            <w:r>
              <w:rPr>
                <w:rFonts w:ascii="Arial" w:hAnsi="Arial" w:cs="Arial"/>
                <w:sz w:val="20"/>
                <w:szCs w:val="20"/>
              </w:rPr>
              <w:t xml:space="preserve"> (UA)</w:t>
            </w:r>
          </w:p>
        </w:tc>
        <w:tc>
          <w:tcPr>
            <w:tcW w:w="1176" w:type="dxa"/>
          </w:tcPr>
          <w:p w:rsidR="009C7E86" w:rsidRPr="00AC5F8B" w:rsidRDefault="009C7E86" w:rsidP="00975355">
            <w:pPr>
              <w:jc w:val="center"/>
              <w:rPr>
                <w:rFonts w:ascii="Arial" w:hAnsi="Arial" w:cs="Arial"/>
                <w:sz w:val="20"/>
                <w:szCs w:val="20"/>
              </w:rPr>
            </w:pPr>
            <w:r>
              <w:rPr>
                <w:rFonts w:ascii="Arial" w:hAnsi="Arial" w:cs="Arial"/>
                <w:sz w:val="20"/>
                <w:szCs w:val="20"/>
              </w:rPr>
              <w:t>85</w:t>
            </w:r>
          </w:p>
        </w:tc>
        <w:tc>
          <w:tcPr>
            <w:tcW w:w="1308" w:type="dxa"/>
          </w:tcPr>
          <w:p w:rsidR="009C7E86" w:rsidRPr="00AC5F8B" w:rsidRDefault="009C7E86" w:rsidP="00975355">
            <w:pPr>
              <w:jc w:val="center"/>
              <w:rPr>
                <w:rFonts w:ascii="Arial" w:hAnsi="Arial" w:cs="Arial"/>
                <w:sz w:val="20"/>
                <w:szCs w:val="20"/>
              </w:rPr>
            </w:pPr>
            <w:r>
              <w:rPr>
                <w:rFonts w:ascii="Arial" w:hAnsi="Arial" w:cs="Arial"/>
                <w:sz w:val="20"/>
                <w:szCs w:val="20"/>
              </w:rPr>
              <w:t>14</w:t>
            </w:r>
          </w:p>
        </w:tc>
        <w:tc>
          <w:tcPr>
            <w:tcW w:w="1039" w:type="dxa"/>
          </w:tcPr>
          <w:p w:rsidR="009C7E86" w:rsidRPr="00AC5F8B" w:rsidRDefault="009C7E86" w:rsidP="00975355">
            <w:pPr>
              <w:jc w:val="center"/>
              <w:rPr>
                <w:rFonts w:ascii="Arial" w:hAnsi="Arial" w:cs="Arial"/>
                <w:sz w:val="20"/>
                <w:szCs w:val="20"/>
              </w:rPr>
            </w:pPr>
            <w:r>
              <w:rPr>
                <w:rFonts w:ascii="Arial" w:hAnsi="Arial" w:cs="Arial"/>
                <w:sz w:val="20"/>
                <w:szCs w:val="20"/>
              </w:rPr>
              <w:t>1</w:t>
            </w:r>
          </w:p>
        </w:tc>
        <w:tc>
          <w:tcPr>
            <w:tcW w:w="1018" w:type="dxa"/>
          </w:tcPr>
          <w:p w:rsidR="009C7E86" w:rsidRDefault="009C7E86" w:rsidP="00975355">
            <w:pPr>
              <w:jc w:val="center"/>
              <w:rPr>
                <w:rFonts w:ascii="Arial" w:hAnsi="Arial" w:cs="Arial"/>
                <w:sz w:val="20"/>
                <w:szCs w:val="20"/>
              </w:rPr>
            </w:pPr>
            <w:r>
              <w:rPr>
                <w:rFonts w:ascii="Arial" w:hAnsi="Arial" w:cs="Arial"/>
                <w:sz w:val="20"/>
                <w:szCs w:val="20"/>
              </w:rPr>
              <w:t>-</w:t>
            </w:r>
          </w:p>
        </w:tc>
        <w:tc>
          <w:tcPr>
            <w:tcW w:w="1010" w:type="dxa"/>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Pr>
          <w:p w:rsidR="009C7E86" w:rsidRPr="00AC5F8B" w:rsidRDefault="009C7E86" w:rsidP="00975355">
            <w:pPr>
              <w:rPr>
                <w:rFonts w:ascii="Arial" w:hAnsi="Arial" w:cs="Arial"/>
                <w:sz w:val="20"/>
                <w:szCs w:val="20"/>
              </w:rPr>
            </w:pPr>
            <w:r w:rsidRPr="00AC5F8B">
              <w:rPr>
                <w:rFonts w:ascii="Arial" w:hAnsi="Arial" w:cs="Arial"/>
                <w:sz w:val="20"/>
                <w:szCs w:val="20"/>
              </w:rPr>
              <w:t>Rasa sakit/ Ketidaknyamanan</w:t>
            </w:r>
            <w:r>
              <w:rPr>
                <w:rFonts w:ascii="Arial" w:hAnsi="Arial" w:cs="Arial"/>
                <w:sz w:val="20"/>
                <w:szCs w:val="20"/>
              </w:rPr>
              <w:t xml:space="preserve"> (PD)</w:t>
            </w:r>
          </w:p>
        </w:tc>
        <w:tc>
          <w:tcPr>
            <w:tcW w:w="1176" w:type="dxa"/>
          </w:tcPr>
          <w:p w:rsidR="009C7E86" w:rsidRPr="00AC5F8B" w:rsidRDefault="003A462E" w:rsidP="00975355">
            <w:pPr>
              <w:jc w:val="center"/>
              <w:rPr>
                <w:rFonts w:ascii="Arial" w:hAnsi="Arial" w:cs="Arial"/>
                <w:sz w:val="20"/>
                <w:szCs w:val="20"/>
              </w:rPr>
            </w:pPr>
            <w:r>
              <w:rPr>
                <w:rFonts w:ascii="Arial" w:hAnsi="Arial" w:cs="Arial"/>
                <w:sz w:val="20"/>
                <w:szCs w:val="20"/>
              </w:rPr>
              <w:t>-</w:t>
            </w:r>
          </w:p>
        </w:tc>
        <w:tc>
          <w:tcPr>
            <w:tcW w:w="1308" w:type="dxa"/>
          </w:tcPr>
          <w:p w:rsidR="009C7E86" w:rsidRPr="00AC5F8B" w:rsidRDefault="003A462E" w:rsidP="00975355">
            <w:pPr>
              <w:jc w:val="center"/>
              <w:rPr>
                <w:rFonts w:ascii="Arial" w:hAnsi="Arial" w:cs="Arial"/>
                <w:sz w:val="20"/>
                <w:szCs w:val="20"/>
              </w:rPr>
            </w:pPr>
            <w:r>
              <w:rPr>
                <w:rFonts w:ascii="Arial" w:hAnsi="Arial" w:cs="Arial"/>
                <w:sz w:val="20"/>
                <w:szCs w:val="20"/>
              </w:rPr>
              <w:t>7</w:t>
            </w:r>
            <w:r w:rsidR="009C7E86">
              <w:rPr>
                <w:rFonts w:ascii="Arial" w:hAnsi="Arial" w:cs="Arial"/>
                <w:sz w:val="20"/>
                <w:szCs w:val="20"/>
              </w:rPr>
              <w:t>4</w:t>
            </w:r>
          </w:p>
        </w:tc>
        <w:tc>
          <w:tcPr>
            <w:tcW w:w="1039" w:type="dxa"/>
          </w:tcPr>
          <w:p w:rsidR="009C7E86" w:rsidRPr="00AC5F8B" w:rsidRDefault="009C7E86" w:rsidP="00975355">
            <w:pPr>
              <w:jc w:val="center"/>
              <w:rPr>
                <w:rFonts w:ascii="Arial" w:hAnsi="Arial" w:cs="Arial"/>
                <w:sz w:val="20"/>
                <w:szCs w:val="20"/>
              </w:rPr>
            </w:pPr>
            <w:r>
              <w:rPr>
                <w:rFonts w:ascii="Arial" w:hAnsi="Arial" w:cs="Arial"/>
                <w:sz w:val="20"/>
                <w:szCs w:val="20"/>
              </w:rPr>
              <w:t>2</w:t>
            </w:r>
            <w:r w:rsidR="003A462E">
              <w:rPr>
                <w:rFonts w:ascii="Arial" w:hAnsi="Arial" w:cs="Arial"/>
                <w:sz w:val="20"/>
                <w:szCs w:val="20"/>
              </w:rPr>
              <w:t>4</w:t>
            </w:r>
          </w:p>
        </w:tc>
        <w:tc>
          <w:tcPr>
            <w:tcW w:w="1018" w:type="dxa"/>
          </w:tcPr>
          <w:p w:rsidR="009C7E86" w:rsidRDefault="003A462E" w:rsidP="00975355">
            <w:pPr>
              <w:jc w:val="center"/>
              <w:rPr>
                <w:rFonts w:ascii="Arial" w:hAnsi="Arial" w:cs="Arial"/>
                <w:sz w:val="20"/>
                <w:szCs w:val="20"/>
              </w:rPr>
            </w:pPr>
            <w:r>
              <w:rPr>
                <w:rFonts w:ascii="Arial" w:hAnsi="Arial" w:cs="Arial"/>
                <w:sz w:val="20"/>
                <w:szCs w:val="20"/>
              </w:rPr>
              <w:t>2</w:t>
            </w:r>
          </w:p>
        </w:tc>
        <w:tc>
          <w:tcPr>
            <w:tcW w:w="1010" w:type="dxa"/>
          </w:tcPr>
          <w:p w:rsidR="009C7E86" w:rsidRDefault="009C7E86" w:rsidP="00975355">
            <w:pPr>
              <w:jc w:val="center"/>
              <w:rPr>
                <w:rFonts w:ascii="Arial" w:hAnsi="Arial" w:cs="Arial"/>
                <w:sz w:val="20"/>
                <w:szCs w:val="20"/>
              </w:rPr>
            </w:pPr>
            <w:r>
              <w:rPr>
                <w:rFonts w:ascii="Arial" w:hAnsi="Arial" w:cs="Arial"/>
                <w:sz w:val="20"/>
                <w:szCs w:val="20"/>
              </w:rPr>
              <w:t>-</w:t>
            </w:r>
          </w:p>
        </w:tc>
      </w:tr>
      <w:tr w:rsidR="009C7E86" w:rsidRPr="00AC5F8B" w:rsidTr="007D6D42">
        <w:tc>
          <w:tcPr>
            <w:tcW w:w="2988" w:type="dxa"/>
            <w:tcBorders>
              <w:bottom w:val="single" w:sz="4" w:space="0" w:color="auto"/>
            </w:tcBorders>
          </w:tcPr>
          <w:p w:rsidR="009C7E86" w:rsidRPr="00AC5F8B" w:rsidRDefault="009C7E86" w:rsidP="00975355">
            <w:pPr>
              <w:rPr>
                <w:rFonts w:ascii="Arial" w:hAnsi="Arial" w:cs="Arial"/>
                <w:sz w:val="20"/>
                <w:szCs w:val="20"/>
              </w:rPr>
            </w:pPr>
            <w:r w:rsidRPr="00AC5F8B">
              <w:rPr>
                <w:rFonts w:ascii="Arial" w:hAnsi="Arial" w:cs="Arial"/>
                <w:sz w:val="20"/>
                <w:szCs w:val="20"/>
              </w:rPr>
              <w:t>Kecemasan/ Depresi</w:t>
            </w:r>
            <w:r>
              <w:rPr>
                <w:rFonts w:ascii="Arial" w:hAnsi="Arial" w:cs="Arial"/>
                <w:sz w:val="20"/>
                <w:szCs w:val="20"/>
              </w:rPr>
              <w:t xml:space="preserve"> (AD)</w:t>
            </w:r>
          </w:p>
        </w:tc>
        <w:tc>
          <w:tcPr>
            <w:tcW w:w="1176" w:type="dxa"/>
            <w:tcBorders>
              <w:bottom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16</w:t>
            </w:r>
          </w:p>
        </w:tc>
        <w:tc>
          <w:tcPr>
            <w:tcW w:w="1308" w:type="dxa"/>
            <w:tcBorders>
              <w:bottom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76</w:t>
            </w:r>
          </w:p>
        </w:tc>
        <w:tc>
          <w:tcPr>
            <w:tcW w:w="1039" w:type="dxa"/>
            <w:tcBorders>
              <w:bottom w:val="single" w:sz="4" w:space="0" w:color="auto"/>
            </w:tcBorders>
          </w:tcPr>
          <w:p w:rsidR="009C7E86" w:rsidRPr="00AC5F8B" w:rsidRDefault="009C7E86" w:rsidP="00975355">
            <w:pPr>
              <w:jc w:val="center"/>
              <w:rPr>
                <w:rFonts w:ascii="Arial" w:hAnsi="Arial" w:cs="Arial"/>
                <w:sz w:val="20"/>
                <w:szCs w:val="20"/>
              </w:rPr>
            </w:pPr>
            <w:r>
              <w:rPr>
                <w:rFonts w:ascii="Arial" w:hAnsi="Arial" w:cs="Arial"/>
                <w:sz w:val="20"/>
                <w:szCs w:val="20"/>
              </w:rPr>
              <w:t>7</w:t>
            </w:r>
          </w:p>
        </w:tc>
        <w:tc>
          <w:tcPr>
            <w:tcW w:w="1018" w:type="dxa"/>
            <w:tcBorders>
              <w:bottom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1</w:t>
            </w:r>
          </w:p>
        </w:tc>
        <w:tc>
          <w:tcPr>
            <w:tcW w:w="1010" w:type="dxa"/>
            <w:tcBorders>
              <w:bottom w:val="single" w:sz="4" w:space="0" w:color="auto"/>
            </w:tcBorders>
          </w:tcPr>
          <w:p w:rsidR="009C7E86" w:rsidRDefault="009C7E86" w:rsidP="00975355">
            <w:pPr>
              <w:jc w:val="center"/>
              <w:rPr>
                <w:rFonts w:ascii="Arial" w:hAnsi="Arial" w:cs="Arial"/>
                <w:sz w:val="20"/>
                <w:szCs w:val="20"/>
              </w:rPr>
            </w:pPr>
            <w:r>
              <w:rPr>
                <w:rFonts w:ascii="Arial" w:hAnsi="Arial" w:cs="Arial"/>
                <w:sz w:val="20"/>
                <w:szCs w:val="20"/>
              </w:rPr>
              <w:t>-</w:t>
            </w:r>
          </w:p>
        </w:tc>
      </w:tr>
    </w:tbl>
    <w:p w:rsidR="00386F5F" w:rsidRDefault="00386F5F" w:rsidP="00B70EFB">
      <w:pPr>
        <w:spacing w:line="240" w:lineRule="auto"/>
        <w:jc w:val="both"/>
        <w:rPr>
          <w:rFonts w:ascii="Arial" w:hAnsi="Arial" w:cs="Arial"/>
          <w:sz w:val="24"/>
          <w:szCs w:val="24"/>
        </w:rPr>
      </w:pPr>
    </w:p>
    <w:p w:rsidR="006248A4" w:rsidRDefault="000E0B84" w:rsidP="00B70EFB">
      <w:pPr>
        <w:spacing w:line="240" w:lineRule="auto"/>
        <w:jc w:val="both"/>
        <w:rPr>
          <w:rFonts w:ascii="Arial" w:hAnsi="Arial" w:cs="Arial"/>
          <w:sz w:val="24"/>
          <w:szCs w:val="24"/>
        </w:rPr>
      </w:pPr>
      <w:r>
        <w:rPr>
          <w:rFonts w:ascii="Arial" w:hAnsi="Arial" w:cs="Arial"/>
          <w:sz w:val="24"/>
          <w:szCs w:val="24"/>
        </w:rPr>
        <w:t>Hal serupa d</w:t>
      </w:r>
      <w:r w:rsidR="00CA5254">
        <w:rPr>
          <w:rFonts w:ascii="Arial" w:hAnsi="Arial" w:cs="Arial"/>
          <w:sz w:val="24"/>
          <w:szCs w:val="24"/>
        </w:rPr>
        <w:t>irasakan pada pasien hipe</w:t>
      </w:r>
      <w:r w:rsidR="00C412B8">
        <w:rPr>
          <w:rFonts w:ascii="Arial" w:hAnsi="Arial" w:cs="Arial"/>
          <w:sz w:val="24"/>
          <w:szCs w:val="24"/>
        </w:rPr>
        <w:t xml:space="preserve">rtensi, dimana </w:t>
      </w:r>
      <w:r w:rsidR="00595E7B">
        <w:rPr>
          <w:rFonts w:ascii="Arial" w:hAnsi="Arial" w:cs="Arial"/>
          <w:sz w:val="24"/>
          <w:szCs w:val="24"/>
        </w:rPr>
        <w:t xml:space="preserve">kebanyakan </w:t>
      </w:r>
      <w:r w:rsidR="00793196">
        <w:rPr>
          <w:rFonts w:ascii="Arial" w:hAnsi="Arial" w:cs="Arial"/>
          <w:sz w:val="24"/>
          <w:szCs w:val="24"/>
        </w:rPr>
        <w:t>responden</w:t>
      </w:r>
      <w:r w:rsidR="00D51619">
        <w:rPr>
          <w:rFonts w:ascii="Arial" w:hAnsi="Arial" w:cs="Arial"/>
          <w:sz w:val="24"/>
          <w:szCs w:val="24"/>
        </w:rPr>
        <w:t xml:space="preserve"> </w:t>
      </w:r>
      <w:r w:rsidR="007A71F8">
        <w:rPr>
          <w:rFonts w:ascii="Arial" w:hAnsi="Arial" w:cs="Arial"/>
          <w:sz w:val="24"/>
          <w:szCs w:val="24"/>
        </w:rPr>
        <w:t xml:space="preserve">tidak merasa terganggu </w:t>
      </w:r>
      <w:r w:rsidR="00CA5254">
        <w:rPr>
          <w:rFonts w:ascii="Arial" w:hAnsi="Arial" w:cs="Arial"/>
          <w:sz w:val="24"/>
          <w:szCs w:val="24"/>
        </w:rPr>
        <w:t>aktifitasnya dengan</w:t>
      </w:r>
      <w:r w:rsidR="004264F8">
        <w:rPr>
          <w:rFonts w:ascii="Arial" w:hAnsi="Arial" w:cs="Arial"/>
          <w:sz w:val="24"/>
          <w:szCs w:val="24"/>
        </w:rPr>
        <w:t xml:space="preserve"> penyakit</w:t>
      </w:r>
      <w:r w:rsidR="00CA5254">
        <w:rPr>
          <w:rFonts w:ascii="Arial" w:hAnsi="Arial" w:cs="Arial"/>
          <w:sz w:val="24"/>
          <w:szCs w:val="24"/>
        </w:rPr>
        <w:t xml:space="preserve"> yang dimiliki.</w:t>
      </w:r>
      <w:r w:rsidR="000360F5">
        <w:rPr>
          <w:rFonts w:ascii="Arial" w:hAnsi="Arial" w:cs="Arial"/>
          <w:sz w:val="24"/>
          <w:szCs w:val="24"/>
        </w:rPr>
        <w:t xml:space="preserve"> Pasien </w:t>
      </w:r>
      <w:r w:rsidR="000B2F27">
        <w:rPr>
          <w:rFonts w:ascii="Arial" w:hAnsi="Arial" w:cs="Arial"/>
          <w:sz w:val="24"/>
          <w:szCs w:val="24"/>
        </w:rPr>
        <w:t>masih mempunyai kemampuan berjalan dengan baik,</w:t>
      </w:r>
      <w:r w:rsidR="006B17B9">
        <w:rPr>
          <w:rFonts w:ascii="Arial" w:hAnsi="Arial" w:cs="Arial"/>
          <w:sz w:val="24"/>
          <w:szCs w:val="24"/>
        </w:rPr>
        <w:t xml:space="preserve"> 87% responden masih mampu melakukan perawatan d</w:t>
      </w:r>
      <w:r w:rsidR="00E543B0">
        <w:rPr>
          <w:rFonts w:ascii="Arial" w:hAnsi="Arial" w:cs="Arial"/>
          <w:sz w:val="24"/>
          <w:szCs w:val="24"/>
        </w:rPr>
        <w:t>i</w:t>
      </w:r>
      <w:r w:rsidR="006B17B9">
        <w:rPr>
          <w:rFonts w:ascii="Arial" w:hAnsi="Arial" w:cs="Arial"/>
          <w:sz w:val="24"/>
          <w:szCs w:val="24"/>
        </w:rPr>
        <w:t>ri dengan baik, 85% mampu melakukan kegiatan sehari-hari tanpa bantuan orang lain/anggo</w:t>
      </w:r>
      <w:r w:rsidR="00BB714B">
        <w:rPr>
          <w:rFonts w:ascii="Arial" w:hAnsi="Arial" w:cs="Arial"/>
          <w:sz w:val="24"/>
          <w:szCs w:val="24"/>
        </w:rPr>
        <w:t xml:space="preserve">ta keluarga, </w:t>
      </w:r>
      <w:r w:rsidR="006B17B9">
        <w:rPr>
          <w:rFonts w:ascii="Arial" w:hAnsi="Arial" w:cs="Arial"/>
          <w:sz w:val="24"/>
          <w:szCs w:val="24"/>
        </w:rPr>
        <w:t xml:space="preserve">74% pasien merasakan </w:t>
      </w:r>
      <w:r w:rsidR="00BB714B">
        <w:rPr>
          <w:rFonts w:ascii="Arial" w:hAnsi="Arial" w:cs="Arial"/>
          <w:sz w:val="24"/>
          <w:szCs w:val="24"/>
        </w:rPr>
        <w:t xml:space="preserve">sedikit </w:t>
      </w:r>
      <w:r w:rsidR="006B17B9">
        <w:rPr>
          <w:rFonts w:ascii="Arial" w:hAnsi="Arial" w:cs="Arial"/>
          <w:sz w:val="24"/>
          <w:szCs w:val="24"/>
        </w:rPr>
        <w:t>nyeri</w:t>
      </w:r>
      <w:r w:rsidR="0086585A">
        <w:rPr>
          <w:rFonts w:ascii="Arial" w:hAnsi="Arial" w:cs="Arial"/>
          <w:sz w:val="24"/>
          <w:szCs w:val="24"/>
        </w:rPr>
        <w:t xml:space="preserve"> hingga 2% responden merasakan sangat nyeri</w:t>
      </w:r>
      <w:r w:rsidR="006B17B9">
        <w:rPr>
          <w:rFonts w:ascii="Arial" w:hAnsi="Arial" w:cs="Arial"/>
          <w:sz w:val="24"/>
          <w:szCs w:val="24"/>
        </w:rPr>
        <w:t xml:space="preserve"> terhadap penyakit </w:t>
      </w:r>
      <w:r w:rsidR="00BB714B">
        <w:rPr>
          <w:rFonts w:ascii="Arial" w:hAnsi="Arial" w:cs="Arial"/>
          <w:sz w:val="24"/>
          <w:szCs w:val="24"/>
        </w:rPr>
        <w:t>hipertensi yang diderita</w:t>
      </w:r>
      <w:r w:rsidR="00EA0763">
        <w:rPr>
          <w:rFonts w:ascii="Arial" w:hAnsi="Arial" w:cs="Arial"/>
          <w:sz w:val="24"/>
          <w:szCs w:val="24"/>
        </w:rPr>
        <w:t>. O</w:t>
      </w:r>
      <w:r w:rsidR="0086585A">
        <w:rPr>
          <w:rFonts w:ascii="Arial" w:hAnsi="Arial" w:cs="Arial"/>
          <w:sz w:val="24"/>
          <w:szCs w:val="24"/>
        </w:rPr>
        <w:t>leh karen</w:t>
      </w:r>
      <w:r w:rsidR="00EA0763">
        <w:rPr>
          <w:rFonts w:ascii="Arial" w:hAnsi="Arial" w:cs="Arial"/>
          <w:sz w:val="24"/>
          <w:szCs w:val="24"/>
        </w:rPr>
        <w:t>a</w:t>
      </w:r>
      <w:r w:rsidR="0086585A">
        <w:rPr>
          <w:rFonts w:ascii="Arial" w:hAnsi="Arial" w:cs="Arial"/>
          <w:sz w:val="24"/>
          <w:szCs w:val="24"/>
        </w:rPr>
        <w:t xml:space="preserve"> itu sebanyak </w:t>
      </w:r>
      <w:r w:rsidR="00E543B0">
        <w:rPr>
          <w:rFonts w:ascii="Arial" w:hAnsi="Arial" w:cs="Arial"/>
          <w:sz w:val="24"/>
          <w:szCs w:val="24"/>
        </w:rPr>
        <w:t>76% pasien merasakan sedikit kecemasan terhadap pe</w:t>
      </w:r>
      <w:r w:rsidR="00B70EFB">
        <w:rPr>
          <w:rFonts w:ascii="Arial" w:hAnsi="Arial" w:cs="Arial"/>
          <w:sz w:val="24"/>
          <w:szCs w:val="24"/>
        </w:rPr>
        <w:t>nyakit hipertensi yang dimiliki</w:t>
      </w:r>
      <w:r w:rsidR="005F7121">
        <w:rPr>
          <w:rFonts w:ascii="Arial" w:hAnsi="Arial" w:cs="Arial"/>
          <w:sz w:val="24"/>
          <w:szCs w:val="24"/>
        </w:rPr>
        <w:t xml:space="preserve"> dan 8 % pasien lainnya berada pada level </w:t>
      </w:r>
      <w:r w:rsidR="0086585A">
        <w:rPr>
          <w:rFonts w:ascii="Arial" w:hAnsi="Arial" w:cs="Arial"/>
          <w:sz w:val="24"/>
          <w:szCs w:val="24"/>
        </w:rPr>
        <w:t xml:space="preserve">cukup dan sangat cemas </w:t>
      </w:r>
      <w:r w:rsidR="00B70EFB">
        <w:rPr>
          <w:rFonts w:ascii="Arial" w:hAnsi="Arial" w:cs="Arial"/>
          <w:sz w:val="24"/>
          <w:szCs w:val="24"/>
        </w:rPr>
        <w:t>(Tabel 2).</w:t>
      </w:r>
      <w:r w:rsidR="00B70EFB">
        <w:rPr>
          <w:rFonts w:ascii="Arial" w:hAnsi="Arial" w:cs="Arial"/>
          <w:b/>
          <w:sz w:val="24"/>
          <w:szCs w:val="24"/>
        </w:rPr>
        <w:t xml:space="preserve"> </w:t>
      </w:r>
      <w:r w:rsidR="00795F08">
        <w:rPr>
          <w:rFonts w:ascii="Arial" w:hAnsi="Arial" w:cs="Arial"/>
          <w:sz w:val="24"/>
          <w:szCs w:val="24"/>
        </w:rPr>
        <w:t xml:space="preserve">Secara </w:t>
      </w:r>
      <w:r w:rsidR="00CF0B73">
        <w:rPr>
          <w:rFonts w:ascii="Arial" w:hAnsi="Arial" w:cs="Arial"/>
          <w:sz w:val="24"/>
          <w:szCs w:val="24"/>
        </w:rPr>
        <w:t>keseluruhan dalam studi ini kami menemukan</w:t>
      </w:r>
      <w:r w:rsidR="007657C4">
        <w:rPr>
          <w:rFonts w:ascii="Arial" w:hAnsi="Arial" w:cs="Arial"/>
          <w:sz w:val="24"/>
          <w:szCs w:val="24"/>
        </w:rPr>
        <w:t xml:space="preserve"> bahwa</w:t>
      </w:r>
      <w:r w:rsidR="00CF0B73">
        <w:rPr>
          <w:rFonts w:ascii="Arial" w:hAnsi="Arial" w:cs="Arial"/>
          <w:sz w:val="24"/>
          <w:szCs w:val="24"/>
        </w:rPr>
        <w:t xml:space="preserve"> </w:t>
      </w:r>
      <w:r w:rsidR="00EA0763">
        <w:rPr>
          <w:rFonts w:ascii="Arial" w:hAnsi="Arial" w:cs="Arial"/>
          <w:sz w:val="24"/>
          <w:szCs w:val="24"/>
        </w:rPr>
        <w:t xml:space="preserve">pasien DM </w:t>
      </w:r>
      <w:r w:rsidR="00F46873">
        <w:rPr>
          <w:rFonts w:ascii="Arial" w:hAnsi="Arial" w:cs="Arial"/>
          <w:sz w:val="24"/>
          <w:szCs w:val="24"/>
        </w:rPr>
        <w:t xml:space="preserve">dan hipertensi tidak memberikan </w:t>
      </w:r>
      <w:r w:rsidR="00EA0763">
        <w:rPr>
          <w:rFonts w:ascii="Arial" w:hAnsi="Arial" w:cs="Arial"/>
          <w:sz w:val="24"/>
          <w:szCs w:val="24"/>
        </w:rPr>
        <w:t>pengaruh/</w:t>
      </w:r>
      <w:r w:rsidR="00245B56">
        <w:rPr>
          <w:rFonts w:ascii="Arial" w:hAnsi="Arial" w:cs="Arial"/>
          <w:sz w:val="24"/>
          <w:szCs w:val="24"/>
        </w:rPr>
        <w:t xml:space="preserve">dampak </w:t>
      </w:r>
      <w:r w:rsidR="004C087C">
        <w:rPr>
          <w:rFonts w:ascii="Arial" w:hAnsi="Arial" w:cs="Arial"/>
          <w:sz w:val="24"/>
          <w:szCs w:val="24"/>
        </w:rPr>
        <w:t>yang besar</w:t>
      </w:r>
      <w:r w:rsidR="004551CE">
        <w:rPr>
          <w:rFonts w:ascii="Arial" w:hAnsi="Arial" w:cs="Arial"/>
          <w:sz w:val="24"/>
          <w:szCs w:val="24"/>
        </w:rPr>
        <w:t xml:space="preserve"> terhadap mobi</w:t>
      </w:r>
      <w:r w:rsidR="00C74893">
        <w:rPr>
          <w:rFonts w:ascii="Arial" w:hAnsi="Arial" w:cs="Arial"/>
          <w:sz w:val="24"/>
          <w:szCs w:val="24"/>
        </w:rPr>
        <w:t>litas dan kegiatan sehari-hari,</w:t>
      </w:r>
      <w:r w:rsidR="00245B56">
        <w:rPr>
          <w:rFonts w:ascii="Arial" w:hAnsi="Arial" w:cs="Arial"/>
          <w:sz w:val="24"/>
          <w:szCs w:val="24"/>
        </w:rPr>
        <w:t xml:space="preserve"> </w:t>
      </w:r>
      <w:r w:rsidR="00EA0763">
        <w:rPr>
          <w:rFonts w:ascii="Arial" w:hAnsi="Arial" w:cs="Arial"/>
          <w:sz w:val="24"/>
          <w:szCs w:val="24"/>
        </w:rPr>
        <w:t xml:space="preserve">hanya saja </w:t>
      </w:r>
      <w:r w:rsidR="004C087C">
        <w:rPr>
          <w:rFonts w:ascii="Arial" w:hAnsi="Arial" w:cs="Arial"/>
          <w:sz w:val="24"/>
          <w:szCs w:val="24"/>
        </w:rPr>
        <w:t>beberapa</w:t>
      </w:r>
      <w:r w:rsidR="00454020">
        <w:rPr>
          <w:rFonts w:ascii="Arial" w:hAnsi="Arial" w:cs="Arial"/>
          <w:sz w:val="24"/>
          <w:szCs w:val="24"/>
        </w:rPr>
        <w:t xml:space="preserve"> pasien dilaporkan</w:t>
      </w:r>
      <w:r w:rsidR="004C087C">
        <w:rPr>
          <w:rFonts w:ascii="Arial" w:hAnsi="Arial" w:cs="Arial"/>
          <w:sz w:val="24"/>
          <w:szCs w:val="24"/>
        </w:rPr>
        <w:t xml:space="preserve"> merasakan</w:t>
      </w:r>
      <w:r w:rsidR="003A0A5D">
        <w:rPr>
          <w:rFonts w:ascii="Arial" w:hAnsi="Arial" w:cs="Arial"/>
          <w:sz w:val="24"/>
          <w:szCs w:val="24"/>
        </w:rPr>
        <w:t xml:space="preserve"> sakit</w:t>
      </w:r>
      <w:r w:rsidR="00C74893">
        <w:rPr>
          <w:rFonts w:ascii="Arial" w:hAnsi="Arial" w:cs="Arial"/>
          <w:sz w:val="24"/>
          <w:szCs w:val="24"/>
        </w:rPr>
        <w:t xml:space="preserve"> </w:t>
      </w:r>
      <w:r w:rsidR="004C087C">
        <w:rPr>
          <w:rFonts w:ascii="Arial" w:hAnsi="Arial" w:cs="Arial"/>
          <w:sz w:val="24"/>
          <w:szCs w:val="24"/>
        </w:rPr>
        <w:t xml:space="preserve"> dan </w:t>
      </w:r>
      <w:r w:rsidR="00C74893">
        <w:rPr>
          <w:rFonts w:ascii="Arial" w:hAnsi="Arial" w:cs="Arial"/>
          <w:sz w:val="24"/>
          <w:szCs w:val="24"/>
        </w:rPr>
        <w:t xml:space="preserve">cemas akan penyakit yang diderita. </w:t>
      </w:r>
      <w:r w:rsidR="004C087C">
        <w:rPr>
          <w:rFonts w:ascii="Arial" w:hAnsi="Arial" w:cs="Arial"/>
          <w:sz w:val="24"/>
          <w:szCs w:val="24"/>
        </w:rPr>
        <w:t xml:space="preserve">Domain </w:t>
      </w:r>
      <w:r w:rsidR="0068043F">
        <w:rPr>
          <w:rFonts w:ascii="Arial" w:hAnsi="Arial" w:cs="Arial"/>
          <w:sz w:val="24"/>
          <w:szCs w:val="24"/>
        </w:rPr>
        <w:t xml:space="preserve">rasa sakit merupakan domain </w:t>
      </w:r>
      <w:r w:rsidR="0098144E">
        <w:rPr>
          <w:rFonts w:ascii="Arial" w:hAnsi="Arial" w:cs="Arial"/>
          <w:sz w:val="24"/>
          <w:szCs w:val="24"/>
        </w:rPr>
        <w:t xml:space="preserve">yang paling banyak </w:t>
      </w:r>
      <w:r w:rsidR="00955296">
        <w:rPr>
          <w:rFonts w:ascii="Arial" w:hAnsi="Arial" w:cs="Arial"/>
          <w:sz w:val="24"/>
          <w:szCs w:val="24"/>
        </w:rPr>
        <w:t>dilaporkan memiliki masalah</w:t>
      </w:r>
      <w:r w:rsidR="00D00F01">
        <w:rPr>
          <w:rFonts w:ascii="Arial" w:hAnsi="Arial" w:cs="Arial"/>
          <w:sz w:val="24"/>
          <w:szCs w:val="24"/>
        </w:rPr>
        <w:t xml:space="preserve"> pada pasien DM</w:t>
      </w:r>
      <w:r w:rsidR="00CE3C00">
        <w:rPr>
          <w:rFonts w:ascii="Arial" w:hAnsi="Arial" w:cs="Arial"/>
          <w:sz w:val="24"/>
          <w:szCs w:val="24"/>
        </w:rPr>
        <w:t xml:space="preserve"> (72%)</w:t>
      </w:r>
      <w:r w:rsidR="00955296">
        <w:rPr>
          <w:rFonts w:ascii="Arial" w:hAnsi="Arial" w:cs="Arial"/>
          <w:sz w:val="24"/>
          <w:szCs w:val="24"/>
        </w:rPr>
        <w:t xml:space="preserve"> </w:t>
      </w:r>
      <w:r w:rsidR="00EA0763">
        <w:rPr>
          <w:rFonts w:ascii="Arial" w:hAnsi="Arial" w:cs="Arial"/>
          <w:sz w:val="24"/>
          <w:szCs w:val="24"/>
        </w:rPr>
        <w:t>dan hipertensi</w:t>
      </w:r>
      <w:r w:rsidR="00CE3C00">
        <w:rPr>
          <w:rFonts w:ascii="Arial" w:hAnsi="Arial" w:cs="Arial"/>
          <w:sz w:val="24"/>
          <w:szCs w:val="24"/>
        </w:rPr>
        <w:t xml:space="preserve"> (100%)</w:t>
      </w:r>
      <w:r w:rsidR="00EA0763">
        <w:rPr>
          <w:rFonts w:ascii="Arial" w:hAnsi="Arial" w:cs="Arial"/>
          <w:sz w:val="24"/>
          <w:szCs w:val="24"/>
        </w:rPr>
        <w:t>.</w:t>
      </w:r>
      <w:r w:rsidR="0004021E">
        <w:rPr>
          <w:rFonts w:ascii="Arial" w:hAnsi="Arial" w:cs="Arial"/>
          <w:sz w:val="24"/>
          <w:szCs w:val="24"/>
        </w:rPr>
        <w:t xml:space="preserve"> Hasil ini sejalan dengan penelitian yang Ana (2016) yang me</w:t>
      </w:r>
      <w:r w:rsidR="001B70B8">
        <w:rPr>
          <w:rFonts w:ascii="Arial" w:hAnsi="Arial" w:cs="Arial"/>
          <w:sz w:val="24"/>
          <w:szCs w:val="24"/>
        </w:rPr>
        <w:t xml:space="preserve">lakukan pengukuran HRQoL serupa pada pasien DM  menggunakan instrumen EQ-5D, </w:t>
      </w:r>
      <w:r w:rsidR="0004021E">
        <w:rPr>
          <w:rFonts w:ascii="Arial" w:hAnsi="Arial" w:cs="Arial"/>
          <w:sz w:val="24"/>
          <w:szCs w:val="24"/>
        </w:rPr>
        <w:t>hasil</w:t>
      </w:r>
      <w:r w:rsidR="001B70B8">
        <w:rPr>
          <w:rFonts w:ascii="Arial" w:hAnsi="Arial" w:cs="Arial"/>
          <w:sz w:val="24"/>
          <w:szCs w:val="24"/>
        </w:rPr>
        <w:t xml:space="preserve"> menunjukan kebanyakan pasien mengalami per</w:t>
      </w:r>
      <w:r w:rsidR="00CF1743">
        <w:rPr>
          <w:rFonts w:ascii="Arial" w:hAnsi="Arial" w:cs="Arial"/>
          <w:sz w:val="24"/>
          <w:szCs w:val="24"/>
        </w:rPr>
        <w:t>masalahan pada domain rasa sakit</w:t>
      </w:r>
      <w:r w:rsidR="00132C49" w:rsidRPr="00132C49">
        <w:rPr>
          <w:rFonts w:ascii="Arial" w:hAnsi="Arial" w:cs="Arial"/>
          <w:sz w:val="24"/>
          <w:szCs w:val="24"/>
          <w:vertAlign w:val="superscript"/>
        </w:rPr>
        <w:t>9</w:t>
      </w:r>
      <w:r w:rsidR="00CC4F7B">
        <w:rPr>
          <w:rFonts w:ascii="Arial" w:hAnsi="Arial" w:cs="Arial"/>
          <w:sz w:val="24"/>
          <w:szCs w:val="24"/>
        </w:rPr>
        <w:t>.</w:t>
      </w:r>
      <w:r w:rsidR="00CF1743">
        <w:rPr>
          <w:rFonts w:ascii="Arial" w:hAnsi="Arial" w:cs="Arial"/>
          <w:sz w:val="24"/>
          <w:szCs w:val="24"/>
        </w:rPr>
        <w:t xml:space="preserve"> Begitupula pada pasien hipertensi penelitian Ghimire (2017) di Nepal, dimana dilaporkan </w:t>
      </w:r>
      <w:r w:rsidR="00432D55">
        <w:rPr>
          <w:rFonts w:ascii="Arial" w:hAnsi="Arial" w:cs="Arial"/>
          <w:sz w:val="24"/>
          <w:szCs w:val="24"/>
        </w:rPr>
        <w:t>seluruh pasien</w:t>
      </w:r>
      <w:r w:rsidR="00CF1743">
        <w:rPr>
          <w:rFonts w:ascii="Arial" w:hAnsi="Arial" w:cs="Arial"/>
          <w:sz w:val="24"/>
          <w:szCs w:val="24"/>
        </w:rPr>
        <w:t xml:space="preserve"> memiliki banyak permasalahan pada domain rasa sakit</w:t>
      </w:r>
      <w:r w:rsidR="00132C49" w:rsidRPr="00132C49">
        <w:rPr>
          <w:rFonts w:ascii="Arial" w:hAnsi="Arial" w:cs="Arial"/>
          <w:sz w:val="24"/>
          <w:szCs w:val="24"/>
          <w:vertAlign w:val="superscript"/>
        </w:rPr>
        <w:t>10</w:t>
      </w:r>
      <w:r w:rsidR="00CF1743">
        <w:rPr>
          <w:rFonts w:ascii="Arial" w:hAnsi="Arial" w:cs="Arial"/>
          <w:sz w:val="24"/>
          <w:szCs w:val="24"/>
        </w:rPr>
        <w:t>.</w:t>
      </w:r>
      <w:r w:rsidR="0004021E">
        <w:rPr>
          <w:rFonts w:ascii="Arial" w:hAnsi="Arial" w:cs="Arial"/>
          <w:sz w:val="24"/>
          <w:szCs w:val="24"/>
        </w:rPr>
        <w:t xml:space="preserve"> </w:t>
      </w:r>
      <w:r w:rsidR="00EA0763">
        <w:rPr>
          <w:rFonts w:ascii="Arial" w:hAnsi="Arial" w:cs="Arial"/>
          <w:sz w:val="24"/>
          <w:szCs w:val="24"/>
        </w:rPr>
        <w:t xml:space="preserve"> </w:t>
      </w:r>
      <w:r w:rsidR="007657C4">
        <w:rPr>
          <w:rFonts w:ascii="Arial" w:hAnsi="Arial" w:cs="Arial"/>
          <w:sz w:val="24"/>
          <w:szCs w:val="24"/>
        </w:rPr>
        <w:t>Perbandingan tiap domain dapat dil</w:t>
      </w:r>
      <w:r w:rsidR="00132C49">
        <w:rPr>
          <w:rFonts w:ascii="Arial" w:hAnsi="Arial" w:cs="Arial"/>
          <w:sz w:val="24"/>
          <w:szCs w:val="24"/>
        </w:rPr>
        <w:t>ihat pada T</w:t>
      </w:r>
      <w:r w:rsidR="007657C4">
        <w:rPr>
          <w:rFonts w:ascii="Arial" w:hAnsi="Arial" w:cs="Arial"/>
          <w:sz w:val="24"/>
          <w:szCs w:val="24"/>
        </w:rPr>
        <w:t xml:space="preserve">abel 3. </w:t>
      </w:r>
    </w:p>
    <w:p w:rsidR="00511AE3" w:rsidRDefault="00511AE3" w:rsidP="00B70EFB">
      <w:pPr>
        <w:spacing w:line="240" w:lineRule="auto"/>
        <w:jc w:val="both"/>
        <w:rPr>
          <w:rFonts w:ascii="Arial" w:hAnsi="Arial" w:cs="Arial"/>
          <w:sz w:val="24"/>
          <w:szCs w:val="24"/>
        </w:rPr>
      </w:pPr>
    </w:p>
    <w:p w:rsidR="007D6D42" w:rsidRDefault="007D6D42" w:rsidP="00B70EFB">
      <w:pPr>
        <w:spacing w:line="240" w:lineRule="auto"/>
        <w:jc w:val="both"/>
        <w:rPr>
          <w:rFonts w:ascii="Arial" w:hAnsi="Arial" w:cs="Arial"/>
          <w:sz w:val="24"/>
          <w:szCs w:val="24"/>
        </w:rPr>
      </w:pPr>
    </w:p>
    <w:p w:rsidR="00511AE3" w:rsidRDefault="00511AE3" w:rsidP="00B70EFB">
      <w:pPr>
        <w:spacing w:line="240" w:lineRule="auto"/>
        <w:jc w:val="both"/>
        <w:rPr>
          <w:rFonts w:ascii="Arial" w:hAnsi="Arial" w:cs="Arial"/>
          <w:sz w:val="24"/>
          <w:szCs w:val="24"/>
        </w:rPr>
      </w:pPr>
    </w:p>
    <w:p w:rsidR="00511AE3" w:rsidRPr="00795F08" w:rsidRDefault="00511AE3" w:rsidP="00B70EFB">
      <w:pPr>
        <w:spacing w:line="240" w:lineRule="auto"/>
        <w:jc w:val="both"/>
        <w:rPr>
          <w:rFonts w:ascii="Arial" w:hAnsi="Arial" w:cs="Arial"/>
          <w:sz w:val="24"/>
          <w:szCs w:val="24"/>
        </w:rPr>
      </w:pPr>
    </w:p>
    <w:p w:rsidR="009C7E86" w:rsidRPr="007D6D42" w:rsidRDefault="009C7E86" w:rsidP="00B70EFB">
      <w:pPr>
        <w:ind w:left="-142" w:firstLine="142"/>
        <w:jc w:val="both"/>
        <w:rPr>
          <w:rFonts w:ascii="Arial" w:hAnsi="Arial" w:cs="Arial"/>
          <w:b/>
          <w:sz w:val="24"/>
          <w:szCs w:val="24"/>
        </w:rPr>
      </w:pPr>
      <w:r w:rsidRPr="007D6D42">
        <w:rPr>
          <w:rFonts w:ascii="Arial" w:hAnsi="Arial" w:cs="Arial"/>
          <w:b/>
          <w:sz w:val="24"/>
          <w:szCs w:val="24"/>
        </w:rPr>
        <w:lastRenderedPageBreak/>
        <w:t>Tabel 3. Perbandingan respon masalah</w:t>
      </w:r>
      <w:r w:rsidR="00172642" w:rsidRPr="007D6D42">
        <w:rPr>
          <w:rFonts w:ascii="Arial" w:hAnsi="Arial" w:cs="Arial"/>
          <w:b/>
          <w:sz w:val="24"/>
          <w:szCs w:val="24"/>
        </w:rPr>
        <w:t xml:space="preserve"> pada</w:t>
      </w:r>
      <w:r w:rsidRPr="007D6D42">
        <w:rPr>
          <w:rFonts w:ascii="Arial" w:hAnsi="Arial" w:cs="Arial"/>
          <w:b/>
          <w:sz w:val="24"/>
          <w:szCs w:val="24"/>
        </w:rPr>
        <w:t xml:space="preserve"> pasien DM dan Hipertensi</w:t>
      </w:r>
    </w:p>
    <w:tbl>
      <w:tblPr>
        <w:tblStyle w:val="TableGrid"/>
        <w:tblW w:w="0" w:type="auto"/>
        <w:tblInd w:w="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498"/>
        <w:gridCol w:w="2046"/>
      </w:tblGrid>
      <w:tr w:rsidR="005E2A91" w:rsidTr="005E2A91">
        <w:tc>
          <w:tcPr>
            <w:tcW w:w="2660" w:type="dxa"/>
            <w:tcBorders>
              <w:top w:val="single" w:sz="4" w:space="0" w:color="auto"/>
              <w:bottom w:val="single" w:sz="4" w:space="0" w:color="auto"/>
            </w:tcBorders>
            <w:shd w:val="clear" w:color="auto" w:fill="E7E6E6" w:themeFill="background2"/>
          </w:tcPr>
          <w:p w:rsidR="005E2A91" w:rsidRPr="00BA25CA" w:rsidRDefault="005E2A91" w:rsidP="00975355">
            <w:pPr>
              <w:jc w:val="center"/>
              <w:rPr>
                <w:rFonts w:ascii="Arial" w:hAnsi="Arial" w:cs="Arial"/>
                <w:b/>
                <w:sz w:val="20"/>
                <w:szCs w:val="20"/>
              </w:rPr>
            </w:pPr>
            <w:r w:rsidRPr="00BA25CA">
              <w:rPr>
                <w:rFonts w:ascii="Arial" w:hAnsi="Arial" w:cs="Arial"/>
                <w:b/>
                <w:sz w:val="20"/>
                <w:szCs w:val="20"/>
              </w:rPr>
              <w:t>Domain</w:t>
            </w:r>
          </w:p>
        </w:tc>
        <w:tc>
          <w:tcPr>
            <w:tcW w:w="1498" w:type="dxa"/>
            <w:tcBorders>
              <w:top w:val="single" w:sz="4" w:space="0" w:color="auto"/>
              <w:bottom w:val="single" w:sz="4" w:space="0" w:color="auto"/>
            </w:tcBorders>
            <w:shd w:val="clear" w:color="auto" w:fill="E7E6E6" w:themeFill="background2"/>
          </w:tcPr>
          <w:p w:rsidR="005E2A91" w:rsidRPr="00BA25CA" w:rsidRDefault="005E2A91" w:rsidP="00975355">
            <w:pPr>
              <w:jc w:val="center"/>
              <w:rPr>
                <w:rFonts w:ascii="Arial" w:hAnsi="Arial" w:cs="Arial"/>
                <w:b/>
                <w:sz w:val="20"/>
                <w:szCs w:val="20"/>
              </w:rPr>
            </w:pPr>
            <w:r w:rsidRPr="00BA25CA">
              <w:rPr>
                <w:rFonts w:ascii="Arial" w:hAnsi="Arial" w:cs="Arial"/>
                <w:b/>
                <w:sz w:val="20"/>
                <w:szCs w:val="20"/>
              </w:rPr>
              <w:t>Diabetes Melitus (%)</w:t>
            </w:r>
          </w:p>
        </w:tc>
        <w:tc>
          <w:tcPr>
            <w:tcW w:w="2046" w:type="dxa"/>
            <w:tcBorders>
              <w:top w:val="single" w:sz="4" w:space="0" w:color="auto"/>
              <w:bottom w:val="single" w:sz="4" w:space="0" w:color="auto"/>
            </w:tcBorders>
            <w:shd w:val="clear" w:color="auto" w:fill="E7E6E6" w:themeFill="background2"/>
          </w:tcPr>
          <w:p w:rsidR="005E2A91" w:rsidRPr="00BA25CA" w:rsidRDefault="005E2A91" w:rsidP="00975355">
            <w:pPr>
              <w:jc w:val="center"/>
              <w:rPr>
                <w:rFonts w:ascii="Arial" w:hAnsi="Arial" w:cs="Arial"/>
                <w:b/>
                <w:sz w:val="20"/>
                <w:szCs w:val="20"/>
              </w:rPr>
            </w:pPr>
            <w:r w:rsidRPr="00BA25CA">
              <w:rPr>
                <w:rFonts w:ascii="Arial" w:hAnsi="Arial" w:cs="Arial"/>
                <w:b/>
                <w:sz w:val="20"/>
                <w:szCs w:val="20"/>
              </w:rPr>
              <w:t>Hipertensi</w:t>
            </w:r>
          </w:p>
          <w:p w:rsidR="005E2A91" w:rsidRPr="00BA25CA" w:rsidRDefault="005E2A91" w:rsidP="00975355">
            <w:pPr>
              <w:jc w:val="center"/>
              <w:rPr>
                <w:rFonts w:ascii="Arial" w:hAnsi="Arial" w:cs="Arial"/>
                <w:b/>
                <w:sz w:val="20"/>
                <w:szCs w:val="20"/>
              </w:rPr>
            </w:pPr>
            <w:r w:rsidRPr="00BA25CA">
              <w:rPr>
                <w:rFonts w:ascii="Arial" w:hAnsi="Arial" w:cs="Arial"/>
                <w:b/>
                <w:sz w:val="20"/>
                <w:szCs w:val="20"/>
              </w:rPr>
              <w:t>(%)</w:t>
            </w:r>
          </w:p>
        </w:tc>
      </w:tr>
      <w:tr w:rsidR="005E2A91" w:rsidTr="005E2A91">
        <w:tc>
          <w:tcPr>
            <w:tcW w:w="2660" w:type="dxa"/>
            <w:tcBorders>
              <w:top w:val="single" w:sz="4" w:space="0" w:color="auto"/>
            </w:tcBorders>
          </w:tcPr>
          <w:p w:rsidR="005E2A91" w:rsidRDefault="005E2A91" w:rsidP="00975355">
            <w:pPr>
              <w:rPr>
                <w:rFonts w:ascii="Arial" w:hAnsi="Arial" w:cs="Arial"/>
                <w:sz w:val="20"/>
                <w:szCs w:val="20"/>
              </w:rPr>
            </w:pPr>
            <w:r w:rsidRPr="00AC5F8B">
              <w:rPr>
                <w:rFonts w:ascii="Arial" w:hAnsi="Arial" w:cs="Arial"/>
                <w:sz w:val="20"/>
                <w:szCs w:val="20"/>
              </w:rPr>
              <w:t>Mobilitas</w:t>
            </w:r>
            <w:r>
              <w:rPr>
                <w:rFonts w:ascii="Arial" w:hAnsi="Arial" w:cs="Arial"/>
                <w:sz w:val="20"/>
                <w:szCs w:val="20"/>
              </w:rPr>
              <w:t xml:space="preserve"> (MO)</w:t>
            </w:r>
          </w:p>
        </w:tc>
        <w:tc>
          <w:tcPr>
            <w:tcW w:w="1498" w:type="dxa"/>
            <w:tcBorders>
              <w:top w:val="single" w:sz="4" w:space="0" w:color="auto"/>
            </w:tcBorders>
          </w:tcPr>
          <w:p w:rsidR="005E2A91" w:rsidRDefault="005E2A91" w:rsidP="00975355">
            <w:pPr>
              <w:jc w:val="center"/>
              <w:rPr>
                <w:rFonts w:ascii="Arial" w:hAnsi="Arial" w:cs="Arial"/>
                <w:sz w:val="20"/>
                <w:szCs w:val="20"/>
              </w:rPr>
            </w:pPr>
            <w:r>
              <w:rPr>
                <w:rFonts w:ascii="Arial" w:hAnsi="Arial" w:cs="Arial"/>
                <w:sz w:val="20"/>
                <w:szCs w:val="20"/>
              </w:rPr>
              <w:t xml:space="preserve">31 </w:t>
            </w:r>
          </w:p>
        </w:tc>
        <w:tc>
          <w:tcPr>
            <w:tcW w:w="2046" w:type="dxa"/>
            <w:tcBorders>
              <w:top w:val="single" w:sz="4" w:space="0" w:color="auto"/>
            </w:tcBorders>
          </w:tcPr>
          <w:p w:rsidR="005E2A91" w:rsidRDefault="005E2A91" w:rsidP="00975355">
            <w:pPr>
              <w:jc w:val="center"/>
              <w:rPr>
                <w:rFonts w:ascii="Arial" w:hAnsi="Arial" w:cs="Arial"/>
                <w:sz w:val="20"/>
                <w:szCs w:val="20"/>
              </w:rPr>
            </w:pPr>
            <w:r>
              <w:rPr>
                <w:rFonts w:ascii="Arial" w:hAnsi="Arial" w:cs="Arial"/>
                <w:sz w:val="20"/>
                <w:szCs w:val="20"/>
              </w:rPr>
              <w:t>31</w:t>
            </w:r>
          </w:p>
        </w:tc>
      </w:tr>
      <w:tr w:rsidR="005E2A91" w:rsidTr="005E2A91">
        <w:tc>
          <w:tcPr>
            <w:tcW w:w="2660" w:type="dxa"/>
          </w:tcPr>
          <w:p w:rsidR="005E2A91" w:rsidRPr="00AC5F8B" w:rsidRDefault="005E2A91" w:rsidP="00975355">
            <w:pPr>
              <w:rPr>
                <w:rFonts w:ascii="Arial" w:hAnsi="Arial" w:cs="Arial"/>
                <w:sz w:val="20"/>
                <w:szCs w:val="20"/>
              </w:rPr>
            </w:pPr>
            <w:r w:rsidRPr="00AC5F8B">
              <w:rPr>
                <w:rFonts w:ascii="Arial" w:hAnsi="Arial" w:cs="Arial"/>
                <w:sz w:val="20"/>
                <w:szCs w:val="20"/>
              </w:rPr>
              <w:t>Perawatan diri</w:t>
            </w:r>
            <w:r>
              <w:rPr>
                <w:rFonts w:ascii="Arial" w:hAnsi="Arial" w:cs="Arial"/>
                <w:sz w:val="20"/>
                <w:szCs w:val="20"/>
              </w:rPr>
              <w:t xml:space="preserve"> (SC)</w:t>
            </w:r>
          </w:p>
        </w:tc>
        <w:tc>
          <w:tcPr>
            <w:tcW w:w="1498" w:type="dxa"/>
          </w:tcPr>
          <w:p w:rsidR="005E2A91" w:rsidRDefault="005E2A91" w:rsidP="00975355">
            <w:pPr>
              <w:jc w:val="center"/>
              <w:rPr>
                <w:rFonts w:ascii="Arial" w:hAnsi="Arial" w:cs="Arial"/>
                <w:sz w:val="20"/>
                <w:szCs w:val="20"/>
              </w:rPr>
            </w:pPr>
            <w:r>
              <w:rPr>
                <w:rFonts w:ascii="Arial" w:hAnsi="Arial" w:cs="Arial"/>
                <w:sz w:val="20"/>
                <w:szCs w:val="20"/>
              </w:rPr>
              <w:t>2</w:t>
            </w:r>
          </w:p>
        </w:tc>
        <w:tc>
          <w:tcPr>
            <w:tcW w:w="2046" w:type="dxa"/>
          </w:tcPr>
          <w:p w:rsidR="005E2A91" w:rsidRDefault="005E2A91" w:rsidP="00975355">
            <w:pPr>
              <w:jc w:val="center"/>
              <w:rPr>
                <w:rFonts w:ascii="Arial" w:hAnsi="Arial" w:cs="Arial"/>
                <w:sz w:val="20"/>
                <w:szCs w:val="20"/>
              </w:rPr>
            </w:pPr>
            <w:r>
              <w:rPr>
                <w:rFonts w:ascii="Arial" w:hAnsi="Arial" w:cs="Arial"/>
                <w:sz w:val="20"/>
                <w:szCs w:val="20"/>
              </w:rPr>
              <w:t>13</w:t>
            </w:r>
          </w:p>
        </w:tc>
      </w:tr>
      <w:tr w:rsidR="005E2A91" w:rsidTr="005E2A91">
        <w:tc>
          <w:tcPr>
            <w:tcW w:w="2660" w:type="dxa"/>
          </w:tcPr>
          <w:p w:rsidR="005E2A91" w:rsidRPr="00AC5F8B" w:rsidRDefault="005E2A91" w:rsidP="00975355">
            <w:pPr>
              <w:rPr>
                <w:rFonts w:ascii="Arial" w:hAnsi="Arial" w:cs="Arial"/>
                <w:sz w:val="20"/>
                <w:szCs w:val="20"/>
              </w:rPr>
            </w:pPr>
            <w:r w:rsidRPr="00AC5F8B">
              <w:rPr>
                <w:rFonts w:ascii="Arial" w:hAnsi="Arial" w:cs="Arial"/>
                <w:sz w:val="20"/>
                <w:szCs w:val="20"/>
              </w:rPr>
              <w:t>Kegiatan yang biasa dilakukan</w:t>
            </w:r>
            <w:r>
              <w:rPr>
                <w:rFonts w:ascii="Arial" w:hAnsi="Arial" w:cs="Arial"/>
                <w:sz w:val="20"/>
                <w:szCs w:val="20"/>
              </w:rPr>
              <w:t xml:space="preserve"> (UA)</w:t>
            </w:r>
          </w:p>
        </w:tc>
        <w:tc>
          <w:tcPr>
            <w:tcW w:w="1498" w:type="dxa"/>
          </w:tcPr>
          <w:p w:rsidR="005E2A91" w:rsidRDefault="005E2A91" w:rsidP="00975355">
            <w:pPr>
              <w:jc w:val="center"/>
              <w:rPr>
                <w:rFonts w:ascii="Arial" w:hAnsi="Arial" w:cs="Arial"/>
                <w:sz w:val="20"/>
                <w:szCs w:val="20"/>
              </w:rPr>
            </w:pPr>
            <w:r>
              <w:rPr>
                <w:rFonts w:ascii="Arial" w:hAnsi="Arial" w:cs="Arial"/>
                <w:sz w:val="20"/>
                <w:szCs w:val="20"/>
              </w:rPr>
              <w:t>27</w:t>
            </w:r>
          </w:p>
        </w:tc>
        <w:tc>
          <w:tcPr>
            <w:tcW w:w="2046" w:type="dxa"/>
          </w:tcPr>
          <w:p w:rsidR="005E2A91" w:rsidRDefault="005E2A91" w:rsidP="00975355">
            <w:pPr>
              <w:jc w:val="center"/>
              <w:rPr>
                <w:rFonts w:ascii="Arial" w:hAnsi="Arial" w:cs="Arial"/>
                <w:sz w:val="20"/>
                <w:szCs w:val="20"/>
              </w:rPr>
            </w:pPr>
            <w:r>
              <w:rPr>
                <w:rFonts w:ascii="Arial" w:hAnsi="Arial" w:cs="Arial"/>
                <w:sz w:val="20"/>
                <w:szCs w:val="20"/>
              </w:rPr>
              <w:t>15</w:t>
            </w:r>
          </w:p>
        </w:tc>
      </w:tr>
      <w:tr w:rsidR="005E2A91" w:rsidTr="00511AE3">
        <w:tc>
          <w:tcPr>
            <w:tcW w:w="2660" w:type="dxa"/>
          </w:tcPr>
          <w:p w:rsidR="005E2A91" w:rsidRPr="00AC5F8B" w:rsidRDefault="005E2A91" w:rsidP="00975355">
            <w:pPr>
              <w:rPr>
                <w:rFonts w:ascii="Arial" w:hAnsi="Arial" w:cs="Arial"/>
                <w:sz w:val="20"/>
                <w:szCs w:val="20"/>
              </w:rPr>
            </w:pPr>
            <w:r w:rsidRPr="00AC5F8B">
              <w:rPr>
                <w:rFonts w:ascii="Arial" w:hAnsi="Arial" w:cs="Arial"/>
                <w:sz w:val="20"/>
                <w:szCs w:val="20"/>
              </w:rPr>
              <w:t>Rasa sakit/ Ketidaknyamanan</w:t>
            </w:r>
            <w:r>
              <w:rPr>
                <w:rFonts w:ascii="Arial" w:hAnsi="Arial" w:cs="Arial"/>
                <w:sz w:val="20"/>
                <w:szCs w:val="20"/>
              </w:rPr>
              <w:t xml:space="preserve"> (PD)</w:t>
            </w:r>
          </w:p>
        </w:tc>
        <w:tc>
          <w:tcPr>
            <w:tcW w:w="1498" w:type="dxa"/>
          </w:tcPr>
          <w:p w:rsidR="005E2A91" w:rsidRDefault="005E2A91" w:rsidP="00975355">
            <w:pPr>
              <w:jc w:val="center"/>
              <w:rPr>
                <w:rFonts w:ascii="Arial" w:hAnsi="Arial" w:cs="Arial"/>
                <w:sz w:val="20"/>
                <w:szCs w:val="20"/>
              </w:rPr>
            </w:pPr>
            <w:r>
              <w:rPr>
                <w:rFonts w:ascii="Arial" w:hAnsi="Arial" w:cs="Arial"/>
                <w:sz w:val="20"/>
                <w:szCs w:val="20"/>
              </w:rPr>
              <w:t>72</w:t>
            </w:r>
          </w:p>
        </w:tc>
        <w:tc>
          <w:tcPr>
            <w:tcW w:w="2046" w:type="dxa"/>
          </w:tcPr>
          <w:p w:rsidR="005E2A91" w:rsidRDefault="002232F3" w:rsidP="00975355">
            <w:pPr>
              <w:jc w:val="center"/>
              <w:rPr>
                <w:rFonts w:ascii="Arial" w:hAnsi="Arial" w:cs="Arial"/>
                <w:sz w:val="20"/>
                <w:szCs w:val="20"/>
              </w:rPr>
            </w:pPr>
            <w:r>
              <w:rPr>
                <w:rFonts w:ascii="Arial" w:hAnsi="Arial" w:cs="Arial"/>
                <w:sz w:val="20"/>
                <w:szCs w:val="20"/>
              </w:rPr>
              <w:t>100</w:t>
            </w:r>
          </w:p>
        </w:tc>
      </w:tr>
      <w:tr w:rsidR="005E2A91" w:rsidTr="00511AE3">
        <w:tc>
          <w:tcPr>
            <w:tcW w:w="2660" w:type="dxa"/>
            <w:tcBorders>
              <w:bottom w:val="single" w:sz="4" w:space="0" w:color="auto"/>
            </w:tcBorders>
          </w:tcPr>
          <w:p w:rsidR="005E2A91" w:rsidRPr="00AC5F8B" w:rsidRDefault="005E2A91" w:rsidP="00975355">
            <w:pPr>
              <w:rPr>
                <w:rFonts w:ascii="Arial" w:hAnsi="Arial" w:cs="Arial"/>
                <w:sz w:val="20"/>
                <w:szCs w:val="20"/>
              </w:rPr>
            </w:pPr>
            <w:r w:rsidRPr="00AC5F8B">
              <w:rPr>
                <w:rFonts w:ascii="Arial" w:hAnsi="Arial" w:cs="Arial"/>
                <w:sz w:val="20"/>
                <w:szCs w:val="20"/>
              </w:rPr>
              <w:t>Kecemasan/ Depresi</w:t>
            </w:r>
            <w:r>
              <w:rPr>
                <w:rFonts w:ascii="Arial" w:hAnsi="Arial" w:cs="Arial"/>
                <w:sz w:val="20"/>
                <w:szCs w:val="20"/>
              </w:rPr>
              <w:t xml:space="preserve"> (AD)</w:t>
            </w:r>
          </w:p>
        </w:tc>
        <w:tc>
          <w:tcPr>
            <w:tcW w:w="1498" w:type="dxa"/>
            <w:tcBorders>
              <w:bottom w:val="single" w:sz="4" w:space="0" w:color="auto"/>
            </w:tcBorders>
          </w:tcPr>
          <w:p w:rsidR="005E2A91" w:rsidRDefault="005E2A91" w:rsidP="00975355">
            <w:pPr>
              <w:jc w:val="center"/>
              <w:rPr>
                <w:rFonts w:ascii="Arial" w:hAnsi="Arial" w:cs="Arial"/>
                <w:sz w:val="20"/>
                <w:szCs w:val="20"/>
              </w:rPr>
            </w:pPr>
            <w:r>
              <w:rPr>
                <w:rFonts w:ascii="Arial" w:hAnsi="Arial" w:cs="Arial"/>
                <w:sz w:val="20"/>
                <w:szCs w:val="20"/>
              </w:rPr>
              <w:t>27</w:t>
            </w:r>
          </w:p>
        </w:tc>
        <w:tc>
          <w:tcPr>
            <w:tcW w:w="2046" w:type="dxa"/>
            <w:tcBorders>
              <w:bottom w:val="single" w:sz="4" w:space="0" w:color="auto"/>
            </w:tcBorders>
          </w:tcPr>
          <w:p w:rsidR="005E2A91" w:rsidRDefault="005E2A91" w:rsidP="00975355">
            <w:pPr>
              <w:jc w:val="center"/>
              <w:rPr>
                <w:rFonts w:ascii="Arial" w:hAnsi="Arial" w:cs="Arial"/>
                <w:sz w:val="20"/>
                <w:szCs w:val="20"/>
              </w:rPr>
            </w:pPr>
            <w:r>
              <w:rPr>
                <w:rFonts w:ascii="Arial" w:hAnsi="Arial" w:cs="Arial"/>
                <w:sz w:val="20"/>
                <w:szCs w:val="20"/>
              </w:rPr>
              <w:t>84</w:t>
            </w:r>
          </w:p>
        </w:tc>
      </w:tr>
    </w:tbl>
    <w:p w:rsidR="00FE386C" w:rsidRDefault="00FE386C" w:rsidP="00B67E25">
      <w:pPr>
        <w:spacing w:line="240" w:lineRule="auto"/>
        <w:jc w:val="both"/>
        <w:rPr>
          <w:rFonts w:ascii="Arial" w:hAnsi="Arial" w:cs="Arial"/>
          <w:sz w:val="24"/>
          <w:szCs w:val="24"/>
        </w:rPr>
      </w:pPr>
    </w:p>
    <w:p w:rsidR="005E2A91" w:rsidRPr="00CE45BC" w:rsidRDefault="00FE386C" w:rsidP="00B67E25">
      <w:pPr>
        <w:spacing w:line="240" w:lineRule="auto"/>
        <w:jc w:val="both"/>
        <w:rPr>
          <w:rFonts w:ascii="Arial" w:hAnsi="Arial" w:cs="Arial"/>
          <w:sz w:val="24"/>
          <w:szCs w:val="24"/>
        </w:rPr>
      </w:pPr>
      <w:r>
        <w:rPr>
          <w:rFonts w:ascii="Arial" w:hAnsi="Arial" w:cs="Arial"/>
          <w:sz w:val="24"/>
          <w:szCs w:val="24"/>
        </w:rPr>
        <w:t>Pada studi ini</w:t>
      </w:r>
      <w:r w:rsidR="00550C1B">
        <w:rPr>
          <w:rFonts w:ascii="Arial" w:hAnsi="Arial" w:cs="Arial"/>
          <w:sz w:val="24"/>
          <w:szCs w:val="24"/>
        </w:rPr>
        <w:t xml:space="preserve">, kami juga menilai </w:t>
      </w:r>
      <w:r w:rsidR="00E333E4" w:rsidRPr="00E333E4">
        <w:rPr>
          <w:rFonts w:ascii="Arial" w:hAnsi="Arial" w:cs="Arial"/>
          <w:i/>
          <w:sz w:val="24"/>
          <w:szCs w:val="24"/>
        </w:rPr>
        <w:t>health state</w:t>
      </w:r>
      <w:r w:rsidR="00E333E4">
        <w:rPr>
          <w:rFonts w:ascii="Arial" w:hAnsi="Arial" w:cs="Arial"/>
          <w:sz w:val="24"/>
          <w:szCs w:val="24"/>
        </w:rPr>
        <w:t xml:space="preserve"> </w:t>
      </w:r>
      <w:r w:rsidR="00AB0A52">
        <w:rPr>
          <w:rFonts w:ascii="Arial" w:hAnsi="Arial" w:cs="Arial"/>
          <w:sz w:val="24"/>
          <w:szCs w:val="24"/>
        </w:rPr>
        <w:t xml:space="preserve">pasien DM </w:t>
      </w:r>
      <w:r w:rsidR="00245B56">
        <w:rPr>
          <w:rFonts w:ascii="Arial" w:hAnsi="Arial" w:cs="Arial"/>
          <w:sz w:val="24"/>
          <w:szCs w:val="24"/>
        </w:rPr>
        <w:t xml:space="preserve">dan hipertensi. </w:t>
      </w:r>
      <w:r w:rsidR="00E333E4">
        <w:rPr>
          <w:rFonts w:ascii="Arial" w:hAnsi="Arial" w:cs="Arial"/>
          <w:i/>
          <w:sz w:val="24"/>
          <w:szCs w:val="24"/>
        </w:rPr>
        <w:t>H</w:t>
      </w:r>
      <w:r w:rsidR="00E333E4" w:rsidRPr="00E333E4">
        <w:rPr>
          <w:rFonts w:ascii="Arial" w:hAnsi="Arial" w:cs="Arial"/>
          <w:i/>
          <w:sz w:val="24"/>
          <w:szCs w:val="24"/>
        </w:rPr>
        <w:t>ealth state</w:t>
      </w:r>
      <w:r w:rsidR="00E333E4">
        <w:rPr>
          <w:rFonts w:ascii="Arial" w:hAnsi="Arial" w:cs="Arial"/>
          <w:sz w:val="24"/>
          <w:szCs w:val="24"/>
        </w:rPr>
        <w:t xml:space="preserve"> </w:t>
      </w:r>
      <w:r w:rsidR="00B67E25">
        <w:rPr>
          <w:rFonts w:ascii="Arial" w:hAnsi="Arial" w:cs="Arial"/>
          <w:sz w:val="24"/>
          <w:szCs w:val="24"/>
        </w:rPr>
        <w:t xml:space="preserve">11111 merupakan gambaran kesehatan yang sempurna. Hasil penelitian menunjukan </w:t>
      </w:r>
      <w:r w:rsidR="00E333E4" w:rsidRPr="00E333E4">
        <w:rPr>
          <w:rFonts w:ascii="Arial" w:hAnsi="Arial" w:cs="Arial"/>
          <w:i/>
          <w:sz w:val="24"/>
          <w:szCs w:val="24"/>
        </w:rPr>
        <w:t>health state</w:t>
      </w:r>
      <w:r w:rsidR="00E333E4">
        <w:rPr>
          <w:rFonts w:ascii="Arial" w:hAnsi="Arial" w:cs="Arial"/>
          <w:sz w:val="24"/>
          <w:szCs w:val="24"/>
        </w:rPr>
        <w:t xml:space="preserve"> </w:t>
      </w:r>
      <w:r w:rsidR="001102EB">
        <w:rPr>
          <w:rFonts w:ascii="Arial" w:hAnsi="Arial" w:cs="Arial"/>
          <w:sz w:val="24"/>
          <w:szCs w:val="24"/>
        </w:rPr>
        <w:t>yang</w:t>
      </w:r>
      <w:r w:rsidR="008365FA">
        <w:rPr>
          <w:rFonts w:ascii="Arial" w:hAnsi="Arial" w:cs="Arial"/>
          <w:sz w:val="24"/>
          <w:szCs w:val="24"/>
        </w:rPr>
        <w:t xml:space="preserve"> </w:t>
      </w:r>
      <w:r w:rsidR="00942FC8">
        <w:rPr>
          <w:rFonts w:ascii="Arial" w:hAnsi="Arial" w:cs="Arial"/>
          <w:sz w:val="24"/>
          <w:szCs w:val="24"/>
        </w:rPr>
        <w:t xml:space="preserve">didapatkan </w:t>
      </w:r>
      <w:r w:rsidR="008365FA">
        <w:rPr>
          <w:rFonts w:ascii="Arial" w:hAnsi="Arial" w:cs="Arial"/>
          <w:sz w:val="24"/>
          <w:szCs w:val="24"/>
        </w:rPr>
        <w:t xml:space="preserve">bervariasi. </w:t>
      </w:r>
      <w:r w:rsidR="00746FB5">
        <w:rPr>
          <w:rFonts w:ascii="Arial" w:hAnsi="Arial" w:cs="Arial"/>
          <w:sz w:val="24"/>
          <w:szCs w:val="24"/>
        </w:rPr>
        <w:t xml:space="preserve">Dalam penelitian ini </w:t>
      </w:r>
      <w:r w:rsidR="008365FA">
        <w:rPr>
          <w:rFonts w:ascii="Arial" w:hAnsi="Arial" w:cs="Arial"/>
          <w:sz w:val="24"/>
          <w:szCs w:val="24"/>
        </w:rPr>
        <w:t xml:space="preserve">pasien </w:t>
      </w:r>
      <w:r w:rsidR="004C0EB1">
        <w:rPr>
          <w:rFonts w:ascii="Arial" w:hAnsi="Arial" w:cs="Arial"/>
          <w:sz w:val="24"/>
          <w:szCs w:val="24"/>
        </w:rPr>
        <w:t xml:space="preserve">DM </w:t>
      </w:r>
      <w:r w:rsidR="00B637EC">
        <w:rPr>
          <w:rFonts w:ascii="Arial" w:hAnsi="Arial" w:cs="Arial"/>
          <w:sz w:val="24"/>
          <w:szCs w:val="24"/>
        </w:rPr>
        <w:t>dilapork</w:t>
      </w:r>
      <w:r w:rsidR="004C0EB1">
        <w:rPr>
          <w:rFonts w:ascii="Arial" w:hAnsi="Arial" w:cs="Arial"/>
          <w:sz w:val="24"/>
          <w:szCs w:val="24"/>
        </w:rPr>
        <w:t xml:space="preserve">an memiliki 26 </w:t>
      </w:r>
      <w:r w:rsidR="00E333E4" w:rsidRPr="00E333E4">
        <w:rPr>
          <w:rFonts w:ascii="Arial" w:hAnsi="Arial" w:cs="Arial"/>
          <w:i/>
          <w:sz w:val="24"/>
          <w:szCs w:val="24"/>
        </w:rPr>
        <w:t>health state</w:t>
      </w:r>
      <w:r w:rsidR="00E333E4">
        <w:rPr>
          <w:rFonts w:ascii="Arial" w:hAnsi="Arial" w:cs="Arial"/>
          <w:sz w:val="24"/>
          <w:szCs w:val="24"/>
        </w:rPr>
        <w:t xml:space="preserve"> </w:t>
      </w:r>
      <w:r w:rsidR="004C0EB1">
        <w:rPr>
          <w:rFonts w:ascii="Arial" w:hAnsi="Arial" w:cs="Arial"/>
          <w:sz w:val="24"/>
          <w:szCs w:val="24"/>
        </w:rPr>
        <w:t xml:space="preserve">dengan nilai </w:t>
      </w:r>
      <w:r w:rsidR="004C0EB1" w:rsidRPr="00E333E4">
        <w:rPr>
          <w:rFonts w:ascii="Arial" w:hAnsi="Arial" w:cs="Arial"/>
          <w:i/>
          <w:sz w:val="24"/>
          <w:szCs w:val="24"/>
        </w:rPr>
        <w:t>utility</w:t>
      </w:r>
      <w:r w:rsidR="004C0EB1">
        <w:rPr>
          <w:rFonts w:ascii="Arial" w:hAnsi="Arial" w:cs="Arial"/>
          <w:sz w:val="24"/>
          <w:szCs w:val="24"/>
        </w:rPr>
        <w:t xml:space="preserve"> 0,9</w:t>
      </w:r>
      <w:r w:rsidR="009863A9">
        <w:rPr>
          <w:rFonts w:ascii="Arial" w:hAnsi="Arial" w:cs="Arial"/>
          <w:sz w:val="24"/>
          <w:szCs w:val="24"/>
        </w:rPr>
        <w:t xml:space="preserve">21-0,623, </w:t>
      </w:r>
      <w:r w:rsidR="00DF6083">
        <w:rPr>
          <w:rFonts w:ascii="Arial" w:hAnsi="Arial" w:cs="Arial"/>
          <w:sz w:val="24"/>
          <w:szCs w:val="24"/>
        </w:rPr>
        <w:t xml:space="preserve"> </w:t>
      </w:r>
      <w:r w:rsidR="00CE1589">
        <w:rPr>
          <w:rFonts w:ascii="Arial" w:hAnsi="Arial" w:cs="Arial"/>
          <w:sz w:val="24"/>
          <w:szCs w:val="24"/>
        </w:rPr>
        <w:t xml:space="preserve">sebanyak 35 pasien memiliki </w:t>
      </w:r>
      <w:r w:rsidR="009863A9">
        <w:rPr>
          <w:rFonts w:ascii="Arial" w:hAnsi="Arial" w:cs="Arial"/>
          <w:i/>
          <w:sz w:val="24"/>
          <w:szCs w:val="24"/>
        </w:rPr>
        <w:t>h</w:t>
      </w:r>
      <w:r w:rsidR="00DF6083" w:rsidRPr="00E333E4">
        <w:rPr>
          <w:rFonts w:ascii="Arial" w:hAnsi="Arial" w:cs="Arial"/>
          <w:i/>
          <w:sz w:val="24"/>
          <w:szCs w:val="24"/>
        </w:rPr>
        <w:t>ealth state</w:t>
      </w:r>
      <w:r w:rsidR="00DF6083">
        <w:rPr>
          <w:rFonts w:ascii="Arial" w:hAnsi="Arial" w:cs="Arial"/>
          <w:sz w:val="24"/>
          <w:szCs w:val="24"/>
        </w:rPr>
        <w:t xml:space="preserve"> </w:t>
      </w:r>
      <w:r w:rsidR="00CE1589">
        <w:rPr>
          <w:rFonts w:ascii="Arial" w:hAnsi="Arial" w:cs="Arial"/>
          <w:sz w:val="24"/>
          <w:szCs w:val="24"/>
        </w:rPr>
        <w:t xml:space="preserve">11121 yang mana menggambarkan </w:t>
      </w:r>
      <w:r w:rsidR="003963EF">
        <w:rPr>
          <w:rFonts w:ascii="Arial" w:hAnsi="Arial" w:cs="Arial"/>
          <w:sz w:val="24"/>
          <w:szCs w:val="24"/>
        </w:rPr>
        <w:t>tidak ada</w:t>
      </w:r>
      <w:r w:rsidR="007D276F">
        <w:rPr>
          <w:rFonts w:ascii="Arial" w:hAnsi="Arial" w:cs="Arial"/>
          <w:sz w:val="24"/>
          <w:szCs w:val="24"/>
        </w:rPr>
        <w:t>nya</w:t>
      </w:r>
      <w:r w:rsidR="003963EF">
        <w:rPr>
          <w:rFonts w:ascii="Arial" w:hAnsi="Arial" w:cs="Arial"/>
          <w:sz w:val="24"/>
          <w:szCs w:val="24"/>
        </w:rPr>
        <w:t xml:space="preserve"> kes</w:t>
      </w:r>
      <w:r w:rsidR="007D276F">
        <w:rPr>
          <w:rFonts w:ascii="Arial" w:hAnsi="Arial" w:cs="Arial"/>
          <w:sz w:val="24"/>
          <w:szCs w:val="24"/>
        </w:rPr>
        <w:t>ulitan dalam berjalan, perawatan diri, melakukan kegiatan sehari-hari</w:t>
      </w:r>
      <w:r w:rsidR="003365C5">
        <w:rPr>
          <w:rFonts w:ascii="Arial" w:hAnsi="Arial" w:cs="Arial"/>
          <w:sz w:val="24"/>
          <w:szCs w:val="24"/>
        </w:rPr>
        <w:t xml:space="preserve"> dan rasa cemas yang dirasakan, hanya saja pasien dilaporkan </w:t>
      </w:r>
      <w:r w:rsidR="00CE45BC">
        <w:rPr>
          <w:rFonts w:ascii="Arial" w:hAnsi="Arial" w:cs="Arial"/>
          <w:sz w:val="24"/>
          <w:szCs w:val="24"/>
        </w:rPr>
        <w:t xml:space="preserve">merasa </w:t>
      </w:r>
      <w:r w:rsidR="003365C5">
        <w:rPr>
          <w:rFonts w:ascii="Arial" w:hAnsi="Arial" w:cs="Arial"/>
          <w:sz w:val="24"/>
          <w:szCs w:val="24"/>
        </w:rPr>
        <w:t xml:space="preserve">sedikit nyeri. </w:t>
      </w:r>
      <w:r w:rsidR="00B42CA7">
        <w:rPr>
          <w:rFonts w:ascii="Arial" w:hAnsi="Arial" w:cs="Arial"/>
          <w:sz w:val="24"/>
          <w:szCs w:val="24"/>
        </w:rPr>
        <w:t xml:space="preserve">Hasil ini </w:t>
      </w:r>
      <w:r w:rsidR="00236364">
        <w:rPr>
          <w:rFonts w:ascii="Arial" w:hAnsi="Arial" w:cs="Arial"/>
          <w:sz w:val="24"/>
          <w:szCs w:val="24"/>
        </w:rPr>
        <w:t xml:space="preserve">sedikit </w:t>
      </w:r>
      <w:r w:rsidR="00B42CA7">
        <w:rPr>
          <w:rFonts w:ascii="Arial" w:hAnsi="Arial" w:cs="Arial"/>
          <w:sz w:val="24"/>
          <w:szCs w:val="24"/>
        </w:rPr>
        <w:t>berbeda</w:t>
      </w:r>
      <w:r w:rsidR="004C0EB1">
        <w:rPr>
          <w:rFonts w:ascii="Arial" w:hAnsi="Arial" w:cs="Arial"/>
          <w:sz w:val="24"/>
          <w:szCs w:val="24"/>
        </w:rPr>
        <w:t xml:space="preserve"> </w:t>
      </w:r>
      <w:r w:rsidR="00236364">
        <w:rPr>
          <w:rFonts w:ascii="Arial" w:hAnsi="Arial" w:cs="Arial"/>
          <w:sz w:val="24"/>
          <w:szCs w:val="24"/>
        </w:rPr>
        <w:t xml:space="preserve">yang terjadi </w:t>
      </w:r>
      <w:r w:rsidR="00A56193">
        <w:rPr>
          <w:rFonts w:ascii="Arial" w:hAnsi="Arial" w:cs="Arial"/>
          <w:sz w:val="24"/>
          <w:szCs w:val="24"/>
        </w:rPr>
        <w:t xml:space="preserve">pada </w:t>
      </w:r>
      <w:r w:rsidR="00CE45BC">
        <w:rPr>
          <w:rFonts w:ascii="Arial" w:hAnsi="Arial" w:cs="Arial"/>
          <w:sz w:val="24"/>
          <w:szCs w:val="24"/>
        </w:rPr>
        <w:t xml:space="preserve">pasien hipertensi dimana selain </w:t>
      </w:r>
      <w:r w:rsidR="00A56193">
        <w:rPr>
          <w:rFonts w:ascii="Arial" w:hAnsi="Arial" w:cs="Arial"/>
          <w:sz w:val="24"/>
          <w:szCs w:val="24"/>
        </w:rPr>
        <w:t xml:space="preserve">sedikit nyeri pasien juga </w:t>
      </w:r>
      <w:r w:rsidR="00CE45BC">
        <w:rPr>
          <w:rFonts w:ascii="Arial" w:hAnsi="Arial" w:cs="Arial"/>
          <w:sz w:val="24"/>
          <w:szCs w:val="24"/>
        </w:rPr>
        <w:t xml:space="preserve">merasakan sedikit cemas (11122). Gambaran </w:t>
      </w:r>
      <w:r w:rsidR="00CE45BC" w:rsidRPr="00CE45BC">
        <w:rPr>
          <w:rFonts w:ascii="Arial" w:hAnsi="Arial" w:cs="Arial"/>
          <w:i/>
          <w:sz w:val="24"/>
          <w:szCs w:val="24"/>
        </w:rPr>
        <w:t>health state</w:t>
      </w:r>
      <w:r w:rsidR="00CE45BC">
        <w:rPr>
          <w:rFonts w:ascii="Arial" w:hAnsi="Arial" w:cs="Arial"/>
          <w:i/>
          <w:sz w:val="24"/>
          <w:szCs w:val="24"/>
        </w:rPr>
        <w:t xml:space="preserve"> </w:t>
      </w:r>
      <w:r w:rsidR="00CE45BC">
        <w:rPr>
          <w:rFonts w:ascii="Arial" w:hAnsi="Arial" w:cs="Arial"/>
          <w:sz w:val="24"/>
          <w:szCs w:val="24"/>
        </w:rPr>
        <w:t xml:space="preserve">dan </w:t>
      </w:r>
      <w:r w:rsidR="00CE45BC" w:rsidRPr="00CE45BC">
        <w:rPr>
          <w:rFonts w:ascii="Arial" w:hAnsi="Arial" w:cs="Arial"/>
          <w:i/>
          <w:sz w:val="24"/>
          <w:szCs w:val="24"/>
        </w:rPr>
        <w:t>utility</w:t>
      </w:r>
      <w:r w:rsidR="00CE45BC">
        <w:rPr>
          <w:rFonts w:ascii="Arial" w:hAnsi="Arial" w:cs="Arial"/>
          <w:sz w:val="24"/>
          <w:szCs w:val="24"/>
        </w:rPr>
        <w:t xml:space="preserve"> pasien DM dan </w:t>
      </w:r>
      <w:r w:rsidR="00132C49">
        <w:rPr>
          <w:rFonts w:ascii="Arial" w:hAnsi="Arial" w:cs="Arial"/>
          <w:sz w:val="24"/>
          <w:szCs w:val="24"/>
        </w:rPr>
        <w:t>hipertensi dapat dilihat pada T</w:t>
      </w:r>
      <w:r w:rsidR="00CE45BC">
        <w:rPr>
          <w:rFonts w:ascii="Arial" w:hAnsi="Arial" w:cs="Arial"/>
          <w:sz w:val="24"/>
          <w:szCs w:val="24"/>
        </w:rPr>
        <w:t>abel 4.</w:t>
      </w:r>
    </w:p>
    <w:p w:rsidR="00381BB2" w:rsidRPr="007D6D42" w:rsidRDefault="00381BB2" w:rsidP="00381BB2">
      <w:pPr>
        <w:rPr>
          <w:rFonts w:ascii="Arial" w:hAnsi="Arial" w:cs="Arial"/>
          <w:b/>
          <w:sz w:val="24"/>
          <w:szCs w:val="24"/>
        </w:rPr>
      </w:pPr>
      <w:r w:rsidRPr="007D6D42">
        <w:rPr>
          <w:rFonts w:ascii="Arial" w:hAnsi="Arial" w:cs="Arial"/>
          <w:b/>
          <w:sz w:val="24"/>
          <w:szCs w:val="24"/>
        </w:rPr>
        <w:t xml:space="preserve">Tabel 4. Gambaran </w:t>
      </w:r>
      <w:r w:rsidRPr="007D6D42">
        <w:rPr>
          <w:rFonts w:ascii="Arial" w:hAnsi="Arial" w:cs="Arial"/>
          <w:b/>
          <w:i/>
          <w:sz w:val="24"/>
          <w:szCs w:val="24"/>
        </w:rPr>
        <w:t>health state</w:t>
      </w:r>
      <w:r w:rsidRPr="007D6D42">
        <w:rPr>
          <w:rFonts w:ascii="Arial" w:hAnsi="Arial" w:cs="Arial"/>
          <w:b/>
          <w:sz w:val="24"/>
          <w:szCs w:val="24"/>
        </w:rPr>
        <w:t xml:space="preserve"> pasien Diabetes Melitus dan Hipertensi </w:t>
      </w:r>
    </w:p>
    <w:tbl>
      <w:tblPr>
        <w:tblStyle w:val="TableGrid"/>
        <w:tblW w:w="0" w:type="auto"/>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1321"/>
        <w:gridCol w:w="1322"/>
        <w:gridCol w:w="1321"/>
        <w:gridCol w:w="1321"/>
        <w:gridCol w:w="1322"/>
      </w:tblGrid>
      <w:tr w:rsidR="00381BB2" w:rsidRPr="008909CF" w:rsidTr="00A914B8">
        <w:tc>
          <w:tcPr>
            <w:tcW w:w="3964" w:type="dxa"/>
            <w:gridSpan w:val="3"/>
            <w:tcBorders>
              <w:top w:val="single" w:sz="4" w:space="0" w:color="auto"/>
            </w:tcBorders>
            <w:shd w:val="clear" w:color="auto" w:fill="E7E6E6" w:themeFill="background2"/>
          </w:tcPr>
          <w:p w:rsidR="00381BB2" w:rsidRPr="001C6B47" w:rsidRDefault="00381BB2" w:rsidP="00975355">
            <w:pPr>
              <w:jc w:val="center"/>
              <w:rPr>
                <w:rFonts w:ascii="Arial" w:hAnsi="Arial" w:cs="Arial"/>
                <w:b/>
                <w:sz w:val="20"/>
                <w:szCs w:val="20"/>
              </w:rPr>
            </w:pPr>
            <w:r w:rsidRPr="001C6B47">
              <w:rPr>
                <w:rFonts w:ascii="Arial" w:hAnsi="Arial" w:cs="Arial"/>
                <w:b/>
                <w:sz w:val="20"/>
                <w:szCs w:val="20"/>
              </w:rPr>
              <w:t>Diabetes Melitus</w:t>
            </w:r>
          </w:p>
        </w:tc>
        <w:tc>
          <w:tcPr>
            <w:tcW w:w="3964" w:type="dxa"/>
            <w:gridSpan w:val="3"/>
            <w:tcBorders>
              <w:top w:val="single" w:sz="4" w:space="0" w:color="auto"/>
            </w:tcBorders>
            <w:shd w:val="clear" w:color="auto" w:fill="E7E6E6" w:themeFill="background2"/>
          </w:tcPr>
          <w:p w:rsidR="00381BB2" w:rsidRPr="001C6B47" w:rsidRDefault="00381BB2" w:rsidP="00975355">
            <w:pPr>
              <w:jc w:val="center"/>
              <w:rPr>
                <w:rFonts w:ascii="Arial" w:hAnsi="Arial" w:cs="Arial"/>
                <w:b/>
                <w:sz w:val="20"/>
                <w:szCs w:val="20"/>
              </w:rPr>
            </w:pPr>
            <w:r w:rsidRPr="001C6B47">
              <w:rPr>
                <w:rFonts w:ascii="Arial" w:hAnsi="Arial" w:cs="Arial"/>
                <w:b/>
                <w:sz w:val="20"/>
                <w:szCs w:val="20"/>
              </w:rPr>
              <w:t>Hipertensi</w:t>
            </w:r>
          </w:p>
        </w:tc>
      </w:tr>
      <w:tr w:rsidR="00381BB2" w:rsidRPr="008909CF" w:rsidTr="00A914B8">
        <w:trPr>
          <w:trHeight w:val="80"/>
        </w:trPr>
        <w:tc>
          <w:tcPr>
            <w:tcW w:w="1321" w:type="dxa"/>
            <w:tcBorders>
              <w:bottom w:val="single" w:sz="4" w:space="0" w:color="auto"/>
            </w:tcBorders>
            <w:shd w:val="clear" w:color="auto" w:fill="E7E6E6" w:themeFill="background2"/>
          </w:tcPr>
          <w:p w:rsidR="00381BB2" w:rsidRPr="00671BE7" w:rsidRDefault="00381BB2" w:rsidP="00975355">
            <w:pPr>
              <w:jc w:val="center"/>
              <w:rPr>
                <w:rFonts w:ascii="Arial" w:hAnsi="Arial" w:cs="Arial"/>
                <w:b/>
                <w:i/>
                <w:sz w:val="20"/>
                <w:szCs w:val="20"/>
              </w:rPr>
            </w:pPr>
            <w:r w:rsidRPr="00671BE7">
              <w:rPr>
                <w:rFonts w:ascii="Arial" w:hAnsi="Arial" w:cs="Arial"/>
                <w:b/>
                <w:i/>
                <w:sz w:val="20"/>
                <w:szCs w:val="20"/>
              </w:rPr>
              <w:t>Health State</w:t>
            </w:r>
          </w:p>
        </w:tc>
        <w:tc>
          <w:tcPr>
            <w:tcW w:w="1321" w:type="dxa"/>
            <w:tcBorders>
              <w:bottom w:val="single" w:sz="4" w:space="0" w:color="auto"/>
            </w:tcBorders>
            <w:shd w:val="clear" w:color="auto" w:fill="E7E6E6" w:themeFill="background2"/>
          </w:tcPr>
          <w:p w:rsidR="00381BB2" w:rsidRPr="001C6B47" w:rsidRDefault="00381BB2" w:rsidP="00975355">
            <w:pPr>
              <w:jc w:val="center"/>
              <w:rPr>
                <w:rFonts w:ascii="Arial" w:hAnsi="Arial" w:cs="Arial"/>
                <w:b/>
                <w:sz w:val="20"/>
                <w:szCs w:val="20"/>
              </w:rPr>
            </w:pPr>
            <w:r w:rsidRPr="001C6B47">
              <w:rPr>
                <w:rFonts w:ascii="Arial" w:hAnsi="Arial" w:cs="Arial"/>
                <w:b/>
                <w:sz w:val="20"/>
                <w:szCs w:val="20"/>
              </w:rPr>
              <w:t>n (N=100)</w:t>
            </w:r>
          </w:p>
        </w:tc>
        <w:tc>
          <w:tcPr>
            <w:tcW w:w="1322" w:type="dxa"/>
            <w:tcBorders>
              <w:bottom w:val="single" w:sz="4" w:space="0" w:color="auto"/>
            </w:tcBorders>
            <w:shd w:val="clear" w:color="auto" w:fill="E7E6E6" w:themeFill="background2"/>
          </w:tcPr>
          <w:p w:rsidR="00381BB2" w:rsidRPr="004C0EB1" w:rsidRDefault="00381BB2" w:rsidP="00975355">
            <w:pPr>
              <w:jc w:val="center"/>
              <w:rPr>
                <w:rFonts w:ascii="Arial" w:hAnsi="Arial" w:cs="Arial"/>
                <w:b/>
                <w:i/>
                <w:sz w:val="20"/>
                <w:szCs w:val="20"/>
              </w:rPr>
            </w:pPr>
            <w:r w:rsidRPr="004C0EB1">
              <w:rPr>
                <w:rFonts w:ascii="Arial" w:hAnsi="Arial" w:cs="Arial"/>
                <w:b/>
                <w:i/>
                <w:sz w:val="20"/>
                <w:szCs w:val="20"/>
              </w:rPr>
              <w:t>Utility</w:t>
            </w:r>
          </w:p>
        </w:tc>
        <w:tc>
          <w:tcPr>
            <w:tcW w:w="1321" w:type="dxa"/>
            <w:tcBorders>
              <w:bottom w:val="single" w:sz="4" w:space="0" w:color="auto"/>
            </w:tcBorders>
            <w:shd w:val="clear" w:color="auto" w:fill="E7E6E6" w:themeFill="background2"/>
          </w:tcPr>
          <w:p w:rsidR="00381BB2" w:rsidRPr="00671BE7" w:rsidRDefault="00381BB2" w:rsidP="00975355">
            <w:pPr>
              <w:jc w:val="center"/>
              <w:rPr>
                <w:rFonts w:ascii="Arial" w:hAnsi="Arial" w:cs="Arial"/>
                <w:b/>
                <w:i/>
                <w:sz w:val="20"/>
                <w:szCs w:val="20"/>
              </w:rPr>
            </w:pPr>
            <w:r w:rsidRPr="00671BE7">
              <w:rPr>
                <w:rFonts w:ascii="Arial" w:hAnsi="Arial" w:cs="Arial"/>
                <w:b/>
                <w:i/>
                <w:sz w:val="20"/>
                <w:szCs w:val="20"/>
              </w:rPr>
              <w:t>Health State</w:t>
            </w:r>
          </w:p>
        </w:tc>
        <w:tc>
          <w:tcPr>
            <w:tcW w:w="1321" w:type="dxa"/>
            <w:tcBorders>
              <w:bottom w:val="single" w:sz="4" w:space="0" w:color="auto"/>
            </w:tcBorders>
            <w:shd w:val="clear" w:color="auto" w:fill="E7E6E6" w:themeFill="background2"/>
          </w:tcPr>
          <w:p w:rsidR="00381BB2" w:rsidRPr="001C6B47" w:rsidRDefault="00381BB2" w:rsidP="00975355">
            <w:pPr>
              <w:jc w:val="center"/>
              <w:rPr>
                <w:rFonts w:ascii="Arial" w:hAnsi="Arial" w:cs="Arial"/>
                <w:b/>
                <w:sz w:val="20"/>
                <w:szCs w:val="20"/>
              </w:rPr>
            </w:pPr>
            <w:r w:rsidRPr="001C6B47">
              <w:rPr>
                <w:rFonts w:ascii="Arial" w:hAnsi="Arial" w:cs="Arial"/>
                <w:b/>
                <w:sz w:val="20"/>
                <w:szCs w:val="20"/>
              </w:rPr>
              <w:t>n (N=100)</w:t>
            </w:r>
          </w:p>
        </w:tc>
        <w:tc>
          <w:tcPr>
            <w:tcW w:w="1322" w:type="dxa"/>
            <w:tcBorders>
              <w:bottom w:val="single" w:sz="4" w:space="0" w:color="auto"/>
            </w:tcBorders>
            <w:shd w:val="clear" w:color="auto" w:fill="E7E6E6" w:themeFill="background2"/>
          </w:tcPr>
          <w:p w:rsidR="00381BB2" w:rsidRPr="004C0EB1" w:rsidRDefault="00381BB2" w:rsidP="00975355">
            <w:pPr>
              <w:jc w:val="center"/>
              <w:rPr>
                <w:rFonts w:ascii="Arial" w:hAnsi="Arial" w:cs="Arial"/>
                <w:b/>
                <w:i/>
                <w:sz w:val="20"/>
                <w:szCs w:val="20"/>
              </w:rPr>
            </w:pPr>
            <w:r w:rsidRPr="004C0EB1">
              <w:rPr>
                <w:rFonts w:ascii="Arial" w:hAnsi="Arial" w:cs="Arial"/>
                <w:b/>
                <w:i/>
                <w:sz w:val="20"/>
                <w:szCs w:val="20"/>
              </w:rPr>
              <w:t>Utility</w:t>
            </w:r>
          </w:p>
        </w:tc>
      </w:tr>
      <w:tr w:rsidR="00381BB2" w:rsidRPr="008909CF" w:rsidTr="00A914B8">
        <w:tc>
          <w:tcPr>
            <w:tcW w:w="1321" w:type="dxa"/>
            <w:tcBorders>
              <w:top w:val="single" w:sz="4" w:space="0" w:color="auto"/>
            </w:tcBorders>
          </w:tcPr>
          <w:p w:rsidR="00381BB2" w:rsidRPr="00D21C88" w:rsidRDefault="00381BB2" w:rsidP="004C0EB1">
            <w:pPr>
              <w:jc w:val="center"/>
              <w:rPr>
                <w:rFonts w:ascii="Arial" w:hAnsi="Arial" w:cs="Arial"/>
                <w:sz w:val="20"/>
                <w:szCs w:val="20"/>
              </w:rPr>
            </w:pPr>
            <w:r w:rsidRPr="00D21C88">
              <w:rPr>
                <w:rFonts w:ascii="Arial" w:hAnsi="Arial" w:cs="Arial"/>
                <w:color w:val="000000"/>
                <w:sz w:val="20"/>
                <w:szCs w:val="20"/>
              </w:rPr>
              <w:t>11112</w:t>
            </w:r>
          </w:p>
        </w:tc>
        <w:tc>
          <w:tcPr>
            <w:tcW w:w="1321" w:type="dxa"/>
            <w:tcBorders>
              <w:top w:val="single" w:sz="4" w:space="0" w:color="auto"/>
            </w:tcBorders>
          </w:tcPr>
          <w:p w:rsidR="00381BB2" w:rsidRPr="00D21C88" w:rsidRDefault="00381BB2" w:rsidP="004C0EB1">
            <w:pPr>
              <w:jc w:val="center"/>
              <w:rPr>
                <w:rFonts w:ascii="Arial" w:hAnsi="Arial" w:cs="Arial"/>
                <w:sz w:val="20"/>
                <w:szCs w:val="20"/>
              </w:rPr>
            </w:pPr>
            <w:r>
              <w:rPr>
                <w:rFonts w:ascii="Arial" w:hAnsi="Arial" w:cs="Arial"/>
                <w:sz w:val="20"/>
                <w:szCs w:val="20"/>
              </w:rPr>
              <w:t>9</w:t>
            </w:r>
          </w:p>
        </w:tc>
        <w:tc>
          <w:tcPr>
            <w:tcW w:w="1322" w:type="dxa"/>
            <w:tcBorders>
              <w:top w:val="single" w:sz="4" w:space="0" w:color="auto"/>
            </w:tcBorders>
          </w:tcPr>
          <w:p w:rsidR="00381BB2" w:rsidRPr="00D21C88" w:rsidRDefault="00381BB2" w:rsidP="004C0EB1">
            <w:pPr>
              <w:jc w:val="center"/>
              <w:rPr>
                <w:rFonts w:ascii="Arial" w:hAnsi="Arial" w:cs="Arial"/>
                <w:sz w:val="20"/>
                <w:szCs w:val="20"/>
              </w:rPr>
            </w:pPr>
            <w:r>
              <w:rPr>
                <w:rFonts w:ascii="Arial" w:hAnsi="Arial" w:cs="Arial"/>
                <w:sz w:val="20"/>
                <w:szCs w:val="20"/>
              </w:rPr>
              <w:t>0,921</w:t>
            </w:r>
          </w:p>
        </w:tc>
        <w:tc>
          <w:tcPr>
            <w:tcW w:w="1321" w:type="dxa"/>
            <w:tcBorders>
              <w:top w:val="single" w:sz="4" w:space="0" w:color="auto"/>
            </w:tcBorders>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11121</w:t>
            </w:r>
          </w:p>
        </w:tc>
        <w:tc>
          <w:tcPr>
            <w:tcW w:w="1321" w:type="dxa"/>
            <w:tcBorders>
              <w:top w:val="single" w:sz="4" w:space="0" w:color="auto"/>
            </w:tcBorders>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w:t>
            </w:r>
          </w:p>
        </w:tc>
        <w:tc>
          <w:tcPr>
            <w:tcW w:w="1322" w:type="dxa"/>
            <w:tcBorders>
              <w:top w:val="single" w:sz="4" w:space="0" w:color="auto"/>
            </w:tcBorders>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914</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11113</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4C0EB1">
            <w:pPr>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866</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11122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37</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835</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11121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35</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914</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11123</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780</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11122</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3</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.835</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11131</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3</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905</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11123</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780</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11132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13</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826</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11131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905</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11133</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771</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11132</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826</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11211</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914</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11211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2</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910</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12122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734</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11212</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3</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831</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21121</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795</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11221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7</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825</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21122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14</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716</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11222</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3</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745</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21132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716</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11231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2</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815</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21222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626</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12121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813</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21234</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469</w:t>
            </w:r>
          </w:p>
        </w:tc>
      </w:tr>
      <w:tr w:rsidR="00381BB2" w:rsidRPr="008909CF" w:rsidTr="00A914B8">
        <w:tc>
          <w:tcPr>
            <w:tcW w:w="1321" w:type="dxa"/>
          </w:tcPr>
          <w:p w:rsidR="00381BB2" w:rsidRPr="00D21C88" w:rsidRDefault="00381BB2" w:rsidP="004C0EB1">
            <w:pPr>
              <w:jc w:val="center"/>
              <w:rPr>
                <w:rFonts w:ascii="Arial" w:hAnsi="Arial" w:cs="Arial"/>
                <w:color w:val="000000"/>
                <w:sz w:val="20"/>
                <w:szCs w:val="20"/>
              </w:rPr>
            </w:pPr>
            <w:r w:rsidRPr="00D21C88">
              <w:rPr>
                <w:rFonts w:ascii="Arial" w:hAnsi="Arial" w:cs="Arial"/>
                <w:color w:val="000000"/>
                <w:sz w:val="20"/>
                <w:szCs w:val="20"/>
              </w:rPr>
              <w:t>21111</w:t>
            </w:r>
          </w:p>
        </w:tc>
        <w:tc>
          <w:tcPr>
            <w:tcW w:w="1321" w:type="dxa"/>
          </w:tcPr>
          <w:p w:rsidR="00381BB2" w:rsidRPr="00D21C88" w:rsidRDefault="00381BB2" w:rsidP="004C0EB1">
            <w:pPr>
              <w:jc w:val="center"/>
              <w:rPr>
                <w:rFonts w:ascii="Arial" w:hAnsi="Arial" w:cs="Arial"/>
                <w:sz w:val="20"/>
                <w:szCs w:val="20"/>
              </w:rPr>
            </w:pPr>
            <w:r>
              <w:rPr>
                <w:rFonts w:ascii="Arial" w:hAnsi="Arial" w:cs="Arial"/>
                <w:sz w:val="20"/>
                <w:szCs w:val="20"/>
              </w:rPr>
              <w:t>2</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881</w:t>
            </w:r>
          </w:p>
        </w:tc>
        <w:tc>
          <w:tcPr>
            <w:tcW w:w="1321" w:type="dxa"/>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22222</w:t>
            </w:r>
          </w:p>
        </w:tc>
        <w:tc>
          <w:tcPr>
            <w:tcW w:w="1321" w:type="dxa"/>
            <w:vAlign w:val="center"/>
          </w:tcPr>
          <w:p w:rsidR="00381BB2" w:rsidRPr="008909CF" w:rsidRDefault="00381BB2" w:rsidP="004C0EB1">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3</w:t>
            </w:r>
          </w:p>
        </w:tc>
        <w:tc>
          <w:tcPr>
            <w:tcW w:w="1322" w:type="dxa"/>
            <w:vAlign w:val="center"/>
          </w:tcPr>
          <w:p w:rsidR="00381BB2" w:rsidRPr="004138AE" w:rsidRDefault="00381BB2" w:rsidP="004C0EB1">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525</w:t>
            </w:r>
          </w:p>
        </w:tc>
      </w:tr>
      <w:tr w:rsidR="00381BB2" w:rsidRPr="008909CF" w:rsidTr="00A914B8">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21112</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802</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22232</w:t>
            </w: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516</w:t>
            </w:r>
          </w:p>
        </w:tc>
      </w:tr>
      <w:tr w:rsidR="00381BB2" w:rsidRPr="008909CF" w:rsidTr="00A914B8">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21121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12</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795</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22233</w:t>
            </w: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461</w:t>
            </w:r>
          </w:p>
        </w:tc>
      </w:tr>
      <w:tr w:rsidR="00381BB2" w:rsidRPr="008909CF" w:rsidTr="00A914B8">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21122</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3</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716</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22243</w:t>
            </w: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358</w:t>
            </w:r>
          </w:p>
        </w:tc>
      </w:tr>
      <w:tr w:rsidR="00381BB2" w:rsidRPr="008909CF" w:rsidTr="00A914B8">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21131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786</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32222</w:t>
            </w: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2</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452</w:t>
            </w:r>
          </w:p>
        </w:tc>
      </w:tr>
      <w:tr w:rsidR="00381BB2" w:rsidRPr="008909CF" w:rsidTr="00A914B8">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21211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2</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791</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32232</w:t>
            </w: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443</w:t>
            </w:r>
          </w:p>
        </w:tc>
      </w:tr>
      <w:tr w:rsidR="00381BB2" w:rsidRPr="008909CF" w:rsidTr="00511AE3">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21221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5</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705</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32233</w:t>
            </w: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388</w:t>
            </w:r>
          </w:p>
        </w:tc>
      </w:tr>
      <w:tr w:rsidR="00381BB2" w:rsidRPr="008909CF" w:rsidTr="00511AE3">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21231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696</w:t>
            </w:r>
          </w:p>
        </w:tc>
        <w:tc>
          <w:tcPr>
            <w:tcW w:w="1321" w:type="dxa"/>
            <w:tcBorders>
              <w:bottom w:val="single" w:sz="4" w:space="0" w:color="auto"/>
            </w:tcBorders>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43343</w:t>
            </w:r>
          </w:p>
        </w:tc>
        <w:tc>
          <w:tcPr>
            <w:tcW w:w="1321" w:type="dxa"/>
            <w:tcBorders>
              <w:bottom w:val="single" w:sz="4" w:space="0" w:color="auto"/>
            </w:tcBorders>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r w:rsidRPr="008909CF">
              <w:rPr>
                <w:rFonts w:ascii="Arial" w:hAnsi="Arial" w:cs="Arial"/>
                <w:color w:val="000000"/>
                <w:sz w:val="20"/>
                <w:szCs w:val="20"/>
              </w:rPr>
              <w:t>1</w:t>
            </w:r>
          </w:p>
        </w:tc>
        <w:tc>
          <w:tcPr>
            <w:tcW w:w="1322" w:type="dxa"/>
            <w:tcBorders>
              <w:bottom w:val="single" w:sz="4" w:space="0" w:color="auto"/>
            </w:tcBorders>
            <w:vAlign w:val="center"/>
          </w:tcPr>
          <w:p w:rsidR="00381BB2" w:rsidRPr="004138AE" w:rsidRDefault="00381BB2" w:rsidP="00975355">
            <w:pPr>
              <w:spacing w:line="320" w:lineRule="atLeast"/>
              <w:jc w:val="center"/>
              <w:rPr>
                <w:rFonts w:ascii="Arial" w:hAnsi="Arial" w:cs="Arial"/>
                <w:sz w:val="20"/>
                <w:szCs w:val="20"/>
              </w:rPr>
            </w:pPr>
            <w:r w:rsidRPr="004138AE">
              <w:rPr>
                <w:rFonts w:ascii="Arial" w:hAnsi="Arial" w:cs="Arial"/>
                <w:sz w:val="20"/>
                <w:szCs w:val="20"/>
              </w:rPr>
              <w:t>-</w:t>
            </w:r>
            <w:r>
              <w:rPr>
                <w:rFonts w:ascii="Arial" w:hAnsi="Arial" w:cs="Arial"/>
                <w:sz w:val="20"/>
                <w:szCs w:val="20"/>
              </w:rPr>
              <w:t>0,</w:t>
            </w:r>
            <w:r w:rsidRPr="004138AE">
              <w:rPr>
                <w:rFonts w:ascii="Arial" w:hAnsi="Arial" w:cs="Arial"/>
                <w:sz w:val="20"/>
                <w:szCs w:val="20"/>
              </w:rPr>
              <w:t>038</w:t>
            </w:r>
          </w:p>
        </w:tc>
      </w:tr>
      <w:tr w:rsidR="00381BB2" w:rsidRPr="008909CF" w:rsidTr="00511AE3">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lastRenderedPageBreak/>
              <w:t>21232</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617</w:t>
            </w:r>
          </w:p>
        </w:tc>
        <w:tc>
          <w:tcPr>
            <w:tcW w:w="1321" w:type="dxa"/>
            <w:tcBorders>
              <w:top w:val="single" w:sz="4" w:space="0" w:color="auto"/>
            </w:tcBorders>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1" w:type="dxa"/>
            <w:tcBorders>
              <w:top w:val="single" w:sz="4" w:space="0" w:color="auto"/>
            </w:tcBorders>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2" w:type="dxa"/>
            <w:tcBorders>
              <w:top w:val="single" w:sz="4" w:space="0" w:color="auto"/>
            </w:tcBorders>
          </w:tcPr>
          <w:p w:rsidR="00381BB2" w:rsidRPr="008909CF" w:rsidRDefault="00381BB2" w:rsidP="00975355">
            <w:pPr>
              <w:jc w:val="center"/>
              <w:rPr>
                <w:rFonts w:ascii="Arial" w:hAnsi="Arial" w:cs="Arial"/>
                <w:sz w:val="20"/>
                <w:szCs w:val="20"/>
              </w:rPr>
            </w:pPr>
          </w:p>
        </w:tc>
      </w:tr>
      <w:tr w:rsidR="00381BB2" w:rsidRPr="008909CF" w:rsidTr="00A914B8">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21331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630</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2" w:type="dxa"/>
          </w:tcPr>
          <w:p w:rsidR="00381BB2" w:rsidRPr="008909CF" w:rsidRDefault="00381BB2" w:rsidP="00975355">
            <w:pPr>
              <w:jc w:val="center"/>
              <w:rPr>
                <w:rFonts w:ascii="Arial" w:hAnsi="Arial" w:cs="Arial"/>
                <w:sz w:val="20"/>
                <w:szCs w:val="20"/>
              </w:rPr>
            </w:pPr>
          </w:p>
        </w:tc>
      </w:tr>
      <w:tr w:rsidR="00381BB2" w:rsidRPr="008909CF" w:rsidTr="00511AE3">
        <w:tc>
          <w:tcPr>
            <w:tcW w:w="1321" w:type="dxa"/>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22121</w:t>
            </w:r>
          </w:p>
        </w:tc>
        <w:tc>
          <w:tcPr>
            <w:tcW w:w="1321" w:type="dxa"/>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694</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2" w:type="dxa"/>
          </w:tcPr>
          <w:p w:rsidR="00381BB2" w:rsidRPr="008909CF" w:rsidRDefault="00381BB2" w:rsidP="00975355">
            <w:pPr>
              <w:jc w:val="center"/>
              <w:rPr>
                <w:rFonts w:ascii="Arial" w:hAnsi="Arial" w:cs="Arial"/>
                <w:sz w:val="20"/>
                <w:szCs w:val="20"/>
              </w:rPr>
            </w:pPr>
          </w:p>
        </w:tc>
      </w:tr>
      <w:tr w:rsidR="00381BB2" w:rsidRPr="008909CF" w:rsidTr="00511AE3">
        <w:tc>
          <w:tcPr>
            <w:tcW w:w="1321" w:type="dxa"/>
            <w:tcBorders>
              <w:bottom w:val="single" w:sz="4" w:space="0" w:color="auto"/>
            </w:tcBorders>
          </w:tcPr>
          <w:p w:rsidR="00381BB2" w:rsidRPr="00D21C88" w:rsidRDefault="00381BB2" w:rsidP="00975355">
            <w:pPr>
              <w:jc w:val="center"/>
              <w:rPr>
                <w:rFonts w:ascii="Arial" w:hAnsi="Arial" w:cs="Arial"/>
                <w:color w:val="000000"/>
                <w:sz w:val="20"/>
                <w:szCs w:val="20"/>
              </w:rPr>
            </w:pPr>
            <w:r w:rsidRPr="00D21C88">
              <w:rPr>
                <w:rFonts w:ascii="Arial" w:hAnsi="Arial" w:cs="Arial"/>
                <w:color w:val="000000"/>
                <w:sz w:val="20"/>
                <w:szCs w:val="20"/>
              </w:rPr>
              <w:t>31231</w:t>
            </w:r>
          </w:p>
        </w:tc>
        <w:tc>
          <w:tcPr>
            <w:tcW w:w="1321" w:type="dxa"/>
            <w:tcBorders>
              <w:bottom w:val="single" w:sz="4" w:space="0" w:color="auto"/>
            </w:tcBorders>
          </w:tcPr>
          <w:p w:rsidR="00381BB2" w:rsidRPr="00D21C88" w:rsidRDefault="00381BB2" w:rsidP="00975355">
            <w:pPr>
              <w:jc w:val="center"/>
              <w:rPr>
                <w:rFonts w:ascii="Arial" w:hAnsi="Arial" w:cs="Arial"/>
                <w:sz w:val="20"/>
                <w:szCs w:val="20"/>
              </w:rPr>
            </w:pPr>
            <w:r>
              <w:rPr>
                <w:rFonts w:ascii="Arial" w:hAnsi="Arial" w:cs="Arial"/>
                <w:sz w:val="20"/>
                <w:szCs w:val="20"/>
              </w:rPr>
              <w:t>1</w:t>
            </w:r>
          </w:p>
        </w:tc>
        <w:tc>
          <w:tcPr>
            <w:tcW w:w="1322" w:type="dxa"/>
            <w:tcBorders>
              <w:bottom w:val="single" w:sz="4" w:space="0" w:color="auto"/>
            </w:tcBorders>
            <w:vAlign w:val="center"/>
          </w:tcPr>
          <w:p w:rsidR="00381BB2" w:rsidRPr="004138AE" w:rsidRDefault="00381BB2" w:rsidP="00975355">
            <w:pPr>
              <w:spacing w:line="320" w:lineRule="atLeast"/>
              <w:jc w:val="center"/>
              <w:rPr>
                <w:rFonts w:ascii="Arial" w:hAnsi="Arial" w:cs="Arial"/>
                <w:sz w:val="20"/>
                <w:szCs w:val="20"/>
              </w:rPr>
            </w:pPr>
            <w:r>
              <w:rPr>
                <w:rFonts w:ascii="Arial" w:hAnsi="Arial" w:cs="Arial"/>
                <w:sz w:val="20"/>
                <w:szCs w:val="20"/>
              </w:rPr>
              <w:t>0,</w:t>
            </w:r>
            <w:r w:rsidRPr="004138AE">
              <w:rPr>
                <w:rFonts w:ascii="Arial" w:hAnsi="Arial" w:cs="Arial"/>
                <w:sz w:val="20"/>
                <w:szCs w:val="20"/>
              </w:rPr>
              <w:t>623</w:t>
            </w:r>
          </w:p>
        </w:tc>
        <w:tc>
          <w:tcPr>
            <w:tcW w:w="1321" w:type="dxa"/>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1" w:type="dxa"/>
            <w:vAlign w:val="center"/>
          </w:tcPr>
          <w:p w:rsidR="00381BB2" w:rsidRPr="008909CF" w:rsidRDefault="00381BB2" w:rsidP="00975355">
            <w:pPr>
              <w:autoSpaceDE w:val="0"/>
              <w:autoSpaceDN w:val="0"/>
              <w:adjustRightInd w:val="0"/>
              <w:spacing w:line="320" w:lineRule="atLeast"/>
              <w:jc w:val="center"/>
              <w:rPr>
                <w:rFonts w:ascii="Arial" w:hAnsi="Arial" w:cs="Arial"/>
                <w:color w:val="000000"/>
                <w:sz w:val="20"/>
                <w:szCs w:val="20"/>
              </w:rPr>
            </w:pPr>
          </w:p>
        </w:tc>
        <w:tc>
          <w:tcPr>
            <w:tcW w:w="1322" w:type="dxa"/>
          </w:tcPr>
          <w:p w:rsidR="00381BB2" w:rsidRPr="008909CF" w:rsidRDefault="00381BB2" w:rsidP="00975355">
            <w:pPr>
              <w:jc w:val="center"/>
              <w:rPr>
                <w:rFonts w:ascii="Arial" w:hAnsi="Arial" w:cs="Arial"/>
                <w:sz w:val="20"/>
                <w:szCs w:val="20"/>
              </w:rPr>
            </w:pPr>
          </w:p>
        </w:tc>
      </w:tr>
    </w:tbl>
    <w:p w:rsidR="00FD7690" w:rsidRDefault="00FD7690" w:rsidP="00D71EE2">
      <w:pPr>
        <w:spacing w:line="240" w:lineRule="auto"/>
        <w:rPr>
          <w:rFonts w:ascii="Arial" w:hAnsi="Arial" w:cs="Arial"/>
          <w:b/>
          <w:sz w:val="24"/>
          <w:szCs w:val="24"/>
        </w:rPr>
      </w:pPr>
    </w:p>
    <w:p w:rsidR="00252D50" w:rsidRDefault="00252D50" w:rsidP="001D224E">
      <w:pPr>
        <w:spacing w:line="240" w:lineRule="auto"/>
        <w:jc w:val="both"/>
        <w:rPr>
          <w:rFonts w:ascii="Arial" w:hAnsi="Arial" w:cs="Arial"/>
          <w:sz w:val="24"/>
          <w:szCs w:val="24"/>
        </w:rPr>
      </w:pPr>
      <w:r>
        <w:rPr>
          <w:rFonts w:ascii="Arial" w:hAnsi="Arial" w:cs="Arial"/>
          <w:sz w:val="24"/>
          <w:szCs w:val="24"/>
        </w:rPr>
        <w:t>Tabel 5 me</w:t>
      </w:r>
      <w:r w:rsidR="001D224E">
        <w:rPr>
          <w:rFonts w:ascii="Arial" w:hAnsi="Arial" w:cs="Arial"/>
          <w:sz w:val="24"/>
          <w:szCs w:val="24"/>
        </w:rPr>
        <w:t xml:space="preserve">nggambarkan nilai </w:t>
      </w:r>
      <w:r w:rsidR="001D224E" w:rsidRPr="001D224E">
        <w:rPr>
          <w:rFonts w:ascii="Arial" w:hAnsi="Arial" w:cs="Arial"/>
          <w:i/>
          <w:sz w:val="24"/>
          <w:szCs w:val="24"/>
        </w:rPr>
        <w:t>utility</w:t>
      </w:r>
      <w:r w:rsidR="001D224E">
        <w:rPr>
          <w:rFonts w:ascii="Arial" w:hAnsi="Arial" w:cs="Arial"/>
          <w:sz w:val="24"/>
          <w:szCs w:val="24"/>
        </w:rPr>
        <w:t xml:space="preserve"> dan</w:t>
      </w:r>
      <w:r w:rsidR="003A0A5D">
        <w:rPr>
          <w:rFonts w:ascii="Arial" w:hAnsi="Arial" w:cs="Arial"/>
          <w:sz w:val="24"/>
          <w:szCs w:val="24"/>
        </w:rPr>
        <w:t xml:space="preserve"> </w:t>
      </w:r>
      <w:r w:rsidR="001D224E">
        <w:rPr>
          <w:rFonts w:ascii="Arial" w:hAnsi="Arial" w:cs="Arial"/>
          <w:sz w:val="24"/>
          <w:szCs w:val="24"/>
        </w:rPr>
        <w:t>VAS pasien prolanis DM dan hipertensi yang diukur menggunakan instrumen EQ-5D-5L</w:t>
      </w:r>
      <w:r w:rsidR="00D67C9A">
        <w:rPr>
          <w:rFonts w:ascii="Arial" w:hAnsi="Arial" w:cs="Arial"/>
          <w:sz w:val="24"/>
          <w:szCs w:val="24"/>
        </w:rPr>
        <w:t>.</w:t>
      </w:r>
      <w:r w:rsidR="00484DDD">
        <w:rPr>
          <w:rFonts w:ascii="Arial" w:hAnsi="Arial" w:cs="Arial"/>
          <w:sz w:val="24"/>
          <w:szCs w:val="24"/>
        </w:rPr>
        <w:t xml:space="preserve"> Hasil temuan kami</w:t>
      </w:r>
      <w:r w:rsidR="00100F7D">
        <w:rPr>
          <w:rFonts w:ascii="Arial" w:hAnsi="Arial" w:cs="Arial"/>
          <w:sz w:val="24"/>
          <w:szCs w:val="24"/>
        </w:rPr>
        <w:t>,</w:t>
      </w:r>
      <w:r w:rsidR="000405B6">
        <w:rPr>
          <w:rFonts w:ascii="Arial" w:hAnsi="Arial" w:cs="Arial"/>
          <w:sz w:val="24"/>
          <w:szCs w:val="24"/>
        </w:rPr>
        <w:t xml:space="preserve"> </w:t>
      </w:r>
      <w:r w:rsidR="00484DDD">
        <w:rPr>
          <w:rFonts w:ascii="Arial" w:hAnsi="Arial" w:cs="Arial"/>
          <w:sz w:val="24"/>
          <w:szCs w:val="24"/>
        </w:rPr>
        <w:t xml:space="preserve">nilai </w:t>
      </w:r>
      <w:r w:rsidR="00484DDD" w:rsidRPr="00484DDD">
        <w:rPr>
          <w:rFonts w:ascii="Arial" w:hAnsi="Arial" w:cs="Arial"/>
          <w:i/>
          <w:sz w:val="24"/>
          <w:szCs w:val="24"/>
        </w:rPr>
        <w:t>utility</w:t>
      </w:r>
      <w:r w:rsidR="00484DDD">
        <w:rPr>
          <w:rFonts w:ascii="Arial" w:hAnsi="Arial" w:cs="Arial"/>
          <w:i/>
          <w:sz w:val="24"/>
          <w:szCs w:val="24"/>
        </w:rPr>
        <w:t xml:space="preserve"> </w:t>
      </w:r>
      <w:r w:rsidR="00484DDD">
        <w:rPr>
          <w:rFonts w:ascii="Arial" w:hAnsi="Arial" w:cs="Arial"/>
          <w:sz w:val="24"/>
          <w:szCs w:val="24"/>
        </w:rPr>
        <w:t xml:space="preserve">pasien </w:t>
      </w:r>
      <w:r w:rsidR="006F361B">
        <w:rPr>
          <w:rFonts w:ascii="Arial" w:hAnsi="Arial" w:cs="Arial"/>
          <w:sz w:val="24"/>
          <w:szCs w:val="24"/>
        </w:rPr>
        <w:t xml:space="preserve"> </w:t>
      </w:r>
      <w:r w:rsidR="00B00920">
        <w:rPr>
          <w:rFonts w:ascii="Arial" w:hAnsi="Arial" w:cs="Arial"/>
          <w:sz w:val="24"/>
          <w:szCs w:val="24"/>
        </w:rPr>
        <w:t xml:space="preserve"> </w:t>
      </w:r>
      <w:r w:rsidR="006F361B">
        <w:rPr>
          <w:rFonts w:ascii="Arial" w:hAnsi="Arial" w:cs="Arial"/>
          <w:sz w:val="24"/>
          <w:szCs w:val="24"/>
        </w:rPr>
        <w:t xml:space="preserve">DM </w:t>
      </w:r>
      <w:r w:rsidR="00100F7D" w:rsidRPr="00100F7D">
        <w:rPr>
          <w:rFonts w:ascii="Arial" w:hAnsi="Arial" w:cs="Arial"/>
          <w:sz w:val="24"/>
          <w:szCs w:val="24"/>
        </w:rPr>
        <w:t>(0,843±0,081)</w:t>
      </w:r>
      <w:r w:rsidR="00484DDD">
        <w:rPr>
          <w:rFonts w:ascii="Arial" w:hAnsi="Arial" w:cs="Arial"/>
          <w:sz w:val="24"/>
          <w:szCs w:val="24"/>
        </w:rPr>
        <w:t xml:space="preserve"> jauh lebih tinggi dibanding nilai </w:t>
      </w:r>
      <w:r w:rsidR="00484DDD" w:rsidRPr="00100F7D">
        <w:rPr>
          <w:rFonts w:ascii="Arial" w:hAnsi="Arial" w:cs="Arial"/>
          <w:i/>
          <w:sz w:val="24"/>
          <w:szCs w:val="24"/>
        </w:rPr>
        <w:t>utility</w:t>
      </w:r>
      <w:r w:rsidR="00484DDD">
        <w:rPr>
          <w:rFonts w:ascii="Arial" w:hAnsi="Arial" w:cs="Arial"/>
          <w:sz w:val="24"/>
          <w:szCs w:val="24"/>
        </w:rPr>
        <w:t xml:space="preserve"> pasien hipertensi</w:t>
      </w:r>
      <w:r w:rsidR="00100F7D">
        <w:rPr>
          <w:rFonts w:ascii="Arial" w:hAnsi="Arial" w:cs="Arial"/>
          <w:sz w:val="24"/>
          <w:szCs w:val="24"/>
        </w:rPr>
        <w:t xml:space="preserve"> </w:t>
      </w:r>
      <w:r w:rsidR="00100F7D" w:rsidRPr="00100F7D">
        <w:rPr>
          <w:rFonts w:ascii="Arial" w:hAnsi="Arial" w:cs="Arial"/>
          <w:sz w:val="24"/>
          <w:szCs w:val="24"/>
        </w:rPr>
        <w:t>(0,767±0,154)</w:t>
      </w:r>
      <w:r w:rsidR="006F361B">
        <w:rPr>
          <w:rFonts w:ascii="Arial" w:hAnsi="Arial" w:cs="Arial"/>
          <w:sz w:val="24"/>
          <w:szCs w:val="24"/>
        </w:rPr>
        <w:t>. Perbandingan tersebut juga nampak pada nilai VAS yang diperoleh,</w:t>
      </w:r>
      <w:r w:rsidR="00B00920">
        <w:rPr>
          <w:rFonts w:ascii="Arial" w:hAnsi="Arial" w:cs="Arial"/>
          <w:sz w:val="24"/>
          <w:szCs w:val="24"/>
        </w:rPr>
        <w:t xml:space="preserve"> sebanyak 32% nilai VAS yang diperoleh kedua pasien ≥ 90,</w:t>
      </w:r>
      <w:r w:rsidR="006F361B">
        <w:rPr>
          <w:rFonts w:ascii="Arial" w:hAnsi="Arial" w:cs="Arial"/>
          <w:sz w:val="24"/>
          <w:szCs w:val="24"/>
        </w:rPr>
        <w:t xml:space="preserve"> dimana nilai VAS pasien DM</w:t>
      </w:r>
      <w:r w:rsidR="00CB1D23">
        <w:rPr>
          <w:rFonts w:ascii="Arial" w:hAnsi="Arial" w:cs="Arial"/>
          <w:sz w:val="24"/>
          <w:szCs w:val="24"/>
        </w:rPr>
        <w:t xml:space="preserve"> (</w:t>
      </w:r>
      <w:r w:rsidR="00CB1D23" w:rsidRPr="00CB1D23">
        <w:rPr>
          <w:rFonts w:ascii="Arial" w:hAnsi="Arial" w:cs="Arial"/>
          <w:sz w:val="24"/>
          <w:szCs w:val="24"/>
        </w:rPr>
        <w:t>85,8±5.99)</w:t>
      </w:r>
      <w:r w:rsidR="006F361B">
        <w:rPr>
          <w:rFonts w:ascii="Arial" w:hAnsi="Arial" w:cs="Arial"/>
          <w:sz w:val="24"/>
          <w:szCs w:val="24"/>
        </w:rPr>
        <w:t xml:space="preserve"> jauh lebih tinggi dibanding pasien hipertensi</w:t>
      </w:r>
      <w:r w:rsidR="00CB1D23">
        <w:rPr>
          <w:rFonts w:ascii="Arial" w:hAnsi="Arial" w:cs="Arial"/>
          <w:sz w:val="24"/>
          <w:szCs w:val="24"/>
        </w:rPr>
        <w:t xml:space="preserve"> (</w:t>
      </w:r>
      <w:r w:rsidR="00CB1D23" w:rsidRPr="00CB1D23">
        <w:rPr>
          <w:rFonts w:ascii="Arial" w:hAnsi="Arial" w:cs="Arial"/>
          <w:sz w:val="24"/>
          <w:szCs w:val="24"/>
        </w:rPr>
        <w:t>79.4±12,4</w:t>
      </w:r>
      <w:r w:rsidR="00CB1D23">
        <w:rPr>
          <w:rFonts w:ascii="Arial" w:hAnsi="Arial" w:cs="Arial"/>
          <w:sz w:val="24"/>
          <w:szCs w:val="24"/>
        </w:rPr>
        <w:t xml:space="preserve">). </w:t>
      </w:r>
      <w:r w:rsidR="00D57982">
        <w:rPr>
          <w:rFonts w:ascii="Arial" w:hAnsi="Arial" w:cs="Arial"/>
          <w:sz w:val="24"/>
          <w:szCs w:val="24"/>
        </w:rPr>
        <w:t xml:space="preserve">Penelitian ini sejalan dengan penelitian Chin (2014) di Korea yang memberikan nilai </w:t>
      </w:r>
      <w:r w:rsidR="00D57982" w:rsidRPr="006E38FB">
        <w:rPr>
          <w:rFonts w:ascii="Arial" w:hAnsi="Arial" w:cs="Arial"/>
          <w:i/>
          <w:sz w:val="24"/>
          <w:szCs w:val="24"/>
        </w:rPr>
        <w:t>utility</w:t>
      </w:r>
      <w:r w:rsidR="00D57982">
        <w:rPr>
          <w:rFonts w:ascii="Arial" w:hAnsi="Arial" w:cs="Arial"/>
          <w:sz w:val="24"/>
          <w:szCs w:val="24"/>
        </w:rPr>
        <w:t xml:space="preserve"> untuk hipertensi 0,81 dan nilai </w:t>
      </w:r>
      <w:r w:rsidR="00D57982" w:rsidRPr="006E38FB">
        <w:rPr>
          <w:rFonts w:ascii="Arial" w:hAnsi="Arial" w:cs="Arial"/>
          <w:i/>
          <w:sz w:val="24"/>
          <w:szCs w:val="24"/>
        </w:rPr>
        <w:t xml:space="preserve">utility </w:t>
      </w:r>
      <w:r w:rsidR="00D57982">
        <w:rPr>
          <w:rFonts w:ascii="Arial" w:hAnsi="Arial" w:cs="Arial"/>
          <w:sz w:val="24"/>
          <w:szCs w:val="24"/>
        </w:rPr>
        <w:t>DM 0,82. S</w:t>
      </w:r>
      <w:r w:rsidR="00D57982" w:rsidRPr="00016321">
        <w:rPr>
          <w:rFonts w:ascii="Arial" w:hAnsi="Arial" w:cs="Arial"/>
          <w:sz w:val="24"/>
          <w:szCs w:val="24"/>
        </w:rPr>
        <w:t xml:space="preserve">ecara keseluruhan kualitas hidup </w:t>
      </w:r>
      <w:r w:rsidR="00D57982">
        <w:rPr>
          <w:rFonts w:ascii="Arial" w:hAnsi="Arial" w:cs="Arial"/>
          <w:sz w:val="24"/>
          <w:szCs w:val="24"/>
        </w:rPr>
        <w:t xml:space="preserve">pasien </w:t>
      </w:r>
      <w:r w:rsidR="00D57982" w:rsidRPr="00016321">
        <w:rPr>
          <w:rFonts w:ascii="Arial" w:hAnsi="Arial" w:cs="Arial"/>
          <w:sz w:val="24"/>
          <w:szCs w:val="24"/>
        </w:rPr>
        <w:t>diabetes dan hipertensi hanya lebih baik daripada kelompok penyakit penyerta, diikuti oleh ke</w:t>
      </w:r>
      <w:r w:rsidR="00D57982">
        <w:rPr>
          <w:rFonts w:ascii="Arial" w:hAnsi="Arial" w:cs="Arial"/>
          <w:sz w:val="24"/>
          <w:szCs w:val="24"/>
        </w:rPr>
        <w:t>lompok yang hanya menderita CVD</w:t>
      </w:r>
      <w:r w:rsidR="00132C49" w:rsidRPr="00132C49">
        <w:rPr>
          <w:rFonts w:ascii="Arial" w:hAnsi="Arial" w:cs="Arial"/>
          <w:sz w:val="24"/>
          <w:szCs w:val="24"/>
          <w:vertAlign w:val="superscript"/>
        </w:rPr>
        <w:t>11</w:t>
      </w:r>
      <w:r w:rsidR="00D57982">
        <w:rPr>
          <w:rFonts w:ascii="Arial" w:hAnsi="Arial" w:cs="Arial"/>
          <w:sz w:val="24"/>
          <w:szCs w:val="20"/>
        </w:rPr>
        <w:t>.</w:t>
      </w:r>
      <w:r w:rsidR="00D1097D">
        <w:rPr>
          <w:rFonts w:ascii="Arial" w:hAnsi="Arial" w:cs="Arial"/>
          <w:sz w:val="24"/>
          <w:szCs w:val="20"/>
        </w:rPr>
        <w:t xml:space="preserve"> </w:t>
      </w:r>
      <w:r w:rsidR="003A0A5D">
        <w:rPr>
          <w:rFonts w:ascii="Arial" w:hAnsi="Arial" w:cs="Arial"/>
          <w:sz w:val="24"/>
          <w:szCs w:val="20"/>
        </w:rPr>
        <w:t>Pasien DM memberikan QoL yang lebih rendah dibandingkan pada populasi sehat</w:t>
      </w:r>
      <w:r w:rsidR="00132C49" w:rsidRPr="00132C49">
        <w:rPr>
          <w:rFonts w:ascii="Arial" w:hAnsi="Arial" w:cs="Arial"/>
          <w:sz w:val="24"/>
          <w:szCs w:val="20"/>
          <w:vertAlign w:val="superscript"/>
        </w:rPr>
        <w:t>12</w:t>
      </w:r>
      <w:r w:rsidR="003A0A5D">
        <w:rPr>
          <w:rFonts w:ascii="Arial" w:hAnsi="Arial" w:cs="Arial"/>
          <w:sz w:val="24"/>
          <w:szCs w:val="20"/>
        </w:rPr>
        <w:t xml:space="preserve">. </w:t>
      </w:r>
      <w:r w:rsidR="00D1097D">
        <w:rPr>
          <w:rFonts w:ascii="Arial" w:hAnsi="Arial" w:cs="Arial"/>
          <w:sz w:val="24"/>
          <w:szCs w:val="20"/>
        </w:rPr>
        <w:t>Penelitian lain terkait kualitas hidup pasien DM dan hipertensi</w:t>
      </w:r>
      <w:r w:rsidR="00B05E48">
        <w:rPr>
          <w:rFonts w:ascii="Arial" w:hAnsi="Arial" w:cs="Arial"/>
          <w:sz w:val="24"/>
          <w:szCs w:val="20"/>
        </w:rPr>
        <w:t xml:space="preserve"> dengan EQ-5D</w:t>
      </w:r>
      <w:r w:rsidR="00D1097D">
        <w:rPr>
          <w:rFonts w:ascii="Arial" w:hAnsi="Arial" w:cs="Arial"/>
          <w:sz w:val="24"/>
          <w:szCs w:val="20"/>
        </w:rPr>
        <w:t xml:space="preserve"> pada penelitian Ana (2016) yang mendapatkan </w:t>
      </w:r>
      <w:r w:rsidR="00B05E48">
        <w:rPr>
          <w:rFonts w:ascii="Arial" w:hAnsi="Arial" w:cs="Arial"/>
          <w:sz w:val="24"/>
          <w:szCs w:val="20"/>
        </w:rPr>
        <w:t xml:space="preserve">nilai </w:t>
      </w:r>
      <w:r w:rsidR="00D1097D" w:rsidRPr="00B05E48">
        <w:rPr>
          <w:rFonts w:ascii="Arial" w:hAnsi="Arial" w:cs="Arial"/>
          <w:i/>
          <w:sz w:val="24"/>
          <w:szCs w:val="20"/>
        </w:rPr>
        <w:t>utility</w:t>
      </w:r>
      <w:r w:rsidR="00D1097D">
        <w:rPr>
          <w:rFonts w:ascii="Arial" w:hAnsi="Arial" w:cs="Arial"/>
          <w:sz w:val="24"/>
          <w:szCs w:val="20"/>
        </w:rPr>
        <w:t xml:space="preserve"> 0,6772 dan nilai VAS 64,85</w:t>
      </w:r>
      <w:r w:rsidR="00132C49">
        <w:rPr>
          <w:rFonts w:ascii="Arial" w:hAnsi="Arial" w:cs="Arial"/>
          <w:sz w:val="24"/>
          <w:szCs w:val="20"/>
        </w:rPr>
        <w:t xml:space="preserve"> </w:t>
      </w:r>
      <w:r w:rsidR="00132C49" w:rsidRPr="00132C49">
        <w:rPr>
          <w:rFonts w:ascii="Arial" w:hAnsi="Arial" w:cs="Arial"/>
          <w:sz w:val="24"/>
          <w:szCs w:val="20"/>
          <w:vertAlign w:val="superscript"/>
        </w:rPr>
        <w:t>9</w:t>
      </w:r>
      <w:r w:rsidR="00D1097D">
        <w:rPr>
          <w:rFonts w:ascii="Arial" w:hAnsi="Arial" w:cs="Arial"/>
          <w:sz w:val="24"/>
          <w:szCs w:val="20"/>
        </w:rPr>
        <w:t>, jauh lebih rendah dibandingkan de</w:t>
      </w:r>
      <w:r w:rsidR="00B05E48">
        <w:rPr>
          <w:rFonts w:ascii="Arial" w:hAnsi="Arial" w:cs="Arial"/>
          <w:sz w:val="24"/>
          <w:szCs w:val="20"/>
        </w:rPr>
        <w:t>ngan hasil pada penelitian ini. namun pada</w:t>
      </w:r>
      <w:r w:rsidR="006D5C7F">
        <w:rPr>
          <w:rFonts w:ascii="Arial" w:hAnsi="Arial" w:cs="Arial"/>
          <w:sz w:val="24"/>
          <w:szCs w:val="20"/>
        </w:rPr>
        <w:t xml:space="preserve"> penelitian lain</w:t>
      </w:r>
      <w:r w:rsidR="00191885">
        <w:rPr>
          <w:rFonts w:ascii="Arial" w:hAnsi="Arial" w:cs="Arial"/>
          <w:sz w:val="24"/>
          <w:szCs w:val="20"/>
        </w:rPr>
        <w:t xml:space="preserve"> </w:t>
      </w:r>
      <w:r w:rsidR="00E941DF">
        <w:rPr>
          <w:rFonts w:ascii="Arial" w:hAnsi="Arial" w:cs="Arial"/>
          <w:sz w:val="24"/>
          <w:szCs w:val="20"/>
        </w:rPr>
        <w:t xml:space="preserve">oleh </w:t>
      </w:r>
      <w:r w:rsidR="00191885">
        <w:rPr>
          <w:rFonts w:ascii="Arial" w:hAnsi="Arial" w:cs="Arial"/>
          <w:sz w:val="24"/>
          <w:szCs w:val="20"/>
        </w:rPr>
        <w:t>Samah (2014) di Palestina,</w:t>
      </w:r>
      <w:r w:rsidR="00B05E48">
        <w:rPr>
          <w:rFonts w:ascii="Arial" w:hAnsi="Arial" w:cs="Arial"/>
          <w:sz w:val="24"/>
          <w:szCs w:val="20"/>
        </w:rPr>
        <w:t xml:space="preserve"> pasien hipertensi </w:t>
      </w:r>
      <w:r w:rsidR="006D5C7F">
        <w:rPr>
          <w:rFonts w:ascii="Arial" w:hAnsi="Arial" w:cs="Arial"/>
          <w:sz w:val="24"/>
          <w:szCs w:val="20"/>
        </w:rPr>
        <w:t xml:space="preserve">memberikan </w:t>
      </w:r>
      <w:r w:rsidR="00B05E48">
        <w:rPr>
          <w:rFonts w:ascii="Arial" w:hAnsi="Arial" w:cs="Arial"/>
          <w:sz w:val="24"/>
          <w:szCs w:val="20"/>
        </w:rPr>
        <w:t xml:space="preserve">nilai </w:t>
      </w:r>
      <w:r w:rsidR="00B05E48" w:rsidRPr="00E941DF">
        <w:rPr>
          <w:rFonts w:ascii="Arial" w:hAnsi="Arial" w:cs="Arial"/>
          <w:i/>
          <w:sz w:val="24"/>
          <w:szCs w:val="20"/>
        </w:rPr>
        <w:t>utility</w:t>
      </w:r>
      <w:r w:rsidR="00B05E48">
        <w:rPr>
          <w:rFonts w:ascii="Arial" w:hAnsi="Arial" w:cs="Arial"/>
          <w:sz w:val="24"/>
          <w:szCs w:val="20"/>
        </w:rPr>
        <w:t xml:space="preserve"> yang</w:t>
      </w:r>
      <w:r w:rsidR="006D5C7F">
        <w:rPr>
          <w:rFonts w:ascii="Arial" w:hAnsi="Arial" w:cs="Arial"/>
          <w:sz w:val="24"/>
          <w:szCs w:val="20"/>
        </w:rPr>
        <w:t xml:space="preserve"> tinggi (0,80) dibandingkan dengan hasil yang didapatkan pada penelitian ini</w:t>
      </w:r>
      <w:r w:rsidR="00132C49" w:rsidRPr="00132C49">
        <w:rPr>
          <w:rFonts w:ascii="Arial" w:hAnsi="Arial" w:cs="Arial"/>
          <w:sz w:val="24"/>
          <w:szCs w:val="20"/>
          <w:vertAlign w:val="superscript"/>
        </w:rPr>
        <w:t>13</w:t>
      </w:r>
      <w:r w:rsidR="00390169">
        <w:rPr>
          <w:rFonts w:ascii="Arial" w:hAnsi="Arial" w:cs="Arial"/>
          <w:sz w:val="24"/>
          <w:szCs w:val="20"/>
        </w:rPr>
        <w:t>.</w:t>
      </w:r>
      <w:r w:rsidR="00B05E48">
        <w:rPr>
          <w:rFonts w:ascii="Arial" w:hAnsi="Arial" w:cs="Arial"/>
          <w:sz w:val="24"/>
          <w:szCs w:val="20"/>
        </w:rPr>
        <w:t xml:space="preserve"> </w:t>
      </w:r>
      <w:r w:rsidR="005B72E5">
        <w:rPr>
          <w:rFonts w:ascii="Arial" w:hAnsi="Arial" w:cs="Arial"/>
          <w:sz w:val="24"/>
          <w:szCs w:val="24"/>
        </w:rPr>
        <w:t>Hasil ini memperlihatkan bahwa kualitas hidup pasien diabetes melitus lebih baik dibandingkan dengan pasien hipertensi.</w:t>
      </w:r>
      <w:r w:rsidR="00FC18AC">
        <w:rPr>
          <w:rFonts w:ascii="Arial" w:hAnsi="Arial" w:cs="Arial"/>
          <w:sz w:val="24"/>
          <w:szCs w:val="24"/>
        </w:rPr>
        <w:t xml:space="preserve"> Pasien DM </w:t>
      </w:r>
      <w:r w:rsidR="00B128D6">
        <w:rPr>
          <w:rFonts w:ascii="Arial" w:hAnsi="Arial" w:cs="Arial"/>
          <w:sz w:val="24"/>
          <w:szCs w:val="24"/>
        </w:rPr>
        <w:t xml:space="preserve"> </w:t>
      </w:r>
      <w:r w:rsidR="00DB0F42">
        <w:rPr>
          <w:rFonts w:ascii="Arial" w:hAnsi="Arial" w:cs="Arial"/>
          <w:sz w:val="24"/>
          <w:szCs w:val="24"/>
        </w:rPr>
        <w:t xml:space="preserve">dengan </w:t>
      </w:r>
      <w:r w:rsidR="00FC18AC">
        <w:rPr>
          <w:rFonts w:ascii="Arial" w:hAnsi="Arial" w:cs="Arial"/>
          <w:sz w:val="24"/>
          <w:szCs w:val="24"/>
        </w:rPr>
        <w:t xml:space="preserve">riwayat penyakit lain memiliki nilai </w:t>
      </w:r>
      <w:r w:rsidR="00FC18AC" w:rsidRPr="00721E71">
        <w:rPr>
          <w:rFonts w:ascii="Arial" w:hAnsi="Arial" w:cs="Arial"/>
          <w:i/>
          <w:sz w:val="24"/>
          <w:szCs w:val="24"/>
        </w:rPr>
        <w:t>utility</w:t>
      </w:r>
      <w:r w:rsidR="00FC18AC">
        <w:rPr>
          <w:rFonts w:ascii="Arial" w:hAnsi="Arial" w:cs="Arial"/>
          <w:sz w:val="24"/>
          <w:szCs w:val="24"/>
        </w:rPr>
        <w:t xml:space="preserve"> lebi</w:t>
      </w:r>
      <w:r w:rsidR="00721E71">
        <w:rPr>
          <w:rFonts w:ascii="Arial" w:hAnsi="Arial" w:cs="Arial"/>
          <w:sz w:val="24"/>
          <w:szCs w:val="24"/>
        </w:rPr>
        <w:t>h</w:t>
      </w:r>
      <w:r w:rsidR="00FC18AC">
        <w:rPr>
          <w:rFonts w:ascii="Arial" w:hAnsi="Arial" w:cs="Arial"/>
          <w:sz w:val="24"/>
          <w:szCs w:val="24"/>
        </w:rPr>
        <w:t xml:space="preserve"> tinggi dibandingkan dengan pasien yang tidak memiliki penyakit lain</w:t>
      </w:r>
      <w:r w:rsidR="00721E71">
        <w:rPr>
          <w:rFonts w:ascii="Arial" w:hAnsi="Arial" w:cs="Arial"/>
          <w:sz w:val="24"/>
          <w:szCs w:val="24"/>
        </w:rPr>
        <w:t xml:space="preserve"> (p=0,026)</w:t>
      </w:r>
      <w:r w:rsidR="00DB0F42">
        <w:rPr>
          <w:rFonts w:ascii="Arial" w:hAnsi="Arial" w:cs="Arial"/>
          <w:sz w:val="24"/>
          <w:szCs w:val="24"/>
        </w:rPr>
        <w:t xml:space="preserve">, sedangkan pada variabel lain </w:t>
      </w:r>
      <w:r w:rsidR="00C3525A">
        <w:rPr>
          <w:rFonts w:ascii="Arial" w:hAnsi="Arial" w:cs="Arial"/>
          <w:sz w:val="24"/>
          <w:szCs w:val="24"/>
        </w:rPr>
        <w:t xml:space="preserve">hasil uji statistik </w:t>
      </w:r>
      <w:r w:rsidR="00DB0F42">
        <w:rPr>
          <w:rFonts w:ascii="Arial" w:hAnsi="Arial" w:cs="Arial"/>
          <w:sz w:val="24"/>
          <w:szCs w:val="24"/>
        </w:rPr>
        <w:t>tidak memberikan hasil yang signifikan berbeda.</w:t>
      </w:r>
      <w:r w:rsidR="00902C97">
        <w:rPr>
          <w:rFonts w:ascii="Arial" w:hAnsi="Arial" w:cs="Arial"/>
          <w:sz w:val="24"/>
          <w:szCs w:val="24"/>
        </w:rPr>
        <w:t xml:space="preserve"> Pada pasien hipertensi,</w:t>
      </w:r>
      <w:r w:rsidR="00DB0F42">
        <w:rPr>
          <w:rFonts w:ascii="Arial" w:hAnsi="Arial" w:cs="Arial"/>
          <w:sz w:val="24"/>
          <w:szCs w:val="24"/>
        </w:rPr>
        <w:t xml:space="preserve"> </w:t>
      </w:r>
      <w:r w:rsidR="00902C97">
        <w:rPr>
          <w:rFonts w:ascii="Arial" w:hAnsi="Arial" w:cs="Arial"/>
          <w:sz w:val="24"/>
          <w:szCs w:val="24"/>
        </w:rPr>
        <w:t>b</w:t>
      </w:r>
      <w:r w:rsidR="00721E71">
        <w:rPr>
          <w:rFonts w:ascii="Arial" w:hAnsi="Arial" w:cs="Arial"/>
          <w:sz w:val="24"/>
          <w:szCs w:val="24"/>
        </w:rPr>
        <w:t xml:space="preserve">erdasarkan uji statistik </w:t>
      </w:r>
      <w:r w:rsidR="006B0BB5">
        <w:rPr>
          <w:rFonts w:ascii="Arial" w:hAnsi="Arial" w:cs="Arial"/>
          <w:sz w:val="24"/>
          <w:szCs w:val="24"/>
        </w:rPr>
        <w:t xml:space="preserve">dengan </w:t>
      </w:r>
      <w:r w:rsidR="006B0BB5" w:rsidRPr="006B0BB5">
        <w:rPr>
          <w:rFonts w:ascii="Arial" w:hAnsi="Arial" w:cs="Arial"/>
          <w:i/>
          <w:sz w:val="24"/>
          <w:szCs w:val="24"/>
        </w:rPr>
        <w:t>independent t-test</w:t>
      </w:r>
      <w:r w:rsidR="006B0BB5">
        <w:rPr>
          <w:rFonts w:ascii="Arial" w:hAnsi="Arial" w:cs="Arial"/>
          <w:i/>
          <w:sz w:val="24"/>
          <w:szCs w:val="24"/>
        </w:rPr>
        <w:t xml:space="preserve"> </w:t>
      </w:r>
      <w:r w:rsidR="006B0BB5">
        <w:rPr>
          <w:rFonts w:ascii="Arial" w:hAnsi="Arial" w:cs="Arial"/>
          <w:sz w:val="24"/>
          <w:szCs w:val="24"/>
        </w:rPr>
        <w:t>pada</w:t>
      </w:r>
      <w:r w:rsidR="006B0BB5">
        <w:rPr>
          <w:rFonts w:ascii="Arial" w:hAnsi="Arial" w:cs="Arial"/>
          <w:i/>
          <w:sz w:val="24"/>
          <w:szCs w:val="24"/>
        </w:rPr>
        <w:t xml:space="preserve"> </w:t>
      </w:r>
      <w:r w:rsidR="006B0BB5">
        <w:rPr>
          <w:rFonts w:ascii="Arial" w:hAnsi="Arial" w:cs="Arial"/>
          <w:sz w:val="24"/>
          <w:szCs w:val="24"/>
        </w:rPr>
        <w:t>kategori umur</w:t>
      </w:r>
      <w:r w:rsidR="00B24A25">
        <w:rPr>
          <w:rFonts w:ascii="Arial" w:hAnsi="Arial" w:cs="Arial"/>
          <w:sz w:val="24"/>
          <w:szCs w:val="24"/>
        </w:rPr>
        <w:t xml:space="preserve"> (p=0,001),</w:t>
      </w:r>
      <w:r w:rsidR="006B0BB5">
        <w:rPr>
          <w:rFonts w:ascii="Arial" w:hAnsi="Arial" w:cs="Arial"/>
          <w:sz w:val="24"/>
          <w:szCs w:val="24"/>
        </w:rPr>
        <w:t>riwayat penyakit keluarga</w:t>
      </w:r>
      <w:r w:rsidR="00B24A25">
        <w:rPr>
          <w:rFonts w:ascii="Arial" w:hAnsi="Arial" w:cs="Arial"/>
          <w:sz w:val="24"/>
          <w:szCs w:val="24"/>
        </w:rPr>
        <w:t xml:space="preserve"> (p=0,006)</w:t>
      </w:r>
      <w:r w:rsidR="006B0BB5">
        <w:rPr>
          <w:rFonts w:ascii="Arial" w:hAnsi="Arial" w:cs="Arial"/>
          <w:sz w:val="24"/>
          <w:szCs w:val="24"/>
        </w:rPr>
        <w:t>, lama menderit</w:t>
      </w:r>
      <w:r w:rsidR="00BC4598">
        <w:rPr>
          <w:rFonts w:ascii="Arial" w:hAnsi="Arial" w:cs="Arial"/>
          <w:sz w:val="24"/>
          <w:szCs w:val="24"/>
        </w:rPr>
        <w:t>a</w:t>
      </w:r>
      <w:r w:rsidR="00B24A25">
        <w:rPr>
          <w:rFonts w:ascii="Arial" w:hAnsi="Arial" w:cs="Arial"/>
          <w:sz w:val="24"/>
          <w:szCs w:val="24"/>
        </w:rPr>
        <w:t xml:space="preserve"> (p=0,000)</w:t>
      </w:r>
      <w:r w:rsidR="00950D5F">
        <w:rPr>
          <w:rFonts w:ascii="Arial" w:hAnsi="Arial" w:cs="Arial"/>
          <w:sz w:val="24"/>
          <w:szCs w:val="24"/>
        </w:rPr>
        <w:t xml:space="preserve"> </w:t>
      </w:r>
      <w:r w:rsidR="00BC4598">
        <w:rPr>
          <w:rFonts w:ascii="Arial" w:hAnsi="Arial" w:cs="Arial"/>
          <w:sz w:val="24"/>
          <w:szCs w:val="24"/>
        </w:rPr>
        <w:t>dan lama kontrol</w:t>
      </w:r>
      <w:r w:rsidR="00B24A25">
        <w:rPr>
          <w:rFonts w:ascii="Arial" w:hAnsi="Arial" w:cs="Arial"/>
          <w:sz w:val="24"/>
          <w:szCs w:val="24"/>
        </w:rPr>
        <w:t xml:space="preserve"> (p=0,000)</w:t>
      </w:r>
      <w:r w:rsidR="00902C97">
        <w:rPr>
          <w:rFonts w:ascii="Arial" w:hAnsi="Arial" w:cs="Arial"/>
          <w:sz w:val="24"/>
          <w:szCs w:val="24"/>
        </w:rPr>
        <w:t xml:space="preserve"> menunjukan hasil yang</w:t>
      </w:r>
      <w:r w:rsidR="00BC4598">
        <w:rPr>
          <w:rFonts w:ascii="Arial" w:hAnsi="Arial" w:cs="Arial"/>
          <w:sz w:val="24"/>
          <w:szCs w:val="24"/>
        </w:rPr>
        <w:t xml:space="preserve"> berbeda secara signifikan, hal ini dapat diartikan bahwa </w:t>
      </w:r>
      <w:r w:rsidR="006D49E1">
        <w:rPr>
          <w:rFonts w:ascii="Arial" w:hAnsi="Arial" w:cs="Arial"/>
          <w:sz w:val="24"/>
          <w:szCs w:val="24"/>
        </w:rPr>
        <w:t>terdapat perbedaan kualitas hidup pada pasien hipertensi dengan kategori variabel tersebut.</w:t>
      </w:r>
      <w:r w:rsidR="00E03808">
        <w:rPr>
          <w:rFonts w:ascii="Arial" w:hAnsi="Arial" w:cs="Arial"/>
          <w:sz w:val="24"/>
          <w:szCs w:val="24"/>
        </w:rPr>
        <w:t xml:space="preserve"> Nilai </w:t>
      </w:r>
      <w:r w:rsidR="00E03808" w:rsidRPr="00E03808">
        <w:rPr>
          <w:rFonts w:ascii="Arial" w:hAnsi="Arial" w:cs="Arial"/>
          <w:i/>
          <w:sz w:val="24"/>
          <w:szCs w:val="24"/>
        </w:rPr>
        <w:t xml:space="preserve">utility </w:t>
      </w:r>
      <w:r w:rsidR="00E03808">
        <w:rPr>
          <w:rFonts w:ascii="Arial" w:hAnsi="Arial" w:cs="Arial"/>
          <w:sz w:val="24"/>
          <w:szCs w:val="24"/>
        </w:rPr>
        <w:t>pada</w:t>
      </w:r>
      <w:r w:rsidR="003A2CF2">
        <w:rPr>
          <w:rFonts w:ascii="Arial" w:hAnsi="Arial" w:cs="Arial"/>
          <w:sz w:val="24"/>
          <w:szCs w:val="24"/>
        </w:rPr>
        <w:t xml:space="preserve"> pasien hipertensi dengan umur ≤</w:t>
      </w:r>
      <w:r w:rsidR="00E03808">
        <w:rPr>
          <w:rFonts w:ascii="Arial" w:hAnsi="Arial" w:cs="Arial"/>
          <w:sz w:val="24"/>
          <w:szCs w:val="24"/>
        </w:rPr>
        <w:t>50 tahun jauh</w:t>
      </w:r>
      <w:r w:rsidR="003A2CF2">
        <w:rPr>
          <w:rFonts w:ascii="Arial" w:hAnsi="Arial" w:cs="Arial"/>
          <w:sz w:val="24"/>
          <w:szCs w:val="24"/>
        </w:rPr>
        <w:t xml:space="preserve"> lebih baik dibandingkan dengan pasien &gt;50 tahun</w:t>
      </w:r>
      <w:r w:rsidR="002B4221">
        <w:rPr>
          <w:rFonts w:ascii="Arial" w:hAnsi="Arial" w:cs="Arial"/>
          <w:sz w:val="24"/>
          <w:szCs w:val="24"/>
        </w:rPr>
        <w:t>,</w:t>
      </w:r>
      <w:r w:rsidR="003A2CF2">
        <w:rPr>
          <w:rFonts w:ascii="Arial" w:hAnsi="Arial" w:cs="Arial"/>
          <w:sz w:val="24"/>
          <w:szCs w:val="24"/>
        </w:rPr>
        <w:t xml:space="preserve"> </w:t>
      </w:r>
      <w:r w:rsidR="002B4221">
        <w:rPr>
          <w:rFonts w:ascii="Arial" w:hAnsi="Arial" w:cs="Arial"/>
          <w:sz w:val="24"/>
          <w:szCs w:val="24"/>
        </w:rPr>
        <w:t>hasil</w:t>
      </w:r>
      <w:r w:rsidR="006B3B70">
        <w:rPr>
          <w:rFonts w:ascii="Arial" w:hAnsi="Arial" w:cs="Arial"/>
          <w:sz w:val="24"/>
          <w:szCs w:val="24"/>
        </w:rPr>
        <w:t xml:space="preserve"> serupa pada pasien DM walaupun tidak berbeda secara statistik </w:t>
      </w:r>
      <w:r w:rsidR="00DF56CD">
        <w:rPr>
          <w:rFonts w:ascii="Arial" w:hAnsi="Arial" w:cs="Arial"/>
          <w:sz w:val="24"/>
          <w:szCs w:val="24"/>
        </w:rPr>
        <w:t>(0,684).</w:t>
      </w:r>
      <w:r w:rsidR="00FA19D2">
        <w:rPr>
          <w:rFonts w:ascii="Arial" w:hAnsi="Arial" w:cs="Arial"/>
          <w:sz w:val="24"/>
          <w:szCs w:val="24"/>
        </w:rPr>
        <w:t xml:space="preserve"> </w:t>
      </w:r>
      <w:r w:rsidR="00347A0F">
        <w:rPr>
          <w:rFonts w:ascii="Arial" w:hAnsi="Arial" w:cs="Arial"/>
          <w:sz w:val="24"/>
          <w:szCs w:val="24"/>
        </w:rPr>
        <w:t>Hasil ini sejalan dengan penelitian Xu (2017) yang mengukur QoL pada pasien DM dan hipertensi dimana kategori</w:t>
      </w:r>
      <w:r w:rsidR="00450102">
        <w:rPr>
          <w:rFonts w:ascii="Arial" w:hAnsi="Arial" w:cs="Arial"/>
          <w:sz w:val="24"/>
          <w:szCs w:val="24"/>
        </w:rPr>
        <w:t xml:space="preserve"> umur</w:t>
      </w:r>
      <w:r w:rsidR="00347A0F">
        <w:rPr>
          <w:rFonts w:ascii="Arial" w:hAnsi="Arial" w:cs="Arial"/>
          <w:sz w:val="24"/>
          <w:szCs w:val="24"/>
        </w:rPr>
        <w:t xml:space="preserve"> turut mempengaruhi</w:t>
      </w:r>
      <w:r w:rsidR="00450102">
        <w:rPr>
          <w:rFonts w:ascii="Arial" w:hAnsi="Arial" w:cs="Arial"/>
          <w:sz w:val="24"/>
          <w:szCs w:val="24"/>
        </w:rPr>
        <w:t xml:space="preserve"> </w:t>
      </w:r>
      <w:r w:rsidR="000D1A73">
        <w:rPr>
          <w:rFonts w:ascii="Arial" w:hAnsi="Arial" w:cs="Arial"/>
          <w:sz w:val="24"/>
          <w:szCs w:val="24"/>
        </w:rPr>
        <w:t xml:space="preserve">menurunnya </w:t>
      </w:r>
      <w:r w:rsidR="00450102">
        <w:rPr>
          <w:rFonts w:ascii="Arial" w:hAnsi="Arial" w:cs="Arial"/>
          <w:sz w:val="24"/>
          <w:szCs w:val="24"/>
        </w:rPr>
        <w:t>QoL</w:t>
      </w:r>
      <w:r w:rsidR="000D1A73" w:rsidRPr="00132C49">
        <w:rPr>
          <w:rFonts w:ascii="Arial" w:hAnsi="Arial" w:cs="Arial"/>
          <w:sz w:val="24"/>
          <w:szCs w:val="24"/>
          <w:vertAlign w:val="superscript"/>
        </w:rPr>
        <w:fldChar w:fldCharType="begin"/>
      </w:r>
      <w:r w:rsidR="000D1A73" w:rsidRPr="00132C49">
        <w:rPr>
          <w:rFonts w:ascii="Arial" w:hAnsi="Arial" w:cs="Arial"/>
          <w:sz w:val="24"/>
          <w:szCs w:val="24"/>
          <w:vertAlign w:val="superscript"/>
        </w:rPr>
        <w:instrText xml:space="preserve"> ADDIN ZOTERO_ITEM CSL_CITATION {"citationID":"0Ok5bH7b","properties":{"formattedCitation":"{\\rtf \\super 11\\nosupersub{}}","plainCitation":"11"},"citationItems":[{"id":1403,"uris":["http://zotero.org/users/4752480/items/IVSX7XVM"],"uri":["http://zotero.org/users/4752480/items/IVSX7XVM"],"itemData":{"id":1403,"type":"article-journal","title":"Examining the health-related quality of life using EQ-5D-5L in patients with four kinds of chronic diseases from specialist outpatient clinics in Hong Kong SAR, China","container-title":"Patient Preference and Adherence","page":"1565-1572","volume":"11","source":"PubMed","abstract":"BACKGROUND: Health-related quality of life (HRQoL) measures have been increasingly employed in the evaluation of health utility. The aim of this study was to evaluate the impact of four different kinds of chronic diseases on the HRQoL of patients from specialist outpatient clinics in Hong Kong (HK) using the 5-level EQ-5D (EQ-5D-5L) value set.\nPATIENTS AND METHODS: Patients who attended one of the 26 Hospital Authority's specialist outpatient clinics and met inclusion criteria were potentially sampled. The value of EQ-5D-5L (HK version) that asks the respondent to describe and rate his or her health status was used as the dependent variable. Four kinds of long-term health conditions and other demographic, socioeconomic, and health service use characteristics have been analyzed as independent variables. Chi-square test, robust one-way ANOVA, and the two-part model have been used to analyze the data.\nRESULTS: A total of 7,496 (53.7%) patients reported to have at least one kind of chronic diseases. The mean score for hypertension (mean =0.882, standard error [SE] =0.207) is higher than the others, which followed by cancer, diabetes, and heart disease. Patients who were male, young, higher education attainment, and with chronic conditions got a higher EQ-5D score. In the two-part model, all the four long-standing health conditions were statistically significant in logistic model, but the magnitude of coefficients changed significantly in ordinary least squares model.\nCONCLUSION: Chronic diseases have a significant negative impact on patients' HRQoL, but there might be a varying effect depending on what kind of chronic diseases patients had. Further research is also needed to plan appropriate strategies to improve patient-centered care.","DOI":"10.2147/PPA.S143944","ISSN":"1177-889X","note":"PMID: 28979104\nPMCID: PMC5602472","journalAbbreviation":"Patient Prefer Adherence","language":"eng","author":[{"family":"Xu","given":"Richard Huan"},{"family":"Cheung","given":"Annie Wai Ling"},{"family":"Wong","given":"Eliza Lai-Yi"}],"issued":{"date-parts":[["2017"]]}}}],"schema":"https://github.com/citation-style-language/schema/raw/master/csl-citation.json"} </w:instrText>
      </w:r>
      <w:r w:rsidR="000D1A73" w:rsidRPr="00132C49">
        <w:rPr>
          <w:rFonts w:ascii="Arial" w:hAnsi="Arial" w:cs="Arial"/>
          <w:sz w:val="24"/>
          <w:szCs w:val="24"/>
          <w:vertAlign w:val="superscript"/>
        </w:rPr>
        <w:fldChar w:fldCharType="separate"/>
      </w:r>
      <w:r w:rsidR="000D1A73" w:rsidRPr="00132C49">
        <w:rPr>
          <w:rFonts w:ascii="Arial" w:hAnsi="Arial" w:cs="Arial"/>
          <w:sz w:val="24"/>
          <w:szCs w:val="24"/>
          <w:vertAlign w:val="superscript"/>
        </w:rPr>
        <w:t>1</w:t>
      </w:r>
      <w:r w:rsidR="000D1A73" w:rsidRPr="00132C49">
        <w:rPr>
          <w:rFonts w:ascii="Arial" w:hAnsi="Arial" w:cs="Arial"/>
          <w:sz w:val="24"/>
          <w:szCs w:val="24"/>
          <w:vertAlign w:val="superscript"/>
        </w:rPr>
        <w:fldChar w:fldCharType="end"/>
      </w:r>
      <w:r w:rsidR="00132C49" w:rsidRPr="00132C49">
        <w:rPr>
          <w:rFonts w:ascii="Arial" w:hAnsi="Arial" w:cs="Arial"/>
          <w:sz w:val="24"/>
          <w:szCs w:val="24"/>
          <w:vertAlign w:val="superscript"/>
        </w:rPr>
        <w:t>4</w:t>
      </w:r>
      <w:r w:rsidR="000D1A73">
        <w:rPr>
          <w:rFonts w:ascii="Arial" w:hAnsi="Arial" w:cs="Arial"/>
          <w:sz w:val="24"/>
          <w:szCs w:val="24"/>
        </w:rPr>
        <w:t>.</w:t>
      </w:r>
      <w:r w:rsidR="00347A0F">
        <w:rPr>
          <w:rFonts w:ascii="Arial" w:hAnsi="Arial" w:cs="Arial"/>
          <w:sz w:val="24"/>
          <w:szCs w:val="24"/>
        </w:rPr>
        <w:t xml:space="preserve"> </w:t>
      </w:r>
      <w:r w:rsidR="00F62B53">
        <w:rPr>
          <w:rFonts w:ascii="Arial" w:hAnsi="Arial" w:cs="Arial"/>
          <w:sz w:val="24"/>
          <w:szCs w:val="24"/>
        </w:rPr>
        <w:t xml:space="preserve">Pasien </w:t>
      </w:r>
      <w:r w:rsidR="00F36F18">
        <w:rPr>
          <w:rFonts w:ascii="Arial" w:hAnsi="Arial" w:cs="Arial"/>
          <w:sz w:val="24"/>
          <w:szCs w:val="24"/>
        </w:rPr>
        <w:t xml:space="preserve">hipertensi </w:t>
      </w:r>
      <w:r w:rsidR="001D78E5">
        <w:rPr>
          <w:rFonts w:ascii="Arial" w:hAnsi="Arial" w:cs="Arial"/>
          <w:sz w:val="24"/>
          <w:szCs w:val="24"/>
        </w:rPr>
        <w:t>yang memiliki</w:t>
      </w:r>
      <w:r w:rsidR="00F36F18">
        <w:rPr>
          <w:rFonts w:ascii="Arial" w:hAnsi="Arial" w:cs="Arial"/>
          <w:sz w:val="24"/>
          <w:szCs w:val="24"/>
        </w:rPr>
        <w:t xml:space="preserve"> riwayat penyakit</w:t>
      </w:r>
      <w:r w:rsidR="00DF56CD">
        <w:rPr>
          <w:rFonts w:ascii="Arial" w:hAnsi="Arial" w:cs="Arial"/>
          <w:sz w:val="24"/>
          <w:szCs w:val="24"/>
        </w:rPr>
        <w:t xml:space="preserve"> </w:t>
      </w:r>
      <w:r w:rsidR="00F36F18">
        <w:rPr>
          <w:rFonts w:ascii="Arial" w:hAnsi="Arial" w:cs="Arial"/>
          <w:sz w:val="24"/>
          <w:szCs w:val="24"/>
        </w:rPr>
        <w:t>keluarga</w:t>
      </w:r>
      <w:r w:rsidR="001D78E5">
        <w:rPr>
          <w:rFonts w:ascii="Arial" w:hAnsi="Arial" w:cs="Arial"/>
          <w:sz w:val="24"/>
          <w:szCs w:val="24"/>
        </w:rPr>
        <w:t xml:space="preserve"> (0,659)</w:t>
      </w:r>
      <w:r w:rsidR="00F36F18">
        <w:rPr>
          <w:rFonts w:ascii="Arial" w:hAnsi="Arial" w:cs="Arial"/>
          <w:sz w:val="24"/>
          <w:szCs w:val="24"/>
        </w:rPr>
        <w:t xml:space="preserve"> </w:t>
      </w:r>
      <w:r w:rsidR="001D78E5">
        <w:rPr>
          <w:rFonts w:ascii="Arial" w:hAnsi="Arial" w:cs="Arial"/>
          <w:sz w:val="24"/>
          <w:szCs w:val="24"/>
        </w:rPr>
        <w:t xml:space="preserve">nilai </w:t>
      </w:r>
      <w:r w:rsidR="001D78E5" w:rsidRPr="001D78E5">
        <w:rPr>
          <w:rFonts w:ascii="Arial" w:hAnsi="Arial" w:cs="Arial"/>
          <w:i/>
          <w:sz w:val="24"/>
          <w:szCs w:val="24"/>
        </w:rPr>
        <w:t>utility</w:t>
      </w:r>
      <w:r w:rsidR="001D78E5">
        <w:rPr>
          <w:rFonts w:ascii="Arial" w:hAnsi="Arial" w:cs="Arial"/>
          <w:sz w:val="24"/>
          <w:szCs w:val="24"/>
        </w:rPr>
        <w:t xml:space="preserve"> yang didapatkan j</w:t>
      </w:r>
      <w:r w:rsidR="00F36F18">
        <w:rPr>
          <w:rFonts w:ascii="Arial" w:hAnsi="Arial" w:cs="Arial"/>
          <w:sz w:val="24"/>
          <w:szCs w:val="24"/>
        </w:rPr>
        <w:t xml:space="preserve">auh lebih rendah dibandingkan </w:t>
      </w:r>
      <w:r w:rsidR="001D78E5">
        <w:rPr>
          <w:rFonts w:ascii="Arial" w:hAnsi="Arial" w:cs="Arial"/>
          <w:sz w:val="24"/>
          <w:szCs w:val="24"/>
        </w:rPr>
        <w:t>yang tidak memiliki riwayat penyakit keluarga (0,783).</w:t>
      </w:r>
      <w:r w:rsidR="00367744">
        <w:rPr>
          <w:rFonts w:ascii="Arial" w:hAnsi="Arial" w:cs="Arial"/>
          <w:sz w:val="24"/>
          <w:szCs w:val="24"/>
        </w:rPr>
        <w:t xml:space="preserve"> </w:t>
      </w:r>
      <w:r w:rsidR="002B4221">
        <w:rPr>
          <w:rFonts w:ascii="Arial" w:hAnsi="Arial" w:cs="Arial"/>
          <w:sz w:val="24"/>
          <w:szCs w:val="24"/>
        </w:rPr>
        <w:t>Hal ini dapat dikatakan bahwa adanya riwayat penyakit keluarga turut memberikan kontribusi terhadap menurunnya kualitas hidup pasien.</w:t>
      </w:r>
      <w:r w:rsidR="00176AAC">
        <w:rPr>
          <w:rFonts w:ascii="Arial" w:hAnsi="Arial" w:cs="Arial"/>
          <w:sz w:val="24"/>
          <w:szCs w:val="24"/>
        </w:rPr>
        <w:t xml:space="preserve"> Begitupula pada p</w:t>
      </w:r>
      <w:r w:rsidR="00753ED2">
        <w:rPr>
          <w:rFonts w:ascii="Arial" w:hAnsi="Arial" w:cs="Arial"/>
          <w:sz w:val="24"/>
          <w:szCs w:val="24"/>
        </w:rPr>
        <w:t>asien yang menderita penyakit hipertensi &lt;1 tahun</w:t>
      </w:r>
      <w:r w:rsidR="000724F4">
        <w:rPr>
          <w:rFonts w:ascii="Arial" w:hAnsi="Arial" w:cs="Arial"/>
          <w:sz w:val="24"/>
          <w:szCs w:val="24"/>
        </w:rPr>
        <w:t xml:space="preserve"> (0,820)</w:t>
      </w:r>
      <w:r w:rsidR="00753ED2">
        <w:rPr>
          <w:rFonts w:ascii="Arial" w:hAnsi="Arial" w:cs="Arial"/>
          <w:sz w:val="24"/>
          <w:szCs w:val="24"/>
        </w:rPr>
        <w:t xml:space="preserve"> memiliki nilai uitility yang lebih tinggi dibandingkan mereka yang telah menderita</w:t>
      </w:r>
      <w:r w:rsidR="000724F4">
        <w:rPr>
          <w:rFonts w:ascii="Arial" w:hAnsi="Arial" w:cs="Arial"/>
          <w:sz w:val="24"/>
          <w:szCs w:val="24"/>
        </w:rPr>
        <w:t xml:space="preserve"> hipertensi</w:t>
      </w:r>
      <w:r w:rsidR="00753ED2">
        <w:rPr>
          <w:rFonts w:ascii="Arial" w:hAnsi="Arial" w:cs="Arial"/>
          <w:sz w:val="24"/>
          <w:szCs w:val="24"/>
        </w:rPr>
        <w:t xml:space="preserve"> &gt; 1 tahun</w:t>
      </w:r>
      <w:r w:rsidR="000724F4">
        <w:rPr>
          <w:rFonts w:ascii="Arial" w:hAnsi="Arial" w:cs="Arial"/>
          <w:sz w:val="24"/>
          <w:szCs w:val="24"/>
        </w:rPr>
        <w:t xml:space="preserve"> (0,714)</w:t>
      </w:r>
      <w:r w:rsidR="00176AAC">
        <w:rPr>
          <w:rFonts w:ascii="Arial" w:hAnsi="Arial" w:cs="Arial"/>
          <w:sz w:val="24"/>
          <w:szCs w:val="24"/>
        </w:rPr>
        <w:t xml:space="preserve">. </w:t>
      </w:r>
      <w:r w:rsidR="00696967">
        <w:rPr>
          <w:rFonts w:ascii="Arial" w:hAnsi="Arial" w:cs="Arial"/>
          <w:sz w:val="24"/>
          <w:szCs w:val="24"/>
        </w:rPr>
        <w:t>Lamanya menderita suatu penyakit akan memberikan dampak dan membuat aktifitas terbatas/terganggu sehingga menurunkan kualitas hidup.</w:t>
      </w:r>
      <w:r w:rsidR="008F76A5">
        <w:rPr>
          <w:rFonts w:ascii="Arial" w:hAnsi="Arial" w:cs="Arial"/>
          <w:sz w:val="24"/>
          <w:szCs w:val="24"/>
        </w:rPr>
        <w:t xml:space="preserve"> Untuk pasien prolanis sendiri sebuah kewajiban untuk melakukan kontrol rutin dipuskesmas, dalam penelitian ini ditemukan hasil bahwa pasien dengan kontrol rutin (1 kali/bulan)</w:t>
      </w:r>
      <w:r w:rsidR="00974662">
        <w:rPr>
          <w:rFonts w:ascii="Arial" w:hAnsi="Arial" w:cs="Arial"/>
          <w:sz w:val="24"/>
          <w:szCs w:val="24"/>
        </w:rPr>
        <w:t xml:space="preserve"> (0,798)</w:t>
      </w:r>
      <w:r w:rsidR="008F76A5">
        <w:rPr>
          <w:rFonts w:ascii="Arial" w:hAnsi="Arial" w:cs="Arial"/>
          <w:sz w:val="24"/>
          <w:szCs w:val="24"/>
        </w:rPr>
        <w:t xml:space="preserve"> memberikan nilai utility yang jauh lebih tinggi dibandingkan dengan pasien yang kontrol &gt;1 kali/bulan</w:t>
      </w:r>
      <w:r w:rsidR="00974662">
        <w:rPr>
          <w:rFonts w:ascii="Arial" w:hAnsi="Arial" w:cs="Arial"/>
          <w:sz w:val="24"/>
          <w:szCs w:val="24"/>
        </w:rPr>
        <w:t xml:space="preserve"> (0,639)</w:t>
      </w:r>
      <w:r w:rsidR="000D1A73">
        <w:rPr>
          <w:rFonts w:ascii="Arial" w:hAnsi="Arial" w:cs="Arial"/>
          <w:sz w:val="24"/>
          <w:szCs w:val="24"/>
        </w:rPr>
        <w:t>.</w:t>
      </w:r>
    </w:p>
    <w:p w:rsidR="00511AE3" w:rsidRDefault="00511AE3" w:rsidP="001D224E">
      <w:pPr>
        <w:spacing w:line="240" w:lineRule="auto"/>
        <w:jc w:val="both"/>
        <w:rPr>
          <w:rFonts w:ascii="Arial" w:hAnsi="Arial" w:cs="Arial"/>
          <w:sz w:val="24"/>
          <w:szCs w:val="24"/>
        </w:rPr>
      </w:pPr>
    </w:p>
    <w:p w:rsidR="00511AE3" w:rsidRPr="006B0BB5" w:rsidRDefault="00511AE3" w:rsidP="001D224E">
      <w:pPr>
        <w:spacing w:line="240" w:lineRule="auto"/>
        <w:jc w:val="both"/>
        <w:rPr>
          <w:rFonts w:ascii="Arial" w:hAnsi="Arial" w:cs="Arial"/>
          <w:sz w:val="24"/>
          <w:szCs w:val="24"/>
        </w:rPr>
      </w:pPr>
    </w:p>
    <w:p w:rsidR="00FD7690" w:rsidRPr="007D6D42" w:rsidRDefault="00FD7690" w:rsidP="00D71EE2">
      <w:pPr>
        <w:spacing w:line="240" w:lineRule="auto"/>
        <w:rPr>
          <w:rFonts w:ascii="Arial" w:hAnsi="Arial" w:cs="Arial"/>
          <w:b/>
          <w:sz w:val="24"/>
          <w:szCs w:val="24"/>
        </w:rPr>
      </w:pPr>
      <w:r w:rsidRPr="007D6D42">
        <w:rPr>
          <w:rFonts w:ascii="Arial" w:hAnsi="Arial" w:cs="Arial"/>
          <w:b/>
          <w:sz w:val="24"/>
          <w:szCs w:val="24"/>
        </w:rPr>
        <w:lastRenderedPageBreak/>
        <w:t xml:space="preserve">Tabel 5. </w:t>
      </w:r>
      <w:r w:rsidR="00696B78" w:rsidRPr="007D6D42">
        <w:rPr>
          <w:rFonts w:ascii="Arial" w:hAnsi="Arial" w:cs="Arial"/>
          <w:b/>
          <w:sz w:val="24"/>
          <w:szCs w:val="24"/>
        </w:rPr>
        <w:t xml:space="preserve">Nilai </w:t>
      </w:r>
      <w:r w:rsidR="00696B78" w:rsidRPr="007D6D42">
        <w:rPr>
          <w:rFonts w:ascii="Arial" w:hAnsi="Arial" w:cs="Arial"/>
          <w:b/>
          <w:i/>
          <w:sz w:val="24"/>
          <w:szCs w:val="24"/>
        </w:rPr>
        <w:t>Utility</w:t>
      </w:r>
      <w:r w:rsidR="007D6D42" w:rsidRPr="007D6D42">
        <w:rPr>
          <w:rFonts w:ascii="Arial" w:hAnsi="Arial" w:cs="Arial"/>
          <w:b/>
          <w:sz w:val="24"/>
          <w:szCs w:val="24"/>
        </w:rPr>
        <w:t xml:space="preserve"> pasien DM dan Hipertensi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327"/>
        <w:gridCol w:w="1105"/>
        <w:gridCol w:w="963"/>
        <w:gridCol w:w="1485"/>
        <w:gridCol w:w="1105"/>
        <w:gridCol w:w="1056"/>
      </w:tblGrid>
      <w:tr w:rsidR="00725A53" w:rsidTr="001B3620">
        <w:tc>
          <w:tcPr>
            <w:tcW w:w="2155" w:type="dxa"/>
            <w:vMerge w:val="restart"/>
            <w:tcBorders>
              <w:top w:val="single" w:sz="4" w:space="0" w:color="auto"/>
            </w:tcBorders>
            <w:shd w:val="clear" w:color="auto" w:fill="E7E6E6" w:themeFill="background2"/>
          </w:tcPr>
          <w:p w:rsidR="00725A53" w:rsidRPr="00C35D8B" w:rsidRDefault="00725A53" w:rsidP="00975355">
            <w:pPr>
              <w:jc w:val="center"/>
              <w:rPr>
                <w:rFonts w:ascii="Arial" w:hAnsi="Arial" w:cs="Arial"/>
                <w:b/>
                <w:sz w:val="20"/>
                <w:szCs w:val="20"/>
              </w:rPr>
            </w:pPr>
            <w:r w:rsidRPr="00C35D8B">
              <w:rPr>
                <w:rFonts w:ascii="Arial" w:hAnsi="Arial" w:cs="Arial"/>
                <w:b/>
                <w:sz w:val="20"/>
                <w:szCs w:val="20"/>
              </w:rPr>
              <w:t>Karakteristik Pasien</w:t>
            </w:r>
          </w:p>
        </w:tc>
        <w:tc>
          <w:tcPr>
            <w:tcW w:w="3261" w:type="dxa"/>
            <w:gridSpan w:val="3"/>
            <w:tcBorders>
              <w:top w:val="single" w:sz="4" w:space="0" w:color="auto"/>
            </w:tcBorders>
            <w:shd w:val="clear" w:color="auto" w:fill="E7E6E6" w:themeFill="background2"/>
          </w:tcPr>
          <w:p w:rsidR="00725A53" w:rsidRPr="00C35D8B" w:rsidRDefault="00725A53" w:rsidP="00975355">
            <w:pPr>
              <w:jc w:val="center"/>
              <w:rPr>
                <w:rFonts w:ascii="Arial" w:hAnsi="Arial" w:cs="Arial"/>
                <w:b/>
                <w:sz w:val="20"/>
                <w:szCs w:val="20"/>
              </w:rPr>
            </w:pPr>
            <w:r w:rsidRPr="00C35D8B">
              <w:rPr>
                <w:rFonts w:ascii="Arial" w:hAnsi="Arial" w:cs="Arial"/>
                <w:b/>
                <w:sz w:val="20"/>
                <w:szCs w:val="20"/>
              </w:rPr>
              <w:t>Diabetes Melitus</w:t>
            </w:r>
          </w:p>
        </w:tc>
        <w:tc>
          <w:tcPr>
            <w:tcW w:w="3601" w:type="dxa"/>
            <w:gridSpan w:val="3"/>
            <w:tcBorders>
              <w:top w:val="single" w:sz="4" w:space="0" w:color="auto"/>
            </w:tcBorders>
            <w:shd w:val="clear" w:color="auto" w:fill="E7E6E6" w:themeFill="background2"/>
          </w:tcPr>
          <w:p w:rsidR="00725A53" w:rsidRPr="00C35D8B" w:rsidRDefault="00725A53" w:rsidP="00975355">
            <w:pPr>
              <w:jc w:val="center"/>
              <w:rPr>
                <w:rFonts w:ascii="Arial" w:hAnsi="Arial" w:cs="Arial"/>
                <w:b/>
                <w:sz w:val="20"/>
                <w:szCs w:val="20"/>
              </w:rPr>
            </w:pPr>
            <w:r w:rsidRPr="00C35D8B">
              <w:rPr>
                <w:rFonts w:ascii="Arial" w:hAnsi="Arial" w:cs="Arial"/>
                <w:b/>
                <w:sz w:val="20"/>
                <w:szCs w:val="20"/>
              </w:rPr>
              <w:t>Hipertensi</w:t>
            </w:r>
          </w:p>
        </w:tc>
      </w:tr>
      <w:tr w:rsidR="00725A53" w:rsidTr="001B3620">
        <w:tc>
          <w:tcPr>
            <w:tcW w:w="2155" w:type="dxa"/>
            <w:vMerge/>
            <w:tcBorders>
              <w:bottom w:val="single" w:sz="4" w:space="0" w:color="auto"/>
            </w:tcBorders>
            <w:shd w:val="clear" w:color="auto" w:fill="E7E6E6" w:themeFill="background2"/>
          </w:tcPr>
          <w:p w:rsidR="00725A53" w:rsidRPr="00C35D8B" w:rsidRDefault="00725A53" w:rsidP="00975355">
            <w:pPr>
              <w:rPr>
                <w:rFonts w:ascii="Arial" w:hAnsi="Arial" w:cs="Arial"/>
                <w:b/>
                <w:sz w:val="20"/>
                <w:szCs w:val="20"/>
              </w:rPr>
            </w:pPr>
          </w:p>
        </w:tc>
        <w:tc>
          <w:tcPr>
            <w:tcW w:w="1327" w:type="dxa"/>
            <w:tcBorders>
              <w:bottom w:val="single" w:sz="4" w:space="0" w:color="auto"/>
            </w:tcBorders>
            <w:shd w:val="clear" w:color="auto" w:fill="E7E6E6" w:themeFill="background2"/>
          </w:tcPr>
          <w:p w:rsidR="00725A53" w:rsidRPr="00C35D8B" w:rsidRDefault="00725A53" w:rsidP="00975355">
            <w:pPr>
              <w:jc w:val="center"/>
              <w:rPr>
                <w:rFonts w:ascii="Arial" w:hAnsi="Arial" w:cs="Arial"/>
                <w:b/>
                <w:i/>
                <w:sz w:val="20"/>
                <w:szCs w:val="20"/>
              </w:rPr>
            </w:pPr>
            <w:r w:rsidRPr="00C35D8B">
              <w:rPr>
                <w:rFonts w:ascii="Arial" w:hAnsi="Arial" w:cs="Arial"/>
                <w:b/>
                <w:i/>
                <w:sz w:val="20"/>
                <w:szCs w:val="20"/>
              </w:rPr>
              <w:t>Utility</w:t>
            </w:r>
          </w:p>
        </w:tc>
        <w:tc>
          <w:tcPr>
            <w:tcW w:w="920" w:type="dxa"/>
            <w:tcBorders>
              <w:bottom w:val="single" w:sz="4" w:space="0" w:color="auto"/>
            </w:tcBorders>
            <w:shd w:val="clear" w:color="auto" w:fill="E7E6E6" w:themeFill="background2"/>
          </w:tcPr>
          <w:p w:rsidR="00725A53" w:rsidRPr="00725A53" w:rsidRDefault="00725A53" w:rsidP="00975355">
            <w:pPr>
              <w:jc w:val="center"/>
              <w:rPr>
                <w:rFonts w:ascii="Arial" w:hAnsi="Arial" w:cs="Arial"/>
                <w:b/>
                <w:sz w:val="20"/>
                <w:szCs w:val="20"/>
              </w:rPr>
            </w:pPr>
            <w:r w:rsidRPr="00725A53">
              <w:rPr>
                <w:rFonts w:ascii="Arial" w:hAnsi="Arial" w:cs="Arial"/>
                <w:b/>
                <w:sz w:val="20"/>
                <w:szCs w:val="20"/>
              </w:rPr>
              <w:t>VAS</w:t>
            </w:r>
          </w:p>
        </w:tc>
        <w:tc>
          <w:tcPr>
            <w:tcW w:w="1014" w:type="dxa"/>
            <w:tcBorders>
              <w:bottom w:val="single" w:sz="4" w:space="0" w:color="auto"/>
            </w:tcBorders>
            <w:shd w:val="clear" w:color="auto" w:fill="E7E6E6" w:themeFill="background2"/>
          </w:tcPr>
          <w:p w:rsidR="00725A53" w:rsidRPr="00C35D8B" w:rsidRDefault="00725A53" w:rsidP="00975355">
            <w:pPr>
              <w:jc w:val="center"/>
              <w:rPr>
                <w:rFonts w:ascii="Arial" w:hAnsi="Arial" w:cs="Arial"/>
                <w:b/>
                <w:i/>
                <w:sz w:val="20"/>
                <w:szCs w:val="20"/>
              </w:rPr>
            </w:pPr>
            <w:r w:rsidRPr="00C35D8B">
              <w:rPr>
                <w:rFonts w:ascii="Arial" w:hAnsi="Arial" w:cs="Arial"/>
                <w:b/>
                <w:i/>
                <w:sz w:val="20"/>
                <w:szCs w:val="20"/>
              </w:rPr>
              <w:t>p-value</w:t>
            </w:r>
          </w:p>
        </w:tc>
        <w:tc>
          <w:tcPr>
            <w:tcW w:w="1532" w:type="dxa"/>
            <w:tcBorders>
              <w:bottom w:val="single" w:sz="4" w:space="0" w:color="auto"/>
            </w:tcBorders>
            <w:shd w:val="clear" w:color="auto" w:fill="E7E6E6" w:themeFill="background2"/>
          </w:tcPr>
          <w:p w:rsidR="00725A53" w:rsidRPr="00C35D8B" w:rsidRDefault="00725A53" w:rsidP="00975355">
            <w:pPr>
              <w:jc w:val="center"/>
              <w:rPr>
                <w:rFonts w:ascii="Arial" w:hAnsi="Arial" w:cs="Arial"/>
                <w:b/>
                <w:i/>
                <w:sz w:val="20"/>
                <w:szCs w:val="20"/>
              </w:rPr>
            </w:pPr>
            <w:r w:rsidRPr="00C35D8B">
              <w:rPr>
                <w:rFonts w:ascii="Arial" w:hAnsi="Arial" w:cs="Arial"/>
                <w:b/>
                <w:i/>
                <w:sz w:val="20"/>
                <w:szCs w:val="20"/>
              </w:rPr>
              <w:t>Utility</w:t>
            </w:r>
          </w:p>
        </w:tc>
        <w:tc>
          <w:tcPr>
            <w:tcW w:w="935" w:type="dxa"/>
            <w:tcBorders>
              <w:bottom w:val="single" w:sz="4" w:space="0" w:color="auto"/>
            </w:tcBorders>
            <w:shd w:val="clear" w:color="auto" w:fill="E7E6E6" w:themeFill="background2"/>
          </w:tcPr>
          <w:p w:rsidR="00725A53" w:rsidRPr="00725A53" w:rsidRDefault="00725A53" w:rsidP="00975355">
            <w:pPr>
              <w:jc w:val="center"/>
              <w:rPr>
                <w:rFonts w:ascii="Arial" w:hAnsi="Arial" w:cs="Arial"/>
                <w:b/>
                <w:sz w:val="20"/>
                <w:szCs w:val="20"/>
              </w:rPr>
            </w:pPr>
            <w:r>
              <w:rPr>
                <w:rFonts w:ascii="Arial" w:hAnsi="Arial" w:cs="Arial"/>
                <w:b/>
                <w:sz w:val="20"/>
                <w:szCs w:val="20"/>
              </w:rPr>
              <w:t>VAS</w:t>
            </w:r>
          </w:p>
        </w:tc>
        <w:tc>
          <w:tcPr>
            <w:tcW w:w="1134" w:type="dxa"/>
            <w:tcBorders>
              <w:bottom w:val="single" w:sz="4" w:space="0" w:color="auto"/>
            </w:tcBorders>
            <w:shd w:val="clear" w:color="auto" w:fill="E7E6E6" w:themeFill="background2"/>
          </w:tcPr>
          <w:p w:rsidR="00725A53" w:rsidRPr="00C35D8B" w:rsidRDefault="00725A53" w:rsidP="00975355">
            <w:pPr>
              <w:jc w:val="center"/>
              <w:rPr>
                <w:rFonts w:ascii="Arial" w:hAnsi="Arial" w:cs="Arial"/>
                <w:b/>
                <w:i/>
                <w:sz w:val="20"/>
                <w:szCs w:val="20"/>
              </w:rPr>
            </w:pPr>
            <w:r w:rsidRPr="00C35D8B">
              <w:rPr>
                <w:rFonts w:ascii="Arial" w:hAnsi="Arial" w:cs="Arial"/>
                <w:b/>
                <w:i/>
                <w:sz w:val="20"/>
                <w:szCs w:val="20"/>
              </w:rPr>
              <w:t>p-value</w:t>
            </w:r>
          </w:p>
        </w:tc>
      </w:tr>
      <w:tr w:rsidR="00725A53" w:rsidTr="001B3620">
        <w:tc>
          <w:tcPr>
            <w:tcW w:w="2155" w:type="dxa"/>
            <w:tcBorders>
              <w:top w:val="single" w:sz="4" w:space="0" w:color="auto"/>
            </w:tcBorders>
            <w:shd w:val="clear" w:color="auto" w:fill="auto"/>
          </w:tcPr>
          <w:p w:rsidR="00725A53" w:rsidRPr="0026050B" w:rsidRDefault="00725A53" w:rsidP="00975355">
            <w:pPr>
              <w:rPr>
                <w:rFonts w:ascii="Arial" w:hAnsi="Arial" w:cs="Arial"/>
                <w:b/>
                <w:sz w:val="20"/>
                <w:szCs w:val="20"/>
              </w:rPr>
            </w:pPr>
            <w:r w:rsidRPr="0026050B">
              <w:rPr>
                <w:rFonts w:ascii="Arial" w:hAnsi="Arial" w:cs="Arial"/>
                <w:b/>
                <w:sz w:val="20"/>
                <w:szCs w:val="20"/>
              </w:rPr>
              <w:t>Total</w:t>
            </w:r>
          </w:p>
        </w:tc>
        <w:tc>
          <w:tcPr>
            <w:tcW w:w="1327" w:type="dxa"/>
            <w:tcBorders>
              <w:top w:val="single" w:sz="4" w:space="0" w:color="auto"/>
            </w:tcBorders>
            <w:shd w:val="clear" w:color="auto" w:fill="auto"/>
          </w:tcPr>
          <w:p w:rsidR="00725A53" w:rsidRPr="0026050B" w:rsidRDefault="00725A53" w:rsidP="00975355">
            <w:pPr>
              <w:jc w:val="center"/>
              <w:rPr>
                <w:rFonts w:ascii="Arial" w:hAnsi="Arial" w:cs="Arial"/>
                <w:sz w:val="20"/>
                <w:szCs w:val="20"/>
              </w:rPr>
            </w:pPr>
            <w:r>
              <w:rPr>
                <w:rFonts w:ascii="Arial" w:hAnsi="Arial" w:cs="Arial"/>
                <w:sz w:val="20"/>
                <w:szCs w:val="20"/>
              </w:rPr>
              <w:t>0,843±0,081</w:t>
            </w:r>
          </w:p>
        </w:tc>
        <w:tc>
          <w:tcPr>
            <w:tcW w:w="920" w:type="dxa"/>
            <w:tcBorders>
              <w:top w:val="single" w:sz="4" w:space="0" w:color="auto"/>
            </w:tcBorders>
          </w:tcPr>
          <w:p w:rsidR="00725A53" w:rsidRPr="00190806" w:rsidRDefault="009F79DA" w:rsidP="00975355">
            <w:pPr>
              <w:jc w:val="center"/>
              <w:rPr>
                <w:rFonts w:ascii="Arial" w:hAnsi="Arial" w:cs="Arial"/>
                <w:sz w:val="20"/>
                <w:szCs w:val="20"/>
              </w:rPr>
            </w:pPr>
            <w:r>
              <w:rPr>
                <w:rFonts w:ascii="Arial" w:hAnsi="Arial" w:cs="Arial"/>
                <w:sz w:val="20"/>
                <w:szCs w:val="20"/>
              </w:rPr>
              <w:t>85,8±5,</w:t>
            </w:r>
            <w:r w:rsidR="000E7963">
              <w:rPr>
                <w:rFonts w:ascii="Arial" w:hAnsi="Arial" w:cs="Arial"/>
                <w:sz w:val="20"/>
                <w:szCs w:val="20"/>
              </w:rPr>
              <w:t>99</w:t>
            </w:r>
          </w:p>
        </w:tc>
        <w:tc>
          <w:tcPr>
            <w:tcW w:w="1014" w:type="dxa"/>
            <w:tcBorders>
              <w:top w:val="single" w:sz="4" w:space="0" w:color="auto"/>
            </w:tcBorders>
            <w:shd w:val="clear" w:color="auto" w:fill="auto"/>
          </w:tcPr>
          <w:p w:rsidR="00725A53" w:rsidRPr="00863AC2" w:rsidRDefault="00725A53" w:rsidP="00975355">
            <w:pPr>
              <w:jc w:val="center"/>
              <w:rPr>
                <w:rFonts w:ascii="Arial" w:hAnsi="Arial" w:cs="Arial"/>
                <w:i/>
                <w:sz w:val="20"/>
                <w:szCs w:val="20"/>
              </w:rPr>
            </w:pPr>
          </w:p>
        </w:tc>
        <w:tc>
          <w:tcPr>
            <w:tcW w:w="1532" w:type="dxa"/>
            <w:tcBorders>
              <w:top w:val="single" w:sz="4" w:space="0" w:color="auto"/>
            </w:tcBorders>
            <w:shd w:val="clear" w:color="auto" w:fill="auto"/>
          </w:tcPr>
          <w:p w:rsidR="00725A53" w:rsidRPr="008F6E93" w:rsidRDefault="00725A53" w:rsidP="00975355">
            <w:pPr>
              <w:jc w:val="center"/>
              <w:rPr>
                <w:rFonts w:ascii="Arial" w:hAnsi="Arial" w:cs="Arial"/>
                <w:sz w:val="20"/>
                <w:szCs w:val="20"/>
              </w:rPr>
            </w:pPr>
            <w:r w:rsidRPr="008F6E93">
              <w:rPr>
                <w:rFonts w:ascii="Arial" w:hAnsi="Arial" w:cs="Arial"/>
                <w:sz w:val="20"/>
                <w:szCs w:val="20"/>
              </w:rPr>
              <w:t>0,767±0,154</w:t>
            </w:r>
          </w:p>
        </w:tc>
        <w:tc>
          <w:tcPr>
            <w:tcW w:w="935" w:type="dxa"/>
            <w:tcBorders>
              <w:top w:val="single" w:sz="4" w:space="0" w:color="auto"/>
            </w:tcBorders>
          </w:tcPr>
          <w:p w:rsidR="00725A53" w:rsidRPr="008F6E93" w:rsidRDefault="009F79DA" w:rsidP="00975355">
            <w:pPr>
              <w:jc w:val="center"/>
              <w:rPr>
                <w:rFonts w:ascii="Arial" w:hAnsi="Arial" w:cs="Arial"/>
                <w:sz w:val="20"/>
                <w:szCs w:val="20"/>
              </w:rPr>
            </w:pPr>
            <w:r>
              <w:rPr>
                <w:rFonts w:ascii="Arial" w:hAnsi="Arial" w:cs="Arial"/>
                <w:sz w:val="20"/>
                <w:szCs w:val="20"/>
              </w:rPr>
              <w:t>79,</w:t>
            </w:r>
            <w:r w:rsidR="00A658CE">
              <w:rPr>
                <w:rFonts w:ascii="Arial" w:hAnsi="Arial" w:cs="Arial"/>
                <w:sz w:val="20"/>
                <w:szCs w:val="20"/>
              </w:rPr>
              <w:t>4±12,4</w:t>
            </w:r>
          </w:p>
        </w:tc>
        <w:tc>
          <w:tcPr>
            <w:tcW w:w="1134" w:type="dxa"/>
            <w:tcBorders>
              <w:top w:val="single" w:sz="4" w:space="0" w:color="auto"/>
            </w:tcBorders>
            <w:shd w:val="clear" w:color="auto" w:fill="auto"/>
          </w:tcPr>
          <w:p w:rsidR="00725A53" w:rsidRPr="008F6E93" w:rsidRDefault="00725A53" w:rsidP="00975355">
            <w:pPr>
              <w:jc w:val="center"/>
              <w:rPr>
                <w:rFonts w:ascii="Arial" w:hAnsi="Arial" w:cs="Arial"/>
                <w:sz w:val="20"/>
                <w:szCs w:val="20"/>
              </w:rPr>
            </w:pPr>
          </w:p>
        </w:tc>
      </w:tr>
      <w:tr w:rsidR="00725A53" w:rsidTr="001B3620">
        <w:tc>
          <w:tcPr>
            <w:tcW w:w="2155" w:type="dxa"/>
          </w:tcPr>
          <w:p w:rsidR="00725A53" w:rsidRPr="00AC5F8B" w:rsidRDefault="00725A53" w:rsidP="00975355">
            <w:pPr>
              <w:rPr>
                <w:rFonts w:ascii="Arial" w:hAnsi="Arial" w:cs="Arial"/>
                <w:b/>
                <w:sz w:val="20"/>
                <w:szCs w:val="20"/>
              </w:rPr>
            </w:pPr>
            <w:r w:rsidRPr="00AC5F8B">
              <w:rPr>
                <w:rFonts w:ascii="Arial" w:hAnsi="Arial" w:cs="Arial"/>
                <w:b/>
                <w:sz w:val="20"/>
                <w:szCs w:val="20"/>
              </w:rPr>
              <w:t>Jenis Kelamin</w:t>
            </w:r>
          </w:p>
          <w:p w:rsidR="00725A53" w:rsidRPr="00AC5F8B" w:rsidRDefault="00725A53" w:rsidP="00975355">
            <w:pPr>
              <w:rPr>
                <w:rFonts w:ascii="Arial" w:hAnsi="Arial" w:cs="Arial"/>
                <w:sz w:val="20"/>
                <w:szCs w:val="20"/>
              </w:rPr>
            </w:pPr>
            <w:r w:rsidRPr="00AC5F8B">
              <w:rPr>
                <w:rFonts w:ascii="Arial" w:hAnsi="Arial" w:cs="Arial"/>
                <w:sz w:val="20"/>
                <w:szCs w:val="20"/>
              </w:rPr>
              <w:t>Perempuan</w:t>
            </w:r>
          </w:p>
          <w:p w:rsidR="00725A53" w:rsidRPr="00AC5F8B" w:rsidRDefault="00725A53" w:rsidP="00975355">
            <w:pPr>
              <w:rPr>
                <w:rFonts w:ascii="Arial" w:hAnsi="Arial" w:cs="Arial"/>
                <w:sz w:val="20"/>
                <w:szCs w:val="20"/>
              </w:rPr>
            </w:pPr>
            <w:r w:rsidRPr="00AC5F8B">
              <w:rPr>
                <w:rFonts w:ascii="Arial" w:hAnsi="Arial" w:cs="Arial"/>
                <w:sz w:val="20"/>
                <w:szCs w:val="20"/>
              </w:rPr>
              <w:t>Laki-laki</w:t>
            </w:r>
          </w:p>
        </w:tc>
        <w:tc>
          <w:tcPr>
            <w:tcW w:w="1327" w:type="dxa"/>
          </w:tcPr>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0,840</w:t>
            </w:r>
          </w:p>
          <w:p w:rsidR="00725A53" w:rsidRPr="00F23913" w:rsidRDefault="00725A53" w:rsidP="00975355">
            <w:pPr>
              <w:jc w:val="center"/>
              <w:rPr>
                <w:rFonts w:ascii="Arial" w:hAnsi="Arial" w:cs="Arial"/>
                <w:sz w:val="20"/>
                <w:szCs w:val="20"/>
              </w:rPr>
            </w:pPr>
            <w:r>
              <w:rPr>
                <w:rFonts w:ascii="Arial" w:hAnsi="Arial" w:cs="Arial"/>
                <w:sz w:val="20"/>
                <w:szCs w:val="20"/>
              </w:rPr>
              <w:t>0,846</w:t>
            </w:r>
          </w:p>
        </w:tc>
        <w:tc>
          <w:tcPr>
            <w:tcW w:w="920" w:type="dxa"/>
          </w:tcPr>
          <w:p w:rsidR="00725A53" w:rsidRDefault="00725A53" w:rsidP="00975355">
            <w:pPr>
              <w:jc w:val="center"/>
              <w:rPr>
                <w:rFonts w:ascii="Arial" w:hAnsi="Arial" w:cs="Arial"/>
                <w:sz w:val="20"/>
                <w:szCs w:val="20"/>
              </w:rPr>
            </w:pPr>
          </w:p>
          <w:p w:rsidR="001779EC" w:rsidRDefault="003F6C96" w:rsidP="00975355">
            <w:pPr>
              <w:jc w:val="center"/>
              <w:rPr>
                <w:rFonts w:ascii="Arial" w:hAnsi="Arial" w:cs="Arial"/>
                <w:sz w:val="20"/>
                <w:szCs w:val="20"/>
              </w:rPr>
            </w:pPr>
            <w:r>
              <w:rPr>
                <w:rFonts w:ascii="Arial" w:hAnsi="Arial" w:cs="Arial"/>
                <w:sz w:val="20"/>
                <w:szCs w:val="20"/>
              </w:rPr>
              <w:t>86.4</w:t>
            </w:r>
          </w:p>
          <w:p w:rsidR="003F6C96" w:rsidRDefault="00616B6C" w:rsidP="00975355">
            <w:pPr>
              <w:jc w:val="center"/>
              <w:rPr>
                <w:rFonts w:ascii="Arial" w:hAnsi="Arial" w:cs="Arial"/>
                <w:sz w:val="20"/>
                <w:szCs w:val="20"/>
              </w:rPr>
            </w:pPr>
            <w:r>
              <w:rPr>
                <w:rFonts w:ascii="Arial" w:hAnsi="Arial" w:cs="Arial"/>
                <w:sz w:val="20"/>
                <w:szCs w:val="20"/>
              </w:rPr>
              <w:t>85,0</w:t>
            </w:r>
          </w:p>
        </w:tc>
        <w:tc>
          <w:tcPr>
            <w:tcW w:w="1014" w:type="dxa"/>
          </w:tcPr>
          <w:p w:rsidR="00725A53" w:rsidRPr="00CF1B89" w:rsidRDefault="00725A53" w:rsidP="00975355">
            <w:pPr>
              <w:jc w:val="center"/>
              <w:rPr>
                <w:rFonts w:ascii="Arial" w:hAnsi="Arial" w:cs="Arial"/>
                <w:sz w:val="20"/>
                <w:szCs w:val="20"/>
              </w:rPr>
            </w:pPr>
            <w:r>
              <w:rPr>
                <w:rFonts w:ascii="Arial" w:hAnsi="Arial" w:cs="Arial"/>
                <w:sz w:val="20"/>
                <w:szCs w:val="20"/>
              </w:rPr>
              <w:t>0,719</w:t>
            </w:r>
          </w:p>
        </w:tc>
        <w:tc>
          <w:tcPr>
            <w:tcW w:w="1532" w:type="dxa"/>
          </w:tcPr>
          <w:p w:rsidR="00725A53" w:rsidRPr="008F6E93" w:rsidRDefault="00725A53" w:rsidP="00975355">
            <w:pPr>
              <w:jc w:val="center"/>
              <w:rPr>
                <w:rFonts w:ascii="Arial" w:hAnsi="Arial" w:cs="Arial"/>
                <w:sz w:val="20"/>
                <w:szCs w:val="20"/>
              </w:rPr>
            </w:pPr>
          </w:p>
          <w:p w:rsidR="00725A53" w:rsidRPr="008F6E93" w:rsidRDefault="00725A53" w:rsidP="00975355">
            <w:pPr>
              <w:jc w:val="center"/>
              <w:rPr>
                <w:rFonts w:ascii="Arial" w:hAnsi="Arial" w:cs="Arial"/>
                <w:sz w:val="20"/>
                <w:szCs w:val="20"/>
              </w:rPr>
            </w:pPr>
            <w:r w:rsidRPr="008F6E93">
              <w:rPr>
                <w:rFonts w:ascii="Arial" w:hAnsi="Arial" w:cs="Arial"/>
                <w:sz w:val="20"/>
                <w:szCs w:val="20"/>
              </w:rPr>
              <w:t>0,771</w:t>
            </w:r>
          </w:p>
          <w:p w:rsidR="00725A53" w:rsidRPr="008F6E93" w:rsidRDefault="00725A53" w:rsidP="00975355">
            <w:pPr>
              <w:jc w:val="center"/>
              <w:rPr>
                <w:rFonts w:ascii="Arial" w:hAnsi="Arial" w:cs="Arial"/>
                <w:sz w:val="20"/>
                <w:szCs w:val="20"/>
              </w:rPr>
            </w:pPr>
            <w:r w:rsidRPr="008F6E93">
              <w:rPr>
                <w:rFonts w:ascii="Arial" w:hAnsi="Arial" w:cs="Arial"/>
                <w:sz w:val="20"/>
                <w:szCs w:val="20"/>
              </w:rPr>
              <w:t>0,760</w:t>
            </w:r>
          </w:p>
        </w:tc>
        <w:tc>
          <w:tcPr>
            <w:tcW w:w="935" w:type="dxa"/>
          </w:tcPr>
          <w:p w:rsidR="00725A53" w:rsidRDefault="00725A53" w:rsidP="00975355">
            <w:pPr>
              <w:jc w:val="center"/>
              <w:rPr>
                <w:rFonts w:ascii="Arial" w:hAnsi="Arial" w:cs="Arial"/>
                <w:sz w:val="20"/>
                <w:szCs w:val="20"/>
              </w:rPr>
            </w:pPr>
          </w:p>
          <w:p w:rsidR="00CC344C" w:rsidRDefault="00A05397" w:rsidP="00975355">
            <w:pPr>
              <w:jc w:val="center"/>
              <w:rPr>
                <w:rFonts w:ascii="Arial" w:hAnsi="Arial" w:cs="Arial"/>
                <w:sz w:val="20"/>
                <w:szCs w:val="20"/>
              </w:rPr>
            </w:pPr>
            <w:r>
              <w:rPr>
                <w:rFonts w:ascii="Arial" w:hAnsi="Arial" w:cs="Arial"/>
                <w:sz w:val="20"/>
                <w:szCs w:val="20"/>
              </w:rPr>
              <w:t>79,7</w:t>
            </w:r>
          </w:p>
          <w:p w:rsidR="00A05397" w:rsidRDefault="00A05397" w:rsidP="00975355">
            <w:pPr>
              <w:jc w:val="center"/>
              <w:rPr>
                <w:rFonts w:ascii="Arial" w:hAnsi="Arial" w:cs="Arial"/>
                <w:sz w:val="20"/>
                <w:szCs w:val="20"/>
              </w:rPr>
            </w:pPr>
            <w:r>
              <w:rPr>
                <w:rFonts w:ascii="Arial" w:hAnsi="Arial" w:cs="Arial"/>
                <w:sz w:val="20"/>
                <w:szCs w:val="20"/>
              </w:rPr>
              <w:t>78,9</w:t>
            </w:r>
          </w:p>
        </w:tc>
        <w:tc>
          <w:tcPr>
            <w:tcW w:w="1134" w:type="dxa"/>
          </w:tcPr>
          <w:p w:rsidR="00725A53" w:rsidRPr="008F6E93" w:rsidRDefault="00725A53" w:rsidP="00975355">
            <w:pPr>
              <w:jc w:val="center"/>
              <w:rPr>
                <w:rFonts w:ascii="Arial" w:hAnsi="Arial" w:cs="Arial"/>
                <w:sz w:val="20"/>
                <w:szCs w:val="20"/>
              </w:rPr>
            </w:pPr>
            <w:r>
              <w:rPr>
                <w:rFonts w:ascii="Arial" w:hAnsi="Arial" w:cs="Arial"/>
                <w:sz w:val="20"/>
                <w:szCs w:val="20"/>
              </w:rPr>
              <w:t>0,748</w:t>
            </w:r>
          </w:p>
        </w:tc>
      </w:tr>
      <w:tr w:rsidR="00725A53" w:rsidTr="001B3620">
        <w:tc>
          <w:tcPr>
            <w:tcW w:w="2155" w:type="dxa"/>
          </w:tcPr>
          <w:p w:rsidR="00725A53" w:rsidRPr="0084534C" w:rsidRDefault="00725A53" w:rsidP="00975355">
            <w:pPr>
              <w:rPr>
                <w:rFonts w:ascii="Arial" w:hAnsi="Arial" w:cs="Arial"/>
                <w:b/>
                <w:sz w:val="20"/>
                <w:szCs w:val="20"/>
              </w:rPr>
            </w:pPr>
            <w:r w:rsidRPr="0084534C">
              <w:rPr>
                <w:rFonts w:ascii="Arial" w:hAnsi="Arial" w:cs="Arial"/>
                <w:b/>
                <w:sz w:val="20"/>
                <w:szCs w:val="20"/>
              </w:rPr>
              <w:t>Umur</w:t>
            </w:r>
          </w:p>
          <w:p w:rsidR="00725A53" w:rsidRDefault="00725A53" w:rsidP="00975355">
            <w:pPr>
              <w:rPr>
                <w:rFonts w:ascii="Arial" w:hAnsi="Arial" w:cs="Arial"/>
                <w:sz w:val="20"/>
                <w:szCs w:val="20"/>
              </w:rPr>
            </w:pPr>
            <w:r>
              <w:rPr>
                <w:rFonts w:ascii="Arial" w:hAnsi="Arial" w:cs="Arial"/>
                <w:sz w:val="20"/>
                <w:szCs w:val="20"/>
              </w:rPr>
              <w:t>&lt;50 Tahun</w:t>
            </w:r>
          </w:p>
          <w:p w:rsidR="00725A53" w:rsidRPr="00AC5F8B" w:rsidRDefault="00725A53" w:rsidP="00975355">
            <w:pPr>
              <w:rPr>
                <w:rFonts w:ascii="Arial" w:hAnsi="Arial" w:cs="Arial"/>
                <w:sz w:val="20"/>
                <w:szCs w:val="20"/>
              </w:rPr>
            </w:pPr>
            <w:r>
              <w:rPr>
                <w:rFonts w:ascii="Arial" w:hAnsi="Arial" w:cs="Arial"/>
                <w:sz w:val="20"/>
                <w:szCs w:val="20"/>
              </w:rPr>
              <w:t>&gt;50 Tahun</w:t>
            </w:r>
          </w:p>
        </w:tc>
        <w:tc>
          <w:tcPr>
            <w:tcW w:w="1327" w:type="dxa"/>
          </w:tcPr>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0,851</w:t>
            </w:r>
          </w:p>
          <w:p w:rsidR="00725A53" w:rsidRPr="009A7AD7" w:rsidRDefault="00725A53" w:rsidP="00975355">
            <w:pPr>
              <w:jc w:val="center"/>
              <w:rPr>
                <w:rFonts w:ascii="Arial" w:hAnsi="Arial" w:cs="Arial"/>
                <w:sz w:val="20"/>
                <w:szCs w:val="20"/>
              </w:rPr>
            </w:pPr>
            <w:r>
              <w:rPr>
                <w:rFonts w:ascii="Arial" w:hAnsi="Arial" w:cs="Arial"/>
                <w:sz w:val="20"/>
                <w:szCs w:val="20"/>
              </w:rPr>
              <w:t>0,842</w:t>
            </w:r>
          </w:p>
        </w:tc>
        <w:tc>
          <w:tcPr>
            <w:tcW w:w="920" w:type="dxa"/>
          </w:tcPr>
          <w:p w:rsidR="00725A53" w:rsidRDefault="00725A53" w:rsidP="00975355">
            <w:pPr>
              <w:jc w:val="center"/>
              <w:rPr>
                <w:rFonts w:ascii="Arial" w:hAnsi="Arial" w:cs="Arial"/>
                <w:sz w:val="20"/>
                <w:szCs w:val="20"/>
              </w:rPr>
            </w:pPr>
          </w:p>
          <w:p w:rsidR="0031554E" w:rsidRDefault="00E5455E" w:rsidP="00975355">
            <w:pPr>
              <w:jc w:val="center"/>
              <w:rPr>
                <w:rFonts w:ascii="Arial" w:hAnsi="Arial" w:cs="Arial"/>
                <w:sz w:val="20"/>
                <w:szCs w:val="20"/>
              </w:rPr>
            </w:pPr>
            <w:r>
              <w:rPr>
                <w:rFonts w:ascii="Arial" w:hAnsi="Arial" w:cs="Arial"/>
                <w:sz w:val="20"/>
                <w:szCs w:val="20"/>
              </w:rPr>
              <w:t>87,1</w:t>
            </w:r>
          </w:p>
          <w:p w:rsidR="00E5455E" w:rsidRDefault="00E5455E" w:rsidP="00975355">
            <w:pPr>
              <w:jc w:val="center"/>
              <w:rPr>
                <w:rFonts w:ascii="Arial" w:hAnsi="Arial" w:cs="Arial"/>
                <w:sz w:val="20"/>
                <w:szCs w:val="20"/>
              </w:rPr>
            </w:pPr>
            <w:r>
              <w:rPr>
                <w:rFonts w:ascii="Arial" w:hAnsi="Arial" w:cs="Arial"/>
                <w:sz w:val="20"/>
                <w:szCs w:val="20"/>
              </w:rPr>
              <w:t>85,6</w:t>
            </w:r>
          </w:p>
        </w:tc>
        <w:tc>
          <w:tcPr>
            <w:tcW w:w="1014" w:type="dxa"/>
          </w:tcPr>
          <w:p w:rsidR="00725A53" w:rsidRPr="00BB629E" w:rsidRDefault="00725A53" w:rsidP="00975355">
            <w:pPr>
              <w:jc w:val="center"/>
              <w:rPr>
                <w:rFonts w:ascii="Arial" w:hAnsi="Arial" w:cs="Arial"/>
                <w:sz w:val="20"/>
                <w:szCs w:val="20"/>
              </w:rPr>
            </w:pPr>
            <w:r>
              <w:rPr>
                <w:rFonts w:ascii="Arial" w:hAnsi="Arial" w:cs="Arial"/>
                <w:sz w:val="20"/>
                <w:szCs w:val="20"/>
              </w:rPr>
              <w:t>0,684</w:t>
            </w:r>
          </w:p>
        </w:tc>
        <w:tc>
          <w:tcPr>
            <w:tcW w:w="1532" w:type="dxa"/>
          </w:tcPr>
          <w:p w:rsidR="00725A53" w:rsidRPr="008F6E93" w:rsidRDefault="00725A53" w:rsidP="00975355">
            <w:pPr>
              <w:jc w:val="center"/>
              <w:rPr>
                <w:rFonts w:ascii="Arial" w:hAnsi="Arial" w:cs="Arial"/>
                <w:sz w:val="20"/>
                <w:szCs w:val="20"/>
              </w:rPr>
            </w:pPr>
          </w:p>
          <w:p w:rsidR="00725A53" w:rsidRPr="008F6E93" w:rsidRDefault="00725A53" w:rsidP="00975355">
            <w:pPr>
              <w:jc w:val="center"/>
              <w:rPr>
                <w:rFonts w:ascii="Arial" w:hAnsi="Arial" w:cs="Arial"/>
                <w:sz w:val="20"/>
                <w:szCs w:val="20"/>
              </w:rPr>
            </w:pPr>
            <w:r w:rsidRPr="008F6E93">
              <w:rPr>
                <w:rFonts w:ascii="Arial" w:hAnsi="Arial" w:cs="Arial"/>
                <w:sz w:val="20"/>
                <w:szCs w:val="20"/>
              </w:rPr>
              <w:t>0,843</w:t>
            </w:r>
          </w:p>
          <w:p w:rsidR="00725A53" w:rsidRPr="008F6E93" w:rsidRDefault="00725A53" w:rsidP="00975355">
            <w:pPr>
              <w:jc w:val="center"/>
              <w:rPr>
                <w:rFonts w:ascii="Arial" w:hAnsi="Arial" w:cs="Arial"/>
                <w:sz w:val="20"/>
                <w:szCs w:val="20"/>
              </w:rPr>
            </w:pPr>
            <w:r w:rsidRPr="008F6E93">
              <w:rPr>
                <w:rFonts w:ascii="Arial" w:hAnsi="Arial" w:cs="Arial"/>
                <w:sz w:val="20"/>
                <w:szCs w:val="20"/>
              </w:rPr>
              <w:t>0,731</w:t>
            </w:r>
          </w:p>
        </w:tc>
        <w:tc>
          <w:tcPr>
            <w:tcW w:w="935" w:type="dxa"/>
          </w:tcPr>
          <w:p w:rsidR="00725A53" w:rsidRDefault="00725A53" w:rsidP="00975355">
            <w:pPr>
              <w:jc w:val="center"/>
              <w:rPr>
                <w:rFonts w:ascii="Arial" w:hAnsi="Arial" w:cs="Arial"/>
                <w:sz w:val="20"/>
                <w:szCs w:val="20"/>
              </w:rPr>
            </w:pPr>
          </w:p>
          <w:p w:rsidR="00A05397" w:rsidRDefault="00B77B56" w:rsidP="00975355">
            <w:pPr>
              <w:jc w:val="center"/>
              <w:rPr>
                <w:rFonts w:ascii="Arial" w:hAnsi="Arial" w:cs="Arial"/>
                <w:sz w:val="20"/>
                <w:szCs w:val="20"/>
              </w:rPr>
            </w:pPr>
            <w:r>
              <w:rPr>
                <w:rFonts w:ascii="Arial" w:hAnsi="Arial" w:cs="Arial"/>
                <w:sz w:val="20"/>
                <w:szCs w:val="20"/>
              </w:rPr>
              <w:t>86,8</w:t>
            </w:r>
          </w:p>
          <w:p w:rsidR="00B77B56" w:rsidRPr="007D431A" w:rsidRDefault="00B77B56" w:rsidP="00975355">
            <w:pPr>
              <w:jc w:val="center"/>
              <w:rPr>
                <w:rFonts w:ascii="Arial" w:hAnsi="Arial" w:cs="Arial"/>
                <w:sz w:val="20"/>
                <w:szCs w:val="20"/>
              </w:rPr>
            </w:pPr>
            <w:r>
              <w:rPr>
                <w:rFonts w:ascii="Arial" w:hAnsi="Arial" w:cs="Arial"/>
                <w:sz w:val="20"/>
                <w:szCs w:val="20"/>
              </w:rPr>
              <w:t>75,9</w:t>
            </w:r>
          </w:p>
        </w:tc>
        <w:tc>
          <w:tcPr>
            <w:tcW w:w="1134" w:type="dxa"/>
          </w:tcPr>
          <w:p w:rsidR="00725A53" w:rsidRPr="007D431A" w:rsidRDefault="00725A53" w:rsidP="00975355">
            <w:pPr>
              <w:jc w:val="center"/>
              <w:rPr>
                <w:rFonts w:ascii="Arial" w:hAnsi="Arial" w:cs="Arial"/>
                <w:sz w:val="20"/>
                <w:szCs w:val="20"/>
              </w:rPr>
            </w:pPr>
            <w:r w:rsidRPr="007D431A">
              <w:rPr>
                <w:rFonts w:ascii="Arial" w:hAnsi="Arial" w:cs="Arial"/>
                <w:sz w:val="20"/>
                <w:szCs w:val="20"/>
              </w:rPr>
              <w:t>0,001*</w:t>
            </w:r>
          </w:p>
        </w:tc>
      </w:tr>
      <w:tr w:rsidR="00725A53" w:rsidTr="001B3620">
        <w:tc>
          <w:tcPr>
            <w:tcW w:w="2155" w:type="dxa"/>
          </w:tcPr>
          <w:p w:rsidR="00725A53" w:rsidRPr="00AC5F8B" w:rsidRDefault="00725A53" w:rsidP="00975355">
            <w:pPr>
              <w:rPr>
                <w:rFonts w:ascii="Arial" w:hAnsi="Arial" w:cs="Arial"/>
                <w:b/>
                <w:sz w:val="20"/>
                <w:szCs w:val="20"/>
              </w:rPr>
            </w:pPr>
            <w:r w:rsidRPr="00AC5F8B">
              <w:rPr>
                <w:rFonts w:ascii="Arial" w:hAnsi="Arial" w:cs="Arial"/>
                <w:b/>
                <w:sz w:val="20"/>
                <w:szCs w:val="20"/>
              </w:rPr>
              <w:t>Pendidikan</w:t>
            </w:r>
          </w:p>
          <w:p w:rsidR="00725A53" w:rsidRDefault="00725A53" w:rsidP="00975355">
            <w:pPr>
              <w:rPr>
                <w:rFonts w:ascii="Arial" w:hAnsi="Arial" w:cs="Arial"/>
                <w:sz w:val="20"/>
                <w:szCs w:val="20"/>
              </w:rPr>
            </w:pPr>
            <w:r>
              <w:rPr>
                <w:rFonts w:ascii="Arial" w:hAnsi="Arial" w:cs="Arial"/>
                <w:sz w:val="20"/>
                <w:szCs w:val="20"/>
              </w:rPr>
              <w:t>&gt;SMA</w:t>
            </w:r>
          </w:p>
          <w:p w:rsidR="00725A53" w:rsidRDefault="00725A53" w:rsidP="00975355">
            <w:pPr>
              <w:rPr>
                <w:rFonts w:ascii="Arial" w:hAnsi="Arial" w:cs="Arial"/>
                <w:sz w:val="20"/>
                <w:szCs w:val="20"/>
              </w:rPr>
            </w:pPr>
            <w:r>
              <w:rPr>
                <w:rFonts w:ascii="Arial" w:hAnsi="Arial" w:cs="Arial"/>
                <w:sz w:val="20"/>
                <w:szCs w:val="20"/>
              </w:rPr>
              <w:t>&lt;SMA</w:t>
            </w:r>
          </w:p>
        </w:tc>
        <w:tc>
          <w:tcPr>
            <w:tcW w:w="1327" w:type="dxa"/>
          </w:tcPr>
          <w:p w:rsidR="00725A53" w:rsidRDefault="00725A53" w:rsidP="00975355">
            <w:pPr>
              <w:jc w:val="center"/>
              <w:rPr>
                <w:rFonts w:ascii="Arial" w:hAnsi="Arial" w:cs="Arial"/>
                <w:i/>
                <w:sz w:val="20"/>
                <w:szCs w:val="20"/>
              </w:rPr>
            </w:pPr>
          </w:p>
          <w:p w:rsidR="00725A53" w:rsidRDefault="00725A53" w:rsidP="00975355">
            <w:pPr>
              <w:jc w:val="center"/>
              <w:rPr>
                <w:rFonts w:ascii="Arial" w:hAnsi="Arial" w:cs="Arial"/>
                <w:sz w:val="20"/>
                <w:szCs w:val="20"/>
              </w:rPr>
            </w:pPr>
            <w:r>
              <w:rPr>
                <w:rFonts w:ascii="Arial" w:hAnsi="Arial" w:cs="Arial"/>
                <w:sz w:val="20"/>
                <w:szCs w:val="20"/>
              </w:rPr>
              <w:t>0,852</w:t>
            </w:r>
          </w:p>
          <w:p w:rsidR="00725A53" w:rsidRPr="00357864" w:rsidRDefault="00725A53" w:rsidP="00975355">
            <w:pPr>
              <w:jc w:val="center"/>
              <w:rPr>
                <w:rFonts w:ascii="Arial" w:hAnsi="Arial" w:cs="Arial"/>
                <w:sz w:val="20"/>
                <w:szCs w:val="20"/>
              </w:rPr>
            </w:pPr>
            <w:r>
              <w:rPr>
                <w:rFonts w:ascii="Arial" w:hAnsi="Arial" w:cs="Arial"/>
                <w:sz w:val="20"/>
                <w:szCs w:val="20"/>
              </w:rPr>
              <w:t>0,840</w:t>
            </w:r>
          </w:p>
        </w:tc>
        <w:tc>
          <w:tcPr>
            <w:tcW w:w="920" w:type="dxa"/>
          </w:tcPr>
          <w:p w:rsidR="00725A53" w:rsidRDefault="00725A53" w:rsidP="00975355">
            <w:pPr>
              <w:jc w:val="center"/>
              <w:rPr>
                <w:rFonts w:ascii="Arial" w:hAnsi="Arial" w:cs="Arial"/>
                <w:sz w:val="20"/>
                <w:szCs w:val="20"/>
              </w:rPr>
            </w:pPr>
          </w:p>
          <w:p w:rsidR="00984474" w:rsidRDefault="00C17BB7" w:rsidP="00975355">
            <w:pPr>
              <w:jc w:val="center"/>
              <w:rPr>
                <w:rFonts w:ascii="Arial" w:hAnsi="Arial" w:cs="Arial"/>
                <w:sz w:val="20"/>
                <w:szCs w:val="20"/>
              </w:rPr>
            </w:pPr>
            <w:r>
              <w:rPr>
                <w:rFonts w:ascii="Arial" w:hAnsi="Arial" w:cs="Arial"/>
                <w:sz w:val="20"/>
                <w:szCs w:val="20"/>
              </w:rPr>
              <w:t>85,7</w:t>
            </w:r>
          </w:p>
          <w:p w:rsidR="00C17BB7" w:rsidRDefault="00C17BB7" w:rsidP="00975355">
            <w:pPr>
              <w:jc w:val="center"/>
              <w:rPr>
                <w:rFonts w:ascii="Arial" w:hAnsi="Arial" w:cs="Arial"/>
                <w:sz w:val="20"/>
                <w:szCs w:val="20"/>
              </w:rPr>
            </w:pPr>
            <w:r>
              <w:rPr>
                <w:rFonts w:ascii="Arial" w:hAnsi="Arial" w:cs="Arial"/>
                <w:sz w:val="20"/>
                <w:szCs w:val="20"/>
              </w:rPr>
              <w:t>85,8</w:t>
            </w:r>
          </w:p>
        </w:tc>
        <w:tc>
          <w:tcPr>
            <w:tcW w:w="1014" w:type="dxa"/>
          </w:tcPr>
          <w:p w:rsidR="00725A53" w:rsidRPr="00950620" w:rsidRDefault="00725A53" w:rsidP="00975355">
            <w:pPr>
              <w:jc w:val="center"/>
              <w:rPr>
                <w:rFonts w:ascii="Arial" w:hAnsi="Arial" w:cs="Arial"/>
                <w:sz w:val="20"/>
                <w:szCs w:val="20"/>
              </w:rPr>
            </w:pPr>
            <w:r>
              <w:rPr>
                <w:rFonts w:ascii="Arial" w:hAnsi="Arial" w:cs="Arial"/>
                <w:sz w:val="20"/>
                <w:szCs w:val="20"/>
              </w:rPr>
              <w:t>0,519</w:t>
            </w:r>
          </w:p>
        </w:tc>
        <w:tc>
          <w:tcPr>
            <w:tcW w:w="1532" w:type="dxa"/>
          </w:tcPr>
          <w:p w:rsidR="00725A53" w:rsidRPr="008F6E93" w:rsidRDefault="00725A53" w:rsidP="00975355">
            <w:pPr>
              <w:jc w:val="center"/>
              <w:rPr>
                <w:rFonts w:ascii="Arial" w:hAnsi="Arial" w:cs="Arial"/>
                <w:sz w:val="20"/>
                <w:szCs w:val="20"/>
              </w:rPr>
            </w:pPr>
          </w:p>
          <w:p w:rsidR="00725A53" w:rsidRPr="008F6E93" w:rsidRDefault="00725A53" w:rsidP="00975355">
            <w:pPr>
              <w:jc w:val="center"/>
              <w:rPr>
                <w:rFonts w:ascii="Arial" w:hAnsi="Arial" w:cs="Arial"/>
                <w:sz w:val="20"/>
                <w:szCs w:val="20"/>
              </w:rPr>
            </w:pPr>
            <w:r w:rsidRPr="008F6E93">
              <w:rPr>
                <w:rFonts w:ascii="Arial" w:hAnsi="Arial" w:cs="Arial"/>
                <w:sz w:val="20"/>
                <w:szCs w:val="20"/>
              </w:rPr>
              <w:t>0,806</w:t>
            </w:r>
          </w:p>
          <w:p w:rsidR="00725A53" w:rsidRPr="008F6E93" w:rsidRDefault="00725A53" w:rsidP="00975355">
            <w:pPr>
              <w:jc w:val="center"/>
              <w:rPr>
                <w:rFonts w:ascii="Arial" w:hAnsi="Arial" w:cs="Arial"/>
                <w:sz w:val="20"/>
                <w:szCs w:val="20"/>
              </w:rPr>
            </w:pPr>
            <w:r w:rsidRPr="008F6E93">
              <w:rPr>
                <w:rFonts w:ascii="Arial" w:hAnsi="Arial" w:cs="Arial"/>
                <w:sz w:val="20"/>
                <w:szCs w:val="20"/>
              </w:rPr>
              <w:t>0,753</w:t>
            </w:r>
          </w:p>
        </w:tc>
        <w:tc>
          <w:tcPr>
            <w:tcW w:w="935" w:type="dxa"/>
          </w:tcPr>
          <w:p w:rsidR="00725A53" w:rsidRDefault="00725A53" w:rsidP="00975355">
            <w:pPr>
              <w:jc w:val="center"/>
              <w:rPr>
                <w:rFonts w:ascii="Arial" w:hAnsi="Arial" w:cs="Arial"/>
                <w:sz w:val="20"/>
                <w:szCs w:val="20"/>
              </w:rPr>
            </w:pPr>
          </w:p>
          <w:p w:rsidR="00B77B56" w:rsidRDefault="00D325F7" w:rsidP="00975355">
            <w:pPr>
              <w:jc w:val="center"/>
              <w:rPr>
                <w:rFonts w:ascii="Arial" w:hAnsi="Arial" w:cs="Arial"/>
                <w:sz w:val="20"/>
                <w:szCs w:val="20"/>
              </w:rPr>
            </w:pPr>
            <w:r>
              <w:rPr>
                <w:rFonts w:ascii="Arial" w:hAnsi="Arial" w:cs="Arial"/>
                <w:sz w:val="20"/>
                <w:szCs w:val="20"/>
              </w:rPr>
              <w:t>82,8</w:t>
            </w:r>
          </w:p>
          <w:p w:rsidR="00D325F7" w:rsidRDefault="00D325F7" w:rsidP="00D325F7">
            <w:pPr>
              <w:jc w:val="center"/>
              <w:rPr>
                <w:rFonts w:ascii="Arial" w:hAnsi="Arial" w:cs="Arial"/>
                <w:sz w:val="20"/>
                <w:szCs w:val="20"/>
              </w:rPr>
            </w:pPr>
            <w:r>
              <w:rPr>
                <w:rFonts w:ascii="Arial" w:hAnsi="Arial" w:cs="Arial"/>
                <w:sz w:val="20"/>
                <w:szCs w:val="20"/>
              </w:rPr>
              <w:t>78,2</w:t>
            </w:r>
          </w:p>
        </w:tc>
        <w:tc>
          <w:tcPr>
            <w:tcW w:w="1134" w:type="dxa"/>
          </w:tcPr>
          <w:p w:rsidR="00725A53" w:rsidRPr="008F6E93" w:rsidRDefault="00725A53" w:rsidP="00975355">
            <w:pPr>
              <w:jc w:val="center"/>
              <w:rPr>
                <w:rFonts w:ascii="Arial" w:hAnsi="Arial" w:cs="Arial"/>
                <w:sz w:val="20"/>
                <w:szCs w:val="20"/>
              </w:rPr>
            </w:pPr>
            <w:r>
              <w:rPr>
                <w:rFonts w:ascii="Arial" w:hAnsi="Arial" w:cs="Arial"/>
                <w:sz w:val="20"/>
                <w:szCs w:val="20"/>
              </w:rPr>
              <w:t>0,136</w:t>
            </w:r>
          </w:p>
        </w:tc>
      </w:tr>
      <w:tr w:rsidR="00725A53" w:rsidTr="001B3620">
        <w:tc>
          <w:tcPr>
            <w:tcW w:w="2155" w:type="dxa"/>
          </w:tcPr>
          <w:p w:rsidR="00725A53" w:rsidRPr="00AC5F8B" w:rsidRDefault="00725A53" w:rsidP="00975355">
            <w:pPr>
              <w:rPr>
                <w:rFonts w:ascii="Arial" w:hAnsi="Arial" w:cs="Arial"/>
                <w:b/>
                <w:sz w:val="20"/>
                <w:szCs w:val="20"/>
              </w:rPr>
            </w:pPr>
            <w:r w:rsidRPr="00AC5F8B">
              <w:rPr>
                <w:rFonts w:ascii="Arial" w:hAnsi="Arial" w:cs="Arial"/>
                <w:b/>
                <w:sz w:val="20"/>
                <w:szCs w:val="20"/>
              </w:rPr>
              <w:t>Pekerjaan</w:t>
            </w:r>
          </w:p>
          <w:p w:rsidR="00725A53" w:rsidRDefault="00725A53" w:rsidP="00975355">
            <w:pPr>
              <w:rPr>
                <w:rFonts w:ascii="Arial" w:hAnsi="Arial" w:cs="Arial"/>
                <w:sz w:val="20"/>
                <w:szCs w:val="20"/>
              </w:rPr>
            </w:pPr>
            <w:r>
              <w:rPr>
                <w:rFonts w:ascii="Arial" w:hAnsi="Arial" w:cs="Arial"/>
                <w:sz w:val="20"/>
                <w:szCs w:val="20"/>
              </w:rPr>
              <w:t>Bekerja</w:t>
            </w:r>
          </w:p>
          <w:p w:rsidR="00725A53" w:rsidRDefault="00725A53" w:rsidP="00975355">
            <w:pPr>
              <w:rPr>
                <w:rFonts w:ascii="Arial" w:hAnsi="Arial" w:cs="Arial"/>
                <w:sz w:val="20"/>
                <w:szCs w:val="20"/>
              </w:rPr>
            </w:pPr>
            <w:r>
              <w:rPr>
                <w:rFonts w:ascii="Arial" w:hAnsi="Arial" w:cs="Arial"/>
                <w:sz w:val="20"/>
                <w:szCs w:val="20"/>
              </w:rPr>
              <w:t>Tidak bekerja</w:t>
            </w:r>
          </w:p>
        </w:tc>
        <w:tc>
          <w:tcPr>
            <w:tcW w:w="1327" w:type="dxa"/>
          </w:tcPr>
          <w:p w:rsidR="00725A53" w:rsidRDefault="00725A53" w:rsidP="00975355">
            <w:pPr>
              <w:jc w:val="center"/>
              <w:rPr>
                <w:rFonts w:ascii="Arial" w:hAnsi="Arial" w:cs="Arial"/>
                <w:i/>
                <w:sz w:val="20"/>
                <w:szCs w:val="20"/>
              </w:rPr>
            </w:pPr>
          </w:p>
          <w:p w:rsidR="00725A53" w:rsidRDefault="00725A53" w:rsidP="00975355">
            <w:pPr>
              <w:jc w:val="center"/>
              <w:rPr>
                <w:rFonts w:ascii="Arial" w:hAnsi="Arial" w:cs="Arial"/>
                <w:sz w:val="20"/>
                <w:szCs w:val="20"/>
              </w:rPr>
            </w:pPr>
            <w:r>
              <w:rPr>
                <w:rFonts w:ascii="Arial" w:hAnsi="Arial" w:cs="Arial"/>
                <w:sz w:val="20"/>
                <w:szCs w:val="20"/>
              </w:rPr>
              <w:t>0,847</w:t>
            </w:r>
          </w:p>
          <w:p w:rsidR="00725A53" w:rsidRPr="00357864" w:rsidRDefault="00725A53" w:rsidP="00975355">
            <w:pPr>
              <w:jc w:val="center"/>
              <w:rPr>
                <w:rFonts w:ascii="Arial" w:hAnsi="Arial" w:cs="Arial"/>
                <w:sz w:val="20"/>
                <w:szCs w:val="20"/>
              </w:rPr>
            </w:pPr>
            <w:r>
              <w:rPr>
                <w:rFonts w:ascii="Arial" w:hAnsi="Arial" w:cs="Arial"/>
                <w:sz w:val="20"/>
                <w:szCs w:val="20"/>
              </w:rPr>
              <w:t>0,837</w:t>
            </w:r>
          </w:p>
        </w:tc>
        <w:tc>
          <w:tcPr>
            <w:tcW w:w="920" w:type="dxa"/>
          </w:tcPr>
          <w:p w:rsidR="00725A53" w:rsidRDefault="00725A53" w:rsidP="00975355">
            <w:pPr>
              <w:jc w:val="center"/>
              <w:rPr>
                <w:rFonts w:ascii="Arial" w:hAnsi="Arial" w:cs="Arial"/>
                <w:sz w:val="20"/>
                <w:szCs w:val="20"/>
              </w:rPr>
            </w:pPr>
          </w:p>
          <w:p w:rsidR="00C17BB7" w:rsidRDefault="00550CC8" w:rsidP="00975355">
            <w:pPr>
              <w:jc w:val="center"/>
              <w:rPr>
                <w:rFonts w:ascii="Arial" w:hAnsi="Arial" w:cs="Arial"/>
                <w:sz w:val="20"/>
                <w:szCs w:val="20"/>
              </w:rPr>
            </w:pPr>
            <w:r>
              <w:rPr>
                <w:rFonts w:ascii="Arial" w:hAnsi="Arial" w:cs="Arial"/>
                <w:sz w:val="20"/>
                <w:szCs w:val="20"/>
              </w:rPr>
              <w:t>85,2</w:t>
            </w:r>
          </w:p>
          <w:p w:rsidR="00550CC8" w:rsidRDefault="00550CC8" w:rsidP="00975355">
            <w:pPr>
              <w:jc w:val="center"/>
              <w:rPr>
                <w:rFonts w:ascii="Arial" w:hAnsi="Arial" w:cs="Arial"/>
                <w:sz w:val="20"/>
                <w:szCs w:val="20"/>
              </w:rPr>
            </w:pPr>
            <w:r>
              <w:rPr>
                <w:rFonts w:ascii="Arial" w:hAnsi="Arial" w:cs="Arial"/>
                <w:sz w:val="20"/>
                <w:szCs w:val="20"/>
              </w:rPr>
              <w:t>86,2</w:t>
            </w:r>
          </w:p>
        </w:tc>
        <w:tc>
          <w:tcPr>
            <w:tcW w:w="1014" w:type="dxa"/>
          </w:tcPr>
          <w:p w:rsidR="00725A53" w:rsidRPr="00E64CB1" w:rsidRDefault="00725A53" w:rsidP="00975355">
            <w:pPr>
              <w:jc w:val="center"/>
              <w:rPr>
                <w:rFonts w:ascii="Arial" w:hAnsi="Arial" w:cs="Arial"/>
                <w:sz w:val="20"/>
                <w:szCs w:val="20"/>
              </w:rPr>
            </w:pPr>
            <w:r>
              <w:rPr>
                <w:rFonts w:ascii="Arial" w:hAnsi="Arial" w:cs="Arial"/>
                <w:sz w:val="20"/>
                <w:szCs w:val="20"/>
              </w:rPr>
              <w:t>0,539</w:t>
            </w:r>
          </w:p>
        </w:tc>
        <w:tc>
          <w:tcPr>
            <w:tcW w:w="1532" w:type="dxa"/>
          </w:tcPr>
          <w:p w:rsidR="00725A53" w:rsidRPr="008F6E93" w:rsidRDefault="00725A53" w:rsidP="00975355">
            <w:pPr>
              <w:jc w:val="center"/>
              <w:rPr>
                <w:rFonts w:ascii="Arial" w:hAnsi="Arial" w:cs="Arial"/>
                <w:sz w:val="20"/>
                <w:szCs w:val="20"/>
              </w:rPr>
            </w:pPr>
          </w:p>
          <w:p w:rsidR="00725A53" w:rsidRPr="008F6E93" w:rsidRDefault="00725A53" w:rsidP="00975355">
            <w:pPr>
              <w:jc w:val="center"/>
              <w:rPr>
                <w:rFonts w:ascii="Arial" w:hAnsi="Arial" w:cs="Arial"/>
                <w:sz w:val="20"/>
                <w:szCs w:val="20"/>
              </w:rPr>
            </w:pPr>
            <w:r w:rsidRPr="008F6E93">
              <w:rPr>
                <w:rFonts w:ascii="Arial" w:hAnsi="Arial" w:cs="Arial"/>
                <w:sz w:val="20"/>
                <w:szCs w:val="20"/>
              </w:rPr>
              <w:t>0,800</w:t>
            </w:r>
          </w:p>
          <w:p w:rsidR="00725A53" w:rsidRPr="008F6E93" w:rsidRDefault="00725A53" w:rsidP="00975355">
            <w:pPr>
              <w:jc w:val="center"/>
              <w:rPr>
                <w:rFonts w:ascii="Arial" w:hAnsi="Arial" w:cs="Arial"/>
                <w:sz w:val="20"/>
                <w:szCs w:val="20"/>
              </w:rPr>
            </w:pPr>
            <w:r w:rsidRPr="008F6E93">
              <w:rPr>
                <w:rFonts w:ascii="Arial" w:hAnsi="Arial" w:cs="Arial"/>
                <w:sz w:val="20"/>
                <w:szCs w:val="20"/>
              </w:rPr>
              <w:t>0,748</w:t>
            </w:r>
          </w:p>
        </w:tc>
        <w:tc>
          <w:tcPr>
            <w:tcW w:w="935" w:type="dxa"/>
          </w:tcPr>
          <w:p w:rsidR="00725A53" w:rsidRDefault="00725A53" w:rsidP="00975355">
            <w:pPr>
              <w:jc w:val="center"/>
              <w:rPr>
                <w:rFonts w:ascii="Arial" w:hAnsi="Arial" w:cs="Arial"/>
                <w:sz w:val="20"/>
                <w:szCs w:val="20"/>
              </w:rPr>
            </w:pPr>
          </w:p>
          <w:p w:rsidR="00D325F7" w:rsidRDefault="00472CB5" w:rsidP="00975355">
            <w:pPr>
              <w:jc w:val="center"/>
              <w:rPr>
                <w:rFonts w:ascii="Arial" w:hAnsi="Arial" w:cs="Arial"/>
                <w:sz w:val="20"/>
                <w:szCs w:val="20"/>
              </w:rPr>
            </w:pPr>
            <w:r>
              <w:rPr>
                <w:rFonts w:ascii="Arial" w:hAnsi="Arial" w:cs="Arial"/>
                <w:sz w:val="20"/>
                <w:szCs w:val="20"/>
              </w:rPr>
              <w:t>82,2</w:t>
            </w:r>
          </w:p>
          <w:p w:rsidR="00472CB5" w:rsidRDefault="00472CB5" w:rsidP="00472CB5">
            <w:pPr>
              <w:jc w:val="center"/>
              <w:rPr>
                <w:rFonts w:ascii="Arial" w:hAnsi="Arial" w:cs="Arial"/>
                <w:sz w:val="20"/>
                <w:szCs w:val="20"/>
              </w:rPr>
            </w:pPr>
            <w:r>
              <w:rPr>
                <w:rFonts w:ascii="Arial" w:hAnsi="Arial" w:cs="Arial"/>
                <w:sz w:val="20"/>
                <w:szCs w:val="20"/>
              </w:rPr>
              <w:t>77,8</w:t>
            </w:r>
          </w:p>
        </w:tc>
        <w:tc>
          <w:tcPr>
            <w:tcW w:w="1134" w:type="dxa"/>
          </w:tcPr>
          <w:p w:rsidR="00725A53" w:rsidRPr="008F6E93" w:rsidRDefault="00725A53" w:rsidP="00975355">
            <w:pPr>
              <w:jc w:val="center"/>
              <w:rPr>
                <w:rFonts w:ascii="Arial" w:hAnsi="Arial" w:cs="Arial"/>
                <w:sz w:val="20"/>
                <w:szCs w:val="20"/>
              </w:rPr>
            </w:pPr>
            <w:r>
              <w:rPr>
                <w:rFonts w:ascii="Arial" w:hAnsi="Arial" w:cs="Arial"/>
                <w:sz w:val="20"/>
                <w:szCs w:val="20"/>
              </w:rPr>
              <w:t>0,105</w:t>
            </w:r>
          </w:p>
        </w:tc>
      </w:tr>
      <w:tr w:rsidR="00725A53" w:rsidTr="001B3620">
        <w:tc>
          <w:tcPr>
            <w:tcW w:w="2155" w:type="dxa"/>
          </w:tcPr>
          <w:p w:rsidR="00725A53" w:rsidRPr="00330195" w:rsidRDefault="00725A53" w:rsidP="00975355">
            <w:pPr>
              <w:rPr>
                <w:rFonts w:ascii="Arial" w:hAnsi="Arial" w:cs="Arial"/>
                <w:b/>
                <w:sz w:val="20"/>
                <w:szCs w:val="20"/>
              </w:rPr>
            </w:pPr>
            <w:r w:rsidRPr="00330195">
              <w:rPr>
                <w:rFonts w:ascii="Arial" w:hAnsi="Arial" w:cs="Arial"/>
                <w:b/>
                <w:sz w:val="20"/>
                <w:szCs w:val="20"/>
              </w:rPr>
              <w:t>Penghasilan</w:t>
            </w:r>
          </w:p>
          <w:p w:rsidR="00725A53" w:rsidRPr="00330195" w:rsidRDefault="00725A53" w:rsidP="00975355">
            <w:pPr>
              <w:rPr>
                <w:rFonts w:ascii="Arial" w:hAnsi="Arial" w:cs="Arial"/>
                <w:sz w:val="20"/>
                <w:szCs w:val="20"/>
              </w:rPr>
            </w:pPr>
            <w:r>
              <w:rPr>
                <w:rFonts w:ascii="Arial" w:hAnsi="Arial" w:cs="Arial"/>
                <w:sz w:val="20"/>
                <w:szCs w:val="20"/>
              </w:rPr>
              <w:t>Rendah (≤2</w:t>
            </w:r>
            <w:r w:rsidRPr="00330195">
              <w:rPr>
                <w:rFonts w:ascii="Arial" w:hAnsi="Arial" w:cs="Arial"/>
                <w:sz w:val="20"/>
                <w:szCs w:val="20"/>
              </w:rPr>
              <w:t xml:space="preserve"> juta)</w:t>
            </w:r>
          </w:p>
          <w:p w:rsidR="00725A53" w:rsidRPr="00330195" w:rsidRDefault="00725A53" w:rsidP="00975355">
            <w:pPr>
              <w:rPr>
                <w:rFonts w:ascii="Arial" w:hAnsi="Arial" w:cs="Arial"/>
                <w:sz w:val="20"/>
                <w:szCs w:val="20"/>
              </w:rPr>
            </w:pPr>
            <w:r>
              <w:rPr>
                <w:rFonts w:ascii="Arial" w:hAnsi="Arial" w:cs="Arial"/>
                <w:sz w:val="20"/>
                <w:szCs w:val="20"/>
              </w:rPr>
              <w:t>Tinggi (&gt;2</w:t>
            </w:r>
            <w:r w:rsidRPr="00330195">
              <w:rPr>
                <w:rFonts w:ascii="Arial" w:hAnsi="Arial" w:cs="Arial"/>
                <w:sz w:val="20"/>
                <w:szCs w:val="20"/>
              </w:rPr>
              <w:t xml:space="preserve"> juta)</w:t>
            </w:r>
          </w:p>
        </w:tc>
        <w:tc>
          <w:tcPr>
            <w:tcW w:w="1327" w:type="dxa"/>
          </w:tcPr>
          <w:p w:rsidR="00725A53" w:rsidRDefault="00725A53" w:rsidP="00975355">
            <w:pPr>
              <w:jc w:val="center"/>
              <w:rPr>
                <w:rFonts w:ascii="Arial" w:hAnsi="Arial" w:cs="Arial"/>
                <w:i/>
                <w:sz w:val="20"/>
                <w:szCs w:val="20"/>
              </w:rPr>
            </w:pPr>
          </w:p>
          <w:p w:rsidR="00725A53" w:rsidRPr="003D7C21" w:rsidRDefault="00725A53" w:rsidP="00975355">
            <w:pPr>
              <w:jc w:val="center"/>
              <w:rPr>
                <w:rFonts w:ascii="Arial" w:hAnsi="Arial" w:cs="Arial"/>
                <w:sz w:val="20"/>
                <w:szCs w:val="20"/>
              </w:rPr>
            </w:pPr>
            <w:r>
              <w:rPr>
                <w:rFonts w:ascii="Arial" w:hAnsi="Arial" w:cs="Arial"/>
                <w:sz w:val="20"/>
                <w:szCs w:val="20"/>
              </w:rPr>
              <w:t>0,838</w:t>
            </w:r>
          </w:p>
          <w:p w:rsidR="00725A53" w:rsidRPr="007D2BC4" w:rsidRDefault="00725A53" w:rsidP="00975355">
            <w:pPr>
              <w:jc w:val="center"/>
              <w:rPr>
                <w:rFonts w:ascii="Arial" w:hAnsi="Arial" w:cs="Arial"/>
                <w:sz w:val="20"/>
                <w:szCs w:val="20"/>
              </w:rPr>
            </w:pPr>
            <w:r>
              <w:rPr>
                <w:rFonts w:ascii="Arial" w:hAnsi="Arial" w:cs="Arial"/>
                <w:sz w:val="20"/>
                <w:szCs w:val="20"/>
              </w:rPr>
              <w:t>0,845</w:t>
            </w:r>
          </w:p>
        </w:tc>
        <w:tc>
          <w:tcPr>
            <w:tcW w:w="920" w:type="dxa"/>
          </w:tcPr>
          <w:p w:rsidR="00725A53" w:rsidRDefault="00725A53" w:rsidP="00975355">
            <w:pPr>
              <w:jc w:val="center"/>
              <w:rPr>
                <w:rFonts w:ascii="Arial" w:hAnsi="Arial" w:cs="Arial"/>
                <w:sz w:val="20"/>
                <w:szCs w:val="20"/>
              </w:rPr>
            </w:pPr>
          </w:p>
          <w:p w:rsidR="000F5C07" w:rsidRDefault="008E173C" w:rsidP="00975355">
            <w:pPr>
              <w:jc w:val="center"/>
              <w:rPr>
                <w:rFonts w:ascii="Arial" w:hAnsi="Arial" w:cs="Arial"/>
                <w:sz w:val="20"/>
                <w:szCs w:val="20"/>
              </w:rPr>
            </w:pPr>
            <w:r>
              <w:rPr>
                <w:rFonts w:ascii="Arial" w:hAnsi="Arial" w:cs="Arial"/>
                <w:sz w:val="20"/>
                <w:szCs w:val="20"/>
              </w:rPr>
              <w:t>85,4</w:t>
            </w:r>
          </w:p>
          <w:p w:rsidR="008E173C" w:rsidRDefault="008E173C" w:rsidP="00975355">
            <w:pPr>
              <w:jc w:val="center"/>
              <w:rPr>
                <w:rFonts w:ascii="Arial" w:hAnsi="Arial" w:cs="Arial"/>
                <w:sz w:val="20"/>
                <w:szCs w:val="20"/>
              </w:rPr>
            </w:pPr>
            <w:r>
              <w:rPr>
                <w:rFonts w:ascii="Arial" w:hAnsi="Arial" w:cs="Arial"/>
                <w:sz w:val="20"/>
                <w:szCs w:val="20"/>
              </w:rPr>
              <w:t>86,0</w:t>
            </w:r>
          </w:p>
        </w:tc>
        <w:tc>
          <w:tcPr>
            <w:tcW w:w="1014" w:type="dxa"/>
          </w:tcPr>
          <w:p w:rsidR="00725A53" w:rsidRPr="0071378D" w:rsidRDefault="00725A53" w:rsidP="00975355">
            <w:pPr>
              <w:jc w:val="center"/>
              <w:rPr>
                <w:rFonts w:ascii="Arial" w:hAnsi="Arial" w:cs="Arial"/>
                <w:sz w:val="20"/>
                <w:szCs w:val="20"/>
              </w:rPr>
            </w:pPr>
            <w:r>
              <w:rPr>
                <w:rFonts w:ascii="Arial" w:hAnsi="Arial" w:cs="Arial"/>
                <w:sz w:val="20"/>
                <w:szCs w:val="20"/>
              </w:rPr>
              <w:t>0,704</w:t>
            </w:r>
          </w:p>
        </w:tc>
        <w:tc>
          <w:tcPr>
            <w:tcW w:w="1532" w:type="dxa"/>
          </w:tcPr>
          <w:p w:rsidR="00725A53" w:rsidRPr="008F6E9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0,799</w:t>
            </w:r>
          </w:p>
          <w:p w:rsidR="00725A53" w:rsidRPr="008F6E93" w:rsidRDefault="00725A53" w:rsidP="00975355">
            <w:pPr>
              <w:jc w:val="center"/>
              <w:rPr>
                <w:rFonts w:ascii="Arial" w:hAnsi="Arial" w:cs="Arial"/>
                <w:sz w:val="20"/>
                <w:szCs w:val="20"/>
              </w:rPr>
            </w:pPr>
            <w:r>
              <w:rPr>
                <w:rFonts w:ascii="Arial" w:hAnsi="Arial" w:cs="Arial"/>
                <w:sz w:val="20"/>
                <w:szCs w:val="20"/>
              </w:rPr>
              <w:t>0,754</w:t>
            </w:r>
          </w:p>
        </w:tc>
        <w:tc>
          <w:tcPr>
            <w:tcW w:w="935" w:type="dxa"/>
          </w:tcPr>
          <w:p w:rsidR="00725A53" w:rsidRDefault="00725A53" w:rsidP="00472CB5">
            <w:pPr>
              <w:rPr>
                <w:rFonts w:ascii="Arial" w:hAnsi="Arial" w:cs="Arial"/>
                <w:sz w:val="20"/>
                <w:szCs w:val="20"/>
              </w:rPr>
            </w:pPr>
          </w:p>
          <w:p w:rsidR="00472CB5" w:rsidRDefault="002A046F" w:rsidP="002A046F">
            <w:pPr>
              <w:jc w:val="center"/>
              <w:rPr>
                <w:rFonts w:ascii="Arial" w:hAnsi="Arial" w:cs="Arial"/>
                <w:sz w:val="20"/>
                <w:szCs w:val="20"/>
              </w:rPr>
            </w:pPr>
            <w:r>
              <w:rPr>
                <w:rFonts w:ascii="Arial" w:hAnsi="Arial" w:cs="Arial"/>
                <w:sz w:val="20"/>
                <w:szCs w:val="20"/>
              </w:rPr>
              <w:t>81,7</w:t>
            </w:r>
          </w:p>
          <w:p w:rsidR="002A046F" w:rsidRDefault="00687B8E" w:rsidP="002A046F">
            <w:pPr>
              <w:jc w:val="center"/>
              <w:rPr>
                <w:rFonts w:ascii="Arial" w:hAnsi="Arial" w:cs="Arial"/>
                <w:sz w:val="20"/>
                <w:szCs w:val="20"/>
              </w:rPr>
            </w:pPr>
            <w:r>
              <w:rPr>
                <w:rFonts w:ascii="Arial" w:hAnsi="Arial" w:cs="Arial"/>
                <w:sz w:val="20"/>
                <w:szCs w:val="20"/>
              </w:rPr>
              <w:t>78,5</w:t>
            </w:r>
          </w:p>
        </w:tc>
        <w:tc>
          <w:tcPr>
            <w:tcW w:w="1134" w:type="dxa"/>
          </w:tcPr>
          <w:p w:rsidR="00725A53" w:rsidRPr="008F6E93" w:rsidRDefault="00725A53" w:rsidP="00975355">
            <w:pPr>
              <w:jc w:val="center"/>
              <w:rPr>
                <w:rFonts w:ascii="Arial" w:hAnsi="Arial" w:cs="Arial"/>
                <w:sz w:val="20"/>
                <w:szCs w:val="20"/>
              </w:rPr>
            </w:pPr>
            <w:r>
              <w:rPr>
                <w:rFonts w:ascii="Arial" w:hAnsi="Arial" w:cs="Arial"/>
                <w:sz w:val="20"/>
                <w:szCs w:val="20"/>
              </w:rPr>
              <w:t>0,193</w:t>
            </w:r>
          </w:p>
        </w:tc>
      </w:tr>
      <w:tr w:rsidR="00725A53" w:rsidTr="001B3620">
        <w:tc>
          <w:tcPr>
            <w:tcW w:w="2155" w:type="dxa"/>
          </w:tcPr>
          <w:p w:rsidR="00725A53" w:rsidRDefault="00725A53" w:rsidP="00975355">
            <w:pPr>
              <w:rPr>
                <w:rFonts w:ascii="Arial" w:hAnsi="Arial" w:cs="Arial"/>
                <w:b/>
                <w:sz w:val="20"/>
                <w:szCs w:val="20"/>
              </w:rPr>
            </w:pPr>
            <w:r>
              <w:rPr>
                <w:rFonts w:ascii="Arial" w:hAnsi="Arial" w:cs="Arial"/>
                <w:b/>
                <w:sz w:val="20"/>
                <w:szCs w:val="20"/>
              </w:rPr>
              <w:t>Memiliki penyakit lain</w:t>
            </w:r>
          </w:p>
          <w:p w:rsidR="00725A53" w:rsidRDefault="00725A53" w:rsidP="00975355">
            <w:pPr>
              <w:rPr>
                <w:rFonts w:ascii="Arial" w:hAnsi="Arial" w:cs="Arial"/>
                <w:sz w:val="20"/>
                <w:szCs w:val="20"/>
              </w:rPr>
            </w:pPr>
            <w:r>
              <w:rPr>
                <w:rFonts w:ascii="Arial" w:hAnsi="Arial" w:cs="Arial"/>
                <w:sz w:val="20"/>
                <w:szCs w:val="20"/>
              </w:rPr>
              <w:t>Ya</w:t>
            </w:r>
          </w:p>
          <w:p w:rsidR="00725A53" w:rsidRPr="00301D2E" w:rsidRDefault="00725A53" w:rsidP="00975355">
            <w:pPr>
              <w:rPr>
                <w:rFonts w:ascii="Arial" w:hAnsi="Arial" w:cs="Arial"/>
                <w:sz w:val="20"/>
                <w:szCs w:val="20"/>
              </w:rPr>
            </w:pPr>
            <w:r>
              <w:rPr>
                <w:rFonts w:ascii="Arial" w:hAnsi="Arial" w:cs="Arial"/>
                <w:sz w:val="20"/>
                <w:szCs w:val="20"/>
              </w:rPr>
              <w:t>Tidak</w:t>
            </w:r>
          </w:p>
        </w:tc>
        <w:tc>
          <w:tcPr>
            <w:tcW w:w="1327" w:type="dxa"/>
          </w:tcPr>
          <w:p w:rsidR="00725A53" w:rsidRDefault="00725A53" w:rsidP="00975355">
            <w:pPr>
              <w:jc w:val="center"/>
              <w:rPr>
                <w:rFonts w:ascii="Arial" w:hAnsi="Arial" w:cs="Arial"/>
                <w:sz w:val="20"/>
                <w:szCs w:val="20"/>
              </w:rPr>
            </w:pPr>
          </w:p>
          <w:p w:rsidR="00DA1C7B" w:rsidRDefault="00DA1C7B"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0,853</w:t>
            </w:r>
          </w:p>
          <w:p w:rsidR="00725A53" w:rsidRPr="00334E92" w:rsidRDefault="00725A53" w:rsidP="00975355">
            <w:pPr>
              <w:jc w:val="center"/>
              <w:rPr>
                <w:rFonts w:ascii="Arial" w:hAnsi="Arial" w:cs="Arial"/>
                <w:sz w:val="20"/>
                <w:szCs w:val="20"/>
              </w:rPr>
            </w:pPr>
            <w:r>
              <w:rPr>
                <w:rFonts w:ascii="Arial" w:hAnsi="Arial" w:cs="Arial"/>
                <w:sz w:val="20"/>
                <w:szCs w:val="20"/>
              </w:rPr>
              <w:t>0,811</w:t>
            </w:r>
          </w:p>
        </w:tc>
        <w:tc>
          <w:tcPr>
            <w:tcW w:w="920" w:type="dxa"/>
          </w:tcPr>
          <w:p w:rsidR="00725A53" w:rsidRDefault="00725A53" w:rsidP="00975355">
            <w:pPr>
              <w:jc w:val="center"/>
              <w:rPr>
                <w:rFonts w:ascii="Arial" w:hAnsi="Arial" w:cs="Arial"/>
                <w:sz w:val="20"/>
                <w:szCs w:val="20"/>
              </w:rPr>
            </w:pPr>
          </w:p>
          <w:p w:rsidR="00DA1C7B" w:rsidRDefault="00DA1C7B" w:rsidP="00975355">
            <w:pPr>
              <w:jc w:val="center"/>
              <w:rPr>
                <w:rFonts w:ascii="Arial" w:hAnsi="Arial" w:cs="Arial"/>
                <w:sz w:val="20"/>
                <w:szCs w:val="20"/>
              </w:rPr>
            </w:pPr>
          </w:p>
          <w:p w:rsidR="00582310" w:rsidRDefault="005A22AD" w:rsidP="00975355">
            <w:pPr>
              <w:jc w:val="center"/>
              <w:rPr>
                <w:rFonts w:ascii="Arial" w:hAnsi="Arial" w:cs="Arial"/>
                <w:sz w:val="20"/>
                <w:szCs w:val="20"/>
              </w:rPr>
            </w:pPr>
            <w:r>
              <w:rPr>
                <w:rFonts w:ascii="Arial" w:hAnsi="Arial" w:cs="Arial"/>
                <w:sz w:val="20"/>
                <w:szCs w:val="20"/>
              </w:rPr>
              <w:t>86,7</w:t>
            </w:r>
          </w:p>
          <w:p w:rsidR="005A22AD" w:rsidRPr="007F3421" w:rsidRDefault="005A22AD" w:rsidP="00975355">
            <w:pPr>
              <w:jc w:val="center"/>
              <w:rPr>
                <w:rFonts w:ascii="Arial" w:hAnsi="Arial" w:cs="Arial"/>
                <w:sz w:val="20"/>
                <w:szCs w:val="20"/>
              </w:rPr>
            </w:pPr>
            <w:r>
              <w:rPr>
                <w:rFonts w:ascii="Arial" w:hAnsi="Arial" w:cs="Arial"/>
                <w:sz w:val="20"/>
                <w:szCs w:val="20"/>
              </w:rPr>
              <w:t>83,1</w:t>
            </w:r>
          </w:p>
        </w:tc>
        <w:tc>
          <w:tcPr>
            <w:tcW w:w="1014" w:type="dxa"/>
          </w:tcPr>
          <w:p w:rsidR="00725A53" w:rsidRPr="007F3421" w:rsidRDefault="00725A53" w:rsidP="00975355">
            <w:pPr>
              <w:jc w:val="center"/>
              <w:rPr>
                <w:rFonts w:ascii="Arial" w:hAnsi="Arial" w:cs="Arial"/>
                <w:sz w:val="20"/>
                <w:szCs w:val="20"/>
              </w:rPr>
            </w:pPr>
            <w:r w:rsidRPr="007F3421">
              <w:rPr>
                <w:rFonts w:ascii="Arial" w:hAnsi="Arial" w:cs="Arial"/>
                <w:sz w:val="20"/>
                <w:szCs w:val="20"/>
              </w:rPr>
              <w:t>0,026*</w:t>
            </w:r>
          </w:p>
        </w:tc>
        <w:tc>
          <w:tcPr>
            <w:tcW w:w="1532" w:type="dxa"/>
          </w:tcPr>
          <w:p w:rsidR="00725A53" w:rsidRDefault="00725A53" w:rsidP="00975355">
            <w:pPr>
              <w:jc w:val="center"/>
              <w:rPr>
                <w:rFonts w:ascii="Arial" w:hAnsi="Arial" w:cs="Arial"/>
                <w:sz w:val="20"/>
                <w:szCs w:val="20"/>
              </w:rPr>
            </w:pPr>
          </w:p>
          <w:p w:rsidR="00DA1C7B" w:rsidRDefault="00DA1C7B"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0,731</w:t>
            </w:r>
          </w:p>
          <w:p w:rsidR="00725A53" w:rsidRPr="008F6E93" w:rsidRDefault="00725A53" w:rsidP="00975355">
            <w:pPr>
              <w:jc w:val="center"/>
              <w:rPr>
                <w:rFonts w:ascii="Arial" w:hAnsi="Arial" w:cs="Arial"/>
                <w:sz w:val="20"/>
                <w:szCs w:val="20"/>
              </w:rPr>
            </w:pPr>
            <w:r>
              <w:rPr>
                <w:rFonts w:ascii="Arial" w:hAnsi="Arial" w:cs="Arial"/>
                <w:sz w:val="20"/>
                <w:szCs w:val="20"/>
              </w:rPr>
              <w:t>0,786</w:t>
            </w:r>
          </w:p>
        </w:tc>
        <w:tc>
          <w:tcPr>
            <w:tcW w:w="935" w:type="dxa"/>
          </w:tcPr>
          <w:p w:rsidR="00725A53" w:rsidRDefault="00725A53" w:rsidP="00975355">
            <w:pPr>
              <w:jc w:val="center"/>
              <w:rPr>
                <w:rFonts w:ascii="Arial" w:hAnsi="Arial" w:cs="Arial"/>
                <w:sz w:val="20"/>
                <w:szCs w:val="20"/>
              </w:rPr>
            </w:pPr>
          </w:p>
          <w:p w:rsidR="00DD61AB" w:rsidRDefault="00DD61AB" w:rsidP="00975355">
            <w:pPr>
              <w:jc w:val="center"/>
              <w:rPr>
                <w:rFonts w:ascii="Arial" w:hAnsi="Arial" w:cs="Arial"/>
                <w:sz w:val="20"/>
                <w:szCs w:val="20"/>
              </w:rPr>
            </w:pPr>
          </w:p>
          <w:p w:rsidR="00DA1C7B" w:rsidRDefault="0000497E" w:rsidP="00975355">
            <w:pPr>
              <w:jc w:val="center"/>
              <w:rPr>
                <w:rFonts w:ascii="Arial" w:hAnsi="Arial" w:cs="Arial"/>
                <w:sz w:val="20"/>
                <w:szCs w:val="20"/>
              </w:rPr>
            </w:pPr>
            <w:r>
              <w:rPr>
                <w:rFonts w:ascii="Arial" w:hAnsi="Arial" w:cs="Arial"/>
                <w:sz w:val="20"/>
                <w:szCs w:val="20"/>
              </w:rPr>
              <w:t>76,4</w:t>
            </w:r>
          </w:p>
          <w:p w:rsidR="0000497E" w:rsidRDefault="0039153B" w:rsidP="00975355">
            <w:pPr>
              <w:jc w:val="center"/>
              <w:rPr>
                <w:rFonts w:ascii="Arial" w:hAnsi="Arial" w:cs="Arial"/>
                <w:sz w:val="20"/>
                <w:szCs w:val="20"/>
              </w:rPr>
            </w:pPr>
            <w:r>
              <w:rPr>
                <w:rFonts w:ascii="Arial" w:hAnsi="Arial" w:cs="Arial"/>
                <w:sz w:val="20"/>
                <w:szCs w:val="20"/>
              </w:rPr>
              <w:t>81,0</w:t>
            </w:r>
          </w:p>
        </w:tc>
        <w:tc>
          <w:tcPr>
            <w:tcW w:w="1134" w:type="dxa"/>
          </w:tcPr>
          <w:p w:rsidR="00725A53" w:rsidRPr="008F6E93" w:rsidRDefault="00725A53" w:rsidP="00975355">
            <w:pPr>
              <w:jc w:val="center"/>
              <w:rPr>
                <w:rFonts w:ascii="Arial" w:hAnsi="Arial" w:cs="Arial"/>
                <w:sz w:val="20"/>
                <w:szCs w:val="20"/>
              </w:rPr>
            </w:pPr>
            <w:r>
              <w:rPr>
                <w:rFonts w:ascii="Arial" w:hAnsi="Arial" w:cs="Arial"/>
                <w:sz w:val="20"/>
                <w:szCs w:val="20"/>
              </w:rPr>
              <w:t>0,087</w:t>
            </w:r>
          </w:p>
        </w:tc>
      </w:tr>
      <w:tr w:rsidR="00725A53" w:rsidTr="001B3620">
        <w:tc>
          <w:tcPr>
            <w:tcW w:w="2155" w:type="dxa"/>
          </w:tcPr>
          <w:p w:rsidR="00725A53" w:rsidRDefault="00725A53" w:rsidP="00975355">
            <w:pPr>
              <w:rPr>
                <w:rFonts w:ascii="Arial" w:hAnsi="Arial" w:cs="Arial"/>
                <w:b/>
                <w:sz w:val="20"/>
                <w:szCs w:val="20"/>
              </w:rPr>
            </w:pPr>
            <w:r>
              <w:rPr>
                <w:rFonts w:ascii="Arial" w:hAnsi="Arial" w:cs="Arial"/>
                <w:b/>
                <w:sz w:val="20"/>
                <w:szCs w:val="20"/>
              </w:rPr>
              <w:t>Riwayat penyakit keluarga</w:t>
            </w:r>
          </w:p>
          <w:p w:rsidR="00725A53" w:rsidRDefault="00725A53" w:rsidP="00975355">
            <w:pPr>
              <w:rPr>
                <w:rFonts w:ascii="Arial" w:hAnsi="Arial" w:cs="Arial"/>
                <w:sz w:val="20"/>
                <w:szCs w:val="20"/>
              </w:rPr>
            </w:pPr>
            <w:r>
              <w:rPr>
                <w:rFonts w:ascii="Arial" w:hAnsi="Arial" w:cs="Arial"/>
                <w:sz w:val="20"/>
                <w:szCs w:val="20"/>
              </w:rPr>
              <w:t>Ya</w:t>
            </w:r>
          </w:p>
          <w:p w:rsidR="00725A53" w:rsidRPr="00301D2E" w:rsidRDefault="00725A53" w:rsidP="00975355">
            <w:pPr>
              <w:rPr>
                <w:rFonts w:ascii="Arial" w:hAnsi="Arial" w:cs="Arial"/>
                <w:sz w:val="20"/>
                <w:szCs w:val="20"/>
              </w:rPr>
            </w:pPr>
            <w:r>
              <w:rPr>
                <w:rFonts w:ascii="Arial" w:hAnsi="Arial" w:cs="Arial"/>
                <w:sz w:val="20"/>
                <w:szCs w:val="20"/>
              </w:rPr>
              <w:t>Tidak</w:t>
            </w:r>
          </w:p>
        </w:tc>
        <w:tc>
          <w:tcPr>
            <w:tcW w:w="1327" w:type="dxa"/>
          </w:tcPr>
          <w:p w:rsidR="00725A53" w:rsidRDefault="00725A53" w:rsidP="00975355">
            <w:pPr>
              <w:jc w:val="center"/>
              <w:rPr>
                <w:rFonts w:ascii="Arial" w:hAnsi="Arial" w:cs="Arial"/>
                <w:i/>
                <w:sz w:val="20"/>
                <w:szCs w:val="20"/>
              </w:rPr>
            </w:pPr>
          </w:p>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0,834</w:t>
            </w:r>
          </w:p>
          <w:p w:rsidR="00725A53" w:rsidRPr="000D4F40" w:rsidRDefault="00725A53" w:rsidP="00975355">
            <w:pPr>
              <w:jc w:val="center"/>
              <w:rPr>
                <w:rFonts w:ascii="Arial" w:hAnsi="Arial" w:cs="Arial"/>
                <w:sz w:val="20"/>
                <w:szCs w:val="20"/>
              </w:rPr>
            </w:pPr>
            <w:r>
              <w:rPr>
                <w:rFonts w:ascii="Arial" w:hAnsi="Arial" w:cs="Arial"/>
                <w:sz w:val="20"/>
                <w:szCs w:val="20"/>
              </w:rPr>
              <w:t>0,854</w:t>
            </w:r>
          </w:p>
        </w:tc>
        <w:tc>
          <w:tcPr>
            <w:tcW w:w="920" w:type="dxa"/>
          </w:tcPr>
          <w:p w:rsidR="00725A53" w:rsidRDefault="00725A53" w:rsidP="00975355">
            <w:pPr>
              <w:jc w:val="center"/>
              <w:rPr>
                <w:rFonts w:ascii="Arial" w:hAnsi="Arial" w:cs="Arial"/>
                <w:sz w:val="20"/>
                <w:szCs w:val="20"/>
              </w:rPr>
            </w:pPr>
          </w:p>
          <w:p w:rsidR="00AD0C33" w:rsidRDefault="00AD0C33" w:rsidP="00975355">
            <w:pPr>
              <w:jc w:val="center"/>
              <w:rPr>
                <w:rFonts w:ascii="Arial" w:hAnsi="Arial" w:cs="Arial"/>
                <w:sz w:val="20"/>
                <w:szCs w:val="20"/>
              </w:rPr>
            </w:pPr>
          </w:p>
          <w:p w:rsidR="00AD0C33" w:rsidRDefault="00D92AF4" w:rsidP="00975355">
            <w:pPr>
              <w:jc w:val="center"/>
              <w:rPr>
                <w:rFonts w:ascii="Arial" w:hAnsi="Arial" w:cs="Arial"/>
                <w:sz w:val="20"/>
                <w:szCs w:val="20"/>
              </w:rPr>
            </w:pPr>
            <w:r>
              <w:rPr>
                <w:rFonts w:ascii="Arial" w:hAnsi="Arial" w:cs="Arial"/>
                <w:sz w:val="20"/>
                <w:szCs w:val="20"/>
              </w:rPr>
              <w:t>86,4</w:t>
            </w:r>
          </w:p>
          <w:p w:rsidR="00D92AF4" w:rsidRDefault="00D92AF4" w:rsidP="00975355">
            <w:pPr>
              <w:jc w:val="center"/>
              <w:rPr>
                <w:rFonts w:ascii="Arial" w:hAnsi="Arial" w:cs="Arial"/>
                <w:sz w:val="20"/>
                <w:szCs w:val="20"/>
              </w:rPr>
            </w:pPr>
            <w:r>
              <w:rPr>
                <w:rFonts w:ascii="Arial" w:hAnsi="Arial" w:cs="Arial"/>
                <w:sz w:val="20"/>
                <w:szCs w:val="20"/>
              </w:rPr>
              <w:t>85,1</w:t>
            </w:r>
          </w:p>
        </w:tc>
        <w:tc>
          <w:tcPr>
            <w:tcW w:w="1014" w:type="dxa"/>
          </w:tcPr>
          <w:p w:rsidR="00725A53" w:rsidRPr="003151DA" w:rsidRDefault="00725A53" w:rsidP="00975355">
            <w:pPr>
              <w:jc w:val="center"/>
              <w:rPr>
                <w:rFonts w:ascii="Arial" w:hAnsi="Arial" w:cs="Arial"/>
                <w:sz w:val="20"/>
                <w:szCs w:val="20"/>
              </w:rPr>
            </w:pPr>
            <w:r>
              <w:rPr>
                <w:rFonts w:ascii="Arial" w:hAnsi="Arial" w:cs="Arial"/>
                <w:sz w:val="20"/>
                <w:szCs w:val="20"/>
              </w:rPr>
              <w:t>0,207</w:t>
            </w:r>
          </w:p>
        </w:tc>
        <w:tc>
          <w:tcPr>
            <w:tcW w:w="1532" w:type="dxa"/>
          </w:tcPr>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0,659</w:t>
            </w:r>
          </w:p>
          <w:p w:rsidR="00725A53" w:rsidRPr="008F6E93" w:rsidRDefault="00725A53" w:rsidP="00975355">
            <w:pPr>
              <w:jc w:val="center"/>
              <w:rPr>
                <w:rFonts w:ascii="Arial" w:hAnsi="Arial" w:cs="Arial"/>
                <w:sz w:val="20"/>
                <w:szCs w:val="20"/>
              </w:rPr>
            </w:pPr>
            <w:r>
              <w:rPr>
                <w:rFonts w:ascii="Arial" w:hAnsi="Arial" w:cs="Arial"/>
                <w:sz w:val="20"/>
                <w:szCs w:val="20"/>
              </w:rPr>
              <w:t>0,783</w:t>
            </w:r>
          </w:p>
        </w:tc>
        <w:tc>
          <w:tcPr>
            <w:tcW w:w="935" w:type="dxa"/>
          </w:tcPr>
          <w:p w:rsidR="00725A53" w:rsidRDefault="00725A53" w:rsidP="00975355">
            <w:pPr>
              <w:jc w:val="center"/>
              <w:rPr>
                <w:rFonts w:ascii="Arial" w:hAnsi="Arial" w:cs="Arial"/>
                <w:sz w:val="20"/>
                <w:szCs w:val="20"/>
              </w:rPr>
            </w:pPr>
          </w:p>
          <w:p w:rsidR="00C8283B" w:rsidRDefault="00C8283B" w:rsidP="00975355">
            <w:pPr>
              <w:jc w:val="center"/>
              <w:rPr>
                <w:rFonts w:ascii="Arial" w:hAnsi="Arial" w:cs="Arial"/>
                <w:sz w:val="20"/>
                <w:szCs w:val="20"/>
              </w:rPr>
            </w:pPr>
          </w:p>
          <w:p w:rsidR="00C8283B" w:rsidRDefault="00B23E1B" w:rsidP="00975355">
            <w:pPr>
              <w:jc w:val="center"/>
              <w:rPr>
                <w:rFonts w:ascii="Arial" w:hAnsi="Arial" w:cs="Arial"/>
                <w:sz w:val="20"/>
                <w:szCs w:val="20"/>
              </w:rPr>
            </w:pPr>
            <w:r>
              <w:rPr>
                <w:rFonts w:ascii="Arial" w:hAnsi="Arial" w:cs="Arial"/>
                <w:sz w:val="20"/>
                <w:szCs w:val="20"/>
              </w:rPr>
              <w:t>73,4</w:t>
            </w:r>
          </w:p>
          <w:p w:rsidR="00B23E1B" w:rsidRPr="007F3421" w:rsidRDefault="00B23E1B" w:rsidP="00975355">
            <w:pPr>
              <w:jc w:val="center"/>
              <w:rPr>
                <w:rFonts w:ascii="Arial" w:hAnsi="Arial" w:cs="Arial"/>
                <w:sz w:val="20"/>
                <w:szCs w:val="20"/>
              </w:rPr>
            </w:pPr>
            <w:r>
              <w:rPr>
                <w:rFonts w:ascii="Arial" w:hAnsi="Arial" w:cs="Arial"/>
                <w:sz w:val="20"/>
                <w:szCs w:val="20"/>
              </w:rPr>
              <w:t>80,3</w:t>
            </w:r>
          </w:p>
        </w:tc>
        <w:tc>
          <w:tcPr>
            <w:tcW w:w="1134" w:type="dxa"/>
          </w:tcPr>
          <w:p w:rsidR="00725A53" w:rsidRPr="007F3421" w:rsidRDefault="00725A53" w:rsidP="00975355">
            <w:pPr>
              <w:jc w:val="center"/>
              <w:rPr>
                <w:rFonts w:ascii="Arial" w:hAnsi="Arial" w:cs="Arial"/>
                <w:sz w:val="20"/>
                <w:szCs w:val="20"/>
              </w:rPr>
            </w:pPr>
            <w:r w:rsidRPr="007F3421">
              <w:rPr>
                <w:rFonts w:ascii="Arial" w:hAnsi="Arial" w:cs="Arial"/>
                <w:sz w:val="20"/>
                <w:szCs w:val="20"/>
              </w:rPr>
              <w:t>0,006*</w:t>
            </w:r>
          </w:p>
        </w:tc>
      </w:tr>
      <w:tr w:rsidR="00725A53" w:rsidTr="00511AE3">
        <w:tc>
          <w:tcPr>
            <w:tcW w:w="2155" w:type="dxa"/>
          </w:tcPr>
          <w:p w:rsidR="00725A53" w:rsidRDefault="00725A53" w:rsidP="00975355">
            <w:pPr>
              <w:rPr>
                <w:rFonts w:ascii="Arial" w:hAnsi="Arial" w:cs="Arial"/>
                <w:b/>
                <w:sz w:val="20"/>
                <w:szCs w:val="20"/>
              </w:rPr>
            </w:pPr>
            <w:r>
              <w:rPr>
                <w:rFonts w:ascii="Arial" w:hAnsi="Arial" w:cs="Arial"/>
                <w:b/>
                <w:sz w:val="20"/>
                <w:szCs w:val="20"/>
              </w:rPr>
              <w:t>Lama Menderita</w:t>
            </w:r>
          </w:p>
          <w:p w:rsidR="00725A53" w:rsidRDefault="00725A53" w:rsidP="00975355">
            <w:pPr>
              <w:rPr>
                <w:rFonts w:ascii="Arial" w:hAnsi="Arial" w:cs="Arial"/>
                <w:sz w:val="20"/>
                <w:szCs w:val="20"/>
              </w:rPr>
            </w:pPr>
            <w:r>
              <w:rPr>
                <w:rFonts w:ascii="Arial" w:hAnsi="Arial" w:cs="Arial"/>
                <w:sz w:val="20"/>
                <w:szCs w:val="20"/>
              </w:rPr>
              <w:t>&lt;1 Tahun</w:t>
            </w:r>
          </w:p>
          <w:p w:rsidR="00725A53" w:rsidRPr="00301D2E" w:rsidRDefault="00725A53" w:rsidP="00975355">
            <w:pPr>
              <w:rPr>
                <w:rFonts w:ascii="Arial" w:hAnsi="Arial" w:cs="Arial"/>
                <w:sz w:val="20"/>
                <w:szCs w:val="20"/>
              </w:rPr>
            </w:pPr>
            <w:r>
              <w:rPr>
                <w:rFonts w:ascii="Arial" w:hAnsi="Arial" w:cs="Arial"/>
                <w:sz w:val="20"/>
                <w:szCs w:val="20"/>
              </w:rPr>
              <w:t>&gt;1 Tahun</w:t>
            </w:r>
          </w:p>
        </w:tc>
        <w:tc>
          <w:tcPr>
            <w:tcW w:w="1327" w:type="dxa"/>
          </w:tcPr>
          <w:p w:rsidR="00725A53" w:rsidRDefault="00725A53" w:rsidP="00975355">
            <w:pPr>
              <w:jc w:val="center"/>
              <w:rPr>
                <w:rFonts w:ascii="Arial" w:hAnsi="Arial" w:cs="Arial"/>
                <w:i/>
                <w:sz w:val="20"/>
                <w:szCs w:val="20"/>
              </w:rPr>
            </w:pPr>
          </w:p>
          <w:p w:rsidR="00725A53" w:rsidRDefault="00725A53" w:rsidP="00975355">
            <w:pPr>
              <w:jc w:val="center"/>
              <w:rPr>
                <w:rFonts w:ascii="Arial" w:hAnsi="Arial" w:cs="Arial"/>
                <w:sz w:val="20"/>
                <w:szCs w:val="20"/>
              </w:rPr>
            </w:pPr>
            <w:r>
              <w:rPr>
                <w:rFonts w:ascii="Arial" w:hAnsi="Arial" w:cs="Arial"/>
                <w:sz w:val="20"/>
                <w:szCs w:val="20"/>
              </w:rPr>
              <w:t>0,855</w:t>
            </w:r>
          </w:p>
          <w:p w:rsidR="00725A53" w:rsidRPr="00A93E7E" w:rsidRDefault="00725A53" w:rsidP="00975355">
            <w:pPr>
              <w:jc w:val="center"/>
              <w:rPr>
                <w:rFonts w:ascii="Arial" w:hAnsi="Arial" w:cs="Arial"/>
                <w:sz w:val="20"/>
                <w:szCs w:val="20"/>
              </w:rPr>
            </w:pPr>
            <w:r>
              <w:rPr>
                <w:rFonts w:ascii="Arial" w:hAnsi="Arial" w:cs="Arial"/>
                <w:sz w:val="20"/>
                <w:szCs w:val="20"/>
              </w:rPr>
              <w:t>0,840</w:t>
            </w:r>
          </w:p>
        </w:tc>
        <w:tc>
          <w:tcPr>
            <w:tcW w:w="920" w:type="dxa"/>
          </w:tcPr>
          <w:p w:rsidR="00725A53" w:rsidRDefault="00725A53" w:rsidP="00975355">
            <w:pPr>
              <w:jc w:val="center"/>
              <w:rPr>
                <w:rFonts w:ascii="Arial" w:hAnsi="Arial" w:cs="Arial"/>
                <w:sz w:val="20"/>
                <w:szCs w:val="20"/>
              </w:rPr>
            </w:pPr>
          </w:p>
          <w:p w:rsidR="00E56245" w:rsidRDefault="008962AD" w:rsidP="00975355">
            <w:pPr>
              <w:jc w:val="center"/>
              <w:rPr>
                <w:rFonts w:ascii="Arial" w:hAnsi="Arial" w:cs="Arial"/>
                <w:sz w:val="20"/>
                <w:szCs w:val="20"/>
              </w:rPr>
            </w:pPr>
            <w:r>
              <w:rPr>
                <w:rFonts w:ascii="Arial" w:hAnsi="Arial" w:cs="Arial"/>
                <w:sz w:val="20"/>
                <w:szCs w:val="20"/>
              </w:rPr>
              <w:t>86,2</w:t>
            </w:r>
          </w:p>
          <w:p w:rsidR="008962AD" w:rsidRDefault="00ED23BB" w:rsidP="00975355">
            <w:pPr>
              <w:jc w:val="center"/>
              <w:rPr>
                <w:rFonts w:ascii="Arial" w:hAnsi="Arial" w:cs="Arial"/>
                <w:sz w:val="20"/>
                <w:szCs w:val="20"/>
              </w:rPr>
            </w:pPr>
            <w:r>
              <w:rPr>
                <w:rFonts w:ascii="Arial" w:hAnsi="Arial" w:cs="Arial"/>
                <w:sz w:val="20"/>
                <w:szCs w:val="20"/>
              </w:rPr>
              <w:t>85,7</w:t>
            </w:r>
          </w:p>
        </w:tc>
        <w:tc>
          <w:tcPr>
            <w:tcW w:w="1014" w:type="dxa"/>
          </w:tcPr>
          <w:p w:rsidR="00725A53" w:rsidRPr="001406E3" w:rsidRDefault="00725A53" w:rsidP="00975355">
            <w:pPr>
              <w:jc w:val="center"/>
              <w:rPr>
                <w:rFonts w:ascii="Arial" w:hAnsi="Arial" w:cs="Arial"/>
                <w:sz w:val="20"/>
                <w:szCs w:val="20"/>
              </w:rPr>
            </w:pPr>
            <w:r>
              <w:rPr>
                <w:rFonts w:ascii="Arial" w:hAnsi="Arial" w:cs="Arial"/>
                <w:sz w:val="20"/>
                <w:szCs w:val="20"/>
              </w:rPr>
              <w:t>0,453</w:t>
            </w:r>
          </w:p>
        </w:tc>
        <w:tc>
          <w:tcPr>
            <w:tcW w:w="1532" w:type="dxa"/>
          </w:tcPr>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0,820</w:t>
            </w:r>
          </w:p>
          <w:p w:rsidR="00725A53" w:rsidRPr="008F6E93" w:rsidRDefault="00725A53" w:rsidP="00975355">
            <w:pPr>
              <w:jc w:val="center"/>
              <w:rPr>
                <w:rFonts w:ascii="Arial" w:hAnsi="Arial" w:cs="Arial"/>
                <w:sz w:val="20"/>
                <w:szCs w:val="20"/>
              </w:rPr>
            </w:pPr>
            <w:r>
              <w:rPr>
                <w:rFonts w:ascii="Arial" w:hAnsi="Arial" w:cs="Arial"/>
                <w:sz w:val="20"/>
                <w:szCs w:val="20"/>
              </w:rPr>
              <w:t>0,714</w:t>
            </w:r>
          </w:p>
        </w:tc>
        <w:tc>
          <w:tcPr>
            <w:tcW w:w="935" w:type="dxa"/>
          </w:tcPr>
          <w:p w:rsidR="00725A53" w:rsidRDefault="00725A53" w:rsidP="00975355">
            <w:pPr>
              <w:jc w:val="center"/>
              <w:rPr>
                <w:rFonts w:ascii="Arial" w:hAnsi="Arial" w:cs="Arial"/>
                <w:sz w:val="20"/>
                <w:szCs w:val="20"/>
              </w:rPr>
            </w:pPr>
          </w:p>
          <w:p w:rsidR="009F35B1" w:rsidRDefault="000A1DDF" w:rsidP="00975355">
            <w:pPr>
              <w:jc w:val="center"/>
              <w:rPr>
                <w:rFonts w:ascii="Arial" w:hAnsi="Arial" w:cs="Arial"/>
                <w:sz w:val="20"/>
                <w:szCs w:val="20"/>
              </w:rPr>
            </w:pPr>
            <w:r>
              <w:rPr>
                <w:rFonts w:ascii="Arial" w:hAnsi="Arial" w:cs="Arial"/>
                <w:sz w:val="20"/>
                <w:szCs w:val="20"/>
              </w:rPr>
              <w:t>83,5</w:t>
            </w:r>
          </w:p>
          <w:p w:rsidR="000A1DDF" w:rsidRPr="007F3421" w:rsidRDefault="000A1DDF" w:rsidP="00975355">
            <w:pPr>
              <w:jc w:val="center"/>
              <w:rPr>
                <w:rFonts w:ascii="Arial" w:hAnsi="Arial" w:cs="Arial"/>
                <w:sz w:val="20"/>
                <w:szCs w:val="20"/>
              </w:rPr>
            </w:pPr>
            <w:r>
              <w:rPr>
                <w:rFonts w:ascii="Arial" w:hAnsi="Arial" w:cs="Arial"/>
                <w:sz w:val="20"/>
                <w:szCs w:val="20"/>
              </w:rPr>
              <w:t>75,4</w:t>
            </w:r>
          </w:p>
        </w:tc>
        <w:tc>
          <w:tcPr>
            <w:tcW w:w="1134" w:type="dxa"/>
          </w:tcPr>
          <w:p w:rsidR="00725A53" w:rsidRPr="007F3421" w:rsidRDefault="00725A53" w:rsidP="00975355">
            <w:pPr>
              <w:jc w:val="center"/>
              <w:rPr>
                <w:rFonts w:ascii="Arial" w:hAnsi="Arial" w:cs="Arial"/>
                <w:sz w:val="20"/>
                <w:szCs w:val="20"/>
              </w:rPr>
            </w:pPr>
            <w:r w:rsidRPr="007F3421">
              <w:rPr>
                <w:rFonts w:ascii="Arial" w:hAnsi="Arial" w:cs="Arial"/>
                <w:sz w:val="20"/>
                <w:szCs w:val="20"/>
              </w:rPr>
              <w:t>0,000*</w:t>
            </w:r>
          </w:p>
        </w:tc>
      </w:tr>
      <w:tr w:rsidR="00725A53" w:rsidTr="00511AE3">
        <w:tc>
          <w:tcPr>
            <w:tcW w:w="2155" w:type="dxa"/>
            <w:tcBorders>
              <w:bottom w:val="single" w:sz="4" w:space="0" w:color="auto"/>
            </w:tcBorders>
          </w:tcPr>
          <w:p w:rsidR="00725A53" w:rsidRDefault="00725A53" w:rsidP="00975355">
            <w:pPr>
              <w:rPr>
                <w:rFonts w:ascii="Arial" w:hAnsi="Arial" w:cs="Arial"/>
                <w:b/>
                <w:sz w:val="20"/>
                <w:szCs w:val="20"/>
              </w:rPr>
            </w:pPr>
            <w:r>
              <w:rPr>
                <w:rFonts w:ascii="Arial" w:hAnsi="Arial" w:cs="Arial"/>
                <w:b/>
                <w:sz w:val="20"/>
                <w:szCs w:val="20"/>
              </w:rPr>
              <w:t>Lama Kontrol</w:t>
            </w:r>
          </w:p>
          <w:p w:rsidR="00725A53" w:rsidRDefault="00725A53" w:rsidP="00975355">
            <w:pPr>
              <w:rPr>
                <w:rFonts w:ascii="Arial" w:hAnsi="Arial" w:cs="Arial"/>
                <w:sz w:val="20"/>
                <w:szCs w:val="20"/>
              </w:rPr>
            </w:pPr>
            <w:r>
              <w:rPr>
                <w:rFonts w:ascii="Arial" w:hAnsi="Arial" w:cs="Arial"/>
                <w:sz w:val="20"/>
                <w:szCs w:val="20"/>
              </w:rPr>
              <w:t>1x/bulan</w:t>
            </w:r>
          </w:p>
          <w:p w:rsidR="00725A53" w:rsidRPr="006900F6" w:rsidRDefault="00725A53" w:rsidP="00975355">
            <w:pPr>
              <w:rPr>
                <w:rFonts w:ascii="Arial" w:hAnsi="Arial" w:cs="Arial"/>
                <w:sz w:val="20"/>
                <w:szCs w:val="20"/>
              </w:rPr>
            </w:pPr>
            <w:r>
              <w:rPr>
                <w:rFonts w:ascii="Arial" w:hAnsi="Arial" w:cs="Arial"/>
                <w:sz w:val="20"/>
                <w:szCs w:val="20"/>
              </w:rPr>
              <w:t>&gt;1x/bulan</w:t>
            </w:r>
          </w:p>
          <w:p w:rsidR="00725A53" w:rsidRDefault="00725A53" w:rsidP="00975355">
            <w:pPr>
              <w:rPr>
                <w:rFonts w:ascii="Arial" w:hAnsi="Arial" w:cs="Arial"/>
                <w:b/>
                <w:sz w:val="20"/>
                <w:szCs w:val="20"/>
              </w:rPr>
            </w:pPr>
          </w:p>
        </w:tc>
        <w:tc>
          <w:tcPr>
            <w:tcW w:w="1327" w:type="dxa"/>
            <w:tcBorders>
              <w:bottom w:val="single" w:sz="4" w:space="0" w:color="auto"/>
            </w:tcBorders>
          </w:tcPr>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0,855</w:t>
            </w:r>
          </w:p>
          <w:p w:rsidR="00725A53" w:rsidRPr="006900F6" w:rsidRDefault="00725A53" w:rsidP="00975355">
            <w:pPr>
              <w:jc w:val="center"/>
              <w:rPr>
                <w:rFonts w:ascii="Arial" w:hAnsi="Arial" w:cs="Arial"/>
                <w:sz w:val="20"/>
                <w:szCs w:val="20"/>
              </w:rPr>
            </w:pPr>
            <w:r>
              <w:rPr>
                <w:rFonts w:ascii="Arial" w:hAnsi="Arial" w:cs="Arial"/>
                <w:sz w:val="20"/>
                <w:szCs w:val="20"/>
              </w:rPr>
              <w:t>0,840</w:t>
            </w:r>
          </w:p>
        </w:tc>
        <w:tc>
          <w:tcPr>
            <w:tcW w:w="920" w:type="dxa"/>
            <w:tcBorders>
              <w:bottom w:val="single" w:sz="4" w:space="0" w:color="auto"/>
            </w:tcBorders>
          </w:tcPr>
          <w:p w:rsidR="00725A53" w:rsidRDefault="00725A53" w:rsidP="00975355">
            <w:pPr>
              <w:jc w:val="center"/>
              <w:rPr>
                <w:rFonts w:ascii="Arial" w:hAnsi="Arial" w:cs="Arial"/>
                <w:sz w:val="20"/>
                <w:szCs w:val="20"/>
              </w:rPr>
            </w:pPr>
          </w:p>
          <w:p w:rsidR="00154778" w:rsidRDefault="00DA51CC" w:rsidP="00975355">
            <w:pPr>
              <w:jc w:val="center"/>
              <w:rPr>
                <w:rFonts w:ascii="Arial" w:hAnsi="Arial" w:cs="Arial"/>
                <w:sz w:val="20"/>
                <w:szCs w:val="20"/>
              </w:rPr>
            </w:pPr>
            <w:r>
              <w:rPr>
                <w:rFonts w:ascii="Arial" w:hAnsi="Arial" w:cs="Arial"/>
                <w:sz w:val="20"/>
                <w:szCs w:val="20"/>
              </w:rPr>
              <w:t>85,8</w:t>
            </w:r>
          </w:p>
          <w:p w:rsidR="00DA51CC" w:rsidRDefault="00DA51CC" w:rsidP="00975355">
            <w:pPr>
              <w:jc w:val="center"/>
              <w:rPr>
                <w:rFonts w:ascii="Arial" w:hAnsi="Arial" w:cs="Arial"/>
                <w:sz w:val="20"/>
                <w:szCs w:val="20"/>
              </w:rPr>
            </w:pPr>
            <w:r>
              <w:rPr>
                <w:rFonts w:ascii="Arial" w:hAnsi="Arial" w:cs="Arial"/>
                <w:sz w:val="20"/>
                <w:szCs w:val="20"/>
              </w:rPr>
              <w:t>86,0</w:t>
            </w:r>
          </w:p>
        </w:tc>
        <w:tc>
          <w:tcPr>
            <w:tcW w:w="1014" w:type="dxa"/>
            <w:tcBorders>
              <w:bottom w:val="single" w:sz="4" w:space="0" w:color="auto"/>
            </w:tcBorders>
          </w:tcPr>
          <w:p w:rsidR="00725A53" w:rsidRPr="001406E3" w:rsidRDefault="00725A53" w:rsidP="00975355">
            <w:pPr>
              <w:jc w:val="center"/>
              <w:rPr>
                <w:rFonts w:ascii="Arial" w:hAnsi="Arial" w:cs="Arial"/>
                <w:sz w:val="20"/>
                <w:szCs w:val="20"/>
              </w:rPr>
            </w:pPr>
            <w:r>
              <w:rPr>
                <w:rFonts w:ascii="Arial" w:hAnsi="Arial" w:cs="Arial"/>
                <w:sz w:val="20"/>
                <w:szCs w:val="20"/>
              </w:rPr>
              <w:t>0,757</w:t>
            </w:r>
          </w:p>
        </w:tc>
        <w:tc>
          <w:tcPr>
            <w:tcW w:w="1532" w:type="dxa"/>
            <w:tcBorders>
              <w:bottom w:val="single" w:sz="4" w:space="0" w:color="auto"/>
            </w:tcBorders>
          </w:tcPr>
          <w:p w:rsidR="00725A53" w:rsidRDefault="00725A53" w:rsidP="00975355">
            <w:pPr>
              <w:jc w:val="center"/>
              <w:rPr>
                <w:rFonts w:ascii="Arial" w:hAnsi="Arial" w:cs="Arial"/>
                <w:sz w:val="20"/>
                <w:szCs w:val="20"/>
              </w:rPr>
            </w:pPr>
          </w:p>
          <w:p w:rsidR="00725A53" w:rsidRDefault="00725A53" w:rsidP="00975355">
            <w:pPr>
              <w:jc w:val="center"/>
              <w:rPr>
                <w:rFonts w:ascii="Arial" w:hAnsi="Arial" w:cs="Arial"/>
                <w:sz w:val="20"/>
                <w:szCs w:val="20"/>
              </w:rPr>
            </w:pPr>
            <w:r>
              <w:rPr>
                <w:rFonts w:ascii="Arial" w:hAnsi="Arial" w:cs="Arial"/>
                <w:sz w:val="20"/>
                <w:szCs w:val="20"/>
              </w:rPr>
              <w:t>0,799</w:t>
            </w:r>
          </w:p>
          <w:p w:rsidR="00725A53" w:rsidRPr="008F6E93" w:rsidRDefault="00725A53" w:rsidP="00975355">
            <w:pPr>
              <w:jc w:val="center"/>
              <w:rPr>
                <w:rFonts w:ascii="Arial" w:hAnsi="Arial" w:cs="Arial"/>
                <w:sz w:val="20"/>
                <w:szCs w:val="20"/>
              </w:rPr>
            </w:pPr>
            <w:r>
              <w:rPr>
                <w:rFonts w:ascii="Arial" w:hAnsi="Arial" w:cs="Arial"/>
                <w:sz w:val="20"/>
                <w:szCs w:val="20"/>
              </w:rPr>
              <w:t>0,639</w:t>
            </w:r>
          </w:p>
        </w:tc>
        <w:tc>
          <w:tcPr>
            <w:tcW w:w="935" w:type="dxa"/>
            <w:tcBorders>
              <w:bottom w:val="single" w:sz="4" w:space="0" w:color="auto"/>
            </w:tcBorders>
          </w:tcPr>
          <w:p w:rsidR="00725A53" w:rsidRDefault="00725A53" w:rsidP="00975355">
            <w:pPr>
              <w:jc w:val="center"/>
              <w:rPr>
                <w:rFonts w:ascii="Arial" w:hAnsi="Arial" w:cs="Arial"/>
                <w:sz w:val="20"/>
                <w:szCs w:val="20"/>
              </w:rPr>
            </w:pPr>
          </w:p>
          <w:p w:rsidR="000A1DDF" w:rsidRDefault="008543A4" w:rsidP="00975355">
            <w:pPr>
              <w:jc w:val="center"/>
              <w:rPr>
                <w:rFonts w:ascii="Arial" w:hAnsi="Arial" w:cs="Arial"/>
                <w:sz w:val="20"/>
                <w:szCs w:val="20"/>
              </w:rPr>
            </w:pPr>
            <w:r>
              <w:rPr>
                <w:rFonts w:ascii="Arial" w:hAnsi="Arial" w:cs="Arial"/>
                <w:sz w:val="20"/>
                <w:szCs w:val="20"/>
              </w:rPr>
              <w:t>81,8</w:t>
            </w:r>
          </w:p>
          <w:p w:rsidR="008543A4" w:rsidRPr="007F3421" w:rsidRDefault="008543A4" w:rsidP="00975355">
            <w:pPr>
              <w:jc w:val="center"/>
              <w:rPr>
                <w:rFonts w:ascii="Arial" w:hAnsi="Arial" w:cs="Arial"/>
                <w:sz w:val="20"/>
                <w:szCs w:val="20"/>
              </w:rPr>
            </w:pPr>
            <w:r>
              <w:rPr>
                <w:rFonts w:ascii="Arial" w:hAnsi="Arial" w:cs="Arial"/>
                <w:sz w:val="20"/>
                <w:szCs w:val="20"/>
              </w:rPr>
              <w:t>70,0</w:t>
            </w:r>
          </w:p>
        </w:tc>
        <w:tc>
          <w:tcPr>
            <w:tcW w:w="1134" w:type="dxa"/>
            <w:tcBorders>
              <w:bottom w:val="single" w:sz="4" w:space="0" w:color="auto"/>
            </w:tcBorders>
          </w:tcPr>
          <w:p w:rsidR="00725A53" w:rsidRPr="007F3421" w:rsidRDefault="00725A53" w:rsidP="00975355">
            <w:pPr>
              <w:jc w:val="center"/>
              <w:rPr>
                <w:rFonts w:ascii="Arial" w:hAnsi="Arial" w:cs="Arial"/>
                <w:sz w:val="20"/>
                <w:szCs w:val="20"/>
              </w:rPr>
            </w:pPr>
            <w:r w:rsidRPr="007F3421">
              <w:rPr>
                <w:rFonts w:ascii="Arial" w:hAnsi="Arial" w:cs="Arial"/>
                <w:sz w:val="20"/>
                <w:szCs w:val="20"/>
              </w:rPr>
              <w:t>0,000*</w:t>
            </w:r>
          </w:p>
        </w:tc>
      </w:tr>
    </w:tbl>
    <w:p w:rsidR="002B773C" w:rsidRPr="00E1084E" w:rsidRDefault="00E1084E" w:rsidP="00447474">
      <w:pPr>
        <w:spacing w:line="240" w:lineRule="auto"/>
        <w:jc w:val="both"/>
        <w:rPr>
          <w:rFonts w:ascii="Arial" w:hAnsi="Arial" w:cs="Arial"/>
          <w:sz w:val="20"/>
          <w:szCs w:val="20"/>
        </w:rPr>
      </w:pPr>
      <w:r w:rsidRPr="00E1084E">
        <w:rPr>
          <w:rFonts w:ascii="Arial" w:hAnsi="Arial" w:cs="Arial"/>
          <w:sz w:val="20"/>
          <w:szCs w:val="20"/>
        </w:rPr>
        <w:t>*</w:t>
      </w:r>
      <w:r>
        <w:rPr>
          <w:rFonts w:ascii="Arial" w:hAnsi="Arial" w:cs="Arial"/>
          <w:sz w:val="20"/>
          <w:szCs w:val="20"/>
        </w:rPr>
        <w:t>Signifikan pada taraf kepercayaan 95%</w:t>
      </w:r>
    </w:p>
    <w:p w:rsidR="00671BE7" w:rsidRDefault="004D0978" w:rsidP="00447474">
      <w:pPr>
        <w:spacing w:line="240" w:lineRule="auto"/>
        <w:jc w:val="both"/>
        <w:rPr>
          <w:rFonts w:ascii="Arial" w:hAnsi="Arial" w:cs="Arial"/>
          <w:sz w:val="24"/>
          <w:szCs w:val="24"/>
        </w:rPr>
      </w:pPr>
      <w:r>
        <w:rPr>
          <w:rFonts w:ascii="Arial" w:hAnsi="Arial" w:cs="Arial"/>
          <w:sz w:val="24"/>
          <w:szCs w:val="24"/>
        </w:rPr>
        <w:t xml:space="preserve">Secara keseluruhan dapat dikatakan bahwa kualitas hidup pasien DM lebih baik dibandingkan pasien hipertensi. </w:t>
      </w:r>
      <w:r w:rsidR="000265D6">
        <w:rPr>
          <w:rFonts w:ascii="Arial" w:hAnsi="Arial" w:cs="Arial"/>
          <w:sz w:val="24"/>
          <w:szCs w:val="24"/>
        </w:rPr>
        <w:t>Beberapa</w:t>
      </w:r>
      <w:r w:rsidR="00244C06">
        <w:rPr>
          <w:rFonts w:ascii="Arial" w:hAnsi="Arial" w:cs="Arial"/>
          <w:sz w:val="24"/>
          <w:szCs w:val="24"/>
        </w:rPr>
        <w:t xml:space="preserve"> uji</w:t>
      </w:r>
      <w:r w:rsidR="000265D6">
        <w:rPr>
          <w:rFonts w:ascii="Arial" w:hAnsi="Arial" w:cs="Arial"/>
          <w:sz w:val="24"/>
          <w:szCs w:val="24"/>
        </w:rPr>
        <w:t xml:space="preserve"> menunjukan hasil dan pola yang baik walaupun tidak memberikan  uji yang signifikan secara statistik.</w:t>
      </w:r>
      <w:r w:rsidR="006E38FB">
        <w:rPr>
          <w:rFonts w:ascii="Arial" w:hAnsi="Arial" w:cs="Arial"/>
          <w:sz w:val="24"/>
          <w:szCs w:val="24"/>
        </w:rPr>
        <w:t xml:space="preserve"> </w:t>
      </w:r>
      <w:r w:rsidR="002B773C">
        <w:rPr>
          <w:rFonts w:ascii="Arial" w:hAnsi="Arial" w:cs="Arial"/>
          <w:sz w:val="24"/>
          <w:szCs w:val="24"/>
        </w:rPr>
        <w:t>Beberapa penelitian menyebutkan bahwa p</w:t>
      </w:r>
      <w:r w:rsidR="00E941DF">
        <w:rPr>
          <w:rFonts w:ascii="Arial" w:hAnsi="Arial" w:cs="Arial"/>
          <w:sz w:val="24"/>
          <w:szCs w:val="24"/>
        </w:rPr>
        <w:t xml:space="preserve">enyakit DM dan hipertensi memberikan dampak yang buruk untuk </w:t>
      </w:r>
      <w:r w:rsidR="00025B0F">
        <w:rPr>
          <w:rFonts w:ascii="Arial" w:hAnsi="Arial" w:cs="Arial"/>
          <w:sz w:val="24"/>
          <w:szCs w:val="24"/>
        </w:rPr>
        <w:t>kesejahteraan pasien dan peran diri dalam kehidupan sehar-hari</w:t>
      </w:r>
      <w:r w:rsidR="004F48B2">
        <w:rPr>
          <w:rFonts w:ascii="Arial" w:hAnsi="Arial" w:cs="Arial"/>
          <w:sz w:val="24"/>
          <w:szCs w:val="24"/>
        </w:rPr>
        <w:fldChar w:fldCharType="begin"/>
      </w:r>
      <w:r w:rsidR="000D1A73">
        <w:rPr>
          <w:rFonts w:ascii="Arial" w:hAnsi="Arial" w:cs="Arial"/>
          <w:sz w:val="24"/>
          <w:szCs w:val="24"/>
        </w:rPr>
        <w:instrText xml:space="preserve"> ADDIN ZOTERO_ITEM CSL_CITATION {"citationID":"VXeCdVIR","properties":{"formattedCitation":"{\\rtf \\super 12\\nosupersub{}}","plainCitation":"12"},"citationItems":[{"id":1385,"uris":["http://zotero.org/users/4752480/items/RMH98GHQ"],"uri":["http://zotero.org/users/4752480/items/RMH98GHQ"],"itemData":{"id":1385,"type":"article-journal","title":"Diabetes mellitus and hypertension have comparable adverse effects on health-related quality of life","container-title":"BMC Public Health","page":"12","volume":"10","source":"PubMed Central","abstract":"Background\nWe aimed to assess health-related quality of life (HRQoL) among people with diabetes or hypertension, estimate the effect of cardiovascular comorbidities on HRQoL as well as compare HRQoL in these groups with that of healthy individuals.\n\nMethods\nA total of 9,070 respondents aged 18 years and over were assessed for HRQoL. Data were obtained from the Croatian Adult Health Survey. Respondents were divided into five groups according to their medical history: participants with hypertension (RR), hypertension and cardiovascular comorbidities (RR+), diabetes mellitus (DM), diabetes and cardiovascular comorbidities (DM+) and participants free of these conditions (healthy individuals, HI). HRQoL was assessed on 8 dimensions of the SF-36 questionnaire.\n\nResults\nParticipants with diabetes and those with hypertension reported comparably limited (p &gt; 0.05) HRQoL in all dimensions of SF-36, compared with healthy individuals (p &lt; 0.05). If cardiovascular comorbidities were present, both participants with diabetes and participants with hypertension had lower results on all SF-36 scales (p &gt; 0.05) than participants without such comorbidities (p &lt; 0.05). The results remained after adjustment for sociodemographic variables (age, sex, employment, financial status and education).\n\nConclusion\nDiabetes and hypertension seem to comparably impair HRQoL. Cardiovascular comorbidities further reduce HRQoL in participants with both chronic conditions. Future research of interventions aimed at improving these participants' HRQoL is needed.","DOI":"10.1186/1471-2458-10-12","ISSN":"1471-2458","note":"PMID: 20070882\nPMCID: PMC2845103","journalAbbreviation":"BMC Public Health","author":[{"family":"Poljičanin","given":"Tamara"},{"family":"Ajduković","given":"Dea"},{"family":"Šekerija","given":"Mario"},{"family":"Pibernik-Okanović","given":"Mirjana"},{"family":"Metelko","given":"Željko"},{"family":"Vuletić Mavrinac","given":"Gorka"}],"issued":{"date-parts":[["2010",1,13]]}}}],"schema":"https://github.com/citation-style-language/schema/raw/master/csl-citation.json"} </w:instrText>
      </w:r>
      <w:r w:rsidR="004F48B2">
        <w:rPr>
          <w:rFonts w:ascii="Arial" w:hAnsi="Arial" w:cs="Arial"/>
          <w:sz w:val="24"/>
          <w:szCs w:val="24"/>
        </w:rPr>
        <w:fldChar w:fldCharType="separate"/>
      </w:r>
      <w:r w:rsidR="00132C49">
        <w:rPr>
          <w:rFonts w:ascii="Arial" w:hAnsi="Arial" w:cs="Arial"/>
          <w:sz w:val="24"/>
          <w:szCs w:val="24"/>
          <w:vertAlign w:val="superscript"/>
        </w:rPr>
        <w:t>15</w:t>
      </w:r>
      <w:r w:rsidR="004F48B2">
        <w:rPr>
          <w:rFonts w:ascii="Arial" w:hAnsi="Arial" w:cs="Arial"/>
          <w:sz w:val="24"/>
          <w:szCs w:val="24"/>
        </w:rPr>
        <w:fldChar w:fldCharType="end"/>
      </w:r>
      <w:r w:rsidR="00E65180">
        <w:rPr>
          <w:rFonts w:ascii="Arial" w:hAnsi="Arial" w:cs="Arial"/>
          <w:sz w:val="24"/>
          <w:szCs w:val="24"/>
        </w:rPr>
        <w:t>.</w:t>
      </w:r>
      <w:r w:rsidR="002965E5">
        <w:rPr>
          <w:rFonts w:ascii="Arial" w:hAnsi="Arial" w:cs="Arial"/>
          <w:sz w:val="24"/>
          <w:szCs w:val="24"/>
        </w:rPr>
        <w:t>Hasil penelitian kami</w:t>
      </w:r>
      <w:r w:rsidR="00CB2DE1">
        <w:rPr>
          <w:rFonts w:ascii="Arial" w:hAnsi="Arial" w:cs="Arial"/>
          <w:sz w:val="24"/>
          <w:szCs w:val="24"/>
        </w:rPr>
        <w:t xml:space="preserve"> nantinya dapat</w:t>
      </w:r>
      <w:r w:rsidR="002965E5">
        <w:rPr>
          <w:rFonts w:ascii="Arial" w:hAnsi="Arial" w:cs="Arial"/>
          <w:sz w:val="24"/>
          <w:szCs w:val="24"/>
        </w:rPr>
        <w:t xml:space="preserve"> memberikan gambaran bagaimana kondisi kesehatan dan kualitas hidup pasien prolanis terk</w:t>
      </w:r>
      <w:r w:rsidR="00244C06">
        <w:rPr>
          <w:rFonts w:ascii="Arial" w:hAnsi="Arial" w:cs="Arial"/>
          <w:sz w:val="24"/>
          <w:szCs w:val="24"/>
        </w:rPr>
        <w:t xml:space="preserve">husus pasien DM dan hipertensi. Hasil ini dapat menjadikan acuan dan langkah perbaikan </w:t>
      </w:r>
      <w:r w:rsidR="00CB2DE1">
        <w:rPr>
          <w:rFonts w:ascii="Arial" w:hAnsi="Arial" w:cs="Arial"/>
          <w:sz w:val="24"/>
          <w:szCs w:val="24"/>
        </w:rPr>
        <w:t>program prolanis di</w:t>
      </w:r>
      <w:r w:rsidR="008942DD">
        <w:rPr>
          <w:rFonts w:ascii="Arial" w:hAnsi="Arial" w:cs="Arial"/>
          <w:sz w:val="24"/>
          <w:szCs w:val="24"/>
        </w:rPr>
        <w:t xml:space="preserve"> </w:t>
      </w:r>
      <w:r w:rsidR="00CB2DE1">
        <w:rPr>
          <w:rFonts w:ascii="Arial" w:hAnsi="Arial" w:cs="Arial"/>
          <w:sz w:val="24"/>
          <w:szCs w:val="24"/>
        </w:rPr>
        <w:t>puskesmas dan gerakan intervensi pada tenaga keseha</w:t>
      </w:r>
      <w:r w:rsidR="00FD6AA1">
        <w:rPr>
          <w:rFonts w:ascii="Arial" w:hAnsi="Arial" w:cs="Arial"/>
          <w:sz w:val="24"/>
          <w:szCs w:val="24"/>
        </w:rPr>
        <w:t xml:space="preserve">tan dipuskesmas guna memberikan kesehatan yang optimal dan meningkatkan kualitas hidup pasien. </w:t>
      </w:r>
      <w:r w:rsidR="00E8621E">
        <w:rPr>
          <w:rFonts w:ascii="Arial" w:hAnsi="Arial" w:cs="Arial"/>
          <w:sz w:val="24"/>
          <w:szCs w:val="24"/>
        </w:rPr>
        <w:t xml:space="preserve">Keterbatasan dalam penelitian ini </w:t>
      </w:r>
      <w:r w:rsidR="009C1C14">
        <w:rPr>
          <w:rFonts w:ascii="Arial" w:hAnsi="Arial" w:cs="Arial"/>
          <w:sz w:val="24"/>
          <w:szCs w:val="24"/>
        </w:rPr>
        <w:t>adalah total jumlah sampel penelitian yang</w:t>
      </w:r>
      <w:r w:rsidR="008942DD">
        <w:rPr>
          <w:rFonts w:ascii="Arial" w:hAnsi="Arial" w:cs="Arial"/>
          <w:sz w:val="24"/>
          <w:szCs w:val="24"/>
        </w:rPr>
        <w:t xml:space="preserve"> relatif</w:t>
      </w:r>
      <w:r w:rsidR="009C1C14">
        <w:rPr>
          <w:rFonts w:ascii="Arial" w:hAnsi="Arial" w:cs="Arial"/>
          <w:sz w:val="24"/>
          <w:szCs w:val="24"/>
        </w:rPr>
        <w:t xml:space="preserve"> kecil, lokasi pengambilan sampel hanya dipilih dari beberapa puskesmas</w:t>
      </w:r>
      <w:r w:rsidR="00130605">
        <w:rPr>
          <w:rFonts w:ascii="Arial" w:hAnsi="Arial" w:cs="Arial"/>
          <w:sz w:val="24"/>
          <w:szCs w:val="24"/>
        </w:rPr>
        <w:t xml:space="preserve"> tiap wilayah, variabel yang digunakan belum mencerminkan secara keseluruhan kondisi klinik pasien</w:t>
      </w:r>
      <w:r w:rsidR="009C1C14">
        <w:rPr>
          <w:rFonts w:ascii="Arial" w:hAnsi="Arial" w:cs="Arial"/>
          <w:sz w:val="24"/>
          <w:szCs w:val="24"/>
        </w:rPr>
        <w:t xml:space="preserve"> sehingga hasil </w:t>
      </w:r>
      <w:r w:rsidR="008942DD">
        <w:rPr>
          <w:rFonts w:ascii="Arial" w:hAnsi="Arial" w:cs="Arial"/>
          <w:sz w:val="24"/>
          <w:szCs w:val="24"/>
        </w:rPr>
        <w:t xml:space="preserve">yang didapatkan kurang sempurna. Penelitian selanjutnya </w:t>
      </w:r>
      <w:r w:rsidR="00AB2511">
        <w:rPr>
          <w:rFonts w:ascii="Arial" w:hAnsi="Arial" w:cs="Arial"/>
          <w:sz w:val="24"/>
          <w:szCs w:val="24"/>
        </w:rPr>
        <w:t xml:space="preserve">sebaiknya dilanjutkan dengan melihat pengaruh untuk tiap variabel, </w:t>
      </w:r>
      <w:r w:rsidR="008942DD">
        <w:rPr>
          <w:rFonts w:ascii="Arial" w:hAnsi="Arial" w:cs="Arial"/>
          <w:sz w:val="24"/>
          <w:szCs w:val="24"/>
        </w:rPr>
        <w:t xml:space="preserve">menggunakan instrumen spesifik sesuai penyakit agar hasil yang didapatkan lebih </w:t>
      </w:r>
      <w:r w:rsidR="00AB2511">
        <w:rPr>
          <w:rFonts w:ascii="Arial" w:hAnsi="Arial" w:cs="Arial"/>
          <w:sz w:val="24"/>
          <w:szCs w:val="24"/>
        </w:rPr>
        <w:t xml:space="preserve">baik dan </w:t>
      </w:r>
      <w:r w:rsidR="008942DD">
        <w:rPr>
          <w:rFonts w:ascii="Arial" w:hAnsi="Arial" w:cs="Arial"/>
          <w:sz w:val="24"/>
          <w:szCs w:val="24"/>
        </w:rPr>
        <w:t>komprehensif.</w:t>
      </w:r>
    </w:p>
    <w:p w:rsidR="009F3257" w:rsidRDefault="009F3257" w:rsidP="00D71EE2">
      <w:pPr>
        <w:spacing w:line="240" w:lineRule="auto"/>
        <w:rPr>
          <w:rFonts w:ascii="Arial" w:hAnsi="Arial" w:cs="Arial"/>
          <w:sz w:val="24"/>
          <w:szCs w:val="24"/>
        </w:rPr>
      </w:pPr>
    </w:p>
    <w:p w:rsidR="000604A0" w:rsidRDefault="000604A0" w:rsidP="00D71EE2">
      <w:pPr>
        <w:spacing w:line="240" w:lineRule="auto"/>
        <w:rPr>
          <w:rFonts w:ascii="Arial" w:hAnsi="Arial" w:cs="Arial"/>
          <w:b/>
          <w:sz w:val="24"/>
          <w:szCs w:val="24"/>
        </w:rPr>
      </w:pPr>
    </w:p>
    <w:p w:rsidR="00903E25" w:rsidRDefault="00903E25" w:rsidP="00D71EE2">
      <w:pPr>
        <w:spacing w:line="240" w:lineRule="auto"/>
        <w:rPr>
          <w:rFonts w:ascii="Arial" w:hAnsi="Arial" w:cs="Arial"/>
          <w:b/>
          <w:sz w:val="24"/>
          <w:szCs w:val="24"/>
        </w:rPr>
      </w:pPr>
      <w:r>
        <w:rPr>
          <w:rFonts w:ascii="Arial" w:hAnsi="Arial" w:cs="Arial"/>
          <w:b/>
          <w:sz w:val="24"/>
          <w:szCs w:val="24"/>
        </w:rPr>
        <w:lastRenderedPageBreak/>
        <w:t>KESIMPULAN</w:t>
      </w:r>
    </w:p>
    <w:p w:rsidR="000D4FB7" w:rsidRPr="00AB2511" w:rsidRDefault="00AB2511" w:rsidP="00AB2511">
      <w:pPr>
        <w:spacing w:line="240" w:lineRule="auto"/>
        <w:jc w:val="both"/>
        <w:rPr>
          <w:rFonts w:ascii="Arial" w:hAnsi="Arial" w:cs="Arial"/>
          <w:sz w:val="24"/>
          <w:szCs w:val="24"/>
        </w:rPr>
      </w:pPr>
      <w:r>
        <w:rPr>
          <w:rFonts w:ascii="Arial" w:hAnsi="Arial" w:cs="Arial"/>
          <w:sz w:val="24"/>
          <w:szCs w:val="24"/>
        </w:rPr>
        <w:t xml:space="preserve">Kualitas hidup pasien prolanis diabetes melitus dan hipertensi di puskesmas kota Palu dan Aceh Barat termasuk dalam kategori baik. Hasil penelitian menunjukan nilai </w:t>
      </w:r>
      <w:r w:rsidRPr="007926D8">
        <w:rPr>
          <w:rFonts w:ascii="Arial" w:hAnsi="Arial" w:cs="Arial"/>
          <w:i/>
          <w:sz w:val="24"/>
          <w:szCs w:val="24"/>
        </w:rPr>
        <w:t>utility</w:t>
      </w:r>
      <w:r w:rsidR="00325C80" w:rsidRPr="007926D8">
        <w:rPr>
          <w:rFonts w:ascii="Arial" w:hAnsi="Arial" w:cs="Arial"/>
          <w:i/>
          <w:sz w:val="24"/>
          <w:szCs w:val="24"/>
        </w:rPr>
        <w:t xml:space="preserve"> </w:t>
      </w:r>
      <w:r w:rsidR="00325C80">
        <w:rPr>
          <w:rFonts w:ascii="Arial" w:hAnsi="Arial" w:cs="Arial"/>
          <w:sz w:val="24"/>
          <w:szCs w:val="24"/>
        </w:rPr>
        <w:t xml:space="preserve">pasien DM </w:t>
      </w:r>
      <w:r w:rsidR="00325C80" w:rsidRPr="00100F7D">
        <w:rPr>
          <w:rFonts w:ascii="Arial" w:hAnsi="Arial" w:cs="Arial"/>
          <w:sz w:val="24"/>
          <w:szCs w:val="24"/>
        </w:rPr>
        <w:t>(0,843±0,081)</w:t>
      </w:r>
      <w:r w:rsidR="00325C80">
        <w:rPr>
          <w:rFonts w:ascii="Arial" w:hAnsi="Arial" w:cs="Arial"/>
          <w:sz w:val="24"/>
          <w:szCs w:val="24"/>
        </w:rPr>
        <w:t xml:space="preserve"> </w:t>
      </w:r>
      <w:r w:rsidR="001B59D3">
        <w:rPr>
          <w:rFonts w:ascii="Arial" w:hAnsi="Arial" w:cs="Arial"/>
          <w:sz w:val="24"/>
          <w:szCs w:val="24"/>
        </w:rPr>
        <w:t xml:space="preserve">lebih tinggi dibandingkan </w:t>
      </w:r>
      <w:r w:rsidR="007926D8">
        <w:rPr>
          <w:rFonts w:ascii="Arial" w:hAnsi="Arial" w:cs="Arial"/>
          <w:sz w:val="24"/>
          <w:szCs w:val="24"/>
        </w:rPr>
        <w:t xml:space="preserve">nilai </w:t>
      </w:r>
      <w:r w:rsidR="007926D8" w:rsidRPr="007926D8">
        <w:rPr>
          <w:rFonts w:ascii="Arial" w:hAnsi="Arial" w:cs="Arial"/>
          <w:i/>
          <w:sz w:val="24"/>
          <w:szCs w:val="24"/>
        </w:rPr>
        <w:t>utility</w:t>
      </w:r>
      <w:r w:rsidR="007926D8">
        <w:rPr>
          <w:rFonts w:ascii="Arial" w:hAnsi="Arial" w:cs="Arial"/>
          <w:sz w:val="24"/>
          <w:szCs w:val="24"/>
        </w:rPr>
        <w:t xml:space="preserve"> </w:t>
      </w:r>
      <w:r w:rsidR="001B59D3">
        <w:rPr>
          <w:rFonts w:ascii="Arial" w:hAnsi="Arial" w:cs="Arial"/>
          <w:sz w:val="24"/>
          <w:szCs w:val="24"/>
        </w:rPr>
        <w:t>pasien hipertensi</w:t>
      </w:r>
      <w:r w:rsidR="00325C80">
        <w:rPr>
          <w:rFonts w:ascii="Arial" w:hAnsi="Arial" w:cs="Arial"/>
          <w:sz w:val="24"/>
          <w:szCs w:val="24"/>
        </w:rPr>
        <w:t xml:space="preserve"> (</w:t>
      </w:r>
      <w:r w:rsidR="00325C80" w:rsidRPr="00100F7D">
        <w:rPr>
          <w:rFonts w:ascii="Arial" w:hAnsi="Arial" w:cs="Arial"/>
          <w:sz w:val="24"/>
          <w:szCs w:val="24"/>
        </w:rPr>
        <w:t>0,767±0,154</w:t>
      </w:r>
      <w:r w:rsidR="00325C80">
        <w:rPr>
          <w:rFonts w:ascii="Arial" w:hAnsi="Arial" w:cs="Arial"/>
          <w:sz w:val="24"/>
          <w:szCs w:val="24"/>
        </w:rPr>
        <w:t xml:space="preserve">). </w:t>
      </w:r>
      <w:r w:rsidR="000C56A9">
        <w:rPr>
          <w:rFonts w:ascii="Arial" w:hAnsi="Arial" w:cs="Arial"/>
          <w:sz w:val="24"/>
          <w:szCs w:val="24"/>
        </w:rPr>
        <w:t>Secara keseluruhan</w:t>
      </w:r>
      <w:r w:rsidR="00C20A6A">
        <w:rPr>
          <w:rFonts w:ascii="Arial" w:hAnsi="Arial" w:cs="Arial"/>
          <w:sz w:val="24"/>
          <w:szCs w:val="24"/>
        </w:rPr>
        <w:t xml:space="preserve"> sebanyak</w:t>
      </w:r>
      <w:r w:rsidR="000C56A9">
        <w:rPr>
          <w:rFonts w:ascii="Arial" w:hAnsi="Arial" w:cs="Arial"/>
          <w:sz w:val="24"/>
          <w:szCs w:val="24"/>
        </w:rPr>
        <w:t xml:space="preserve"> </w:t>
      </w:r>
      <w:r w:rsidR="00357F38">
        <w:rPr>
          <w:rFonts w:ascii="Arial" w:hAnsi="Arial" w:cs="Arial"/>
          <w:sz w:val="24"/>
          <w:szCs w:val="24"/>
        </w:rPr>
        <w:t xml:space="preserve">32% responden </w:t>
      </w:r>
      <w:r w:rsidR="00E276F1">
        <w:rPr>
          <w:rFonts w:ascii="Arial" w:hAnsi="Arial" w:cs="Arial"/>
          <w:sz w:val="24"/>
          <w:szCs w:val="24"/>
        </w:rPr>
        <w:t xml:space="preserve">memiliki nilai VAS ≥90. </w:t>
      </w:r>
      <w:r w:rsidR="007C6573">
        <w:rPr>
          <w:rFonts w:ascii="Arial" w:hAnsi="Arial" w:cs="Arial"/>
          <w:sz w:val="24"/>
          <w:szCs w:val="24"/>
        </w:rPr>
        <w:t>Domain rasa sakit merupakan domain yang dilaporkan memiliki banyak gangguan</w:t>
      </w:r>
      <w:r w:rsidR="00B85F92">
        <w:rPr>
          <w:rFonts w:ascii="Arial" w:hAnsi="Arial" w:cs="Arial"/>
          <w:sz w:val="24"/>
          <w:szCs w:val="24"/>
        </w:rPr>
        <w:t>/masalah</w:t>
      </w:r>
      <w:r w:rsidR="00950D5F">
        <w:rPr>
          <w:rFonts w:ascii="Arial" w:hAnsi="Arial" w:cs="Arial"/>
          <w:sz w:val="24"/>
          <w:szCs w:val="24"/>
        </w:rPr>
        <w:t xml:space="preserve"> dikedua penyakit</w:t>
      </w:r>
      <w:r w:rsidR="0087794A">
        <w:rPr>
          <w:rFonts w:ascii="Arial" w:hAnsi="Arial" w:cs="Arial"/>
          <w:sz w:val="24"/>
          <w:szCs w:val="24"/>
        </w:rPr>
        <w:t>.</w:t>
      </w:r>
      <w:r w:rsidR="00671F31">
        <w:rPr>
          <w:rFonts w:ascii="Arial" w:hAnsi="Arial" w:cs="Arial"/>
          <w:sz w:val="24"/>
          <w:szCs w:val="24"/>
        </w:rPr>
        <w:t xml:space="preserve"> Kategori umur (p=0,001),</w:t>
      </w:r>
      <w:r w:rsidR="0087794A">
        <w:rPr>
          <w:rFonts w:ascii="Arial" w:hAnsi="Arial" w:cs="Arial"/>
          <w:sz w:val="24"/>
          <w:szCs w:val="24"/>
        </w:rPr>
        <w:t xml:space="preserve"> </w:t>
      </w:r>
      <w:r w:rsidR="00671F31">
        <w:rPr>
          <w:rFonts w:ascii="Arial" w:hAnsi="Arial" w:cs="Arial"/>
          <w:color w:val="000000" w:themeColor="text1"/>
          <w:sz w:val="24"/>
          <w:szCs w:val="24"/>
        </w:rPr>
        <w:t>r</w:t>
      </w:r>
      <w:r w:rsidR="0087794A" w:rsidRPr="00C412B8">
        <w:rPr>
          <w:rFonts w:ascii="Arial" w:hAnsi="Arial" w:cs="Arial"/>
          <w:color w:val="000000" w:themeColor="text1"/>
          <w:sz w:val="24"/>
          <w:szCs w:val="24"/>
        </w:rPr>
        <w:t>iwayat penyakit keluarga (p=0,026), lama menderita (p=0,000)</w:t>
      </w:r>
      <w:r w:rsidR="0087794A">
        <w:rPr>
          <w:rFonts w:ascii="Arial" w:hAnsi="Arial" w:cs="Arial"/>
          <w:color w:val="000000" w:themeColor="text1"/>
          <w:sz w:val="24"/>
          <w:szCs w:val="24"/>
        </w:rPr>
        <w:t xml:space="preserve">, </w:t>
      </w:r>
      <w:r w:rsidR="0087794A" w:rsidRPr="00C412B8">
        <w:rPr>
          <w:rFonts w:ascii="Arial" w:hAnsi="Arial" w:cs="Arial"/>
          <w:color w:val="000000" w:themeColor="text1"/>
          <w:sz w:val="24"/>
          <w:szCs w:val="24"/>
        </w:rPr>
        <w:t>lama kontrol (p=0,000)</w:t>
      </w:r>
      <w:r w:rsidR="0087794A">
        <w:rPr>
          <w:rFonts w:ascii="Arial" w:hAnsi="Arial" w:cs="Arial"/>
          <w:color w:val="000000" w:themeColor="text1"/>
          <w:sz w:val="24"/>
          <w:szCs w:val="24"/>
        </w:rPr>
        <w:t xml:space="preserve"> dan memiliki penyakit lain</w:t>
      </w:r>
      <w:r w:rsidR="00671F31">
        <w:rPr>
          <w:rFonts w:ascii="Arial" w:hAnsi="Arial" w:cs="Arial"/>
          <w:color w:val="000000" w:themeColor="text1"/>
          <w:sz w:val="24"/>
          <w:szCs w:val="24"/>
        </w:rPr>
        <w:t xml:space="preserve"> (p=0,026)</w:t>
      </w:r>
      <w:r w:rsidR="00D509C9">
        <w:rPr>
          <w:rFonts w:ascii="Arial" w:hAnsi="Arial" w:cs="Arial"/>
          <w:color w:val="000000" w:themeColor="text1"/>
          <w:sz w:val="24"/>
          <w:szCs w:val="24"/>
        </w:rPr>
        <w:t xml:space="preserve"> menunjukan hasil yang signifikan</w:t>
      </w:r>
      <w:r w:rsidR="00AF5D49">
        <w:rPr>
          <w:rFonts w:ascii="Arial" w:hAnsi="Arial" w:cs="Arial"/>
          <w:color w:val="000000" w:themeColor="text1"/>
          <w:sz w:val="24"/>
          <w:szCs w:val="24"/>
        </w:rPr>
        <w:t xml:space="preserve"> berbeda</w:t>
      </w:r>
      <w:r w:rsidR="00D509C9">
        <w:rPr>
          <w:rFonts w:ascii="Arial" w:hAnsi="Arial" w:cs="Arial"/>
          <w:color w:val="000000" w:themeColor="text1"/>
          <w:sz w:val="24"/>
          <w:szCs w:val="24"/>
        </w:rPr>
        <w:t xml:space="preserve"> secara statistik.</w:t>
      </w:r>
    </w:p>
    <w:p w:rsidR="00903E25" w:rsidRDefault="00903E25" w:rsidP="00D71EE2">
      <w:pPr>
        <w:spacing w:line="240" w:lineRule="auto"/>
        <w:rPr>
          <w:rFonts w:ascii="Arial" w:hAnsi="Arial" w:cs="Arial"/>
          <w:b/>
          <w:sz w:val="24"/>
          <w:szCs w:val="24"/>
        </w:rPr>
      </w:pPr>
      <w:r>
        <w:rPr>
          <w:rFonts w:ascii="Arial" w:hAnsi="Arial" w:cs="Arial"/>
          <w:b/>
          <w:sz w:val="24"/>
          <w:szCs w:val="24"/>
        </w:rPr>
        <w:t>UCAPAN TERIMA KASIH</w:t>
      </w:r>
    </w:p>
    <w:p w:rsidR="00903E25" w:rsidRPr="006068D4" w:rsidRDefault="009B444E" w:rsidP="006068D4">
      <w:pPr>
        <w:spacing w:line="240" w:lineRule="auto"/>
        <w:jc w:val="both"/>
        <w:rPr>
          <w:rFonts w:ascii="Arial" w:hAnsi="Arial" w:cs="Arial"/>
          <w:sz w:val="24"/>
          <w:szCs w:val="24"/>
        </w:rPr>
      </w:pPr>
      <w:r>
        <w:rPr>
          <w:rFonts w:ascii="Arial" w:hAnsi="Arial" w:cs="Arial"/>
          <w:sz w:val="24"/>
          <w:szCs w:val="24"/>
        </w:rPr>
        <w:t>P</w:t>
      </w:r>
      <w:r w:rsidR="006068D4">
        <w:rPr>
          <w:rFonts w:ascii="Arial" w:hAnsi="Arial" w:cs="Arial"/>
          <w:sz w:val="24"/>
          <w:szCs w:val="24"/>
        </w:rPr>
        <w:t>enulis me</w:t>
      </w:r>
      <w:r w:rsidR="005D3F6C">
        <w:rPr>
          <w:rFonts w:ascii="Arial" w:hAnsi="Arial" w:cs="Arial"/>
          <w:sz w:val="24"/>
          <w:szCs w:val="24"/>
        </w:rPr>
        <w:t>nghanturkan t</w:t>
      </w:r>
      <w:r w:rsidR="006068D4">
        <w:rPr>
          <w:rFonts w:ascii="Arial" w:hAnsi="Arial" w:cs="Arial"/>
          <w:sz w:val="24"/>
          <w:szCs w:val="24"/>
        </w:rPr>
        <w:t>erima kasih</w:t>
      </w:r>
      <w:r w:rsidR="005D3F6C">
        <w:rPr>
          <w:rFonts w:ascii="Arial" w:hAnsi="Arial" w:cs="Arial"/>
          <w:sz w:val="24"/>
          <w:szCs w:val="24"/>
        </w:rPr>
        <w:t xml:space="preserve"> kepada para responden pasien prolanis yang telah berkenan untuk ikut terlibat dalam </w:t>
      </w:r>
      <w:r w:rsidR="00827ADA">
        <w:rPr>
          <w:rFonts w:ascii="Arial" w:hAnsi="Arial" w:cs="Arial"/>
          <w:sz w:val="24"/>
          <w:szCs w:val="24"/>
        </w:rPr>
        <w:t xml:space="preserve">penelitian </w:t>
      </w:r>
      <w:r>
        <w:rPr>
          <w:rFonts w:ascii="Arial" w:hAnsi="Arial" w:cs="Arial"/>
          <w:sz w:val="24"/>
          <w:szCs w:val="24"/>
        </w:rPr>
        <w:t>ini</w:t>
      </w:r>
      <w:r w:rsidR="005D3F6C">
        <w:rPr>
          <w:rFonts w:ascii="Arial" w:hAnsi="Arial" w:cs="Arial"/>
          <w:sz w:val="24"/>
          <w:szCs w:val="24"/>
        </w:rPr>
        <w:t>.</w:t>
      </w:r>
      <w:r w:rsidR="00AF245B">
        <w:rPr>
          <w:rFonts w:ascii="Arial" w:hAnsi="Arial" w:cs="Arial"/>
          <w:sz w:val="24"/>
          <w:szCs w:val="24"/>
        </w:rPr>
        <w:t xml:space="preserve"> Studi ini </w:t>
      </w:r>
      <w:r>
        <w:rPr>
          <w:rFonts w:ascii="Arial" w:hAnsi="Arial" w:cs="Arial"/>
          <w:sz w:val="24"/>
          <w:szCs w:val="24"/>
        </w:rPr>
        <w:t>merupakan bagian dari penelitian tesis Nur Hamida dan Mursyida Ulfa</w:t>
      </w:r>
      <w:r w:rsidR="00AF245B">
        <w:rPr>
          <w:rFonts w:ascii="Arial" w:hAnsi="Arial" w:cs="Arial"/>
          <w:sz w:val="24"/>
          <w:szCs w:val="24"/>
        </w:rPr>
        <w:t xml:space="preserve"> </w:t>
      </w:r>
      <w:r>
        <w:rPr>
          <w:rFonts w:ascii="Arial" w:hAnsi="Arial" w:cs="Arial"/>
          <w:sz w:val="24"/>
          <w:szCs w:val="24"/>
        </w:rPr>
        <w:t xml:space="preserve">pada </w:t>
      </w:r>
      <w:r w:rsidR="00AF245B">
        <w:rPr>
          <w:rFonts w:ascii="Arial" w:hAnsi="Arial" w:cs="Arial"/>
          <w:sz w:val="24"/>
          <w:szCs w:val="24"/>
        </w:rPr>
        <w:t xml:space="preserve">Magister Manajemen </w:t>
      </w:r>
      <w:r>
        <w:rPr>
          <w:rFonts w:ascii="Arial" w:hAnsi="Arial" w:cs="Arial"/>
          <w:sz w:val="24"/>
          <w:szCs w:val="24"/>
        </w:rPr>
        <w:t xml:space="preserve">Farmasi </w:t>
      </w:r>
      <w:r w:rsidR="00AF245B">
        <w:rPr>
          <w:rFonts w:ascii="Arial" w:hAnsi="Arial" w:cs="Arial"/>
          <w:sz w:val="24"/>
          <w:szCs w:val="24"/>
        </w:rPr>
        <w:t>Fakultas Farmasi UGM.</w:t>
      </w:r>
    </w:p>
    <w:p w:rsidR="00903E25" w:rsidRDefault="00903E25" w:rsidP="00D71EE2">
      <w:pPr>
        <w:spacing w:line="240" w:lineRule="auto"/>
        <w:rPr>
          <w:rFonts w:ascii="Arial" w:hAnsi="Arial" w:cs="Arial"/>
          <w:b/>
          <w:sz w:val="24"/>
          <w:szCs w:val="24"/>
        </w:rPr>
      </w:pPr>
      <w:r w:rsidRPr="00AB204E">
        <w:rPr>
          <w:rFonts w:ascii="Arial" w:hAnsi="Arial" w:cs="Arial"/>
          <w:b/>
          <w:sz w:val="24"/>
          <w:szCs w:val="24"/>
        </w:rPr>
        <w:t>DAFTAR PUSTAKA</w:t>
      </w:r>
    </w:p>
    <w:p w:rsidR="000D1A73" w:rsidRDefault="00C62BEB" w:rsidP="004C70D1">
      <w:pPr>
        <w:pStyle w:val="Bibliography"/>
        <w:numPr>
          <w:ilvl w:val="0"/>
          <w:numId w:val="1"/>
        </w:numPr>
        <w:spacing w:after="0"/>
        <w:jc w:val="both"/>
        <w:rPr>
          <w:rFonts w:ascii="Arial" w:hAnsi="Arial" w:cs="Arial"/>
          <w:sz w:val="24"/>
        </w:rPr>
      </w:pPr>
      <w:r>
        <w:rPr>
          <w:rFonts w:ascii="Arial" w:hAnsi="Arial" w:cs="Arial"/>
        </w:rPr>
        <w:fldChar w:fldCharType="begin"/>
      </w:r>
      <w:r w:rsidR="000D1A73">
        <w:rPr>
          <w:rFonts w:ascii="Arial" w:hAnsi="Arial" w:cs="Arial"/>
        </w:rPr>
        <w:instrText xml:space="preserve"> ADDIN ZOTERO_BIBL {"custom":[]} CSL_BIBLIOGRAPHY </w:instrText>
      </w:r>
      <w:r>
        <w:rPr>
          <w:rFonts w:ascii="Arial" w:hAnsi="Arial" w:cs="Arial"/>
        </w:rPr>
        <w:fldChar w:fldCharType="separate"/>
      </w:r>
      <w:r w:rsidR="000D1A73" w:rsidRPr="000D1A73">
        <w:rPr>
          <w:rFonts w:ascii="Arial" w:hAnsi="Arial" w:cs="Arial"/>
          <w:sz w:val="24"/>
        </w:rPr>
        <w:t xml:space="preserve">Kementrian Kesehatan RI. </w:t>
      </w:r>
      <w:r w:rsidR="000D1A73" w:rsidRPr="004C70D1">
        <w:rPr>
          <w:rFonts w:ascii="Arial" w:hAnsi="Arial" w:cs="Arial"/>
          <w:i/>
          <w:sz w:val="24"/>
        </w:rPr>
        <w:t>Pusat Data dan Informasi</w:t>
      </w:r>
      <w:r w:rsidR="000D1A73" w:rsidRPr="000D1A73">
        <w:rPr>
          <w:rFonts w:ascii="Arial" w:hAnsi="Arial" w:cs="Arial"/>
          <w:sz w:val="24"/>
        </w:rPr>
        <w:t>. 2014.</w:t>
      </w:r>
    </w:p>
    <w:p w:rsidR="00132C49" w:rsidRPr="00132C49" w:rsidRDefault="00132C49" w:rsidP="004C70D1">
      <w:pPr>
        <w:pStyle w:val="ListParagraph"/>
        <w:numPr>
          <w:ilvl w:val="0"/>
          <w:numId w:val="1"/>
        </w:numPr>
        <w:jc w:val="both"/>
        <w:rPr>
          <w:rFonts w:ascii="Arial" w:hAnsi="Arial" w:cs="Arial"/>
          <w:sz w:val="24"/>
          <w:szCs w:val="24"/>
        </w:rPr>
      </w:pPr>
      <w:r w:rsidRPr="00132C49">
        <w:rPr>
          <w:rFonts w:ascii="Arial" w:hAnsi="Arial" w:cs="Arial"/>
          <w:sz w:val="24"/>
          <w:szCs w:val="24"/>
        </w:rPr>
        <w:t>James</w:t>
      </w:r>
      <w:r w:rsidR="004C70D1">
        <w:rPr>
          <w:rFonts w:ascii="Arial" w:hAnsi="Arial" w:cs="Arial"/>
          <w:sz w:val="24"/>
          <w:szCs w:val="24"/>
        </w:rPr>
        <w:t>,</w:t>
      </w:r>
      <w:r w:rsidRPr="00132C49">
        <w:rPr>
          <w:rFonts w:ascii="Arial" w:hAnsi="Arial" w:cs="Arial"/>
          <w:sz w:val="24"/>
          <w:szCs w:val="24"/>
        </w:rPr>
        <w:t xml:space="preserve"> P</w:t>
      </w:r>
      <w:r w:rsidR="004C70D1">
        <w:rPr>
          <w:rFonts w:ascii="Arial" w:hAnsi="Arial" w:cs="Arial"/>
          <w:sz w:val="24"/>
          <w:szCs w:val="24"/>
        </w:rPr>
        <w:t xml:space="preserve">. </w:t>
      </w:r>
      <w:r w:rsidRPr="00132C49">
        <w:rPr>
          <w:rFonts w:ascii="Arial" w:hAnsi="Arial" w:cs="Arial"/>
          <w:sz w:val="24"/>
          <w:szCs w:val="24"/>
        </w:rPr>
        <w:t>A</w:t>
      </w:r>
      <w:r w:rsidR="004C70D1">
        <w:rPr>
          <w:rFonts w:ascii="Arial" w:hAnsi="Arial" w:cs="Arial"/>
          <w:sz w:val="24"/>
          <w:szCs w:val="24"/>
        </w:rPr>
        <w:t>.</w:t>
      </w:r>
      <w:r w:rsidRPr="00132C49">
        <w:rPr>
          <w:rFonts w:ascii="Arial" w:hAnsi="Arial" w:cs="Arial"/>
          <w:sz w:val="24"/>
          <w:szCs w:val="24"/>
        </w:rPr>
        <w:t>, Oparil</w:t>
      </w:r>
      <w:r w:rsidR="004C70D1">
        <w:rPr>
          <w:rFonts w:ascii="Arial" w:hAnsi="Arial" w:cs="Arial"/>
          <w:sz w:val="24"/>
          <w:szCs w:val="24"/>
        </w:rPr>
        <w:t>,</w:t>
      </w:r>
      <w:r w:rsidRPr="00132C49">
        <w:rPr>
          <w:rFonts w:ascii="Arial" w:hAnsi="Arial" w:cs="Arial"/>
          <w:sz w:val="24"/>
          <w:szCs w:val="24"/>
        </w:rPr>
        <w:t xml:space="preserve"> S</w:t>
      </w:r>
      <w:r w:rsidR="004C70D1">
        <w:rPr>
          <w:rFonts w:ascii="Arial" w:hAnsi="Arial" w:cs="Arial"/>
          <w:sz w:val="24"/>
          <w:szCs w:val="24"/>
        </w:rPr>
        <w:t>,</w:t>
      </w:r>
      <w:r w:rsidRPr="00132C49">
        <w:rPr>
          <w:rFonts w:ascii="Arial" w:hAnsi="Arial" w:cs="Arial"/>
          <w:sz w:val="24"/>
          <w:szCs w:val="24"/>
        </w:rPr>
        <w:t>, Carter</w:t>
      </w:r>
      <w:r w:rsidR="004C70D1">
        <w:rPr>
          <w:rFonts w:ascii="Arial" w:hAnsi="Arial" w:cs="Arial"/>
          <w:sz w:val="24"/>
          <w:szCs w:val="24"/>
        </w:rPr>
        <w:t>,</w:t>
      </w:r>
      <w:r w:rsidRPr="00132C49">
        <w:rPr>
          <w:rFonts w:ascii="Arial" w:hAnsi="Arial" w:cs="Arial"/>
          <w:sz w:val="24"/>
          <w:szCs w:val="24"/>
        </w:rPr>
        <w:t xml:space="preserve"> B</w:t>
      </w:r>
      <w:r w:rsidR="004C70D1">
        <w:rPr>
          <w:rFonts w:ascii="Arial" w:hAnsi="Arial" w:cs="Arial"/>
          <w:sz w:val="24"/>
          <w:szCs w:val="24"/>
        </w:rPr>
        <w:t xml:space="preserve">. </w:t>
      </w:r>
      <w:r w:rsidRPr="00132C49">
        <w:rPr>
          <w:rFonts w:ascii="Arial" w:hAnsi="Arial" w:cs="Arial"/>
          <w:sz w:val="24"/>
          <w:szCs w:val="24"/>
        </w:rPr>
        <w:t>L</w:t>
      </w:r>
      <w:r w:rsidR="004C70D1">
        <w:rPr>
          <w:rFonts w:ascii="Arial" w:hAnsi="Arial" w:cs="Arial"/>
          <w:sz w:val="24"/>
          <w:szCs w:val="24"/>
        </w:rPr>
        <w:t>.</w:t>
      </w:r>
      <w:r w:rsidRPr="00132C49">
        <w:rPr>
          <w:rFonts w:ascii="Arial" w:hAnsi="Arial" w:cs="Arial"/>
          <w:sz w:val="24"/>
          <w:szCs w:val="24"/>
        </w:rPr>
        <w:t xml:space="preserve">, </w:t>
      </w:r>
      <w:r w:rsidR="004C70D1" w:rsidRPr="004C70D1">
        <w:rPr>
          <w:rFonts w:ascii="Arial" w:hAnsi="Arial" w:cs="Arial"/>
          <w:sz w:val="24"/>
          <w:szCs w:val="24"/>
        </w:rPr>
        <w:t>Cushman</w:t>
      </w:r>
      <w:r w:rsidR="004C70D1">
        <w:rPr>
          <w:rFonts w:ascii="Arial" w:hAnsi="Arial" w:cs="Arial"/>
          <w:sz w:val="24"/>
          <w:szCs w:val="24"/>
        </w:rPr>
        <w:t>,</w:t>
      </w:r>
      <w:r w:rsidR="004C70D1" w:rsidRPr="004C70D1">
        <w:rPr>
          <w:rFonts w:ascii="Arial" w:hAnsi="Arial" w:cs="Arial"/>
          <w:sz w:val="24"/>
          <w:szCs w:val="24"/>
        </w:rPr>
        <w:t xml:space="preserve"> W</w:t>
      </w:r>
      <w:r w:rsidR="004C70D1">
        <w:rPr>
          <w:rFonts w:ascii="Arial" w:hAnsi="Arial" w:cs="Arial"/>
          <w:sz w:val="24"/>
          <w:szCs w:val="24"/>
        </w:rPr>
        <w:t xml:space="preserve">. </w:t>
      </w:r>
      <w:r w:rsidR="004C70D1" w:rsidRPr="004C70D1">
        <w:rPr>
          <w:rFonts w:ascii="Arial" w:hAnsi="Arial" w:cs="Arial"/>
          <w:sz w:val="24"/>
          <w:szCs w:val="24"/>
        </w:rPr>
        <w:t>C</w:t>
      </w:r>
      <w:r w:rsidR="004C70D1">
        <w:rPr>
          <w:rFonts w:ascii="Arial" w:hAnsi="Arial" w:cs="Arial"/>
          <w:sz w:val="24"/>
          <w:szCs w:val="24"/>
        </w:rPr>
        <w:t>.</w:t>
      </w:r>
      <w:r w:rsidR="004C70D1" w:rsidRPr="004C70D1">
        <w:rPr>
          <w:rFonts w:ascii="Arial" w:hAnsi="Arial" w:cs="Arial"/>
          <w:sz w:val="24"/>
          <w:szCs w:val="24"/>
        </w:rPr>
        <w:t>, Dennison-Himmelfarb</w:t>
      </w:r>
      <w:r w:rsidR="004C70D1">
        <w:rPr>
          <w:rFonts w:ascii="Arial" w:hAnsi="Arial" w:cs="Arial"/>
          <w:sz w:val="24"/>
          <w:szCs w:val="24"/>
        </w:rPr>
        <w:t>,</w:t>
      </w:r>
      <w:r w:rsidR="004C70D1" w:rsidRPr="004C70D1">
        <w:rPr>
          <w:rFonts w:ascii="Arial" w:hAnsi="Arial" w:cs="Arial"/>
          <w:sz w:val="24"/>
          <w:szCs w:val="24"/>
        </w:rPr>
        <w:t xml:space="preserve"> C</w:t>
      </w:r>
      <w:r w:rsidR="004C70D1">
        <w:rPr>
          <w:rFonts w:ascii="Arial" w:hAnsi="Arial" w:cs="Arial"/>
          <w:sz w:val="24"/>
          <w:szCs w:val="24"/>
        </w:rPr>
        <w:t>.</w:t>
      </w:r>
      <w:r w:rsidR="004C70D1" w:rsidRPr="004C70D1">
        <w:rPr>
          <w:rFonts w:ascii="Arial" w:hAnsi="Arial" w:cs="Arial"/>
          <w:sz w:val="24"/>
          <w:szCs w:val="24"/>
        </w:rPr>
        <w:t>, Handler</w:t>
      </w:r>
      <w:r w:rsidR="004C70D1">
        <w:rPr>
          <w:rFonts w:ascii="Arial" w:hAnsi="Arial" w:cs="Arial"/>
          <w:sz w:val="24"/>
          <w:szCs w:val="24"/>
        </w:rPr>
        <w:t>,</w:t>
      </w:r>
      <w:r w:rsidR="004C70D1" w:rsidRPr="004C70D1">
        <w:rPr>
          <w:rFonts w:ascii="Arial" w:hAnsi="Arial" w:cs="Arial"/>
          <w:sz w:val="24"/>
          <w:szCs w:val="24"/>
        </w:rPr>
        <w:t xml:space="preserve"> J</w:t>
      </w:r>
      <w:r w:rsidRPr="00132C49">
        <w:rPr>
          <w:rFonts w:ascii="Arial" w:hAnsi="Arial" w:cs="Arial"/>
          <w:sz w:val="24"/>
          <w:szCs w:val="24"/>
        </w:rPr>
        <w:t>.</w:t>
      </w:r>
      <w:r w:rsidR="004C70D1">
        <w:rPr>
          <w:rFonts w:ascii="Arial" w:hAnsi="Arial" w:cs="Arial"/>
          <w:sz w:val="24"/>
          <w:szCs w:val="24"/>
        </w:rPr>
        <w:t xml:space="preserve"> et al.</w:t>
      </w:r>
      <w:r w:rsidRPr="00132C49">
        <w:rPr>
          <w:rFonts w:ascii="Arial" w:hAnsi="Arial" w:cs="Arial"/>
          <w:sz w:val="24"/>
          <w:szCs w:val="24"/>
        </w:rPr>
        <w:t xml:space="preserve"> Evidence-Based Guideline for the Management of High Blood Pressure in Adults: Report From the Panel Members Appointed to the Eighth Joint National Committee (JNC 8). </w:t>
      </w:r>
      <w:r w:rsidRPr="004C70D1">
        <w:rPr>
          <w:rFonts w:ascii="Arial" w:hAnsi="Arial" w:cs="Arial"/>
          <w:i/>
          <w:sz w:val="24"/>
          <w:szCs w:val="24"/>
        </w:rPr>
        <w:t>JAMA</w:t>
      </w:r>
      <w:r w:rsidRPr="00132C49">
        <w:rPr>
          <w:rFonts w:ascii="Arial" w:hAnsi="Arial" w:cs="Arial"/>
          <w:sz w:val="24"/>
          <w:szCs w:val="24"/>
        </w:rPr>
        <w:t>. 2014;311(5):507-520. doi:10.1001/jama.2013.284427</w:t>
      </w:r>
    </w:p>
    <w:p w:rsidR="00132C49" w:rsidRPr="00132C49" w:rsidRDefault="00132C49" w:rsidP="004C70D1">
      <w:pPr>
        <w:pStyle w:val="ListParagraph"/>
        <w:numPr>
          <w:ilvl w:val="0"/>
          <w:numId w:val="1"/>
        </w:numPr>
        <w:jc w:val="both"/>
        <w:rPr>
          <w:rFonts w:ascii="Arial" w:hAnsi="Arial" w:cs="Arial"/>
          <w:sz w:val="24"/>
          <w:szCs w:val="24"/>
        </w:rPr>
      </w:pPr>
      <w:r w:rsidRPr="00132C49">
        <w:rPr>
          <w:rFonts w:ascii="Arial" w:hAnsi="Arial" w:cs="Arial"/>
          <w:sz w:val="24"/>
          <w:szCs w:val="24"/>
        </w:rPr>
        <w:t>Rabin</w:t>
      </w:r>
      <w:r w:rsidR="004C70D1">
        <w:rPr>
          <w:rFonts w:ascii="Arial" w:hAnsi="Arial" w:cs="Arial"/>
          <w:sz w:val="24"/>
          <w:szCs w:val="24"/>
        </w:rPr>
        <w:t>,</w:t>
      </w:r>
      <w:r w:rsidRPr="00132C49">
        <w:rPr>
          <w:rFonts w:ascii="Arial" w:hAnsi="Arial" w:cs="Arial"/>
          <w:sz w:val="24"/>
          <w:szCs w:val="24"/>
        </w:rPr>
        <w:t xml:space="preserve"> R</w:t>
      </w:r>
      <w:r w:rsidR="004C70D1">
        <w:rPr>
          <w:rFonts w:ascii="Arial" w:hAnsi="Arial" w:cs="Arial"/>
          <w:sz w:val="24"/>
          <w:szCs w:val="24"/>
        </w:rPr>
        <w:t>.</w:t>
      </w:r>
      <w:r w:rsidRPr="00132C49">
        <w:rPr>
          <w:rFonts w:ascii="Arial" w:hAnsi="Arial" w:cs="Arial"/>
          <w:sz w:val="24"/>
          <w:szCs w:val="24"/>
        </w:rPr>
        <w:t>, Charro</w:t>
      </w:r>
      <w:r w:rsidR="004C70D1">
        <w:rPr>
          <w:rFonts w:ascii="Arial" w:hAnsi="Arial" w:cs="Arial"/>
          <w:sz w:val="24"/>
          <w:szCs w:val="24"/>
        </w:rPr>
        <w:t xml:space="preserve">, Fd. </w:t>
      </w:r>
      <w:r w:rsidRPr="00132C49">
        <w:rPr>
          <w:rFonts w:ascii="Arial" w:hAnsi="Arial" w:cs="Arial"/>
          <w:sz w:val="24"/>
          <w:szCs w:val="24"/>
        </w:rPr>
        <w:t xml:space="preserve">EQ-SD: a measure of health status </w:t>
      </w:r>
      <w:r w:rsidR="004C70D1">
        <w:rPr>
          <w:rFonts w:ascii="Arial" w:hAnsi="Arial" w:cs="Arial"/>
          <w:sz w:val="24"/>
          <w:szCs w:val="24"/>
        </w:rPr>
        <w:t xml:space="preserve">from the EuroQol Group. </w:t>
      </w:r>
      <w:r w:rsidR="004C70D1" w:rsidRPr="004C70D1">
        <w:rPr>
          <w:rFonts w:ascii="Arial" w:hAnsi="Arial" w:cs="Arial"/>
          <w:i/>
          <w:sz w:val="24"/>
          <w:szCs w:val="24"/>
        </w:rPr>
        <w:t>Ann Med</w:t>
      </w:r>
      <w:r w:rsidR="004C70D1">
        <w:rPr>
          <w:rFonts w:ascii="Arial" w:hAnsi="Arial" w:cs="Arial"/>
          <w:sz w:val="24"/>
          <w:szCs w:val="24"/>
        </w:rPr>
        <w:t>.</w:t>
      </w:r>
      <w:r w:rsidRPr="00132C49">
        <w:rPr>
          <w:rFonts w:ascii="Arial" w:hAnsi="Arial" w:cs="Arial"/>
          <w:sz w:val="24"/>
          <w:szCs w:val="24"/>
        </w:rPr>
        <w:t xml:space="preserve"> </w:t>
      </w:r>
      <w:r w:rsidR="004C70D1">
        <w:rPr>
          <w:rFonts w:ascii="Arial" w:hAnsi="Arial" w:cs="Arial"/>
          <w:sz w:val="24"/>
          <w:szCs w:val="24"/>
        </w:rPr>
        <w:t>2001;</w:t>
      </w:r>
      <w:r w:rsidRPr="00132C49">
        <w:rPr>
          <w:rFonts w:ascii="Arial" w:hAnsi="Arial" w:cs="Arial"/>
          <w:sz w:val="24"/>
          <w:szCs w:val="24"/>
        </w:rPr>
        <w:t>33, 337-43.</w:t>
      </w:r>
    </w:p>
    <w:p w:rsidR="00132C49" w:rsidRPr="00132C49" w:rsidRDefault="00132C49" w:rsidP="004C70D1">
      <w:pPr>
        <w:pStyle w:val="ListParagraph"/>
        <w:numPr>
          <w:ilvl w:val="0"/>
          <w:numId w:val="1"/>
        </w:numPr>
        <w:spacing w:line="240" w:lineRule="auto"/>
        <w:jc w:val="both"/>
        <w:rPr>
          <w:rFonts w:ascii="Arial" w:hAnsi="Arial" w:cs="Arial"/>
          <w:sz w:val="24"/>
          <w:szCs w:val="24"/>
        </w:rPr>
      </w:pPr>
      <w:r w:rsidRPr="00132C49">
        <w:rPr>
          <w:rFonts w:ascii="Arial" w:hAnsi="Arial" w:cs="Arial"/>
          <w:sz w:val="24"/>
          <w:szCs w:val="24"/>
        </w:rPr>
        <w:t>Oemar</w:t>
      </w:r>
      <w:r w:rsidR="004C70D1">
        <w:rPr>
          <w:rFonts w:ascii="Arial" w:hAnsi="Arial" w:cs="Arial"/>
          <w:sz w:val="24"/>
          <w:szCs w:val="24"/>
        </w:rPr>
        <w:t>,</w:t>
      </w:r>
      <w:r w:rsidRPr="00132C49">
        <w:rPr>
          <w:rFonts w:ascii="Arial" w:hAnsi="Arial" w:cs="Arial"/>
          <w:sz w:val="24"/>
          <w:szCs w:val="24"/>
        </w:rPr>
        <w:t xml:space="preserve"> M</w:t>
      </w:r>
      <w:r w:rsidR="004C70D1">
        <w:rPr>
          <w:rFonts w:ascii="Arial" w:hAnsi="Arial" w:cs="Arial"/>
          <w:sz w:val="24"/>
          <w:szCs w:val="24"/>
        </w:rPr>
        <w:t>.</w:t>
      </w:r>
      <w:r w:rsidRPr="00132C49">
        <w:rPr>
          <w:rFonts w:ascii="Arial" w:hAnsi="Arial" w:cs="Arial"/>
          <w:sz w:val="24"/>
          <w:szCs w:val="24"/>
        </w:rPr>
        <w:t>, Janssen</w:t>
      </w:r>
      <w:r w:rsidR="004C70D1">
        <w:rPr>
          <w:rFonts w:ascii="Arial" w:hAnsi="Arial" w:cs="Arial"/>
          <w:sz w:val="24"/>
          <w:szCs w:val="24"/>
        </w:rPr>
        <w:t>,</w:t>
      </w:r>
      <w:r w:rsidRPr="00132C49">
        <w:rPr>
          <w:rFonts w:ascii="Arial" w:hAnsi="Arial" w:cs="Arial"/>
          <w:sz w:val="24"/>
          <w:szCs w:val="24"/>
        </w:rPr>
        <w:t xml:space="preserve"> B. </w:t>
      </w:r>
      <w:r w:rsidRPr="00565895">
        <w:rPr>
          <w:rFonts w:ascii="Arial" w:hAnsi="Arial" w:cs="Arial"/>
          <w:i/>
          <w:sz w:val="24"/>
          <w:szCs w:val="24"/>
        </w:rPr>
        <w:t>User guide: basic information on how to use EQ-5D-5L instrument</w:t>
      </w:r>
      <w:r w:rsidRPr="00132C49">
        <w:rPr>
          <w:rFonts w:ascii="Arial" w:hAnsi="Arial" w:cs="Arial"/>
          <w:sz w:val="24"/>
          <w:szCs w:val="24"/>
        </w:rPr>
        <w:t>. EuroQol Group.</w:t>
      </w:r>
      <w:r w:rsidR="004C70D1" w:rsidRPr="004C70D1">
        <w:rPr>
          <w:rFonts w:ascii="Arial" w:hAnsi="Arial" w:cs="Arial"/>
          <w:sz w:val="24"/>
          <w:szCs w:val="24"/>
        </w:rPr>
        <w:t xml:space="preserve"> </w:t>
      </w:r>
      <w:r w:rsidR="004C70D1" w:rsidRPr="00132C49">
        <w:rPr>
          <w:rFonts w:ascii="Arial" w:hAnsi="Arial" w:cs="Arial"/>
          <w:sz w:val="24"/>
          <w:szCs w:val="24"/>
        </w:rPr>
        <w:t>2013.</w:t>
      </w:r>
    </w:p>
    <w:p w:rsidR="000D1A73" w:rsidRPr="000D1A73" w:rsidRDefault="000D1A73" w:rsidP="00565895">
      <w:pPr>
        <w:pStyle w:val="Bibliography"/>
        <w:numPr>
          <w:ilvl w:val="0"/>
          <w:numId w:val="1"/>
        </w:numPr>
        <w:spacing w:after="0"/>
        <w:jc w:val="both"/>
        <w:rPr>
          <w:rFonts w:ascii="Arial" w:hAnsi="Arial" w:cs="Arial"/>
          <w:sz w:val="24"/>
        </w:rPr>
      </w:pPr>
      <w:r w:rsidRPr="000D1A73">
        <w:rPr>
          <w:rFonts w:ascii="Arial" w:hAnsi="Arial" w:cs="Arial"/>
          <w:sz w:val="24"/>
        </w:rPr>
        <w:t>Purba</w:t>
      </w:r>
      <w:r w:rsidR="00565895">
        <w:rPr>
          <w:rFonts w:ascii="Arial" w:hAnsi="Arial" w:cs="Arial"/>
          <w:sz w:val="24"/>
        </w:rPr>
        <w:t>,</w:t>
      </w:r>
      <w:r w:rsidRPr="000D1A73">
        <w:rPr>
          <w:rFonts w:ascii="Arial" w:hAnsi="Arial" w:cs="Arial"/>
          <w:sz w:val="24"/>
        </w:rPr>
        <w:t xml:space="preserve"> F</w:t>
      </w:r>
      <w:r w:rsidR="00565895">
        <w:rPr>
          <w:rFonts w:ascii="Arial" w:hAnsi="Arial" w:cs="Arial"/>
          <w:sz w:val="24"/>
        </w:rPr>
        <w:t>.</w:t>
      </w:r>
      <w:r w:rsidRPr="000D1A73">
        <w:rPr>
          <w:rFonts w:ascii="Arial" w:hAnsi="Arial" w:cs="Arial"/>
          <w:sz w:val="24"/>
        </w:rPr>
        <w:t>D</w:t>
      </w:r>
      <w:r w:rsidR="00565895">
        <w:rPr>
          <w:rFonts w:ascii="Arial" w:hAnsi="Arial" w:cs="Arial"/>
          <w:sz w:val="24"/>
        </w:rPr>
        <w:t>.</w:t>
      </w:r>
      <w:r w:rsidRPr="000D1A73">
        <w:rPr>
          <w:rFonts w:ascii="Arial" w:hAnsi="Arial" w:cs="Arial"/>
          <w:sz w:val="24"/>
        </w:rPr>
        <w:t>, Hunfeld</w:t>
      </w:r>
      <w:r w:rsidR="00565895">
        <w:rPr>
          <w:rFonts w:ascii="Arial" w:hAnsi="Arial" w:cs="Arial"/>
          <w:sz w:val="24"/>
        </w:rPr>
        <w:t>,</w:t>
      </w:r>
      <w:r w:rsidRPr="000D1A73">
        <w:rPr>
          <w:rFonts w:ascii="Arial" w:hAnsi="Arial" w:cs="Arial"/>
          <w:sz w:val="24"/>
        </w:rPr>
        <w:t xml:space="preserve"> J</w:t>
      </w:r>
      <w:r w:rsidR="00565895">
        <w:rPr>
          <w:rFonts w:ascii="Arial" w:hAnsi="Arial" w:cs="Arial"/>
          <w:sz w:val="24"/>
        </w:rPr>
        <w:t>.</w:t>
      </w:r>
      <w:r w:rsidRPr="000D1A73">
        <w:rPr>
          <w:rFonts w:ascii="Arial" w:hAnsi="Arial" w:cs="Arial"/>
          <w:sz w:val="24"/>
        </w:rPr>
        <w:t>A</w:t>
      </w:r>
      <w:r w:rsidR="00565895">
        <w:rPr>
          <w:rFonts w:ascii="Arial" w:hAnsi="Arial" w:cs="Arial"/>
          <w:sz w:val="24"/>
        </w:rPr>
        <w:t>.</w:t>
      </w:r>
      <w:r w:rsidRPr="000D1A73">
        <w:rPr>
          <w:rFonts w:ascii="Arial" w:hAnsi="Arial" w:cs="Arial"/>
          <w:sz w:val="24"/>
        </w:rPr>
        <w:t>M</w:t>
      </w:r>
      <w:r w:rsidR="00565895">
        <w:rPr>
          <w:rFonts w:ascii="Arial" w:hAnsi="Arial" w:cs="Arial"/>
          <w:sz w:val="24"/>
        </w:rPr>
        <w:t>.</w:t>
      </w:r>
      <w:r w:rsidRPr="000D1A73">
        <w:rPr>
          <w:rFonts w:ascii="Arial" w:hAnsi="Arial" w:cs="Arial"/>
          <w:sz w:val="24"/>
        </w:rPr>
        <w:t>, Iskandarsyah</w:t>
      </w:r>
      <w:r w:rsidR="00565895">
        <w:rPr>
          <w:rFonts w:ascii="Arial" w:hAnsi="Arial" w:cs="Arial"/>
          <w:sz w:val="24"/>
        </w:rPr>
        <w:t>,</w:t>
      </w:r>
      <w:r w:rsidRPr="000D1A73">
        <w:rPr>
          <w:rFonts w:ascii="Arial" w:hAnsi="Arial" w:cs="Arial"/>
          <w:sz w:val="24"/>
        </w:rPr>
        <w:t xml:space="preserve"> A</w:t>
      </w:r>
      <w:r w:rsidR="00565895">
        <w:rPr>
          <w:rFonts w:ascii="Arial" w:hAnsi="Arial" w:cs="Arial"/>
          <w:sz w:val="24"/>
        </w:rPr>
        <w:t>.</w:t>
      </w:r>
      <w:r w:rsidRPr="000D1A73">
        <w:rPr>
          <w:rFonts w:ascii="Arial" w:hAnsi="Arial" w:cs="Arial"/>
          <w:sz w:val="24"/>
        </w:rPr>
        <w:t xml:space="preserve">, </w:t>
      </w:r>
      <w:r w:rsidR="00565895" w:rsidRPr="00565895">
        <w:rPr>
          <w:rFonts w:ascii="Arial" w:hAnsi="Arial" w:cs="Arial"/>
          <w:sz w:val="24"/>
        </w:rPr>
        <w:t>Fitriana</w:t>
      </w:r>
      <w:r w:rsidR="00565895">
        <w:rPr>
          <w:rFonts w:ascii="Arial" w:hAnsi="Arial" w:cs="Arial"/>
          <w:sz w:val="24"/>
        </w:rPr>
        <w:t>,</w:t>
      </w:r>
      <w:r w:rsidR="00565895" w:rsidRPr="00565895">
        <w:rPr>
          <w:rFonts w:ascii="Arial" w:hAnsi="Arial" w:cs="Arial"/>
          <w:sz w:val="24"/>
        </w:rPr>
        <w:t xml:space="preserve"> T</w:t>
      </w:r>
      <w:r w:rsidR="00565895">
        <w:rPr>
          <w:rFonts w:ascii="Arial" w:hAnsi="Arial" w:cs="Arial"/>
          <w:sz w:val="24"/>
        </w:rPr>
        <w:t>.</w:t>
      </w:r>
      <w:r w:rsidR="00565895" w:rsidRPr="00565895">
        <w:rPr>
          <w:rFonts w:ascii="Arial" w:hAnsi="Arial" w:cs="Arial"/>
          <w:sz w:val="24"/>
        </w:rPr>
        <w:t>S</w:t>
      </w:r>
      <w:r w:rsidR="00565895">
        <w:rPr>
          <w:rFonts w:ascii="Arial" w:hAnsi="Arial" w:cs="Arial"/>
          <w:sz w:val="24"/>
        </w:rPr>
        <w:t>.</w:t>
      </w:r>
      <w:r w:rsidR="00565895" w:rsidRPr="00565895">
        <w:rPr>
          <w:rFonts w:ascii="Arial" w:hAnsi="Arial" w:cs="Arial"/>
          <w:sz w:val="24"/>
        </w:rPr>
        <w:t>, Sadarjoen</w:t>
      </w:r>
      <w:r w:rsidR="00565895">
        <w:rPr>
          <w:rFonts w:ascii="Arial" w:hAnsi="Arial" w:cs="Arial"/>
          <w:sz w:val="24"/>
        </w:rPr>
        <w:t>,</w:t>
      </w:r>
      <w:r w:rsidR="00565895" w:rsidRPr="00565895">
        <w:rPr>
          <w:rFonts w:ascii="Arial" w:hAnsi="Arial" w:cs="Arial"/>
          <w:sz w:val="24"/>
        </w:rPr>
        <w:t xml:space="preserve"> S</w:t>
      </w:r>
      <w:r w:rsidR="00565895">
        <w:rPr>
          <w:rFonts w:ascii="Arial" w:hAnsi="Arial" w:cs="Arial"/>
          <w:sz w:val="24"/>
        </w:rPr>
        <w:t>.</w:t>
      </w:r>
      <w:r w:rsidR="00565895" w:rsidRPr="00565895">
        <w:rPr>
          <w:rFonts w:ascii="Arial" w:hAnsi="Arial" w:cs="Arial"/>
          <w:sz w:val="24"/>
        </w:rPr>
        <w:t>S</w:t>
      </w:r>
      <w:r w:rsidR="00565895">
        <w:rPr>
          <w:rFonts w:ascii="Arial" w:hAnsi="Arial" w:cs="Arial"/>
          <w:sz w:val="24"/>
        </w:rPr>
        <w:t>.</w:t>
      </w:r>
      <w:r w:rsidR="00565895" w:rsidRPr="00565895">
        <w:rPr>
          <w:rFonts w:ascii="Arial" w:hAnsi="Arial" w:cs="Arial"/>
          <w:sz w:val="24"/>
        </w:rPr>
        <w:t>, Ramos-Goñi</w:t>
      </w:r>
      <w:r w:rsidR="00565895">
        <w:rPr>
          <w:rFonts w:ascii="Arial" w:hAnsi="Arial" w:cs="Arial"/>
          <w:sz w:val="24"/>
        </w:rPr>
        <w:t>,</w:t>
      </w:r>
      <w:r w:rsidR="00565895" w:rsidRPr="00565895">
        <w:rPr>
          <w:rFonts w:ascii="Arial" w:hAnsi="Arial" w:cs="Arial"/>
          <w:sz w:val="24"/>
        </w:rPr>
        <w:t xml:space="preserve"> J</w:t>
      </w:r>
      <w:r w:rsidR="00565895">
        <w:rPr>
          <w:rFonts w:ascii="Arial" w:hAnsi="Arial" w:cs="Arial"/>
          <w:sz w:val="24"/>
        </w:rPr>
        <w:t>.</w:t>
      </w:r>
      <w:r w:rsidR="00565895" w:rsidRPr="00565895">
        <w:rPr>
          <w:rFonts w:ascii="Arial" w:hAnsi="Arial" w:cs="Arial"/>
          <w:sz w:val="24"/>
        </w:rPr>
        <w:t>M</w:t>
      </w:r>
      <w:r w:rsidR="00565895">
        <w:rPr>
          <w:rFonts w:ascii="Arial" w:hAnsi="Arial" w:cs="Arial"/>
          <w:sz w:val="24"/>
        </w:rPr>
        <w:t xml:space="preserve">. </w:t>
      </w:r>
      <w:r w:rsidRPr="000D1A73">
        <w:rPr>
          <w:rFonts w:ascii="Arial" w:hAnsi="Arial" w:cs="Arial"/>
          <w:sz w:val="24"/>
        </w:rPr>
        <w:t xml:space="preserve">et al. The Indonesian EQ-5D-5L Value Set. </w:t>
      </w:r>
      <w:r w:rsidRPr="000D1A73">
        <w:rPr>
          <w:rFonts w:ascii="Arial" w:hAnsi="Arial" w:cs="Arial"/>
          <w:i/>
          <w:iCs/>
          <w:sz w:val="24"/>
        </w:rPr>
        <w:t>PharmacoEconomics</w:t>
      </w:r>
      <w:r w:rsidRPr="000D1A73">
        <w:rPr>
          <w:rFonts w:ascii="Arial" w:hAnsi="Arial" w:cs="Arial"/>
          <w:sz w:val="24"/>
        </w:rPr>
        <w:t>. 2017;35(11):1153-1165. doi:10.1007/s40273-017-0538-9</w:t>
      </w:r>
      <w:r w:rsidR="00565895">
        <w:rPr>
          <w:rFonts w:ascii="Arial" w:hAnsi="Arial" w:cs="Arial"/>
          <w:sz w:val="24"/>
        </w:rPr>
        <w:t>.</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Solli</w:t>
      </w:r>
      <w:r w:rsidR="00565895">
        <w:rPr>
          <w:rFonts w:ascii="Arial" w:hAnsi="Arial" w:cs="Arial"/>
          <w:sz w:val="24"/>
        </w:rPr>
        <w:t>,</w:t>
      </w:r>
      <w:r w:rsidRPr="000D1A73">
        <w:rPr>
          <w:rFonts w:ascii="Arial" w:hAnsi="Arial" w:cs="Arial"/>
          <w:sz w:val="24"/>
        </w:rPr>
        <w:t xml:space="preserve"> O</w:t>
      </w:r>
      <w:r w:rsidR="00565895">
        <w:rPr>
          <w:rFonts w:ascii="Arial" w:hAnsi="Arial" w:cs="Arial"/>
          <w:sz w:val="24"/>
        </w:rPr>
        <w:t>.</w:t>
      </w:r>
      <w:r w:rsidRPr="000D1A73">
        <w:rPr>
          <w:rFonts w:ascii="Arial" w:hAnsi="Arial" w:cs="Arial"/>
          <w:sz w:val="24"/>
        </w:rPr>
        <w:t>, Stavem</w:t>
      </w:r>
      <w:r w:rsidR="00565895">
        <w:rPr>
          <w:rFonts w:ascii="Arial" w:hAnsi="Arial" w:cs="Arial"/>
          <w:sz w:val="24"/>
        </w:rPr>
        <w:t>,</w:t>
      </w:r>
      <w:r w:rsidRPr="000D1A73">
        <w:rPr>
          <w:rFonts w:ascii="Arial" w:hAnsi="Arial" w:cs="Arial"/>
          <w:sz w:val="24"/>
        </w:rPr>
        <w:t xml:space="preserve"> K</w:t>
      </w:r>
      <w:r w:rsidR="00565895">
        <w:rPr>
          <w:rFonts w:ascii="Arial" w:hAnsi="Arial" w:cs="Arial"/>
          <w:sz w:val="24"/>
        </w:rPr>
        <w:t>.</w:t>
      </w:r>
      <w:r w:rsidRPr="000D1A73">
        <w:rPr>
          <w:rFonts w:ascii="Arial" w:hAnsi="Arial" w:cs="Arial"/>
          <w:sz w:val="24"/>
        </w:rPr>
        <w:t>, Kristiansen</w:t>
      </w:r>
      <w:r w:rsidR="00565895">
        <w:rPr>
          <w:rFonts w:ascii="Arial" w:hAnsi="Arial" w:cs="Arial"/>
          <w:sz w:val="24"/>
        </w:rPr>
        <w:t>,</w:t>
      </w:r>
      <w:r w:rsidRPr="000D1A73">
        <w:rPr>
          <w:rFonts w:ascii="Arial" w:hAnsi="Arial" w:cs="Arial"/>
          <w:sz w:val="24"/>
        </w:rPr>
        <w:t xml:space="preserve"> I. Health-related quality of life in diabetes: The associations of complications with EQ-5D scores. </w:t>
      </w:r>
      <w:r w:rsidRPr="000D1A73">
        <w:rPr>
          <w:rFonts w:ascii="Arial" w:hAnsi="Arial" w:cs="Arial"/>
          <w:i/>
          <w:iCs/>
          <w:sz w:val="24"/>
        </w:rPr>
        <w:t>Health Qual Life Outcomes</w:t>
      </w:r>
      <w:r w:rsidRPr="000D1A73">
        <w:rPr>
          <w:rFonts w:ascii="Arial" w:hAnsi="Arial" w:cs="Arial"/>
          <w:sz w:val="24"/>
        </w:rPr>
        <w:t>. 2010;8:18. doi:10.1186/1477-7525-8-18</w:t>
      </w:r>
      <w:r w:rsidR="00565895">
        <w:rPr>
          <w:rFonts w:ascii="Arial" w:hAnsi="Arial" w:cs="Arial"/>
          <w:sz w:val="24"/>
        </w:rPr>
        <w:t>.</w:t>
      </w:r>
    </w:p>
    <w:p w:rsidR="000D1A73" w:rsidRPr="000D1A73" w:rsidRDefault="000D1A73" w:rsidP="00565895">
      <w:pPr>
        <w:pStyle w:val="Bibliography"/>
        <w:numPr>
          <w:ilvl w:val="0"/>
          <w:numId w:val="1"/>
        </w:numPr>
        <w:spacing w:after="0"/>
        <w:jc w:val="both"/>
        <w:rPr>
          <w:rFonts w:ascii="Arial" w:hAnsi="Arial" w:cs="Arial"/>
          <w:sz w:val="24"/>
        </w:rPr>
      </w:pPr>
      <w:r w:rsidRPr="000D1A73">
        <w:rPr>
          <w:rFonts w:ascii="Arial" w:hAnsi="Arial" w:cs="Arial"/>
          <w:sz w:val="24"/>
        </w:rPr>
        <w:t>Zhang</w:t>
      </w:r>
      <w:r w:rsidR="00565895">
        <w:rPr>
          <w:rFonts w:ascii="Arial" w:hAnsi="Arial" w:cs="Arial"/>
          <w:sz w:val="24"/>
        </w:rPr>
        <w:t>,</w:t>
      </w:r>
      <w:r w:rsidRPr="000D1A73">
        <w:rPr>
          <w:rFonts w:ascii="Arial" w:hAnsi="Arial" w:cs="Arial"/>
          <w:sz w:val="24"/>
        </w:rPr>
        <w:t xml:space="preserve"> L</w:t>
      </w:r>
      <w:r w:rsidR="00565895">
        <w:rPr>
          <w:rFonts w:ascii="Arial" w:hAnsi="Arial" w:cs="Arial"/>
          <w:sz w:val="24"/>
        </w:rPr>
        <w:t>.</w:t>
      </w:r>
      <w:r w:rsidRPr="000D1A73">
        <w:rPr>
          <w:rFonts w:ascii="Arial" w:hAnsi="Arial" w:cs="Arial"/>
          <w:sz w:val="24"/>
        </w:rPr>
        <w:t>, Guo</w:t>
      </w:r>
      <w:r w:rsidR="00565895">
        <w:rPr>
          <w:rFonts w:ascii="Arial" w:hAnsi="Arial" w:cs="Arial"/>
          <w:sz w:val="24"/>
        </w:rPr>
        <w:t>,</w:t>
      </w:r>
      <w:r w:rsidRPr="000D1A73">
        <w:rPr>
          <w:rFonts w:ascii="Arial" w:hAnsi="Arial" w:cs="Arial"/>
          <w:sz w:val="24"/>
        </w:rPr>
        <w:t xml:space="preserve"> X</w:t>
      </w:r>
      <w:r w:rsidR="00565895">
        <w:rPr>
          <w:rFonts w:ascii="Arial" w:hAnsi="Arial" w:cs="Arial"/>
          <w:sz w:val="24"/>
        </w:rPr>
        <w:t>.</w:t>
      </w:r>
      <w:r w:rsidRPr="000D1A73">
        <w:rPr>
          <w:rFonts w:ascii="Arial" w:hAnsi="Arial" w:cs="Arial"/>
          <w:sz w:val="24"/>
        </w:rPr>
        <w:t>, Zhang</w:t>
      </w:r>
      <w:r w:rsidR="00565895">
        <w:rPr>
          <w:rFonts w:ascii="Arial" w:hAnsi="Arial" w:cs="Arial"/>
          <w:sz w:val="24"/>
        </w:rPr>
        <w:t>,</w:t>
      </w:r>
      <w:r w:rsidRPr="000D1A73">
        <w:rPr>
          <w:rFonts w:ascii="Arial" w:hAnsi="Arial" w:cs="Arial"/>
          <w:sz w:val="24"/>
        </w:rPr>
        <w:t xml:space="preserve"> J</w:t>
      </w:r>
      <w:r w:rsidR="00565895">
        <w:rPr>
          <w:rFonts w:ascii="Arial" w:hAnsi="Arial" w:cs="Arial"/>
          <w:sz w:val="24"/>
        </w:rPr>
        <w:t>.</w:t>
      </w:r>
      <w:r w:rsidRPr="000D1A73">
        <w:rPr>
          <w:rFonts w:ascii="Arial" w:hAnsi="Arial" w:cs="Arial"/>
          <w:sz w:val="24"/>
        </w:rPr>
        <w:t xml:space="preserve">, </w:t>
      </w:r>
      <w:r w:rsidR="00565895" w:rsidRPr="00565895">
        <w:rPr>
          <w:rFonts w:ascii="Arial" w:hAnsi="Arial" w:cs="Arial"/>
          <w:sz w:val="24"/>
        </w:rPr>
        <w:t>Chen</w:t>
      </w:r>
      <w:r w:rsidR="00565895">
        <w:rPr>
          <w:rFonts w:ascii="Arial" w:hAnsi="Arial" w:cs="Arial"/>
          <w:sz w:val="24"/>
        </w:rPr>
        <w:t>,</w:t>
      </w:r>
      <w:r w:rsidR="00565895" w:rsidRPr="00565895">
        <w:rPr>
          <w:rFonts w:ascii="Arial" w:hAnsi="Arial" w:cs="Arial"/>
          <w:sz w:val="24"/>
        </w:rPr>
        <w:t xml:space="preserve"> X</w:t>
      </w:r>
      <w:r w:rsidR="00565895">
        <w:rPr>
          <w:rFonts w:ascii="Arial" w:hAnsi="Arial" w:cs="Arial"/>
          <w:sz w:val="24"/>
        </w:rPr>
        <w:t>.</w:t>
      </w:r>
      <w:r w:rsidR="00565895" w:rsidRPr="00565895">
        <w:rPr>
          <w:rFonts w:ascii="Arial" w:hAnsi="Arial" w:cs="Arial"/>
          <w:sz w:val="24"/>
        </w:rPr>
        <w:t>, Zhou</w:t>
      </w:r>
      <w:r w:rsidR="00565895">
        <w:rPr>
          <w:rFonts w:ascii="Arial" w:hAnsi="Arial" w:cs="Arial"/>
          <w:sz w:val="24"/>
        </w:rPr>
        <w:t>,</w:t>
      </w:r>
      <w:r w:rsidR="00565895" w:rsidRPr="00565895">
        <w:rPr>
          <w:rFonts w:ascii="Arial" w:hAnsi="Arial" w:cs="Arial"/>
          <w:sz w:val="24"/>
        </w:rPr>
        <w:t xml:space="preserve"> C</w:t>
      </w:r>
      <w:r w:rsidR="00565895">
        <w:rPr>
          <w:rFonts w:ascii="Arial" w:hAnsi="Arial" w:cs="Arial"/>
          <w:sz w:val="24"/>
        </w:rPr>
        <w:t>.</w:t>
      </w:r>
      <w:r w:rsidR="00565895" w:rsidRPr="00565895">
        <w:rPr>
          <w:rFonts w:ascii="Arial" w:hAnsi="Arial" w:cs="Arial"/>
          <w:sz w:val="24"/>
        </w:rPr>
        <w:t>, Ge</w:t>
      </w:r>
      <w:r w:rsidR="00565895">
        <w:rPr>
          <w:rFonts w:ascii="Arial" w:hAnsi="Arial" w:cs="Arial"/>
          <w:sz w:val="24"/>
        </w:rPr>
        <w:t>,</w:t>
      </w:r>
      <w:r w:rsidR="00565895" w:rsidRPr="00565895">
        <w:rPr>
          <w:rFonts w:ascii="Arial" w:hAnsi="Arial" w:cs="Arial"/>
          <w:sz w:val="24"/>
        </w:rPr>
        <w:t xml:space="preserve"> D</w:t>
      </w:r>
      <w:r w:rsidR="00565895">
        <w:rPr>
          <w:rFonts w:ascii="Arial" w:hAnsi="Arial" w:cs="Arial"/>
          <w:sz w:val="24"/>
        </w:rPr>
        <w:t>.</w:t>
      </w:r>
      <w:r w:rsidR="00565895" w:rsidRPr="00565895">
        <w:rPr>
          <w:rFonts w:ascii="Arial" w:hAnsi="Arial" w:cs="Arial"/>
          <w:sz w:val="24"/>
        </w:rPr>
        <w:t xml:space="preserve"> </w:t>
      </w:r>
      <w:r w:rsidRPr="000D1A73">
        <w:rPr>
          <w:rFonts w:ascii="Arial" w:hAnsi="Arial" w:cs="Arial"/>
          <w:sz w:val="24"/>
        </w:rPr>
        <w:t xml:space="preserve">et al. Health-related quality of life among adults with and without hypertension: A population-based survey using EQ-5D in Shandong, China. </w:t>
      </w:r>
      <w:r w:rsidRPr="000D1A73">
        <w:rPr>
          <w:rFonts w:ascii="Arial" w:hAnsi="Arial" w:cs="Arial"/>
          <w:i/>
          <w:iCs/>
          <w:sz w:val="24"/>
        </w:rPr>
        <w:t>Sci Rep</w:t>
      </w:r>
      <w:r w:rsidRPr="000D1A73">
        <w:rPr>
          <w:rFonts w:ascii="Arial" w:hAnsi="Arial" w:cs="Arial"/>
          <w:sz w:val="24"/>
        </w:rPr>
        <w:t>. 2017;7(1):14960. doi:10.1038/s41598-017-15083-4</w:t>
      </w:r>
      <w:r w:rsidR="00565895">
        <w:rPr>
          <w:rFonts w:ascii="Arial" w:hAnsi="Arial" w:cs="Arial"/>
          <w:sz w:val="24"/>
        </w:rPr>
        <w:t>.</w:t>
      </w:r>
    </w:p>
    <w:p w:rsidR="000D1A73" w:rsidRPr="000D1A73" w:rsidRDefault="00132C49" w:rsidP="004C70D1">
      <w:pPr>
        <w:pStyle w:val="Bibliography"/>
        <w:numPr>
          <w:ilvl w:val="0"/>
          <w:numId w:val="1"/>
        </w:numPr>
        <w:spacing w:after="0"/>
        <w:jc w:val="both"/>
        <w:rPr>
          <w:rFonts w:ascii="Arial" w:hAnsi="Arial" w:cs="Arial"/>
          <w:sz w:val="24"/>
        </w:rPr>
      </w:pPr>
      <w:r w:rsidRPr="00132C49">
        <w:rPr>
          <w:rFonts w:ascii="Arial" w:hAnsi="Arial" w:cs="Arial"/>
          <w:sz w:val="24"/>
        </w:rPr>
        <w:t>Lee</w:t>
      </w:r>
      <w:r w:rsidR="00565895">
        <w:rPr>
          <w:rFonts w:ascii="Arial" w:hAnsi="Arial" w:cs="Arial"/>
          <w:sz w:val="24"/>
        </w:rPr>
        <w:t>,</w:t>
      </w:r>
      <w:r w:rsidRPr="00132C49">
        <w:rPr>
          <w:rFonts w:ascii="Arial" w:hAnsi="Arial" w:cs="Arial"/>
          <w:sz w:val="24"/>
        </w:rPr>
        <w:t xml:space="preserve"> G</w:t>
      </w:r>
      <w:r w:rsidR="00565895">
        <w:rPr>
          <w:rFonts w:ascii="Arial" w:hAnsi="Arial" w:cs="Arial"/>
          <w:sz w:val="24"/>
        </w:rPr>
        <w:t>.</w:t>
      </w:r>
      <w:r w:rsidRPr="00132C49">
        <w:rPr>
          <w:rFonts w:ascii="Arial" w:hAnsi="Arial" w:cs="Arial"/>
          <w:sz w:val="24"/>
        </w:rPr>
        <w:t>M</w:t>
      </w:r>
      <w:r w:rsidR="00565895">
        <w:rPr>
          <w:rFonts w:ascii="Arial" w:hAnsi="Arial" w:cs="Arial"/>
          <w:sz w:val="24"/>
        </w:rPr>
        <w:t>.</w:t>
      </w:r>
      <w:r w:rsidRPr="00132C49">
        <w:rPr>
          <w:rFonts w:ascii="Arial" w:hAnsi="Arial" w:cs="Arial"/>
          <w:sz w:val="24"/>
        </w:rPr>
        <w:t>, Salomon</w:t>
      </w:r>
      <w:r w:rsidR="00C75DA0">
        <w:rPr>
          <w:rFonts w:ascii="Arial" w:hAnsi="Arial" w:cs="Arial"/>
          <w:sz w:val="24"/>
        </w:rPr>
        <w:t>,</w:t>
      </w:r>
      <w:r w:rsidRPr="00132C49">
        <w:rPr>
          <w:rFonts w:ascii="Arial" w:hAnsi="Arial" w:cs="Arial"/>
          <w:sz w:val="24"/>
        </w:rPr>
        <w:t xml:space="preserve"> J</w:t>
      </w:r>
      <w:r w:rsidR="00C75DA0">
        <w:rPr>
          <w:rFonts w:ascii="Arial" w:hAnsi="Arial" w:cs="Arial"/>
          <w:sz w:val="24"/>
        </w:rPr>
        <w:t>.</w:t>
      </w:r>
      <w:r w:rsidRPr="00132C49">
        <w:rPr>
          <w:rFonts w:ascii="Arial" w:hAnsi="Arial" w:cs="Arial"/>
          <w:sz w:val="24"/>
        </w:rPr>
        <w:t>A</w:t>
      </w:r>
      <w:r w:rsidR="00C75DA0">
        <w:rPr>
          <w:rFonts w:ascii="Arial" w:hAnsi="Arial" w:cs="Arial"/>
          <w:sz w:val="24"/>
        </w:rPr>
        <w:t>.</w:t>
      </w:r>
      <w:r w:rsidRPr="00132C49">
        <w:rPr>
          <w:rFonts w:ascii="Arial" w:hAnsi="Arial" w:cs="Arial"/>
          <w:sz w:val="24"/>
        </w:rPr>
        <w:t>, Gay</w:t>
      </w:r>
      <w:r w:rsidR="00C75DA0">
        <w:rPr>
          <w:rFonts w:ascii="Arial" w:hAnsi="Arial" w:cs="Arial"/>
          <w:sz w:val="24"/>
        </w:rPr>
        <w:t>,</w:t>
      </w:r>
      <w:r w:rsidRPr="00132C49">
        <w:rPr>
          <w:rFonts w:ascii="Arial" w:hAnsi="Arial" w:cs="Arial"/>
          <w:sz w:val="24"/>
        </w:rPr>
        <w:t xml:space="preserve"> C</w:t>
      </w:r>
      <w:r w:rsidR="00C75DA0">
        <w:rPr>
          <w:rFonts w:ascii="Arial" w:hAnsi="Arial" w:cs="Arial"/>
          <w:sz w:val="24"/>
        </w:rPr>
        <w:t>.</w:t>
      </w:r>
      <w:r w:rsidRPr="00132C49">
        <w:rPr>
          <w:rFonts w:ascii="Arial" w:hAnsi="Arial" w:cs="Arial"/>
          <w:sz w:val="24"/>
        </w:rPr>
        <w:t>, Hammitt</w:t>
      </w:r>
      <w:r w:rsidR="00C75DA0">
        <w:rPr>
          <w:rFonts w:ascii="Arial" w:hAnsi="Arial" w:cs="Arial"/>
          <w:sz w:val="24"/>
        </w:rPr>
        <w:t>,</w:t>
      </w:r>
      <w:r w:rsidRPr="00132C49">
        <w:rPr>
          <w:rFonts w:ascii="Arial" w:hAnsi="Arial" w:cs="Arial"/>
          <w:sz w:val="24"/>
        </w:rPr>
        <w:t xml:space="preserve"> J</w:t>
      </w:r>
      <w:r w:rsidR="00C75DA0">
        <w:rPr>
          <w:rFonts w:ascii="Arial" w:hAnsi="Arial" w:cs="Arial"/>
          <w:sz w:val="24"/>
        </w:rPr>
        <w:t>.</w:t>
      </w:r>
      <w:r w:rsidRPr="00132C49">
        <w:rPr>
          <w:rFonts w:ascii="Arial" w:hAnsi="Arial" w:cs="Arial"/>
          <w:sz w:val="24"/>
        </w:rPr>
        <w:t xml:space="preserve">K. Preferences for health outcomes associated with Group A Streptococcal disease and vaccination. </w:t>
      </w:r>
      <w:r w:rsidRPr="00C75DA0">
        <w:rPr>
          <w:rFonts w:ascii="Arial" w:hAnsi="Arial" w:cs="Arial"/>
          <w:i/>
          <w:sz w:val="24"/>
        </w:rPr>
        <w:t>Health Qual Life Outcomes</w:t>
      </w:r>
      <w:r w:rsidRPr="00132C49">
        <w:rPr>
          <w:rFonts w:ascii="Arial" w:hAnsi="Arial" w:cs="Arial"/>
          <w:sz w:val="24"/>
        </w:rPr>
        <w:t>. 2010;8:28. doi:10.1186/1477-7525-8-28</w:t>
      </w:r>
      <w:r w:rsidR="000D1A73" w:rsidRPr="000D1A73">
        <w:rPr>
          <w:rFonts w:ascii="Arial" w:hAnsi="Arial" w:cs="Arial"/>
          <w:sz w:val="24"/>
        </w:rPr>
        <w:t>.</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Cardoso</w:t>
      </w:r>
      <w:r w:rsidR="00C75DA0">
        <w:rPr>
          <w:rFonts w:ascii="Arial" w:hAnsi="Arial" w:cs="Arial"/>
          <w:sz w:val="24"/>
        </w:rPr>
        <w:t>,</w:t>
      </w:r>
      <w:r w:rsidRPr="000D1A73">
        <w:rPr>
          <w:rFonts w:ascii="Arial" w:hAnsi="Arial" w:cs="Arial"/>
          <w:sz w:val="24"/>
        </w:rPr>
        <w:t xml:space="preserve"> A</w:t>
      </w:r>
      <w:r w:rsidR="00C75DA0">
        <w:rPr>
          <w:rFonts w:ascii="Arial" w:hAnsi="Arial" w:cs="Arial"/>
          <w:sz w:val="24"/>
        </w:rPr>
        <w:t>.</w:t>
      </w:r>
      <w:r w:rsidRPr="000D1A73">
        <w:rPr>
          <w:rFonts w:ascii="Arial" w:hAnsi="Arial" w:cs="Arial"/>
          <w:sz w:val="24"/>
        </w:rPr>
        <w:t>F</w:t>
      </w:r>
      <w:r w:rsidR="00C75DA0">
        <w:rPr>
          <w:rFonts w:ascii="Arial" w:hAnsi="Arial" w:cs="Arial"/>
          <w:sz w:val="24"/>
        </w:rPr>
        <w:t>.</w:t>
      </w:r>
      <w:r w:rsidRPr="000D1A73">
        <w:rPr>
          <w:rFonts w:ascii="Arial" w:hAnsi="Arial" w:cs="Arial"/>
          <w:sz w:val="24"/>
        </w:rPr>
        <w:t>, Cruz</w:t>
      </w:r>
      <w:r w:rsidR="00C75DA0">
        <w:rPr>
          <w:rFonts w:ascii="Arial" w:hAnsi="Arial" w:cs="Arial"/>
          <w:sz w:val="24"/>
        </w:rPr>
        <w:t>,</w:t>
      </w:r>
      <w:r w:rsidRPr="000D1A73">
        <w:rPr>
          <w:rFonts w:ascii="Arial" w:hAnsi="Arial" w:cs="Arial"/>
          <w:sz w:val="24"/>
        </w:rPr>
        <w:t xml:space="preserve"> R</w:t>
      </w:r>
      <w:r w:rsidR="00C75DA0">
        <w:rPr>
          <w:rFonts w:ascii="Arial" w:hAnsi="Arial" w:cs="Arial"/>
          <w:sz w:val="24"/>
        </w:rPr>
        <w:t>.</w:t>
      </w:r>
      <w:r w:rsidRPr="000D1A73">
        <w:rPr>
          <w:rFonts w:ascii="Arial" w:hAnsi="Arial" w:cs="Arial"/>
          <w:sz w:val="24"/>
        </w:rPr>
        <w:t>, Queirós</w:t>
      </w:r>
      <w:r w:rsidR="00C75DA0">
        <w:rPr>
          <w:rFonts w:ascii="Arial" w:hAnsi="Arial" w:cs="Arial"/>
          <w:sz w:val="24"/>
        </w:rPr>
        <w:t>,</w:t>
      </w:r>
      <w:r w:rsidRPr="000D1A73">
        <w:rPr>
          <w:rFonts w:ascii="Arial" w:hAnsi="Arial" w:cs="Arial"/>
          <w:sz w:val="24"/>
        </w:rPr>
        <w:t xml:space="preserve"> P</w:t>
      </w:r>
      <w:r w:rsidR="00C75DA0">
        <w:rPr>
          <w:rFonts w:ascii="Arial" w:hAnsi="Arial" w:cs="Arial"/>
          <w:sz w:val="24"/>
        </w:rPr>
        <w:t>.</w:t>
      </w:r>
      <w:r w:rsidRPr="000D1A73">
        <w:rPr>
          <w:rFonts w:ascii="Arial" w:hAnsi="Arial" w:cs="Arial"/>
          <w:sz w:val="24"/>
        </w:rPr>
        <w:t>, Santiago</w:t>
      </w:r>
      <w:r w:rsidR="00C75DA0">
        <w:rPr>
          <w:rFonts w:ascii="Arial" w:hAnsi="Arial" w:cs="Arial"/>
          <w:sz w:val="24"/>
        </w:rPr>
        <w:t>,</w:t>
      </w:r>
      <w:r w:rsidRPr="000D1A73">
        <w:rPr>
          <w:rFonts w:ascii="Arial" w:hAnsi="Arial" w:cs="Arial"/>
          <w:sz w:val="24"/>
        </w:rPr>
        <w:t xml:space="preserve"> L</w:t>
      </w:r>
      <w:r w:rsidR="00C75DA0">
        <w:rPr>
          <w:rFonts w:ascii="Arial" w:hAnsi="Arial" w:cs="Arial"/>
          <w:sz w:val="24"/>
        </w:rPr>
        <w:t>.</w:t>
      </w:r>
      <w:r w:rsidRPr="000D1A73">
        <w:rPr>
          <w:rFonts w:ascii="Arial" w:hAnsi="Arial" w:cs="Arial"/>
          <w:sz w:val="24"/>
        </w:rPr>
        <w:t>, Ribeiro</w:t>
      </w:r>
      <w:r w:rsidR="00C75DA0">
        <w:rPr>
          <w:rFonts w:ascii="Arial" w:hAnsi="Arial" w:cs="Arial"/>
          <w:sz w:val="24"/>
        </w:rPr>
        <w:t>,</w:t>
      </w:r>
      <w:r w:rsidRPr="000D1A73">
        <w:rPr>
          <w:rFonts w:ascii="Arial" w:hAnsi="Arial" w:cs="Arial"/>
          <w:sz w:val="24"/>
        </w:rPr>
        <w:t xml:space="preserve"> C</w:t>
      </w:r>
      <w:r w:rsidR="00C75DA0">
        <w:rPr>
          <w:rFonts w:ascii="Arial" w:hAnsi="Arial" w:cs="Arial"/>
          <w:sz w:val="24"/>
        </w:rPr>
        <w:t>.</w:t>
      </w:r>
      <w:r w:rsidRPr="000D1A73">
        <w:rPr>
          <w:rFonts w:ascii="Arial" w:hAnsi="Arial" w:cs="Arial"/>
          <w:sz w:val="24"/>
        </w:rPr>
        <w:t>, Ferreira</w:t>
      </w:r>
      <w:r w:rsidR="00C75DA0">
        <w:rPr>
          <w:rFonts w:ascii="Arial" w:hAnsi="Arial" w:cs="Arial"/>
          <w:sz w:val="24"/>
        </w:rPr>
        <w:t>,</w:t>
      </w:r>
      <w:r w:rsidRPr="000D1A73">
        <w:rPr>
          <w:rFonts w:ascii="Arial" w:hAnsi="Arial" w:cs="Arial"/>
          <w:sz w:val="24"/>
        </w:rPr>
        <w:t xml:space="preserve"> P. Assessment of Health-Related Quality of Life using the EQ-5D-3L in Individuals with Type 2 Diabetes Mellitus. </w:t>
      </w:r>
      <w:r w:rsidRPr="000D1A73">
        <w:rPr>
          <w:rFonts w:ascii="Arial" w:hAnsi="Arial" w:cs="Arial"/>
          <w:i/>
          <w:iCs/>
          <w:sz w:val="24"/>
        </w:rPr>
        <w:t>J Diabetes Metab Disord Control</w:t>
      </w:r>
      <w:r w:rsidRPr="000D1A73">
        <w:rPr>
          <w:rFonts w:ascii="Arial" w:hAnsi="Arial" w:cs="Arial"/>
          <w:sz w:val="24"/>
        </w:rPr>
        <w:t>. 2016;3:1-8.</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Ghimire</w:t>
      </w:r>
      <w:r w:rsidR="00C75DA0">
        <w:rPr>
          <w:rFonts w:ascii="Arial" w:hAnsi="Arial" w:cs="Arial"/>
          <w:sz w:val="24"/>
        </w:rPr>
        <w:t>,</w:t>
      </w:r>
      <w:r w:rsidRPr="000D1A73">
        <w:rPr>
          <w:rFonts w:ascii="Arial" w:hAnsi="Arial" w:cs="Arial"/>
          <w:sz w:val="24"/>
        </w:rPr>
        <w:t xml:space="preserve"> S</w:t>
      </w:r>
      <w:r w:rsidR="00C75DA0">
        <w:rPr>
          <w:rFonts w:ascii="Arial" w:hAnsi="Arial" w:cs="Arial"/>
          <w:sz w:val="24"/>
        </w:rPr>
        <w:t>.</w:t>
      </w:r>
      <w:r w:rsidRPr="000D1A73">
        <w:rPr>
          <w:rFonts w:ascii="Arial" w:hAnsi="Arial" w:cs="Arial"/>
          <w:sz w:val="24"/>
        </w:rPr>
        <w:t>, Pradhananga</w:t>
      </w:r>
      <w:r w:rsidR="00C75DA0">
        <w:rPr>
          <w:rFonts w:ascii="Arial" w:hAnsi="Arial" w:cs="Arial"/>
          <w:sz w:val="24"/>
        </w:rPr>
        <w:t>,</w:t>
      </w:r>
      <w:r w:rsidRPr="000D1A73">
        <w:rPr>
          <w:rFonts w:ascii="Arial" w:hAnsi="Arial" w:cs="Arial"/>
          <w:sz w:val="24"/>
        </w:rPr>
        <w:t xml:space="preserve"> P</w:t>
      </w:r>
      <w:r w:rsidR="00C75DA0">
        <w:rPr>
          <w:rFonts w:ascii="Arial" w:hAnsi="Arial" w:cs="Arial"/>
          <w:sz w:val="24"/>
        </w:rPr>
        <w:t>.</w:t>
      </w:r>
      <w:r w:rsidRPr="000D1A73">
        <w:rPr>
          <w:rFonts w:ascii="Arial" w:hAnsi="Arial" w:cs="Arial"/>
          <w:sz w:val="24"/>
        </w:rPr>
        <w:t>, Baral</w:t>
      </w:r>
      <w:r w:rsidR="00C75DA0">
        <w:rPr>
          <w:rFonts w:ascii="Arial" w:hAnsi="Arial" w:cs="Arial"/>
          <w:sz w:val="24"/>
        </w:rPr>
        <w:t>,</w:t>
      </w:r>
      <w:r w:rsidRPr="000D1A73">
        <w:rPr>
          <w:rFonts w:ascii="Arial" w:hAnsi="Arial" w:cs="Arial"/>
          <w:sz w:val="24"/>
        </w:rPr>
        <w:t xml:space="preserve"> B</w:t>
      </w:r>
      <w:r w:rsidR="00C75DA0">
        <w:rPr>
          <w:rFonts w:ascii="Arial" w:hAnsi="Arial" w:cs="Arial"/>
          <w:sz w:val="24"/>
        </w:rPr>
        <w:t>.</w:t>
      </w:r>
      <w:r w:rsidRPr="000D1A73">
        <w:rPr>
          <w:rFonts w:ascii="Arial" w:hAnsi="Arial" w:cs="Arial"/>
          <w:sz w:val="24"/>
        </w:rPr>
        <w:t>K</w:t>
      </w:r>
      <w:r w:rsidR="00C75DA0">
        <w:rPr>
          <w:rFonts w:ascii="Arial" w:hAnsi="Arial" w:cs="Arial"/>
          <w:sz w:val="24"/>
        </w:rPr>
        <w:t>.</w:t>
      </w:r>
      <w:r w:rsidRPr="000D1A73">
        <w:rPr>
          <w:rFonts w:ascii="Arial" w:hAnsi="Arial" w:cs="Arial"/>
          <w:sz w:val="24"/>
        </w:rPr>
        <w:t>, Shrestha</w:t>
      </w:r>
      <w:r w:rsidR="00C75DA0">
        <w:rPr>
          <w:rFonts w:ascii="Arial" w:hAnsi="Arial" w:cs="Arial"/>
          <w:sz w:val="24"/>
        </w:rPr>
        <w:t>,</w:t>
      </w:r>
      <w:r w:rsidRPr="000D1A73">
        <w:rPr>
          <w:rFonts w:ascii="Arial" w:hAnsi="Arial" w:cs="Arial"/>
          <w:sz w:val="24"/>
        </w:rPr>
        <w:t xml:space="preserve"> N. Factors Associated With Health-Related Quality of Life among Hypertensive Patients in Kathmandu, Nepal. </w:t>
      </w:r>
      <w:r w:rsidRPr="000D1A73">
        <w:rPr>
          <w:rFonts w:ascii="Arial" w:hAnsi="Arial" w:cs="Arial"/>
          <w:i/>
          <w:iCs/>
          <w:sz w:val="24"/>
        </w:rPr>
        <w:t>Front Cardiovasc Med</w:t>
      </w:r>
      <w:r w:rsidRPr="000D1A73">
        <w:rPr>
          <w:rFonts w:ascii="Arial" w:hAnsi="Arial" w:cs="Arial"/>
          <w:sz w:val="24"/>
        </w:rPr>
        <w:t>. 2017;4. doi:10.3389/fcvm.2017.00069</w:t>
      </w:r>
      <w:r w:rsidR="00C75DA0">
        <w:rPr>
          <w:rFonts w:ascii="Arial" w:hAnsi="Arial" w:cs="Arial"/>
          <w:sz w:val="24"/>
        </w:rPr>
        <w:t>.</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Chin</w:t>
      </w:r>
      <w:r w:rsidR="00C75DA0">
        <w:rPr>
          <w:rFonts w:ascii="Arial" w:hAnsi="Arial" w:cs="Arial"/>
          <w:sz w:val="24"/>
        </w:rPr>
        <w:t>,</w:t>
      </w:r>
      <w:r w:rsidRPr="000D1A73">
        <w:rPr>
          <w:rFonts w:ascii="Arial" w:hAnsi="Arial" w:cs="Arial"/>
          <w:sz w:val="24"/>
        </w:rPr>
        <w:t xml:space="preserve"> Y</w:t>
      </w:r>
      <w:r w:rsidR="00C75DA0">
        <w:rPr>
          <w:rFonts w:ascii="Arial" w:hAnsi="Arial" w:cs="Arial"/>
          <w:sz w:val="24"/>
        </w:rPr>
        <w:t>.</w:t>
      </w:r>
      <w:r w:rsidRPr="000D1A73">
        <w:rPr>
          <w:rFonts w:ascii="Arial" w:hAnsi="Arial" w:cs="Arial"/>
          <w:sz w:val="24"/>
        </w:rPr>
        <w:t>R</w:t>
      </w:r>
      <w:r w:rsidR="00C75DA0">
        <w:rPr>
          <w:rFonts w:ascii="Arial" w:hAnsi="Arial" w:cs="Arial"/>
          <w:sz w:val="24"/>
        </w:rPr>
        <w:t>.</w:t>
      </w:r>
      <w:r w:rsidRPr="000D1A73">
        <w:rPr>
          <w:rFonts w:ascii="Arial" w:hAnsi="Arial" w:cs="Arial"/>
          <w:sz w:val="24"/>
        </w:rPr>
        <w:t>, Lee</w:t>
      </w:r>
      <w:r w:rsidR="00C75DA0">
        <w:rPr>
          <w:rFonts w:ascii="Arial" w:hAnsi="Arial" w:cs="Arial"/>
          <w:sz w:val="24"/>
        </w:rPr>
        <w:t>,</w:t>
      </w:r>
      <w:r w:rsidRPr="000D1A73">
        <w:rPr>
          <w:rFonts w:ascii="Arial" w:hAnsi="Arial" w:cs="Arial"/>
          <w:sz w:val="24"/>
        </w:rPr>
        <w:t xml:space="preserve"> I</w:t>
      </w:r>
      <w:r w:rsidR="00C75DA0">
        <w:rPr>
          <w:rFonts w:ascii="Arial" w:hAnsi="Arial" w:cs="Arial"/>
          <w:sz w:val="24"/>
        </w:rPr>
        <w:t>.</w:t>
      </w:r>
      <w:r w:rsidRPr="000D1A73">
        <w:rPr>
          <w:rFonts w:ascii="Arial" w:hAnsi="Arial" w:cs="Arial"/>
          <w:sz w:val="24"/>
        </w:rPr>
        <w:t>S</w:t>
      </w:r>
      <w:r w:rsidR="00C75DA0">
        <w:rPr>
          <w:rFonts w:ascii="Arial" w:hAnsi="Arial" w:cs="Arial"/>
          <w:sz w:val="24"/>
        </w:rPr>
        <w:t>.</w:t>
      </w:r>
      <w:r w:rsidRPr="000D1A73">
        <w:rPr>
          <w:rFonts w:ascii="Arial" w:hAnsi="Arial" w:cs="Arial"/>
          <w:sz w:val="24"/>
        </w:rPr>
        <w:t>, Lee</w:t>
      </w:r>
      <w:r w:rsidR="00C75DA0">
        <w:rPr>
          <w:rFonts w:ascii="Arial" w:hAnsi="Arial" w:cs="Arial"/>
          <w:sz w:val="24"/>
        </w:rPr>
        <w:t>,</w:t>
      </w:r>
      <w:r w:rsidRPr="000D1A73">
        <w:rPr>
          <w:rFonts w:ascii="Arial" w:hAnsi="Arial" w:cs="Arial"/>
          <w:sz w:val="24"/>
        </w:rPr>
        <w:t xml:space="preserve"> H</w:t>
      </w:r>
      <w:r w:rsidR="00C75DA0">
        <w:rPr>
          <w:rFonts w:ascii="Arial" w:hAnsi="Arial" w:cs="Arial"/>
          <w:sz w:val="24"/>
        </w:rPr>
        <w:t>.</w:t>
      </w:r>
      <w:r w:rsidRPr="000D1A73">
        <w:rPr>
          <w:rFonts w:ascii="Arial" w:hAnsi="Arial" w:cs="Arial"/>
          <w:sz w:val="24"/>
        </w:rPr>
        <w:t xml:space="preserve">Y. Effects of hypertension, diabetes, and/or cardiovascular disease on health-related quality of life in elderly Korean individuals: </w:t>
      </w:r>
      <w:r w:rsidRPr="000D1A73">
        <w:rPr>
          <w:rFonts w:ascii="Arial" w:hAnsi="Arial" w:cs="Arial"/>
          <w:sz w:val="24"/>
        </w:rPr>
        <w:lastRenderedPageBreak/>
        <w:t xml:space="preserve">a population-based cross-sectional survey. </w:t>
      </w:r>
      <w:r w:rsidRPr="000D1A73">
        <w:rPr>
          <w:rFonts w:ascii="Arial" w:hAnsi="Arial" w:cs="Arial"/>
          <w:i/>
          <w:iCs/>
          <w:sz w:val="24"/>
        </w:rPr>
        <w:t>Asian Nurs Res</w:t>
      </w:r>
      <w:r w:rsidRPr="000D1A73">
        <w:rPr>
          <w:rFonts w:ascii="Arial" w:hAnsi="Arial" w:cs="Arial"/>
          <w:sz w:val="24"/>
        </w:rPr>
        <w:t>. 2014;8(4):267-273. doi:10.1016/j.anr.2014.10.002</w:t>
      </w:r>
      <w:r w:rsidR="00C75DA0">
        <w:rPr>
          <w:rFonts w:ascii="Arial" w:hAnsi="Arial" w:cs="Arial"/>
          <w:sz w:val="24"/>
        </w:rPr>
        <w:t>.</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Kiadaliri</w:t>
      </w:r>
      <w:r w:rsidR="00C75DA0">
        <w:rPr>
          <w:rFonts w:ascii="Arial" w:hAnsi="Arial" w:cs="Arial"/>
          <w:sz w:val="24"/>
        </w:rPr>
        <w:t>,</w:t>
      </w:r>
      <w:r w:rsidRPr="000D1A73">
        <w:rPr>
          <w:rFonts w:ascii="Arial" w:hAnsi="Arial" w:cs="Arial"/>
          <w:sz w:val="24"/>
        </w:rPr>
        <w:t xml:space="preserve"> A</w:t>
      </w:r>
      <w:r w:rsidR="00C75DA0">
        <w:rPr>
          <w:rFonts w:ascii="Arial" w:hAnsi="Arial" w:cs="Arial"/>
          <w:sz w:val="24"/>
        </w:rPr>
        <w:t>.</w:t>
      </w:r>
      <w:r w:rsidRPr="000D1A73">
        <w:rPr>
          <w:rFonts w:ascii="Arial" w:hAnsi="Arial" w:cs="Arial"/>
          <w:sz w:val="24"/>
        </w:rPr>
        <w:t>A</w:t>
      </w:r>
      <w:r w:rsidR="00C75DA0">
        <w:rPr>
          <w:rFonts w:ascii="Arial" w:hAnsi="Arial" w:cs="Arial"/>
          <w:sz w:val="24"/>
        </w:rPr>
        <w:t>.</w:t>
      </w:r>
      <w:r w:rsidRPr="000D1A73">
        <w:rPr>
          <w:rFonts w:ascii="Arial" w:hAnsi="Arial" w:cs="Arial"/>
          <w:sz w:val="24"/>
        </w:rPr>
        <w:t>, Najafi</w:t>
      </w:r>
      <w:r w:rsidR="00C75DA0">
        <w:rPr>
          <w:rFonts w:ascii="Arial" w:hAnsi="Arial" w:cs="Arial"/>
          <w:sz w:val="24"/>
        </w:rPr>
        <w:t>,</w:t>
      </w:r>
      <w:r w:rsidRPr="000D1A73">
        <w:rPr>
          <w:rFonts w:ascii="Arial" w:hAnsi="Arial" w:cs="Arial"/>
          <w:sz w:val="24"/>
        </w:rPr>
        <w:t xml:space="preserve"> B</w:t>
      </w:r>
      <w:r w:rsidR="00C75DA0">
        <w:rPr>
          <w:rFonts w:ascii="Arial" w:hAnsi="Arial" w:cs="Arial"/>
          <w:sz w:val="24"/>
        </w:rPr>
        <w:t>.</w:t>
      </w:r>
      <w:r w:rsidRPr="000D1A73">
        <w:rPr>
          <w:rFonts w:ascii="Arial" w:hAnsi="Arial" w:cs="Arial"/>
          <w:sz w:val="24"/>
        </w:rPr>
        <w:t>, Mirmalek-Sani</w:t>
      </w:r>
      <w:r w:rsidR="00C75DA0">
        <w:rPr>
          <w:rFonts w:ascii="Arial" w:hAnsi="Arial" w:cs="Arial"/>
          <w:sz w:val="24"/>
        </w:rPr>
        <w:t>,</w:t>
      </w:r>
      <w:r w:rsidRPr="000D1A73">
        <w:rPr>
          <w:rFonts w:ascii="Arial" w:hAnsi="Arial" w:cs="Arial"/>
          <w:sz w:val="24"/>
        </w:rPr>
        <w:t xml:space="preserve"> M. Quality of life in people with diabetes: a systematic review of studies in Iran. </w:t>
      </w:r>
      <w:r w:rsidRPr="000D1A73">
        <w:rPr>
          <w:rFonts w:ascii="Arial" w:hAnsi="Arial" w:cs="Arial"/>
          <w:i/>
          <w:iCs/>
          <w:sz w:val="24"/>
        </w:rPr>
        <w:t>J Diabetes Metab Disord</w:t>
      </w:r>
      <w:r w:rsidRPr="000D1A73">
        <w:rPr>
          <w:rFonts w:ascii="Arial" w:hAnsi="Arial" w:cs="Arial"/>
          <w:sz w:val="24"/>
        </w:rPr>
        <w:t>. 2013;12(1):54. doi:10.1186/2251-6581-12-54</w:t>
      </w:r>
      <w:r w:rsidR="00C75DA0">
        <w:rPr>
          <w:rFonts w:ascii="Arial" w:hAnsi="Arial" w:cs="Arial"/>
          <w:sz w:val="24"/>
        </w:rPr>
        <w:t>.</w:t>
      </w:r>
    </w:p>
    <w:p w:rsidR="000D1A73" w:rsidRPr="000D1A73" w:rsidRDefault="000D1A73" w:rsidP="00C75DA0">
      <w:pPr>
        <w:pStyle w:val="Bibliography"/>
        <w:numPr>
          <w:ilvl w:val="0"/>
          <w:numId w:val="1"/>
        </w:numPr>
        <w:spacing w:after="0"/>
        <w:jc w:val="both"/>
        <w:rPr>
          <w:rFonts w:ascii="Arial" w:hAnsi="Arial" w:cs="Arial"/>
          <w:sz w:val="24"/>
        </w:rPr>
      </w:pPr>
      <w:r w:rsidRPr="000D1A73">
        <w:rPr>
          <w:rFonts w:ascii="Arial" w:hAnsi="Arial" w:cs="Arial"/>
          <w:sz w:val="24"/>
        </w:rPr>
        <w:t>Al-Jabi</w:t>
      </w:r>
      <w:r w:rsidR="00C75DA0">
        <w:rPr>
          <w:rFonts w:ascii="Arial" w:hAnsi="Arial" w:cs="Arial"/>
          <w:sz w:val="24"/>
        </w:rPr>
        <w:t>,</w:t>
      </w:r>
      <w:r w:rsidRPr="000D1A73">
        <w:rPr>
          <w:rFonts w:ascii="Arial" w:hAnsi="Arial" w:cs="Arial"/>
          <w:sz w:val="24"/>
        </w:rPr>
        <w:t xml:space="preserve"> S</w:t>
      </w:r>
      <w:r w:rsidR="00C75DA0">
        <w:rPr>
          <w:rFonts w:ascii="Arial" w:hAnsi="Arial" w:cs="Arial"/>
          <w:sz w:val="24"/>
        </w:rPr>
        <w:t>.</w:t>
      </w:r>
      <w:r w:rsidRPr="000D1A73">
        <w:rPr>
          <w:rFonts w:ascii="Arial" w:hAnsi="Arial" w:cs="Arial"/>
          <w:sz w:val="24"/>
        </w:rPr>
        <w:t>W</w:t>
      </w:r>
      <w:r w:rsidR="00C75DA0">
        <w:rPr>
          <w:rFonts w:ascii="Arial" w:hAnsi="Arial" w:cs="Arial"/>
          <w:sz w:val="24"/>
        </w:rPr>
        <w:t>.</w:t>
      </w:r>
      <w:r w:rsidRPr="000D1A73">
        <w:rPr>
          <w:rFonts w:ascii="Arial" w:hAnsi="Arial" w:cs="Arial"/>
          <w:sz w:val="24"/>
        </w:rPr>
        <w:t>, Zyoud</w:t>
      </w:r>
      <w:r w:rsidR="00C75DA0">
        <w:rPr>
          <w:rFonts w:ascii="Arial" w:hAnsi="Arial" w:cs="Arial"/>
          <w:sz w:val="24"/>
        </w:rPr>
        <w:t>,</w:t>
      </w:r>
      <w:r w:rsidRPr="000D1A73">
        <w:rPr>
          <w:rFonts w:ascii="Arial" w:hAnsi="Arial" w:cs="Arial"/>
          <w:sz w:val="24"/>
        </w:rPr>
        <w:t xml:space="preserve"> S</w:t>
      </w:r>
      <w:r w:rsidR="00C75DA0">
        <w:rPr>
          <w:rFonts w:ascii="Arial" w:hAnsi="Arial" w:cs="Arial"/>
          <w:sz w:val="24"/>
        </w:rPr>
        <w:t>.</w:t>
      </w:r>
      <w:r w:rsidRPr="000D1A73">
        <w:rPr>
          <w:rFonts w:ascii="Arial" w:hAnsi="Arial" w:cs="Arial"/>
          <w:sz w:val="24"/>
        </w:rPr>
        <w:t>H</w:t>
      </w:r>
      <w:r w:rsidR="00C75DA0">
        <w:rPr>
          <w:rFonts w:ascii="Arial" w:hAnsi="Arial" w:cs="Arial"/>
          <w:sz w:val="24"/>
        </w:rPr>
        <w:t>.</w:t>
      </w:r>
      <w:r w:rsidRPr="000D1A73">
        <w:rPr>
          <w:rFonts w:ascii="Arial" w:hAnsi="Arial" w:cs="Arial"/>
          <w:sz w:val="24"/>
        </w:rPr>
        <w:t>, Sweileh</w:t>
      </w:r>
      <w:r w:rsidR="00C75DA0">
        <w:rPr>
          <w:rFonts w:ascii="Arial" w:hAnsi="Arial" w:cs="Arial"/>
          <w:sz w:val="24"/>
        </w:rPr>
        <w:t>,</w:t>
      </w:r>
      <w:r w:rsidRPr="000D1A73">
        <w:rPr>
          <w:rFonts w:ascii="Arial" w:hAnsi="Arial" w:cs="Arial"/>
          <w:sz w:val="24"/>
        </w:rPr>
        <w:t xml:space="preserve"> W</w:t>
      </w:r>
      <w:r w:rsidR="00C75DA0">
        <w:rPr>
          <w:rFonts w:ascii="Arial" w:hAnsi="Arial" w:cs="Arial"/>
          <w:sz w:val="24"/>
        </w:rPr>
        <w:t>.</w:t>
      </w:r>
      <w:r w:rsidRPr="000D1A73">
        <w:rPr>
          <w:rFonts w:ascii="Arial" w:hAnsi="Arial" w:cs="Arial"/>
          <w:sz w:val="24"/>
        </w:rPr>
        <w:t>M</w:t>
      </w:r>
      <w:r w:rsidR="00C75DA0">
        <w:rPr>
          <w:rFonts w:ascii="Arial" w:hAnsi="Arial" w:cs="Arial"/>
          <w:sz w:val="24"/>
        </w:rPr>
        <w:t>.</w:t>
      </w:r>
      <w:r w:rsidRPr="000D1A73">
        <w:rPr>
          <w:rFonts w:ascii="Arial" w:hAnsi="Arial" w:cs="Arial"/>
          <w:sz w:val="24"/>
        </w:rPr>
        <w:t xml:space="preserve">, </w:t>
      </w:r>
      <w:r w:rsidR="00C75DA0" w:rsidRPr="00C75DA0">
        <w:rPr>
          <w:rFonts w:ascii="Arial" w:hAnsi="Arial" w:cs="Arial"/>
          <w:sz w:val="24"/>
        </w:rPr>
        <w:t>Wildali</w:t>
      </w:r>
      <w:r w:rsidR="00C75DA0">
        <w:rPr>
          <w:rFonts w:ascii="Arial" w:hAnsi="Arial" w:cs="Arial"/>
          <w:sz w:val="24"/>
        </w:rPr>
        <w:t>,</w:t>
      </w:r>
      <w:r w:rsidR="00C75DA0" w:rsidRPr="00C75DA0">
        <w:rPr>
          <w:rFonts w:ascii="Arial" w:hAnsi="Arial" w:cs="Arial"/>
          <w:sz w:val="24"/>
        </w:rPr>
        <w:t xml:space="preserve"> A</w:t>
      </w:r>
      <w:r w:rsidR="00C75DA0">
        <w:rPr>
          <w:rFonts w:ascii="Arial" w:hAnsi="Arial" w:cs="Arial"/>
          <w:sz w:val="24"/>
        </w:rPr>
        <w:t>.</w:t>
      </w:r>
      <w:r w:rsidR="00C75DA0" w:rsidRPr="00C75DA0">
        <w:rPr>
          <w:rFonts w:ascii="Arial" w:hAnsi="Arial" w:cs="Arial"/>
          <w:sz w:val="24"/>
        </w:rPr>
        <w:t>H</w:t>
      </w:r>
      <w:r w:rsidR="00C75DA0">
        <w:rPr>
          <w:rFonts w:ascii="Arial" w:hAnsi="Arial" w:cs="Arial"/>
          <w:sz w:val="24"/>
        </w:rPr>
        <w:t>.</w:t>
      </w:r>
      <w:r w:rsidR="00C75DA0" w:rsidRPr="00C75DA0">
        <w:rPr>
          <w:rFonts w:ascii="Arial" w:hAnsi="Arial" w:cs="Arial"/>
          <w:sz w:val="24"/>
        </w:rPr>
        <w:t>, Saleem</w:t>
      </w:r>
      <w:r w:rsidR="00C75DA0">
        <w:rPr>
          <w:rFonts w:ascii="Arial" w:hAnsi="Arial" w:cs="Arial"/>
          <w:sz w:val="24"/>
        </w:rPr>
        <w:t>,</w:t>
      </w:r>
      <w:r w:rsidR="00C75DA0" w:rsidRPr="00C75DA0">
        <w:rPr>
          <w:rFonts w:ascii="Arial" w:hAnsi="Arial" w:cs="Arial"/>
          <w:sz w:val="24"/>
        </w:rPr>
        <w:t xml:space="preserve"> H</w:t>
      </w:r>
      <w:r w:rsidR="00C75DA0">
        <w:rPr>
          <w:rFonts w:ascii="Arial" w:hAnsi="Arial" w:cs="Arial"/>
          <w:sz w:val="24"/>
        </w:rPr>
        <w:t>.</w:t>
      </w:r>
      <w:r w:rsidR="00C75DA0" w:rsidRPr="00C75DA0">
        <w:rPr>
          <w:rFonts w:ascii="Arial" w:hAnsi="Arial" w:cs="Arial"/>
          <w:sz w:val="24"/>
        </w:rPr>
        <w:t>M</w:t>
      </w:r>
      <w:r w:rsidR="00C75DA0">
        <w:rPr>
          <w:rFonts w:ascii="Arial" w:hAnsi="Arial" w:cs="Arial"/>
          <w:sz w:val="24"/>
        </w:rPr>
        <w:t>.</w:t>
      </w:r>
      <w:r w:rsidR="00C75DA0" w:rsidRPr="00C75DA0">
        <w:rPr>
          <w:rFonts w:ascii="Arial" w:hAnsi="Arial" w:cs="Arial"/>
          <w:sz w:val="24"/>
        </w:rPr>
        <w:t>, Aysa</w:t>
      </w:r>
      <w:r w:rsidR="00C75DA0">
        <w:rPr>
          <w:rFonts w:ascii="Arial" w:hAnsi="Arial" w:cs="Arial"/>
          <w:sz w:val="24"/>
        </w:rPr>
        <w:t>,</w:t>
      </w:r>
      <w:r w:rsidR="00C75DA0" w:rsidRPr="00C75DA0">
        <w:rPr>
          <w:rFonts w:ascii="Arial" w:hAnsi="Arial" w:cs="Arial"/>
          <w:sz w:val="24"/>
        </w:rPr>
        <w:t xml:space="preserve"> H</w:t>
      </w:r>
      <w:r w:rsidR="00C75DA0">
        <w:rPr>
          <w:rFonts w:ascii="Arial" w:hAnsi="Arial" w:cs="Arial"/>
          <w:sz w:val="24"/>
        </w:rPr>
        <w:t>.</w:t>
      </w:r>
      <w:r w:rsidR="00C75DA0" w:rsidRPr="00C75DA0">
        <w:rPr>
          <w:rFonts w:ascii="Arial" w:hAnsi="Arial" w:cs="Arial"/>
          <w:sz w:val="24"/>
        </w:rPr>
        <w:t>A</w:t>
      </w:r>
      <w:r w:rsidRPr="000D1A73">
        <w:rPr>
          <w:rFonts w:ascii="Arial" w:hAnsi="Arial" w:cs="Arial"/>
          <w:sz w:val="24"/>
        </w:rPr>
        <w:t>.</w:t>
      </w:r>
      <w:r w:rsidR="00C75DA0">
        <w:rPr>
          <w:rFonts w:ascii="Arial" w:hAnsi="Arial" w:cs="Arial"/>
          <w:sz w:val="24"/>
        </w:rPr>
        <w:t xml:space="preserve"> et al.</w:t>
      </w:r>
      <w:r w:rsidRPr="000D1A73">
        <w:rPr>
          <w:rFonts w:ascii="Arial" w:hAnsi="Arial" w:cs="Arial"/>
          <w:sz w:val="24"/>
        </w:rPr>
        <w:t xml:space="preserve"> Relationship of treatment satisfaction to health-related quality of life: findings from a cross-sectional survey among hypertensive patients in Palestine. </w:t>
      </w:r>
      <w:r w:rsidRPr="000D1A73">
        <w:rPr>
          <w:rFonts w:ascii="Arial" w:hAnsi="Arial" w:cs="Arial"/>
          <w:i/>
          <w:iCs/>
          <w:sz w:val="24"/>
        </w:rPr>
        <w:t>Health Expect Int J Public Particip Health Care Health Policy</w:t>
      </w:r>
      <w:r w:rsidRPr="000D1A73">
        <w:rPr>
          <w:rFonts w:ascii="Arial" w:hAnsi="Arial" w:cs="Arial"/>
          <w:sz w:val="24"/>
        </w:rPr>
        <w:t>. 2015;18(6):3336-3348. doi:10.1111/hex.12324</w:t>
      </w:r>
      <w:r w:rsidR="00C75DA0">
        <w:rPr>
          <w:rFonts w:ascii="Arial" w:hAnsi="Arial" w:cs="Arial"/>
          <w:sz w:val="24"/>
        </w:rPr>
        <w:t>.</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Xu</w:t>
      </w:r>
      <w:r w:rsidR="00C75DA0">
        <w:rPr>
          <w:rFonts w:ascii="Arial" w:hAnsi="Arial" w:cs="Arial"/>
          <w:sz w:val="24"/>
        </w:rPr>
        <w:t>,</w:t>
      </w:r>
      <w:r w:rsidRPr="000D1A73">
        <w:rPr>
          <w:rFonts w:ascii="Arial" w:hAnsi="Arial" w:cs="Arial"/>
          <w:sz w:val="24"/>
        </w:rPr>
        <w:t xml:space="preserve"> R</w:t>
      </w:r>
      <w:r w:rsidR="00C75DA0">
        <w:rPr>
          <w:rFonts w:ascii="Arial" w:hAnsi="Arial" w:cs="Arial"/>
          <w:sz w:val="24"/>
        </w:rPr>
        <w:t>.</w:t>
      </w:r>
      <w:r w:rsidRPr="000D1A73">
        <w:rPr>
          <w:rFonts w:ascii="Arial" w:hAnsi="Arial" w:cs="Arial"/>
          <w:sz w:val="24"/>
        </w:rPr>
        <w:t>H</w:t>
      </w:r>
      <w:r w:rsidR="00C75DA0">
        <w:rPr>
          <w:rFonts w:ascii="Arial" w:hAnsi="Arial" w:cs="Arial"/>
          <w:sz w:val="24"/>
        </w:rPr>
        <w:t>.</w:t>
      </w:r>
      <w:r w:rsidRPr="000D1A73">
        <w:rPr>
          <w:rFonts w:ascii="Arial" w:hAnsi="Arial" w:cs="Arial"/>
          <w:sz w:val="24"/>
        </w:rPr>
        <w:t>, Cheung</w:t>
      </w:r>
      <w:r w:rsidR="00C75DA0">
        <w:rPr>
          <w:rFonts w:ascii="Arial" w:hAnsi="Arial" w:cs="Arial"/>
          <w:sz w:val="24"/>
        </w:rPr>
        <w:t>,</w:t>
      </w:r>
      <w:r w:rsidRPr="000D1A73">
        <w:rPr>
          <w:rFonts w:ascii="Arial" w:hAnsi="Arial" w:cs="Arial"/>
          <w:sz w:val="24"/>
        </w:rPr>
        <w:t xml:space="preserve"> A</w:t>
      </w:r>
      <w:r w:rsidR="00C75DA0">
        <w:rPr>
          <w:rFonts w:ascii="Arial" w:hAnsi="Arial" w:cs="Arial"/>
          <w:sz w:val="24"/>
        </w:rPr>
        <w:t>.</w:t>
      </w:r>
      <w:r w:rsidRPr="000D1A73">
        <w:rPr>
          <w:rFonts w:ascii="Arial" w:hAnsi="Arial" w:cs="Arial"/>
          <w:sz w:val="24"/>
        </w:rPr>
        <w:t>W</w:t>
      </w:r>
      <w:r w:rsidR="00C75DA0">
        <w:rPr>
          <w:rFonts w:ascii="Arial" w:hAnsi="Arial" w:cs="Arial"/>
          <w:sz w:val="24"/>
        </w:rPr>
        <w:t>.</w:t>
      </w:r>
      <w:r w:rsidRPr="000D1A73">
        <w:rPr>
          <w:rFonts w:ascii="Arial" w:hAnsi="Arial" w:cs="Arial"/>
          <w:sz w:val="24"/>
        </w:rPr>
        <w:t>L</w:t>
      </w:r>
      <w:r w:rsidR="00C75DA0">
        <w:rPr>
          <w:rFonts w:ascii="Arial" w:hAnsi="Arial" w:cs="Arial"/>
          <w:sz w:val="24"/>
        </w:rPr>
        <w:t>.</w:t>
      </w:r>
      <w:r w:rsidRPr="000D1A73">
        <w:rPr>
          <w:rFonts w:ascii="Arial" w:hAnsi="Arial" w:cs="Arial"/>
          <w:sz w:val="24"/>
        </w:rPr>
        <w:t>, Wong</w:t>
      </w:r>
      <w:r w:rsidR="00C75DA0">
        <w:rPr>
          <w:rFonts w:ascii="Arial" w:hAnsi="Arial" w:cs="Arial"/>
          <w:sz w:val="24"/>
        </w:rPr>
        <w:t>,</w:t>
      </w:r>
      <w:r w:rsidRPr="000D1A73">
        <w:rPr>
          <w:rFonts w:ascii="Arial" w:hAnsi="Arial" w:cs="Arial"/>
          <w:sz w:val="24"/>
        </w:rPr>
        <w:t xml:space="preserve"> E</w:t>
      </w:r>
      <w:r w:rsidR="00C75DA0">
        <w:rPr>
          <w:rFonts w:ascii="Arial" w:hAnsi="Arial" w:cs="Arial"/>
          <w:sz w:val="24"/>
        </w:rPr>
        <w:t>.</w:t>
      </w:r>
      <w:r w:rsidRPr="000D1A73">
        <w:rPr>
          <w:rFonts w:ascii="Arial" w:hAnsi="Arial" w:cs="Arial"/>
          <w:sz w:val="24"/>
        </w:rPr>
        <w:t xml:space="preserve">L-Y. Examining the health-related quality of life using EQ-5D-5L in patients with four kinds of chronic diseases from specialist outpatient clinics in Hong Kong SAR, China. </w:t>
      </w:r>
      <w:r w:rsidRPr="000D1A73">
        <w:rPr>
          <w:rFonts w:ascii="Arial" w:hAnsi="Arial" w:cs="Arial"/>
          <w:i/>
          <w:iCs/>
          <w:sz w:val="24"/>
        </w:rPr>
        <w:t>Patient Prefer Adherence</w:t>
      </w:r>
      <w:r w:rsidRPr="000D1A73">
        <w:rPr>
          <w:rFonts w:ascii="Arial" w:hAnsi="Arial" w:cs="Arial"/>
          <w:sz w:val="24"/>
        </w:rPr>
        <w:t>. 2017;11:1565-1572. doi:10.2147/PPA.S143944</w:t>
      </w:r>
      <w:r w:rsidR="00C75DA0">
        <w:rPr>
          <w:rFonts w:ascii="Arial" w:hAnsi="Arial" w:cs="Arial"/>
          <w:sz w:val="24"/>
        </w:rPr>
        <w:t>.</w:t>
      </w:r>
    </w:p>
    <w:p w:rsidR="000D1A73" w:rsidRPr="000D1A73" w:rsidRDefault="000D1A73" w:rsidP="004C70D1">
      <w:pPr>
        <w:pStyle w:val="Bibliography"/>
        <w:numPr>
          <w:ilvl w:val="0"/>
          <w:numId w:val="1"/>
        </w:numPr>
        <w:spacing w:after="0"/>
        <w:jc w:val="both"/>
        <w:rPr>
          <w:rFonts w:ascii="Arial" w:hAnsi="Arial" w:cs="Arial"/>
          <w:sz w:val="24"/>
        </w:rPr>
      </w:pPr>
      <w:r w:rsidRPr="000D1A73">
        <w:rPr>
          <w:rFonts w:ascii="Arial" w:hAnsi="Arial" w:cs="Arial"/>
          <w:sz w:val="24"/>
        </w:rPr>
        <w:t>Poljičanin</w:t>
      </w:r>
      <w:r w:rsidR="00C75DA0">
        <w:rPr>
          <w:rFonts w:ascii="Arial" w:hAnsi="Arial" w:cs="Arial"/>
          <w:sz w:val="24"/>
        </w:rPr>
        <w:t>,</w:t>
      </w:r>
      <w:r w:rsidRPr="000D1A73">
        <w:rPr>
          <w:rFonts w:ascii="Arial" w:hAnsi="Arial" w:cs="Arial"/>
          <w:sz w:val="24"/>
        </w:rPr>
        <w:t xml:space="preserve"> T</w:t>
      </w:r>
      <w:r w:rsidR="00C75DA0">
        <w:rPr>
          <w:rFonts w:ascii="Arial" w:hAnsi="Arial" w:cs="Arial"/>
          <w:sz w:val="24"/>
        </w:rPr>
        <w:t>.</w:t>
      </w:r>
      <w:r w:rsidRPr="000D1A73">
        <w:rPr>
          <w:rFonts w:ascii="Arial" w:hAnsi="Arial" w:cs="Arial"/>
          <w:sz w:val="24"/>
        </w:rPr>
        <w:t>, Ajduković</w:t>
      </w:r>
      <w:r w:rsidR="00C75DA0">
        <w:rPr>
          <w:rFonts w:ascii="Arial" w:hAnsi="Arial" w:cs="Arial"/>
          <w:sz w:val="24"/>
        </w:rPr>
        <w:t>,</w:t>
      </w:r>
      <w:r w:rsidRPr="000D1A73">
        <w:rPr>
          <w:rFonts w:ascii="Arial" w:hAnsi="Arial" w:cs="Arial"/>
          <w:sz w:val="24"/>
        </w:rPr>
        <w:t xml:space="preserve"> D</w:t>
      </w:r>
      <w:r w:rsidR="00C75DA0">
        <w:rPr>
          <w:rFonts w:ascii="Arial" w:hAnsi="Arial" w:cs="Arial"/>
          <w:sz w:val="24"/>
        </w:rPr>
        <w:t>.</w:t>
      </w:r>
      <w:r w:rsidRPr="000D1A73">
        <w:rPr>
          <w:rFonts w:ascii="Arial" w:hAnsi="Arial" w:cs="Arial"/>
          <w:sz w:val="24"/>
        </w:rPr>
        <w:t>, Šekerija</w:t>
      </w:r>
      <w:r w:rsidR="00C75DA0">
        <w:rPr>
          <w:rFonts w:ascii="Arial" w:hAnsi="Arial" w:cs="Arial"/>
          <w:sz w:val="24"/>
        </w:rPr>
        <w:t>,</w:t>
      </w:r>
      <w:r w:rsidRPr="000D1A73">
        <w:rPr>
          <w:rFonts w:ascii="Arial" w:hAnsi="Arial" w:cs="Arial"/>
          <w:sz w:val="24"/>
        </w:rPr>
        <w:t xml:space="preserve"> M</w:t>
      </w:r>
      <w:r w:rsidR="00C75DA0">
        <w:rPr>
          <w:rFonts w:ascii="Arial" w:hAnsi="Arial" w:cs="Arial"/>
          <w:sz w:val="24"/>
        </w:rPr>
        <w:t>.</w:t>
      </w:r>
      <w:r w:rsidRPr="000D1A73">
        <w:rPr>
          <w:rFonts w:ascii="Arial" w:hAnsi="Arial" w:cs="Arial"/>
          <w:sz w:val="24"/>
        </w:rPr>
        <w:t>, Pibernik-Okanović</w:t>
      </w:r>
      <w:r w:rsidR="00C75DA0">
        <w:rPr>
          <w:rFonts w:ascii="Arial" w:hAnsi="Arial" w:cs="Arial"/>
          <w:sz w:val="24"/>
        </w:rPr>
        <w:t>,</w:t>
      </w:r>
      <w:r w:rsidRPr="000D1A73">
        <w:rPr>
          <w:rFonts w:ascii="Arial" w:hAnsi="Arial" w:cs="Arial"/>
          <w:sz w:val="24"/>
        </w:rPr>
        <w:t xml:space="preserve"> M</w:t>
      </w:r>
      <w:r w:rsidR="00C75DA0">
        <w:rPr>
          <w:rFonts w:ascii="Arial" w:hAnsi="Arial" w:cs="Arial"/>
          <w:sz w:val="24"/>
        </w:rPr>
        <w:t>.</w:t>
      </w:r>
      <w:r w:rsidRPr="000D1A73">
        <w:rPr>
          <w:rFonts w:ascii="Arial" w:hAnsi="Arial" w:cs="Arial"/>
          <w:sz w:val="24"/>
        </w:rPr>
        <w:t>, Metelko</w:t>
      </w:r>
      <w:r w:rsidR="00C75DA0">
        <w:rPr>
          <w:rFonts w:ascii="Arial" w:hAnsi="Arial" w:cs="Arial"/>
          <w:sz w:val="24"/>
        </w:rPr>
        <w:t>,</w:t>
      </w:r>
      <w:r w:rsidRPr="000D1A73">
        <w:rPr>
          <w:rFonts w:ascii="Arial" w:hAnsi="Arial" w:cs="Arial"/>
          <w:sz w:val="24"/>
        </w:rPr>
        <w:t xml:space="preserve"> Ž</w:t>
      </w:r>
      <w:r w:rsidR="00C75DA0">
        <w:rPr>
          <w:rFonts w:ascii="Arial" w:hAnsi="Arial" w:cs="Arial"/>
          <w:sz w:val="24"/>
        </w:rPr>
        <w:t>.</w:t>
      </w:r>
      <w:r w:rsidRPr="000D1A73">
        <w:rPr>
          <w:rFonts w:ascii="Arial" w:hAnsi="Arial" w:cs="Arial"/>
          <w:sz w:val="24"/>
        </w:rPr>
        <w:t>, Vuletić Mavrinac</w:t>
      </w:r>
      <w:r w:rsidR="00C75DA0">
        <w:rPr>
          <w:rFonts w:ascii="Arial" w:hAnsi="Arial" w:cs="Arial"/>
          <w:sz w:val="24"/>
        </w:rPr>
        <w:t>,</w:t>
      </w:r>
      <w:r w:rsidRPr="000D1A73">
        <w:rPr>
          <w:rFonts w:ascii="Arial" w:hAnsi="Arial" w:cs="Arial"/>
          <w:sz w:val="24"/>
        </w:rPr>
        <w:t xml:space="preserve"> G. Diabetes mellitus and hypertension have comparable adverse effects on health-related quality of life. </w:t>
      </w:r>
      <w:r w:rsidRPr="000D1A73">
        <w:rPr>
          <w:rFonts w:ascii="Arial" w:hAnsi="Arial" w:cs="Arial"/>
          <w:i/>
          <w:iCs/>
          <w:sz w:val="24"/>
        </w:rPr>
        <w:t>BMC Public Health</w:t>
      </w:r>
      <w:r w:rsidRPr="000D1A73">
        <w:rPr>
          <w:rFonts w:ascii="Arial" w:hAnsi="Arial" w:cs="Arial"/>
          <w:sz w:val="24"/>
        </w:rPr>
        <w:t>. 2010;10:12. doi:10.1186/1471-2458-10-12</w:t>
      </w:r>
      <w:r w:rsidR="00C75DA0">
        <w:rPr>
          <w:rFonts w:ascii="Arial" w:hAnsi="Arial" w:cs="Arial"/>
          <w:sz w:val="24"/>
        </w:rPr>
        <w:t>.</w:t>
      </w:r>
    </w:p>
    <w:p w:rsidR="00970FB6" w:rsidRPr="00AB204E" w:rsidRDefault="00C62BEB" w:rsidP="004C70D1">
      <w:pPr>
        <w:spacing w:after="0" w:line="240" w:lineRule="auto"/>
        <w:jc w:val="both"/>
        <w:rPr>
          <w:rFonts w:ascii="Arial" w:hAnsi="Arial" w:cs="Arial"/>
          <w:sz w:val="24"/>
          <w:szCs w:val="24"/>
        </w:rPr>
      </w:pPr>
      <w:r>
        <w:rPr>
          <w:rFonts w:ascii="Arial" w:hAnsi="Arial" w:cs="Arial"/>
          <w:sz w:val="24"/>
          <w:szCs w:val="24"/>
        </w:rPr>
        <w:fldChar w:fldCharType="end"/>
      </w:r>
      <w:bookmarkStart w:id="0" w:name="_GoBack"/>
      <w:bookmarkEnd w:id="0"/>
    </w:p>
    <w:sectPr w:rsidR="00970FB6" w:rsidRPr="00AB204E" w:rsidSect="00DA132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E5C9D"/>
    <w:multiLevelType w:val="hybridMultilevel"/>
    <w:tmpl w:val="922AF32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EF"/>
    <w:rsid w:val="00002509"/>
    <w:rsid w:val="0000497E"/>
    <w:rsid w:val="0002018A"/>
    <w:rsid w:val="00021D81"/>
    <w:rsid w:val="00025B0F"/>
    <w:rsid w:val="000265D6"/>
    <w:rsid w:val="000352A8"/>
    <w:rsid w:val="000360F5"/>
    <w:rsid w:val="0004021E"/>
    <w:rsid w:val="000405B6"/>
    <w:rsid w:val="000477DD"/>
    <w:rsid w:val="000604A0"/>
    <w:rsid w:val="00064B0D"/>
    <w:rsid w:val="000724F4"/>
    <w:rsid w:val="0008069E"/>
    <w:rsid w:val="00086A85"/>
    <w:rsid w:val="000913A5"/>
    <w:rsid w:val="000A1DDF"/>
    <w:rsid w:val="000A768D"/>
    <w:rsid w:val="000B2F27"/>
    <w:rsid w:val="000B5B57"/>
    <w:rsid w:val="000C56A9"/>
    <w:rsid w:val="000D1A73"/>
    <w:rsid w:val="000D4FB7"/>
    <w:rsid w:val="000D5701"/>
    <w:rsid w:val="000E0317"/>
    <w:rsid w:val="000E0B84"/>
    <w:rsid w:val="000E1FF6"/>
    <w:rsid w:val="000E7963"/>
    <w:rsid w:val="000F5C07"/>
    <w:rsid w:val="000F6EBB"/>
    <w:rsid w:val="00100F7D"/>
    <w:rsid w:val="001069EE"/>
    <w:rsid w:val="001102EB"/>
    <w:rsid w:val="00112B56"/>
    <w:rsid w:val="00115303"/>
    <w:rsid w:val="00130605"/>
    <w:rsid w:val="00132C49"/>
    <w:rsid w:val="0013478A"/>
    <w:rsid w:val="00135955"/>
    <w:rsid w:val="001376B6"/>
    <w:rsid w:val="00140E6C"/>
    <w:rsid w:val="00142003"/>
    <w:rsid w:val="00144006"/>
    <w:rsid w:val="0014480A"/>
    <w:rsid w:val="00154778"/>
    <w:rsid w:val="001578F8"/>
    <w:rsid w:val="001665A7"/>
    <w:rsid w:val="00172642"/>
    <w:rsid w:val="00176AAC"/>
    <w:rsid w:val="001779EC"/>
    <w:rsid w:val="001807CE"/>
    <w:rsid w:val="00180D8A"/>
    <w:rsid w:val="00181402"/>
    <w:rsid w:val="00183BE0"/>
    <w:rsid w:val="00190806"/>
    <w:rsid w:val="00191885"/>
    <w:rsid w:val="001A506B"/>
    <w:rsid w:val="001A6144"/>
    <w:rsid w:val="001B231E"/>
    <w:rsid w:val="001B3620"/>
    <w:rsid w:val="001B3BBB"/>
    <w:rsid w:val="001B4D29"/>
    <w:rsid w:val="001B59D3"/>
    <w:rsid w:val="001B5D58"/>
    <w:rsid w:val="001B70B8"/>
    <w:rsid w:val="001C21ED"/>
    <w:rsid w:val="001C47AF"/>
    <w:rsid w:val="001D224E"/>
    <w:rsid w:val="001D3F29"/>
    <w:rsid w:val="001D78E5"/>
    <w:rsid w:val="001E0186"/>
    <w:rsid w:val="001E2DE2"/>
    <w:rsid w:val="001E2E98"/>
    <w:rsid w:val="001E5AFC"/>
    <w:rsid w:val="001E70F5"/>
    <w:rsid w:val="001F46A8"/>
    <w:rsid w:val="001F5617"/>
    <w:rsid w:val="00200A3E"/>
    <w:rsid w:val="00205066"/>
    <w:rsid w:val="00217EC9"/>
    <w:rsid w:val="00221CB6"/>
    <w:rsid w:val="002232F3"/>
    <w:rsid w:val="00235270"/>
    <w:rsid w:val="00236364"/>
    <w:rsid w:val="00243341"/>
    <w:rsid w:val="00244C06"/>
    <w:rsid w:val="00245B56"/>
    <w:rsid w:val="0025024B"/>
    <w:rsid w:val="00252D50"/>
    <w:rsid w:val="00256415"/>
    <w:rsid w:val="00260D22"/>
    <w:rsid w:val="00272DCB"/>
    <w:rsid w:val="00275002"/>
    <w:rsid w:val="002965E5"/>
    <w:rsid w:val="002A046F"/>
    <w:rsid w:val="002A73EA"/>
    <w:rsid w:val="002B0AEE"/>
    <w:rsid w:val="002B3871"/>
    <w:rsid w:val="002B4221"/>
    <w:rsid w:val="002B773C"/>
    <w:rsid w:val="002C3843"/>
    <w:rsid w:val="002D170C"/>
    <w:rsid w:val="002D3155"/>
    <w:rsid w:val="002E0141"/>
    <w:rsid w:val="002E5E9F"/>
    <w:rsid w:val="00301307"/>
    <w:rsid w:val="003058FA"/>
    <w:rsid w:val="003120C7"/>
    <w:rsid w:val="0031554E"/>
    <w:rsid w:val="00316954"/>
    <w:rsid w:val="00325710"/>
    <w:rsid w:val="00325C80"/>
    <w:rsid w:val="003264FA"/>
    <w:rsid w:val="003303E9"/>
    <w:rsid w:val="0033310F"/>
    <w:rsid w:val="00333E53"/>
    <w:rsid w:val="0033632C"/>
    <w:rsid w:val="003365C5"/>
    <w:rsid w:val="00344BF1"/>
    <w:rsid w:val="00347A0F"/>
    <w:rsid w:val="00352446"/>
    <w:rsid w:val="00357F38"/>
    <w:rsid w:val="00361216"/>
    <w:rsid w:val="003620E0"/>
    <w:rsid w:val="00367744"/>
    <w:rsid w:val="00371227"/>
    <w:rsid w:val="00375AF6"/>
    <w:rsid w:val="00375F04"/>
    <w:rsid w:val="00381BB2"/>
    <w:rsid w:val="00386F5F"/>
    <w:rsid w:val="00390169"/>
    <w:rsid w:val="0039153B"/>
    <w:rsid w:val="003963EF"/>
    <w:rsid w:val="003A0A5D"/>
    <w:rsid w:val="003A2CF2"/>
    <w:rsid w:val="003A462E"/>
    <w:rsid w:val="003C685B"/>
    <w:rsid w:val="003D01D8"/>
    <w:rsid w:val="003D25B6"/>
    <w:rsid w:val="003D5C6D"/>
    <w:rsid w:val="003D7360"/>
    <w:rsid w:val="003E1993"/>
    <w:rsid w:val="003E5081"/>
    <w:rsid w:val="003E63C5"/>
    <w:rsid w:val="003F0211"/>
    <w:rsid w:val="003F66A7"/>
    <w:rsid w:val="003F6C96"/>
    <w:rsid w:val="003F6D40"/>
    <w:rsid w:val="00401D17"/>
    <w:rsid w:val="00402205"/>
    <w:rsid w:val="00413AFF"/>
    <w:rsid w:val="00413CD9"/>
    <w:rsid w:val="00415A41"/>
    <w:rsid w:val="00417991"/>
    <w:rsid w:val="004213B5"/>
    <w:rsid w:val="004253B2"/>
    <w:rsid w:val="00425D7D"/>
    <w:rsid w:val="004264F8"/>
    <w:rsid w:val="00432D55"/>
    <w:rsid w:val="00447474"/>
    <w:rsid w:val="004479FE"/>
    <w:rsid w:val="00450102"/>
    <w:rsid w:val="00454020"/>
    <w:rsid w:val="004551CE"/>
    <w:rsid w:val="004612EB"/>
    <w:rsid w:val="0046519F"/>
    <w:rsid w:val="0046653C"/>
    <w:rsid w:val="00467359"/>
    <w:rsid w:val="00472CB5"/>
    <w:rsid w:val="004739D8"/>
    <w:rsid w:val="00477C75"/>
    <w:rsid w:val="00484DDD"/>
    <w:rsid w:val="004858CA"/>
    <w:rsid w:val="00486D2A"/>
    <w:rsid w:val="0049055C"/>
    <w:rsid w:val="0049057F"/>
    <w:rsid w:val="0049146A"/>
    <w:rsid w:val="00494EBB"/>
    <w:rsid w:val="0049763F"/>
    <w:rsid w:val="004B05F6"/>
    <w:rsid w:val="004B4D64"/>
    <w:rsid w:val="004C00C7"/>
    <w:rsid w:val="004C087C"/>
    <w:rsid w:val="004C0EB1"/>
    <w:rsid w:val="004C70D1"/>
    <w:rsid w:val="004D0978"/>
    <w:rsid w:val="004D2692"/>
    <w:rsid w:val="004D44F8"/>
    <w:rsid w:val="004E129C"/>
    <w:rsid w:val="004E73A8"/>
    <w:rsid w:val="004F48B2"/>
    <w:rsid w:val="004F6073"/>
    <w:rsid w:val="004F7FE9"/>
    <w:rsid w:val="00501FFF"/>
    <w:rsid w:val="00504FAF"/>
    <w:rsid w:val="005077CF"/>
    <w:rsid w:val="0051059B"/>
    <w:rsid w:val="00511610"/>
    <w:rsid w:val="00511AE3"/>
    <w:rsid w:val="00512D2F"/>
    <w:rsid w:val="00535DD2"/>
    <w:rsid w:val="00537C57"/>
    <w:rsid w:val="00550C1B"/>
    <w:rsid w:val="00550CC8"/>
    <w:rsid w:val="00564A00"/>
    <w:rsid w:val="00565895"/>
    <w:rsid w:val="00572071"/>
    <w:rsid w:val="00582310"/>
    <w:rsid w:val="00595E7B"/>
    <w:rsid w:val="00596630"/>
    <w:rsid w:val="00596BD4"/>
    <w:rsid w:val="005A22AD"/>
    <w:rsid w:val="005B72E5"/>
    <w:rsid w:val="005B78CB"/>
    <w:rsid w:val="005C4980"/>
    <w:rsid w:val="005D3F6C"/>
    <w:rsid w:val="005E2A91"/>
    <w:rsid w:val="005F325D"/>
    <w:rsid w:val="005F3DC1"/>
    <w:rsid w:val="005F7121"/>
    <w:rsid w:val="005F7801"/>
    <w:rsid w:val="006009E3"/>
    <w:rsid w:val="00601BEA"/>
    <w:rsid w:val="00602DAD"/>
    <w:rsid w:val="006068D4"/>
    <w:rsid w:val="00616B6C"/>
    <w:rsid w:val="00621B41"/>
    <w:rsid w:val="006248A4"/>
    <w:rsid w:val="006250DB"/>
    <w:rsid w:val="00630E17"/>
    <w:rsid w:val="00631A17"/>
    <w:rsid w:val="006323FB"/>
    <w:rsid w:val="00636E7F"/>
    <w:rsid w:val="006378F7"/>
    <w:rsid w:val="006465CB"/>
    <w:rsid w:val="00647E70"/>
    <w:rsid w:val="0065250D"/>
    <w:rsid w:val="00654698"/>
    <w:rsid w:val="006667BC"/>
    <w:rsid w:val="00671BE7"/>
    <w:rsid w:val="00671F31"/>
    <w:rsid w:val="0068043F"/>
    <w:rsid w:val="00683BF9"/>
    <w:rsid w:val="00687B8E"/>
    <w:rsid w:val="00696967"/>
    <w:rsid w:val="00696B78"/>
    <w:rsid w:val="006A139C"/>
    <w:rsid w:val="006A2822"/>
    <w:rsid w:val="006B0BB5"/>
    <w:rsid w:val="006B17B9"/>
    <w:rsid w:val="006B3B70"/>
    <w:rsid w:val="006B433E"/>
    <w:rsid w:val="006B51E0"/>
    <w:rsid w:val="006B617C"/>
    <w:rsid w:val="006D49E1"/>
    <w:rsid w:val="006D5C7F"/>
    <w:rsid w:val="006D5C84"/>
    <w:rsid w:val="006E38FB"/>
    <w:rsid w:val="006F361B"/>
    <w:rsid w:val="00700B0F"/>
    <w:rsid w:val="00707EB1"/>
    <w:rsid w:val="00721E71"/>
    <w:rsid w:val="0072545A"/>
    <w:rsid w:val="00725A53"/>
    <w:rsid w:val="00732B72"/>
    <w:rsid w:val="007345A7"/>
    <w:rsid w:val="00736225"/>
    <w:rsid w:val="007422A8"/>
    <w:rsid w:val="00742E2A"/>
    <w:rsid w:val="00746FB5"/>
    <w:rsid w:val="0075380D"/>
    <w:rsid w:val="00753ED2"/>
    <w:rsid w:val="0075542B"/>
    <w:rsid w:val="00764390"/>
    <w:rsid w:val="007657C4"/>
    <w:rsid w:val="00765A32"/>
    <w:rsid w:val="007762E9"/>
    <w:rsid w:val="007806BB"/>
    <w:rsid w:val="007819E0"/>
    <w:rsid w:val="00783803"/>
    <w:rsid w:val="007917C6"/>
    <w:rsid w:val="007926D8"/>
    <w:rsid w:val="00793196"/>
    <w:rsid w:val="00795A1B"/>
    <w:rsid w:val="00795F08"/>
    <w:rsid w:val="007A4976"/>
    <w:rsid w:val="007A71F8"/>
    <w:rsid w:val="007B01B9"/>
    <w:rsid w:val="007B3E8A"/>
    <w:rsid w:val="007B4C2D"/>
    <w:rsid w:val="007C32A1"/>
    <w:rsid w:val="007C53EC"/>
    <w:rsid w:val="007C6573"/>
    <w:rsid w:val="007C7BC1"/>
    <w:rsid w:val="007C7C4F"/>
    <w:rsid w:val="007D276F"/>
    <w:rsid w:val="007D6D42"/>
    <w:rsid w:val="007E007B"/>
    <w:rsid w:val="007E06E3"/>
    <w:rsid w:val="007E6B0F"/>
    <w:rsid w:val="007F3BB9"/>
    <w:rsid w:val="00812FD0"/>
    <w:rsid w:val="008152DC"/>
    <w:rsid w:val="00823E8D"/>
    <w:rsid w:val="00824C25"/>
    <w:rsid w:val="00827ADA"/>
    <w:rsid w:val="0083443C"/>
    <w:rsid w:val="008365FA"/>
    <w:rsid w:val="00840C0F"/>
    <w:rsid w:val="0085105C"/>
    <w:rsid w:val="008543A4"/>
    <w:rsid w:val="008653D0"/>
    <w:rsid w:val="0086585A"/>
    <w:rsid w:val="0087520B"/>
    <w:rsid w:val="0087794A"/>
    <w:rsid w:val="00877B3D"/>
    <w:rsid w:val="00881A06"/>
    <w:rsid w:val="00891C74"/>
    <w:rsid w:val="008942DD"/>
    <w:rsid w:val="008962AD"/>
    <w:rsid w:val="008B1F2A"/>
    <w:rsid w:val="008B2C8A"/>
    <w:rsid w:val="008B4295"/>
    <w:rsid w:val="008B7E6A"/>
    <w:rsid w:val="008C1A5F"/>
    <w:rsid w:val="008E173C"/>
    <w:rsid w:val="008F23C9"/>
    <w:rsid w:val="008F25CB"/>
    <w:rsid w:val="008F4E20"/>
    <w:rsid w:val="008F76A5"/>
    <w:rsid w:val="00900D0F"/>
    <w:rsid w:val="00902C97"/>
    <w:rsid w:val="00903E25"/>
    <w:rsid w:val="00915D7D"/>
    <w:rsid w:val="00924C9C"/>
    <w:rsid w:val="00926793"/>
    <w:rsid w:val="00932D04"/>
    <w:rsid w:val="00933772"/>
    <w:rsid w:val="00940DD0"/>
    <w:rsid w:val="00942FC8"/>
    <w:rsid w:val="00950D5F"/>
    <w:rsid w:val="00951CB3"/>
    <w:rsid w:val="00952914"/>
    <w:rsid w:val="00955296"/>
    <w:rsid w:val="0096006A"/>
    <w:rsid w:val="00964D87"/>
    <w:rsid w:val="009674D9"/>
    <w:rsid w:val="00970FB6"/>
    <w:rsid w:val="00973D92"/>
    <w:rsid w:val="00974662"/>
    <w:rsid w:val="0097483A"/>
    <w:rsid w:val="00975355"/>
    <w:rsid w:val="0098144E"/>
    <w:rsid w:val="00982CFF"/>
    <w:rsid w:val="00984474"/>
    <w:rsid w:val="009863A9"/>
    <w:rsid w:val="009A398A"/>
    <w:rsid w:val="009B1622"/>
    <w:rsid w:val="009B3C2E"/>
    <w:rsid w:val="009B444E"/>
    <w:rsid w:val="009B49B1"/>
    <w:rsid w:val="009B50C2"/>
    <w:rsid w:val="009B7533"/>
    <w:rsid w:val="009C1C14"/>
    <w:rsid w:val="009C7E86"/>
    <w:rsid w:val="009D3ABB"/>
    <w:rsid w:val="009E4654"/>
    <w:rsid w:val="009E6651"/>
    <w:rsid w:val="009F27EC"/>
    <w:rsid w:val="009F3257"/>
    <w:rsid w:val="009F35B1"/>
    <w:rsid w:val="009F4519"/>
    <w:rsid w:val="009F7905"/>
    <w:rsid w:val="009F79DA"/>
    <w:rsid w:val="00A0447D"/>
    <w:rsid w:val="00A05397"/>
    <w:rsid w:val="00A11DA3"/>
    <w:rsid w:val="00A2151B"/>
    <w:rsid w:val="00A26C0D"/>
    <w:rsid w:val="00A375DE"/>
    <w:rsid w:val="00A56193"/>
    <w:rsid w:val="00A64D3D"/>
    <w:rsid w:val="00A658CE"/>
    <w:rsid w:val="00A65E7D"/>
    <w:rsid w:val="00A73625"/>
    <w:rsid w:val="00A820F5"/>
    <w:rsid w:val="00A914B8"/>
    <w:rsid w:val="00A97F56"/>
    <w:rsid w:val="00AA1006"/>
    <w:rsid w:val="00AA7FDD"/>
    <w:rsid w:val="00AB0A52"/>
    <w:rsid w:val="00AB204E"/>
    <w:rsid w:val="00AB2511"/>
    <w:rsid w:val="00AB702C"/>
    <w:rsid w:val="00AB783C"/>
    <w:rsid w:val="00AC1228"/>
    <w:rsid w:val="00AC1731"/>
    <w:rsid w:val="00AD0C33"/>
    <w:rsid w:val="00AD1C47"/>
    <w:rsid w:val="00AD3267"/>
    <w:rsid w:val="00AD3B90"/>
    <w:rsid w:val="00AE0C55"/>
    <w:rsid w:val="00AE330C"/>
    <w:rsid w:val="00AE6AEC"/>
    <w:rsid w:val="00AF11CF"/>
    <w:rsid w:val="00AF245B"/>
    <w:rsid w:val="00AF34DB"/>
    <w:rsid w:val="00AF4ADF"/>
    <w:rsid w:val="00AF5D49"/>
    <w:rsid w:val="00B00920"/>
    <w:rsid w:val="00B0400E"/>
    <w:rsid w:val="00B05E48"/>
    <w:rsid w:val="00B1029F"/>
    <w:rsid w:val="00B128D6"/>
    <w:rsid w:val="00B17038"/>
    <w:rsid w:val="00B2163F"/>
    <w:rsid w:val="00B23E1B"/>
    <w:rsid w:val="00B24A25"/>
    <w:rsid w:val="00B42CA7"/>
    <w:rsid w:val="00B42D04"/>
    <w:rsid w:val="00B50FFE"/>
    <w:rsid w:val="00B510F4"/>
    <w:rsid w:val="00B533D3"/>
    <w:rsid w:val="00B562D1"/>
    <w:rsid w:val="00B637EC"/>
    <w:rsid w:val="00B67571"/>
    <w:rsid w:val="00B67E25"/>
    <w:rsid w:val="00B706C6"/>
    <w:rsid w:val="00B70EFB"/>
    <w:rsid w:val="00B719CC"/>
    <w:rsid w:val="00B76B19"/>
    <w:rsid w:val="00B77B56"/>
    <w:rsid w:val="00B85F92"/>
    <w:rsid w:val="00B86021"/>
    <w:rsid w:val="00B8772F"/>
    <w:rsid w:val="00BA00D4"/>
    <w:rsid w:val="00BB3C8F"/>
    <w:rsid w:val="00BB714B"/>
    <w:rsid w:val="00BC0285"/>
    <w:rsid w:val="00BC4598"/>
    <w:rsid w:val="00BD25A0"/>
    <w:rsid w:val="00BE0226"/>
    <w:rsid w:val="00BE5BEE"/>
    <w:rsid w:val="00BF2CE3"/>
    <w:rsid w:val="00C14EED"/>
    <w:rsid w:val="00C16DD5"/>
    <w:rsid w:val="00C17BB7"/>
    <w:rsid w:val="00C20A6A"/>
    <w:rsid w:val="00C24789"/>
    <w:rsid w:val="00C304C3"/>
    <w:rsid w:val="00C3525A"/>
    <w:rsid w:val="00C3657F"/>
    <w:rsid w:val="00C412B8"/>
    <w:rsid w:val="00C462DB"/>
    <w:rsid w:val="00C62BEB"/>
    <w:rsid w:val="00C62D1B"/>
    <w:rsid w:val="00C70823"/>
    <w:rsid w:val="00C71E74"/>
    <w:rsid w:val="00C74893"/>
    <w:rsid w:val="00C74F7E"/>
    <w:rsid w:val="00C75DA0"/>
    <w:rsid w:val="00C8283B"/>
    <w:rsid w:val="00C87A28"/>
    <w:rsid w:val="00C95AB5"/>
    <w:rsid w:val="00CA4242"/>
    <w:rsid w:val="00CA5254"/>
    <w:rsid w:val="00CB1D23"/>
    <w:rsid w:val="00CB2DE1"/>
    <w:rsid w:val="00CC344C"/>
    <w:rsid w:val="00CC4F7B"/>
    <w:rsid w:val="00CD1D27"/>
    <w:rsid w:val="00CD581E"/>
    <w:rsid w:val="00CE1589"/>
    <w:rsid w:val="00CE3C00"/>
    <w:rsid w:val="00CE45BC"/>
    <w:rsid w:val="00CE4F30"/>
    <w:rsid w:val="00CE71FE"/>
    <w:rsid w:val="00CF0B73"/>
    <w:rsid w:val="00CF1743"/>
    <w:rsid w:val="00D00F01"/>
    <w:rsid w:val="00D01648"/>
    <w:rsid w:val="00D05B27"/>
    <w:rsid w:val="00D07444"/>
    <w:rsid w:val="00D1097D"/>
    <w:rsid w:val="00D1639F"/>
    <w:rsid w:val="00D325F7"/>
    <w:rsid w:val="00D36183"/>
    <w:rsid w:val="00D36F35"/>
    <w:rsid w:val="00D44D9E"/>
    <w:rsid w:val="00D45D85"/>
    <w:rsid w:val="00D509C9"/>
    <w:rsid w:val="00D513EB"/>
    <w:rsid w:val="00D51619"/>
    <w:rsid w:val="00D565E5"/>
    <w:rsid w:val="00D57982"/>
    <w:rsid w:val="00D6137A"/>
    <w:rsid w:val="00D66747"/>
    <w:rsid w:val="00D67C9A"/>
    <w:rsid w:val="00D71EE2"/>
    <w:rsid w:val="00D92AF4"/>
    <w:rsid w:val="00D92FC1"/>
    <w:rsid w:val="00D95A8D"/>
    <w:rsid w:val="00DA1327"/>
    <w:rsid w:val="00DA1BFF"/>
    <w:rsid w:val="00DA1C7B"/>
    <w:rsid w:val="00DA2FBE"/>
    <w:rsid w:val="00DA51CC"/>
    <w:rsid w:val="00DB0F42"/>
    <w:rsid w:val="00DC602D"/>
    <w:rsid w:val="00DD06ED"/>
    <w:rsid w:val="00DD2CDF"/>
    <w:rsid w:val="00DD61AB"/>
    <w:rsid w:val="00DE73C2"/>
    <w:rsid w:val="00DF1872"/>
    <w:rsid w:val="00DF2694"/>
    <w:rsid w:val="00DF56CD"/>
    <w:rsid w:val="00DF6083"/>
    <w:rsid w:val="00E03808"/>
    <w:rsid w:val="00E063EA"/>
    <w:rsid w:val="00E1084E"/>
    <w:rsid w:val="00E10BFD"/>
    <w:rsid w:val="00E14183"/>
    <w:rsid w:val="00E15747"/>
    <w:rsid w:val="00E175B0"/>
    <w:rsid w:val="00E2500C"/>
    <w:rsid w:val="00E276F1"/>
    <w:rsid w:val="00E27CAB"/>
    <w:rsid w:val="00E333E4"/>
    <w:rsid w:val="00E34D00"/>
    <w:rsid w:val="00E35181"/>
    <w:rsid w:val="00E3697C"/>
    <w:rsid w:val="00E37110"/>
    <w:rsid w:val="00E45401"/>
    <w:rsid w:val="00E53A0E"/>
    <w:rsid w:val="00E54053"/>
    <w:rsid w:val="00E543B0"/>
    <w:rsid w:val="00E5455E"/>
    <w:rsid w:val="00E54962"/>
    <w:rsid w:val="00E55BEF"/>
    <w:rsid w:val="00E56245"/>
    <w:rsid w:val="00E56952"/>
    <w:rsid w:val="00E57C5D"/>
    <w:rsid w:val="00E6286F"/>
    <w:rsid w:val="00E65180"/>
    <w:rsid w:val="00E67EBF"/>
    <w:rsid w:val="00E702EC"/>
    <w:rsid w:val="00E730C7"/>
    <w:rsid w:val="00E7541F"/>
    <w:rsid w:val="00E77987"/>
    <w:rsid w:val="00E8621E"/>
    <w:rsid w:val="00E941DF"/>
    <w:rsid w:val="00EA0763"/>
    <w:rsid w:val="00EA2667"/>
    <w:rsid w:val="00EA2C15"/>
    <w:rsid w:val="00EA4279"/>
    <w:rsid w:val="00EB21AF"/>
    <w:rsid w:val="00EB7B35"/>
    <w:rsid w:val="00EC0674"/>
    <w:rsid w:val="00ED23BB"/>
    <w:rsid w:val="00ED38F3"/>
    <w:rsid w:val="00ED45C5"/>
    <w:rsid w:val="00ED7762"/>
    <w:rsid w:val="00EE53D1"/>
    <w:rsid w:val="00F00171"/>
    <w:rsid w:val="00F01D10"/>
    <w:rsid w:val="00F205CA"/>
    <w:rsid w:val="00F24464"/>
    <w:rsid w:val="00F24C10"/>
    <w:rsid w:val="00F25D52"/>
    <w:rsid w:val="00F35634"/>
    <w:rsid w:val="00F36F18"/>
    <w:rsid w:val="00F3724E"/>
    <w:rsid w:val="00F3729D"/>
    <w:rsid w:val="00F431A6"/>
    <w:rsid w:val="00F46873"/>
    <w:rsid w:val="00F50109"/>
    <w:rsid w:val="00F508DE"/>
    <w:rsid w:val="00F56980"/>
    <w:rsid w:val="00F62B53"/>
    <w:rsid w:val="00F7711B"/>
    <w:rsid w:val="00F80714"/>
    <w:rsid w:val="00F80A4A"/>
    <w:rsid w:val="00F90CCE"/>
    <w:rsid w:val="00F9196E"/>
    <w:rsid w:val="00FA19D2"/>
    <w:rsid w:val="00FA6613"/>
    <w:rsid w:val="00FB3C86"/>
    <w:rsid w:val="00FC18AC"/>
    <w:rsid w:val="00FC199D"/>
    <w:rsid w:val="00FD1F6A"/>
    <w:rsid w:val="00FD2BC6"/>
    <w:rsid w:val="00FD4FAA"/>
    <w:rsid w:val="00FD6AA1"/>
    <w:rsid w:val="00FD6EA8"/>
    <w:rsid w:val="00FD7690"/>
    <w:rsid w:val="00FE386C"/>
    <w:rsid w:val="00FF65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C6D4E-08C2-4966-8FCF-744160C9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62BEB"/>
    <w:pPr>
      <w:tabs>
        <w:tab w:val="left" w:pos="504"/>
      </w:tabs>
      <w:spacing w:after="240" w:line="240" w:lineRule="auto"/>
      <w:ind w:left="504" w:hanging="504"/>
    </w:pPr>
  </w:style>
  <w:style w:type="character" w:styleId="Hyperlink">
    <w:name w:val="Hyperlink"/>
    <w:basedOn w:val="DefaultParagraphFont"/>
    <w:uiPriority w:val="99"/>
    <w:unhideWhenUsed/>
    <w:rsid w:val="00477C75"/>
    <w:rPr>
      <w:color w:val="0563C1" w:themeColor="hyperlink"/>
      <w:u w:val="single"/>
    </w:rPr>
  </w:style>
  <w:style w:type="paragraph" w:styleId="ListParagraph">
    <w:name w:val="List Paragraph"/>
    <w:basedOn w:val="Normal"/>
    <w:uiPriority w:val="34"/>
    <w:qFormat/>
    <w:rsid w:val="0013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darti_apt@ugm.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1707</TotalTime>
  <Pages>10</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Dwi Endarti</cp:lastModifiedBy>
  <cp:revision>48</cp:revision>
  <dcterms:created xsi:type="dcterms:W3CDTF">2019-05-06T14:32:00Z</dcterms:created>
  <dcterms:modified xsi:type="dcterms:W3CDTF">2019-05-14T07:18:00Z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f5a58b35-70d4-3760-a7e5-47c381878d1b</vt:lpwstr>
  </property>
  <property fmtid="{D5CDD505-2E9C-101B-9397-08002B2CF9AE}" pid="24" name="ZOTERO_PREF_1">
    <vt:lpwstr>&lt;data data-version="3" zotero-version="5.0.34.5"&gt;&lt;session id="vXLCktF0"/&gt;&lt;style id="http://www.zotero.org/styles/american-medical-association" hasBibliography="1" bibliographyStyleHasBeenSet="1"/&gt;&lt;prefs&gt;&lt;pref name="fieldType" value="Field"/&gt;&lt;pref name="au</vt:lpwstr>
  </property>
  <property fmtid="{D5CDD505-2E9C-101B-9397-08002B2CF9AE}" pid="25" name="ZOTERO_PREF_2">
    <vt:lpwstr>tomaticJournalAbbreviations" value="true"/&gt;&lt;pref name="noteType" value="0"/&gt;&lt;/prefs&gt;&lt;/data&gt;</vt:lpwstr>
  </property>
</Properties>
</file>