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CE" w:rsidRPr="002176A3" w:rsidRDefault="00F80533" w:rsidP="002176A3">
      <w:pPr>
        <w:jc w:val="both"/>
        <w:rPr>
          <w:rFonts w:ascii="Verdana" w:hAnsi="Verdana"/>
          <w:b/>
          <w:sz w:val="26"/>
          <w:szCs w:val="26"/>
        </w:rPr>
      </w:pPr>
      <w:r>
        <w:rPr>
          <w:rFonts w:ascii="Georgia"/>
          <w:spacing w:val="-21"/>
          <w:w w:val="95"/>
          <w:sz w:val="20"/>
          <w:lang w:eastAsia="id"/>
        </w:rPr>
        <w:t xml:space="preserve"> </w:t>
      </w:r>
      <w:r w:rsidR="009733CE" w:rsidRPr="009733CE">
        <w:rPr>
          <w:rFonts w:ascii="Georgia"/>
          <w:spacing w:val="-21"/>
          <w:w w:val="95"/>
          <w:sz w:val="20"/>
          <w:lang w:val="id" w:eastAsia="id"/>
        </w:rPr>
        <w:t xml:space="preserve"> </w:t>
      </w:r>
      <w:r w:rsidR="009733CE" w:rsidRPr="002176A3">
        <w:rPr>
          <w:rFonts w:ascii="Verdana" w:hAnsi="Verdana"/>
          <w:b/>
          <w:sz w:val="26"/>
          <w:szCs w:val="26"/>
        </w:rPr>
        <w:t xml:space="preserve">Optimasi </w:t>
      </w:r>
      <w:r w:rsidR="00412CF2" w:rsidRPr="007900D7">
        <w:rPr>
          <w:rFonts w:ascii="Verdana" w:hAnsi="Verdana"/>
          <w:b/>
          <w:i/>
          <w:sz w:val="26"/>
          <w:szCs w:val="26"/>
        </w:rPr>
        <w:t>Carbomer</w:t>
      </w:r>
      <w:r w:rsidR="00412CF2" w:rsidRPr="002176A3">
        <w:rPr>
          <w:rFonts w:ascii="Verdana" w:hAnsi="Verdana"/>
          <w:b/>
          <w:sz w:val="26"/>
          <w:szCs w:val="26"/>
        </w:rPr>
        <w:t>, Propilen Glikol, dan</w:t>
      </w:r>
      <w:r w:rsidR="002176A3" w:rsidRPr="002176A3">
        <w:rPr>
          <w:rFonts w:ascii="Verdana" w:hAnsi="Verdana"/>
          <w:b/>
          <w:sz w:val="26"/>
          <w:szCs w:val="26"/>
        </w:rPr>
        <w:t xml:space="preserve"> </w:t>
      </w:r>
      <w:r w:rsidR="00412CF2" w:rsidRPr="002176A3">
        <w:rPr>
          <w:rFonts w:ascii="Verdana" w:hAnsi="Verdana"/>
          <w:b/>
          <w:sz w:val="26"/>
          <w:szCs w:val="26"/>
        </w:rPr>
        <w:t>Trietanolamin Dalam Formulasi Sediaan Gel Ekstrak Etanol Daun Kembang Bulan (</w:t>
      </w:r>
      <w:r w:rsidR="00412CF2" w:rsidRPr="007900D7">
        <w:rPr>
          <w:rFonts w:ascii="Verdana" w:hAnsi="Verdana"/>
          <w:b/>
          <w:i/>
          <w:sz w:val="26"/>
          <w:szCs w:val="26"/>
        </w:rPr>
        <w:t>Tithonia diversifolia</w:t>
      </w:r>
      <w:r w:rsidR="00412CF2" w:rsidRPr="002176A3">
        <w:rPr>
          <w:rFonts w:ascii="Verdana" w:hAnsi="Verdana"/>
          <w:b/>
          <w:sz w:val="26"/>
          <w:szCs w:val="26"/>
        </w:rPr>
        <w:t>)</w:t>
      </w:r>
    </w:p>
    <w:p w:rsidR="009733CE" w:rsidRPr="009948BE" w:rsidRDefault="009733CE" w:rsidP="009733CE">
      <w:pPr>
        <w:widowControl w:val="0"/>
        <w:tabs>
          <w:tab w:val="left" w:pos="7513"/>
        </w:tabs>
        <w:autoSpaceDE w:val="0"/>
        <w:autoSpaceDN w:val="0"/>
        <w:spacing w:before="268" w:after="0" w:line="240" w:lineRule="auto"/>
        <w:ind w:left="141" w:right="-472"/>
        <w:jc w:val="both"/>
        <w:rPr>
          <w:rFonts w:ascii="Verdana" w:eastAsia="Georgia" w:hAnsi="Georgia" w:cs="Times New Roman"/>
          <w:lang w:val="id" w:eastAsia="id"/>
        </w:rPr>
      </w:pPr>
      <w:r w:rsidRPr="009733CE">
        <w:rPr>
          <w:rFonts w:ascii="Verdana" w:eastAsia="Georgia" w:hAnsi="Georgia" w:cs="Times New Roman"/>
          <w:lang w:val="id" w:eastAsia="id"/>
        </w:rPr>
        <w:t xml:space="preserve">Optimization of </w:t>
      </w:r>
      <w:proofErr w:type="spellStart"/>
      <w:r w:rsidR="00412CF2">
        <w:rPr>
          <w:rFonts w:ascii="Verdana" w:eastAsia="Georgia" w:hAnsi="Georgia" w:cs="Times New Roman"/>
          <w:lang w:val="en-US" w:eastAsia="id"/>
        </w:rPr>
        <w:t>Carbomer</w:t>
      </w:r>
      <w:proofErr w:type="spellEnd"/>
      <w:r w:rsidRPr="009733CE">
        <w:rPr>
          <w:rFonts w:ascii="Verdana" w:eastAsia="Georgia" w:hAnsi="Georgia" w:cs="Times New Roman"/>
          <w:lang w:val="id" w:eastAsia="id"/>
        </w:rPr>
        <w:t xml:space="preserve">, </w:t>
      </w:r>
      <w:proofErr w:type="spellStart"/>
      <w:r w:rsidR="00412CF2">
        <w:rPr>
          <w:rFonts w:ascii="Verdana" w:eastAsia="Georgia" w:hAnsi="Georgia" w:cs="Times New Roman"/>
          <w:lang w:val="en-US" w:eastAsia="id"/>
        </w:rPr>
        <w:t>Propilen</w:t>
      </w:r>
      <w:proofErr w:type="spellEnd"/>
      <w:r w:rsidR="00412CF2">
        <w:rPr>
          <w:rFonts w:ascii="Verdana" w:eastAsia="Georgia" w:hAnsi="Georgia" w:cs="Times New Roman"/>
          <w:lang w:val="en-US" w:eastAsia="id"/>
        </w:rPr>
        <w:t xml:space="preserve"> Glycol</w:t>
      </w:r>
      <w:r w:rsidRPr="009733CE">
        <w:rPr>
          <w:rFonts w:ascii="Verdana" w:eastAsia="Georgia" w:hAnsi="Georgia" w:cs="Times New Roman"/>
          <w:lang w:val="id" w:eastAsia="id"/>
        </w:rPr>
        <w:t xml:space="preserve">, and </w:t>
      </w:r>
      <w:r w:rsidR="00412CF2">
        <w:rPr>
          <w:rFonts w:ascii="Verdana" w:eastAsia="Georgia" w:hAnsi="Georgia" w:cs="Times New Roman"/>
          <w:lang w:val="en-US" w:eastAsia="id"/>
        </w:rPr>
        <w:t xml:space="preserve">Triethanolamine </w:t>
      </w:r>
      <w:r w:rsidR="009948BE">
        <w:rPr>
          <w:rFonts w:ascii="Verdana" w:eastAsia="Georgia" w:hAnsi="Georgia" w:cs="Times New Roman"/>
          <w:lang w:val="en-US" w:eastAsia="id"/>
        </w:rPr>
        <w:t>o</w:t>
      </w:r>
      <w:r w:rsidR="00412CF2">
        <w:rPr>
          <w:rFonts w:ascii="Verdana" w:eastAsia="Georgia" w:hAnsi="Georgia" w:cs="Times New Roman"/>
          <w:lang w:val="en-US" w:eastAsia="id"/>
        </w:rPr>
        <w:t xml:space="preserve">n Formulation of </w:t>
      </w:r>
      <w:r w:rsidR="00CB37B1">
        <w:rPr>
          <w:rFonts w:ascii="Verdana" w:eastAsia="Georgia" w:hAnsi="Georgia" w:cs="Times New Roman"/>
          <w:lang w:val="en-US" w:eastAsia="id"/>
        </w:rPr>
        <w:t xml:space="preserve">Gel with </w:t>
      </w:r>
      <w:proofErr w:type="spellStart"/>
      <w:r w:rsidR="00CB37B1">
        <w:rPr>
          <w:rFonts w:ascii="Verdana" w:eastAsia="Georgia" w:hAnsi="Georgia" w:cs="Times New Roman"/>
          <w:lang w:val="en-US" w:eastAsia="id"/>
        </w:rPr>
        <w:t>Kembang</w:t>
      </w:r>
      <w:proofErr w:type="spellEnd"/>
      <w:r w:rsidR="00CB37B1">
        <w:rPr>
          <w:rFonts w:ascii="Verdana" w:eastAsia="Georgia" w:hAnsi="Georgia" w:cs="Times New Roman"/>
          <w:lang w:val="en-US" w:eastAsia="id"/>
        </w:rPr>
        <w:t xml:space="preserve"> </w:t>
      </w:r>
      <w:proofErr w:type="spellStart"/>
      <w:r w:rsidR="00CB37B1">
        <w:rPr>
          <w:rFonts w:ascii="Verdana" w:eastAsia="Georgia" w:hAnsi="Georgia" w:cs="Times New Roman"/>
          <w:lang w:val="en-US" w:eastAsia="id"/>
        </w:rPr>
        <w:t>Bulan</w:t>
      </w:r>
      <w:proofErr w:type="spellEnd"/>
      <w:r w:rsidR="00CB37B1">
        <w:rPr>
          <w:rFonts w:ascii="Verdana" w:eastAsia="Georgia" w:hAnsi="Georgia" w:cs="Times New Roman"/>
          <w:lang w:val="en-US" w:eastAsia="id"/>
        </w:rPr>
        <w:t xml:space="preserve"> Leaves (</w:t>
      </w:r>
      <w:proofErr w:type="spellStart"/>
      <w:r w:rsidR="00CB37B1">
        <w:rPr>
          <w:rFonts w:ascii="Verdana" w:eastAsia="Georgia" w:hAnsi="Georgia" w:cs="Times New Roman"/>
          <w:i/>
          <w:lang w:val="en-US" w:eastAsia="id"/>
        </w:rPr>
        <w:t>Tithonia</w:t>
      </w:r>
      <w:proofErr w:type="spellEnd"/>
      <w:r w:rsidR="00CB37B1">
        <w:rPr>
          <w:rFonts w:ascii="Verdana" w:eastAsia="Georgia" w:hAnsi="Georgia" w:cs="Times New Roman"/>
          <w:i/>
          <w:lang w:val="en-US" w:eastAsia="id"/>
        </w:rPr>
        <w:t xml:space="preserve"> </w:t>
      </w:r>
      <w:proofErr w:type="spellStart"/>
      <w:r w:rsidR="00CB37B1">
        <w:rPr>
          <w:rFonts w:ascii="Verdana" w:eastAsia="Georgia" w:hAnsi="Georgia" w:cs="Times New Roman"/>
          <w:i/>
          <w:lang w:val="en-US" w:eastAsia="id"/>
        </w:rPr>
        <w:t>diversifolia</w:t>
      </w:r>
      <w:proofErr w:type="spellEnd"/>
      <w:r w:rsidR="00CB37B1">
        <w:rPr>
          <w:rFonts w:ascii="Verdana" w:eastAsia="Georgia" w:hAnsi="Georgia" w:cs="Times New Roman"/>
          <w:i/>
          <w:lang w:val="en-US" w:eastAsia="id"/>
        </w:rPr>
        <w:t>)</w:t>
      </w:r>
      <w:r w:rsidR="00CB37B1">
        <w:rPr>
          <w:rFonts w:ascii="Verdana" w:eastAsia="Georgia" w:hAnsi="Georgia" w:cs="Times New Roman"/>
          <w:lang w:val="en-US" w:eastAsia="id"/>
        </w:rPr>
        <w:t xml:space="preserve"> Ethanol Extract</w:t>
      </w:r>
      <w:r w:rsidR="009948BE">
        <w:rPr>
          <w:rFonts w:ascii="Verdana" w:eastAsia="Georgia" w:hAnsi="Georgia" w:cs="Times New Roman"/>
          <w:lang w:val="en-US" w:eastAsia="id"/>
        </w:rPr>
        <w:t>.</w:t>
      </w:r>
    </w:p>
    <w:p w:rsidR="009733CE" w:rsidRPr="009733CE" w:rsidRDefault="009733CE" w:rsidP="009733CE">
      <w:pPr>
        <w:widowControl w:val="0"/>
        <w:autoSpaceDE w:val="0"/>
        <w:autoSpaceDN w:val="0"/>
        <w:spacing w:before="8" w:after="0" w:line="240" w:lineRule="auto"/>
        <w:rPr>
          <w:rFonts w:ascii="Verdana" w:eastAsia="Georgia" w:hAnsi="Georgia" w:cs="Times New Roman"/>
          <w:sz w:val="21"/>
          <w:lang w:val="id" w:eastAsia="id"/>
        </w:rPr>
      </w:pPr>
    </w:p>
    <w:p w:rsidR="009733CE" w:rsidRPr="009733CE" w:rsidRDefault="009948BE" w:rsidP="009733CE">
      <w:pPr>
        <w:widowControl w:val="0"/>
        <w:autoSpaceDE w:val="0"/>
        <w:autoSpaceDN w:val="0"/>
        <w:spacing w:before="1" w:after="0" w:line="240" w:lineRule="auto"/>
        <w:ind w:left="141"/>
        <w:jc w:val="both"/>
        <w:outlineLvl w:val="1"/>
        <w:rPr>
          <w:rFonts w:ascii="Georgia" w:eastAsia="Georgia" w:hAnsi="Georgia" w:cs="Times New Roman"/>
          <w:b/>
          <w:bCs/>
          <w:lang w:eastAsia="id"/>
        </w:rPr>
      </w:pPr>
      <w:r>
        <w:rPr>
          <w:rFonts w:ascii="Georgia" w:eastAsia="Georgia" w:hAnsi="Georgia" w:cs="Times New Roman"/>
          <w:b/>
          <w:bCs/>
          <w:lang w:val="en-US" w:eastAsia="id"/>
        </w:rPr>
        <w:t xml:space="preserve">Amira </w:t>
      </w:r>
      <w:proofErr w:type="spellStart"/>
      <w:r>
        <w:rPr>
          <w:rFonts w:ascii="Georgia" w:eastAsia="Georgia" w:hAnsi="Georgia" w:cs="Times New Roman"/>
          <w:b/>
          <w:bCs/>
          <w:lang w:val="en-US" w:eastAsia="id"/>
        </w:rPr>
        <w:t>Fawwaz</w:t>
      </w:r>
      <w:proofErr w:type="spellEnd"/>
      <w:r>
        <w:rPr>
          <w:rFonts w:ascii="Georgia" w:eastAsia="Georgia" w:hAnsi="Georgia" w:cs="Times New Roman"/>
          <w:b/>
          <w:bCs/>
          <w:lang w:val="en-US" w:eastAsia="id"/>
        </w:rPr>
        <w:t xml:space="preserve"> </w:t>
      </w:r>
      <w:proofErr w:type="spellStart"/>
      <w:r>
        <w:rPr>
          <w:rFonts w:ascii="Georgia" w:eastAsia="Georgia" w:hAnsi="Georgia" w:cs="Times New Roman"/>
          <w:b/>
          <w:bCs/>
          <w:lang w:val="en-US" w:eastAsia="id"/>
        </w:rPr>
        <w:t>Tsabitah</w:t>
      </w:r>
      <w:proofErr w:type="spellEnd"/>
      <w:r w:rsidR="009733CE" w:rsidRPr="009733CE">
        <w:rPr>
          <w:rFonts w:ascii="Georgia" w:eastAsia="Georgia" w:hAnsi="Georgia" w:cs="Times New Roman"/>
          <w:b/>
          <w:bCs/>
          <w:lang w:val="id" w:eastAsia="id"/>
        </w:rPr>
        <w:t>, Abdul Karim Zulkarnain</w:t>
      </w:r>
      <w:r w:rsidR="009733CE" w:rsidRPr="009733CE">
        <w:rPr>
          <w:rFonts w:ascii="Georgia" w:eastAsia="Georgia" w:hAnsi="Georgia" w:cs="Times New Roman"/>
          <w:b/>
          <w:bCs/>
          <w:lang w:eastAsia="id"/>
        </w:rPr>
        <w:t>*,</w:t>
      </w:r>
      <w:r w:rsidR="009733CE" w:rsidRPr="009733CE">
        <w:rPr>
          <w:rFonts w:ascii="Georgia" w:eastAsia="Georgia" w:hAnsi="Georgia" w:cs="Times New Roman"/>
          <w:b/>
          <w:bCs/>
          <w:lang w:val="id" w:eastAsia="id"/>
        </w:rPr>
        <w:t xml:space="preserve"> </w:t>
      </w:r>
      <w:r>
        <w:rPr>
          <w:rFonts w:ascii="Georgia" w:eastAsia="Georgia" w:hAnsi="Georgia" w:cs="Times New Roman"/>
          <w:b/>
          <w:bCs/>
          <w:lang w:val="en-US" w:eastAsia="id"/>
        </w:rPr>
        <w:t xml:space="preserve">Mae Sri </w:t>
      </w:r>
      <w:proofErr w:type="spellStart"/>
      <w:r>
        <w:rPr>
          <w:rFonts w:ascii="Georgia" w:eastAsia="Georgia" w:hAnsi="Georgia" w:cs="Times New Roman"/>
          <w:b/>
          <w:bCs/>
          <w:lang w:val="en-US" w:eastAsia="id"/>
        </w:rPr>
        <w:t>Hartanti</w:t>
      </w:r>
      <w:proofErr w:type="spellEnd"/>
      <w:r>
        <w:rPr>
          <w:rFonts w:ascii="Georgia" w:eastAsia="Georgia" w:hAnsi="Georgia" w:cs="Times New Roman"/>
          <w:b/>
          <w:bCs/>
          <w:lang w:val="en-US" w:eastAsia="id"/>
        </w:rPr>
        <w:t xml:space="preserve"> </w:t>
      </w:r>
      <w:proofErr w:type="spellStart"/>
      <w:r>
        <w:rPr>
          <w:rFonts w:ascii="Georgia" w:eastAsia="Georgia" w:hAnsi="Georgia" w:cs="Times New Roman"/>
          <w:b/>
          <w:bCs/>
          <w:lang w:val="en-US" w:eastAsia="id"/>
        </w:rPr>
        <w:t>Wahyuningsih</w:t>
      </w:r>
      <w:proofErr w:type="spellEnd"/>
      <w:r>
        <w:rPr>
          <w:rFonts w:ascii="Georgia" w:eastAsia="Georgia" w:hAnsi="Georgia" w:cs="Times New Roman"/>
          <w:b/>
          <w:bCs/>
          <w:lang w:val="en-US" w:eastAsia="id"/>
        </w:rPr>
        <w:t>**</w:t>
      </w:r>
      <w:r w:rsidR="009733CE" w:rsidRPr="009733CE">
        <w:rPr>
          <w:rFonts w:ascii="Georgia" w:eastAsia="Georgia" w:hAnsi="Georgia" w:cs="Times New Roman"/>
          <w:b/>
          <w:bCs/>
          <w:position w:val="5"/>
          <w:sz w:val="14"/>
          <w:lang w:eastAsia="id"/>
        </w:rPr>
        <w:t xml:space="preserve"> </w:t>
      </w:r>
    </w:p>
    <w:p w:rsidR="009733CE" w:rsidRPr="009733CE" w:rsidRDefault="009733CE" w:rsidP="009733CE">
      <w:pPr>
        <w:widowControl w:val="0"/>
        <w:autoSpaceDE w:val="0"/>
        <w:autoSpaceDN w:val="0"/>
        <w:spacing w:before="8" w:after="0" w:line="240" w:lineRule="auto"/>
        <w:ind w:left="141"/>
        <w:jc w:val="both"/>
        <w:rPr>
          <w:rFonts w:ascii="Georgia" w:eastAsia="Georgia" w:hAnsi="Georgia" w:cs="Times New Roman"/>
          <w:lang w:eastAsia="id"/>
        </w:rPr>
      </w:pPr>
      <w:r w:rsidRPr="009733CE">
        <w:rPr>
          <w:rFonts w:ascii="Georgia" w:eastAsia="Georgia" w:hAnsi="Georgia" w:cs="Times New Roman"/>
          <w:lang w:val="id" w:eastAsia="id"/>
        </w:rPr>
        <w:t>Fakultas Farmasi, Universitas Gadjah Mada Yogyakarta</w:t>
      </w:r>
      <w:r w:rsidRPr="009733CE">
        <w:rPr>
          <w:rFonts w:ascii="Georgia" w:eastAsia="Georgia" w:hAnsi="Georgia" w:cs="Times New Roman"/>
          <w:lang w:eastAsia="id"/>
        </w:rPr>
        <w:t>*</w:t>
      </w:r>
    </w:p>
    <w:p w:rsidR="009733CE" w:rsidRPr="003F3EB3" w:rsidRDefault="003F3EB3" w:rsidP="009733CE">
      <w:pPr>
        <w:widowControl w:val="0"/>
        <w:autoSpaceDE w:val="0"/>
        <w:autoSpaceDN w:val="0"/>
        <w:spacing w:before="8" w:after="0" w:line="240" w:lineRule="auto"/>
        <w:ind w:left="141"/>
        <w:jc w:val="both"/>
        <w:rPr>
          <w:rFonts w:ascii="Georgia" w:eastAsia="Georgia" w:hAnsi="Georgia" w:cs="Times New Roman"/>
          <w:lang w:eastAsia="id"/>
        </w:rPr>
      </w:pPr>
      <w:r w:rsidRPr="003F3EB3">
        <w:rPr>
          <w:rFonts w:ascii="Georgia" w:hAnsi="Georgia" w:cs="Times New Roman"/>
        </w:rPr>
        <w:t>Fakultas Kedokteran Kesehatan Masyarakat dan Keperawatan</w:t>
      </w:r>
      <w:r w:rsidR="009948BE" w:rsidRPr="003F3EB3">
        <w:rPr>
          <w:rFonts w:ascii="Georgia" w:eastAsia="Georgia" w:hAnsi="Georgia" w:cs="Times New Roman"/>
          <w:lang w:val="en-US" w:eastAsia="id"/>
        </w:rPr>
        <w:t>,</w:t>
      </w:r>
      <w:r w:rsidR="009733CE" w:rsidRPr="003F3EB3">
        <w:rPr>
          <w:rFonts w:ascii="Georgia" w:eastAsia="Georgia" w:hAnsi="Georgia" w:cs="Times New Roman"/>
          <w:lang w:eastAsia="id"/>
        </w:rPr>
        <w:t xml:space="preserve"> </w:t>
      </w:r>
      <w:r w:rsidR="009733CE" w:rsidRPr="003F3EB3">
        <w:rPr>
          <w:rFonts w:ascii="Georgia" w:eastAsia="Georgia" w:hAnsi="Georgia" w:cs="Times New Roman"/>
          <w:lang w:val="id" w:eastAsia="id"/>
        </w:rPr>
        <w:t>Universitas Gadjah Mada Yogyakarta</w:t>
      </w:r>
      <w:r w:rsidR="009733CE" w:rsidRPr="003F3EB3">
        <w:rPr>
          <w:rFonts w:ascii="Georgia" w:eastAsia="Georgia" w:hAnsi="Georgia" w:cs="Times New Roman"/>
          <w:lang w:eastAsia="id"/>
        </w:rPr>
        <w:t>**</w:t>
      </w:r>
    </w:p>
    <w:p w:rsidR="009733CE" w:rsidRDefault="009733CE" w:rsidP="009733CE">
      <w:pPr>
        <w:widowControl w:val="0"/>
        <w:autoSpaceDE w:val="0"/>
        <w:autoSpaceDN w:val="0"/>
        <w:spacing w:before="8" w:after="0" w:line="240" w:lineRule="auto"/>
        <w:ind w:left="141"/>
        <w:jc w:val="both"/>
        <w:rPr>
          <w:rFonts w:ascii="Georgia" w:eastAsia="Georgia" w:hAnsi="Georgia" w:cs="Times New Roman"/>
          <w:lang w:val="id" w:eastAsia="id"/>
        </w:rPr>
      </w:pPr>
      <w:r w:rsidRPr="009733CE">
        <w:rPr>
          <w:rFonts w:ascii="Georgia" w:eastAsia="Georgia" w:hAnsi="Georgia" w:cs="Times New Roman"/>
          <w:lang w:val="id" w:eastAsia="id"/>
        </w:rPr>
        <w:t xml:space="preserve">Corresponding author: Abdul Karim Zulkarnain: Email: </w:t>
      </w:r>
      <w:hyperlink r:id="rId7">
        <w:r w:rsidRPr="009733CE">
          <w:rPr>
            <w:rFonts w:ascii="Georgia" w:eastAsia="Georgia" w:hAnsi="Georgia" w:cs="Times New Roman"/>
            <w:lang w:val="id" w:eastAsia="id"/>
          </w:rPr>
          <w:t>akarimzk08@gmail.com</w:t>
        </w:r>
      </w:hyperlink>
    </w:p>
    <w:p w:rsidR="00F80533" w:rsidRDefault="00F80533" w:rsidP="009733CE">
      <w:pPr>
        <w:widowControl w:val="0"/>
        <w:autoSpaceDE w:val="0"/>
        <w:autoSpaceDN w:val="0"/>
        <w:spacing w:before="8" w:after="0" w:line="240" w:lineRule="auto"/>
        <w:ind w:left="141"/>
        <w:jc w:val="both"/>
        <w:rPr>
          <w:rFonts w:ascii="Georgia" w:eastAsia="Georgia" w:hAnsi="Georgia" w:cs="Times New Roman"/>
          <w:lang w:eastAsia="id"/>
        </w:rPr>
      </w:pPr>
      <w:r>
        <w:rPr>
          <w:rFonts w:ascii="Georgia" w:eastAsia="Georgia" w:hAnsi="Georgia" w:cs="Times New Roman"/>
          <w:lang w:eastAsia="id"/>
        </w:rPr>
        <w:t>Received :</w:t>
      </w:r>
    </w:p>
    <w:p w:rsidR="00F80533" w:rsidRPr="00F80533" w:rsidRDefault="00F80533" w:rsidP="009733CE">
      <w:pPr>
        <w:widowControl w:val="0"/>
        <w:autoSpaceDE w:val="0"/>
        <w:autoSpaceDN w:val="0"/>
        <w:spacing w:before="8" w:after="0" w:line="240" w:lineRule="auto"/>
        <w:ind w:left="141"/>
        <w:jc w:val="both"/>
        <w:rPr>
          <w:rFonts w:ascii="Georgia" w:eastAsia="Georgia" w:hAnsi="Georgia" w:cs="Times New Roman"/>
          <w:lang w:eastAsia="id"/>
        </w:rPr>
      </w:pPr>
      <w:r>
        <w:rPr>
          <w:rFonts w:ascii="Georgia" w:eastAsia="Georgia" w:hAnsi="Georgia" w:cs="Times New Roman"/>
          <w:lang w:eastAsia="id"/>
        </w:rPr>
        <w:t>Accepted :</w:t>
      </w:r>
    </w:p>
    <w:p w:rsidR="009733CE" w:rsidRPr="009733CE" w:rsidRDefault="009733CE" w:rsidP="009733CE">
      <w:pPr>
        <w:widowControl w:val="0"/>
        <w:autoSpaceDE w:val="0"/>
        <w:autoSpaceDN w:val="0"/>
        <w:spacing w:before="5" w:after="0" w:line="240" w:lineRule="auto"/>
        <w:rPr>
          <w:rFonts w:ascii="Georgia" w:eastAsia="Georgia" w:hAnsi="Georgia" w:cs="Times New Roman"/>
          <w:sz w:val="23"/>
          <w:lang w:val="id" w:eastAsia="id"/>
        </w:rPr>
      </w:pPr>
    </w:p>
    <w:p w:rsidR="009733CE" w:rsidRPr="009733CE" w:rsidRDefault="009733CE" w:rsidP="009733CE">
      <w:pPr>
        <w:widowControl w:val="0"/>
        <w:autoSpaceDE w:val="0"/>
        <w:autoSpaceDN w:val="0"/>
        <w:spacing w:after="0" w:line="240" w:lineRule="auto"/>
        <w:ind w:left="141"/>
        <w:jc w:val="both"/>
        <w:outlineLvl w:val="0"/>
        <w:rPr>
          <w:rFonts w:ascii="Georgia" w:eastAsia="Georgia" w:hAnsi="Georgia" w:cs="Times New Roman"/>
          <w:b/>
          <w:bCs/>
          <w:sz w:val="24"/>
          <w:szCs w:val="24"/>
          <w:lang w:val="id" w:eastAsia="id"/>
        </w:rPr>
      </w:pPr>
      <w:r w:rsidRPr="009733CE">
        <w:rPr>
          <w:rFonts w:ascii="Georgia" w:eastAsia="Georgia" w:hAnsi="Georgia" w:cs="Times New Roman"/>
          <w:b/>
          <w:bCs/>
          <w:w w:val="95"/>
          <w:sz w:val="24"/>
          <w:szCs w:val="24"/>
          <w:lang w:val="id" w:eastAsia="id"/>
        </w:rPr>
        <w:t>ABSTRAK</w:t>
      </w:r>
    </w:p>
    <w:p w:rsidR="00ED1625" w:rsidRPr="00ED1625" w:rsidRDefault="00ED1625" w:rsidP="002E37D2">
      <w:pPr>
        <w:spacing w:after="0" w:line="240" w:lineRule="auto"/>
        <w:ind w:right="-662" w:firstLine="720"/>
        <w:jc w:val="both"/>
        <w:rPr>
          <w:rFonts w:ascii="Georgia" w:hAnsi="Georgia" w:cs="Times New Roman"/>
        </w:rPr>
      </w:pPr>
      <w:r w:rsidRPr="00ED1625">
        <w:rPr>
          <w:rFonts w:ascii="Georgia" w:hAnsi="Georgia" w:cs="Times New Roman"/>
        </w:rPr>
        <w:t xml:space="preserve">Ekstrak etanol daun kembang bulan atau </w:t>
      </w:r>
      <w:r w:rsidRPr="00ED1625">
        <w:rPr>
          <w:rFonts w:ascii="Georgia" w:hAnsi="Georgia" w:cs="Times New Roman"/>
          <w:i/>
        </w:rPr>
        <w:t>Tithonia diversifolia</w:t>
      </w:r>
      <w:r w:rsidRPr="00ED1625">
        <w:rPr>
          <w:rFonts w:ascii="Georgia" w:hAnsi="Georgia" w:cs="Times New Roman"/>
        </w:rPr>
        <w:t xml:space="preserve"> telah diteliti memiliki kemampuan sebagai anti keloid yang baik. </w:t>
      </w:r>
      <w:proofErr w:type="spellStart"/>
      <w:r w:rsidRPr="00ED1625">
        <w:rPr>
          <w:rFonts w:ascii="Georgia" w:hAnsi="Georgia" w:cs="Times New Roman"/>
          <w:lang w:val="en-US"/>
        </w:rPr>
        <w:t>Tujuan</w:t>
      </w:r>
      <w:proofErr w:type="spellEnd"/>
      <w:r w:rsidRPr="00ED1625">
        <w:rPr>
          <w:rFonts w:ascii="Georgia" w:hAnsi="Georgia" w:cs="Times New Roman"/>
          <w:lang w:val="en-US"/>
        </w:rPr>
        <w:t xml:space="preserve"> </w:t>
      </w:r>
      <w:proofErr w:type="spellStart"/>
      <w:r w:rsidRPr="00ED1625">
        <w:rPr>
          <w:rFonts w:ascii="Georgia" w:hAnsi="Georgia" w:cs="Times New Roman"/>
          <w:lang w:val="en-US"/>
        </w:rPr>
        <w:t>penelitian</w:t>
      </w:r>
      <w:proofErr w:type="spellEnd"/>
      <w:r w:rsidRPr="00ED1625">
        <w:rPr>
          <w:rFonts w:ascii="Georgia" w:hAnsi="Georgia" w:cs="Times New Roman"/>
          <w:lang w:val="en-US"/>
        </w:rPr>
        <w:t xml:space="preserve"> </w:t>
      </w:r>
      <w:proofErr w:type="spellStart"/>
      <w:r w:rsidRPr="00ED1625">
        <w:rPr>
          <w:rFonts w:ascii="Georgia" w:hAnsi="Georgia" w:cs="Times New Roman"/>
          <w:lang w:val="en-US"/>
        </w:rPr>
        <w:t>ini</w:t>
      </w:r>
      <w:proofErr w:type="spellEnd"/>
      <w:r w:rsidRPr="00ED1625">
        <w:rPr>
          <w:rFonts w:ascii="Georgia" w:hAnsi="Georgia" w:cs="Times New Roman"/>
          <w:lang w:val="en-US"/>
        </w:rPr>
        <w:t xml:space="preserve"> </w:t>
      </w:r>
      <w:proofErr w:type="spellStart"/>
      <w:r w:rsidRPr="00ED1625">
        <w:rPr>
          <w:rFonts w:ascii="Georgia" w:hAnsi="Georgia" w:cs="Times New Roman"/>
          <w:lang w:val="en-US"/>
        </w:rPr>
        <w:t>adalah</w:t>
      </w:r>
      <w:proofErr w:type="spellEnd"/>
      <w:r w:rsidRPr="00ED1625">
        <w:rPr>
          <w:rFonts w:ascii="Georgia" w:hAnsi="Georgia" w:cs="Times New Roman"/>
          <w:lang w:val="en-US"/>
        </w:rPr>
        <w:t xml:space="preserve"> </w:t>
      </w:r>
      <w:proofErr w:type="spellStart"/>
      <w:r w:rsidRPr="00ED1625">
        <w:rPr>
          <w:rFonts w:ascii="Georgia" w:hAnsi="Georgia" w:cs="Times New Roman"/>
          <w:lang w:val="en-US"/>
        </w:rPr>
        <w:t>untuk</w:t>
      </w:r>
      <w:proofErr w:type="spellEnd"/>
      <w:r w:rsidRPr="00ED1625">
        <w:rPr>
          <w:rFonts w:ascii="Georgia" w:hAnsi="Georgia" w:cs="Times New Roman"/>
          <w:lang w:val="en-US"/>
        </w:rPr>
        <w:t xml:space="preserve"> </w:t>
      </w:r>
      <w:proofErr w:type="spellStart"/>
      <w:r w:rsidRPr="00ED1625">
        <w:rPr>
          <w:rFonts w:ascii="Georgia" w:hAnsi="Georgia" w:cs="Times New Roman"/>
          <w:lang w:val="en-US"/>
        </w:rPr>
        <w:t>mendapatkan</w:t>
      </w:r>
      <w:proofErr w:type="spellEnd"/>
      <w:r w:rsidRPr="00ED1625">
        <w:rPr>
          <w:rFonts w:ascii="Georgia" w:hAnsi="Georgia" w:cs="Times New Roman"/>
          <w:lang w:val="en-US"/>
        </w:rPr>
        <w:t xml:space="preserve"> formula gel </w:t>
      </w:r>
      <w:proofErr w:type="spellStart"/>
      <w:r w:rsidRPr="00ED1625">
        <w:rPr>
          <w:rFonts w:ascii="Georgia" w:hAnsi="Georgia" w:cs="Times New Roman"/>
          <w:lang w:val="en-US"/>
        </w:rPr>
        <w:t>dengan</w:t>
      </w:r>
      <w:proofErr w:type="spellEnd"/>
      <w:r w:rsidRPr="00ED1625">
        <w:rPr>
          <w:rFonts w:ascii="Georgia" w:hAnsi="Georgia" w:cs="Times New Roman"/>
          <w:lang w:val="en-US"/>
        </w:rPr>
        <w:t xml:space="preserve"> </w:t>
      </w:r>
      <w:proofErr w:type="spellStart"/>
      <w:r w:rsidRPr="00ED1625">
        <w:rPr>
          <w:rFonts w:ascii="Georgia" w:hAnsi="Georgia" w:cs="Times New Roman"/>
          <w:lang w:val="en-US"/>
        </w:rPr>
        <w:t>sifat</w:t>
      </w:r>
      <w:proofErr w:type="spellEnd"/>
      <w:r w:rsidRPr="00ED1625">
        <w:rPr>
          <w:rFonts w:ascii="Georgia" w:hAnsi="Georgia" w:cs="Times New Roman"/>
          <w:lang w:val="en-US"/>
        </w:rPr>
        <w:t xml:space="preserve"> </w:t>
      </w:r>
      <w:proofErr w:type="spellStart"/>
      <w:r w:rsidRPr="00ED1625">
        <w:rPr>
          <w:rFonts w:ascii="Georgia" w:hAnsi="Georgia" w:cs="Times New Roman"/>
          <w:lang w:val="en-US"/>
        </w:rPr>
        <w:t>fisik</w:t>
      </w:r>
      <w:proofErr w:type="spellEnd"/>
      <w:r w:rsidRPr="00ED1625">
        <w:rPr>
          <w:rFonts w:ascii="Georgia" w:hAnsi="Georgia" w:cs="Times New Roman"/>
          <w:lang w:val="en-US"/>
        </w:rPr>
        <w:t xml:space="preserve"> </w:t>
      </w:r>
      <w:proofErr w:type="spellStart"/>
      <w:r w:rsidRPr="00ED1625">
        <w:rPr>
          <w:rFonts w:ascii="Georgia" w:hAnsi="Georgia" w:cs="Times New Roman"/>
          <w:lang w:val="en-US"/>
        </w:rPr>
        <w:t>dan</w:t>
      </w:r>
      <w:proofErr w:type="spellEnd"/>
      <w:r w:rsidRPr="00ED1625">
        <w:rPr>
          <w:rFonts w:ascii="Georgia" w:hAnsi="Georgia" w:cs="Times New Roman"/>
          <w:lang w:val="en-US"/>
        </w:rPr>
        <w:t xml:space="preserve"> </w:t>
      </w:r>
      <w:proofErr w:type="spellStart"/>
      <w:r w:rsidRPr="00ED1625">
        <w:rPr>
          <w:rFonts w:ascii="Georgia" w:hAnsi="Georgia" w:cs="Times New Roman"/>
          <w:lang w:val="en-US"/>
        </w:rPr>
        <w:t>stabilitas</w:t>
      </w:r>
      <w:proofErr w:type="spellEnd"/>
      <w:r w:rsidRPr="00ED1625">
        <w:rPr>
          <w:rFonts w:ascii="Georgia" w:hAnsi="Georgia" w:cs="Times New Roman"/>
          <w:lang w:val="en-US"/>
        </w:rPr>
        <w:t xml:space="preserve"> yang </w:t>
      </w:r>
      <w:proofErr w:type="spellStart"/>
      <w:r w:rsidRPr="00ED1625">
        <w:rPr>
          <w:rFonts w:ascii="Georgia" w:hAnsi="Georgia" w:cs="Times New Roman"/>
          <w:lang w:val="en-US"/>
        </w:rPr>
        <w:t>baik</w:t>
      </w:r>
      <w:proofErr w:type="spellEnd"/>
      <w:r w:rsidRPr="00ED1625">
        <w:rPr>
          <w:rFonts w:ascii="Georgia" w:hAnsi="Georgia" w:cs="Times New Roman"/>
        </w:rPr>
        <w:t xml:space="preserve">. Metode yang digunakan dalam optimasi ini adalah </w:t>
      </w:r>
      <w:r w:rsidRPr="00ED1625">
        <w:rPr>
          <w:rFonts w:ascii="Georgia" w:hAnsi="Georgia" w:cs="Times New Roman"/>
          <w:i/>
        </w:rPr>
        <w:t>Simplex Lattice Design</w:t>
      </w:r>
      <w:r w:rsidRPr="00ED1625">
        <w:rPr>
          <w:rFonts w:ascii="Georgia" w:hAnsi="Georgia" w:cs="Times New Roman"/>
        </w:rPr>
        <w:t xml:space="preserve">. Formula optimum gel dibuat dari bahan </w:t>
      </w:r>
      <w:r w:rsidRPr="00ED1625">
        <w:rPr>
          <w:rFonts w:ascii="Georgia" w:hAnsi="Georgia" w:cs="Times New Roman"/>
          <w:i/>
        </w:rPr>
        <w:t>carbomer</w:t>
      </w:r>
      <w:r w:rsidRPr="00ED1625">
        <w:rPr>
          <w:rFonts w:ascii="Georgia" w:hAnsi="Georgia" w:cs="Times New Roman"/>
        </w:rPr>
        <w:t xml:space="preserve">, propilen glikol, dan trietanolamin. Parameter yang diukur adalah viskositas, pH, daya sebar, </w:t>
      </w:r>
      <w:r w:rsidRPr="00ED1625">
        <w:rPr>
          <w:rFonts w:ascii="Georgia" w:hAnsi="Georgia" w:cs="Times New Roman"/>
          <w:i/>
        </w:rPr>
        <w:t>freeze and thaw cycles</w:t>
      </w:r>
      <w:r w:rsidRPr="00ED1625">
        <w:rPr>
          <w:rFonts w:ascii="Georgia" w:hAnsi="Georgia" w:cs="Times New Roman"/>
        </w:rPr>
        <w:t xml:space="preserve">, dan sineresis. Hasil uji kemudian dianalisis menggunakan </w:t>
      </w:r>
      <w:r w:rsidRPr="00ED1625">
        <w:rPr>
          <w:rFonts w:ascii="Georgia" w:hAnsi="Georgia" w:cs="Times New Roman"/>
          <w:i/>
        </w:rPr>
        <w:t>paired t-test.</w:t>
      </w:r>
      <w:r w:rsidRPr="00ED1625">
        <w:rPr>
          <w:rFonts w:ascii="Georgia" w:hAnsi="Georgia" w:cs="Times New Roman"/>
        </w:rPr>
        <w:t xml:space="preserve"> </w:t>
      </w:r>
    </w:p>
    <w:p w:rsidR="009948BE" w:rsidRPr="00E50761" w:rsidRDefault="00ED1625" w:rsidP="002E37D2">
      <w:pPr>
        <w:spacing w:after="0" w:line="240" w:lineRule="auto"/>
        <w:ind w:right="-662" w:firstLine="720"/>
        <w:jc w:val="both"/>
        <w:rPr>
          <w:rFonts w:ascii="Georgia" w:hAnsi="Georgia" w:cs="Times New Roman"/>
          <w:lang w:val="en-US"/>
        </w:rPr>
      </w:pPr>
      <w:r w:rsidRPr="00ED1625">
        <w:rPr>
          <w:rFonts w:ascii="Georgia" w:hAnsi="Georgia" w:cs="Times New Roman"/>
        </w:rPr>
        <w:t xml:space="preserve">Hasil penelitian menunjukan bahwa formula optimum gel terdiri dari 0,81% </w:t>
      </w:r>
      <w:r w:rsidRPr="00ED1625">
        <w:rPr>
          <w:rFonts w:ascii="Georgia" w:hAnsi="Georgia" w:cs="Times New Roman"/>
          <w:i/>
        </w:rPr>
        <w:t>carbomer</w:t>
      </w:r>
      <w:r w:rsidRPr="00ED1625">
        <w:rPr>
          <w:rFonts w:ascii="Georgia" w:hAnsi="Georgia"/>
        </w:rPr>
        <w:t xml:space="preserve">, </w:t>
      </w:r>
      <w:r w:rsidRPr="00ED1625">
        <w:rPr>
          <w:rFonts w:ascii="Georgia" w:hAnsi="Georgia" w:cs="Times New Roman"/>
        </w:rPr>
        <w:t>5,9% propilen glikol</w:t>
      </w:r>
      <w:r w:rsidRPr="00ED1625">
        <w:rPr>
          <w:rFonts w:ascii="Georgia" w:hAnsi="Georgia"/>
        </w:rPr>
        <w:t xml:space="preserve">, dan </w:t>
      </w:r>
      <w:r w:rsidRPr="00ED1625">
        <w:rPr>
          <w:rFonts w:ascii="Georgia" w:hAnsi="Georgia" w:cs="Times New Roman"/>
        </w:rPr>
        <w:t>0,58% trietanolamin dengan viskositas 155,96 d.Pas, daya sebar 4,06 cm, pH 5,50, dan sineresis 0,64%. Basis gel yang dihasilkan bening, memiliki viskositas 156,10 ± 2,87 d.Pas, daya sebar 3,95 ± 0,07 cm, pH 5,50 ± 0,00, dan sineresis 0,46 ± 0,00 %. Sediaan basis gel stabil dalam uji stabilitas fisik. Gel ekstrak etanol daun kembang bulan yang dihasilkan memiliki viskositas 77,70 ± 2,30 d.Pas, daya sebar 4,55 ± 0,21 cm, pH 5,32 ± 0,01, dan sineresis 1,42 ± 0,28 %. Sediaan gel ekstrak etanol daun kembang bulan kurang stabil dalam uji stabilitas fisik pada viskositas yang mengalami penurunan, daya sebar yang mengalami kenaikan, pH yang mengalami kenaikan, dan sineresis yang meningkat.</w:t>
      </w:r>
    </w:p>
    <w:p w:rsidR="009733CE" w:rsidRPr="009948BE" w:rsidRDefault="009733CE" w:rsidP="009948BE">
      <w:pPr>
        <w:widowControl w:val="0"/>
        <w:autoSpaceDE w:val="0"/>
        <w:autoSpaceDN w:val="0"/>
        <w:spacing w:after="0" w:line="240" w:lineRule="auto"/>
        <w:rPr>
          <w:rFonts w:ascii="Georgia" w:eastAsia="Georgia" w:hAnsi="Georgia" w:cs="Times New Roman"/>
          <w:i/>
          <w:lang w:val="en-US" w:eastAsia="id"/>
        </w:rPr>
      </w:pPr>
      <w:r w:rsidRPr="009948BE">
        <w:rPr>
          <w:rFonts w:ascii="Georgia" w:eastAsia="Georgia" w:hAnsi="Georgia" w:cs="Times New Roman"/>
          <w:b/>
          <w:lang w:val="id" w:eastAsia="id"/>
        </w:rPr>
        <w:t>Kata kunci</w:t>
      </w:r>
      <w:r w:rsidRPr="009948BE">
        <w:rPr>
          <w:rFonts w:ascii="Georgia" w:eastAsia="Georgia" w:hAnsi="Georgia" w:cs="Times New Roman"/>
          <w:lang w:val="id" w:eastAsia="id"/>
        </w:rPr>
        <w:t xml:space="preserve">: gel, </w:t>
      </w:r>
      <w:proofErr w:type="spellStart"/>
      <w:r w:rsidR="009948BE">
        <w:rPr>
          <w:rFonts w:ascii="Georgia" w:eastAsia="Georgia" w:hAnsi="Georgia" w:cs="Times New Roman"/>
          <w:lang w:val="en-US" w:eastAsia="id"/>
        </w:rPr>
        <w:t>ekstrak</w:t>
      </w:r>
      <w:proofErr w:type="spellEnd"/>
      <w:r w:rsidRPr="009948BE">
        <w:rPr>
          <w:rFonts w:ascii="Georgia" w:eastAsia="Georgia" w:hAnsi="Georgia" w:cs="Times New Roman"/>
          <w:lang w:val="id" w:eastAsia="id"/>
        </w:rPr>
        <w:t>,</w:t>
      </w:r>
      <w:proofErr w:type="spellStart"/>
      <w:r w:rsidR="009948BE">
        <w:rPr>
          <w:rFonts w:ascii="Georgia" w:eastAsia="Georgia" w:hAnsi="Georgia" w:cs="Times New Roman"/>
          <w:lang w:val="en-US" w:eastAsia="id"/>
        </w:rPr>
        <w:t>kembang</w:t>
      </w:r>
      <w:proofErr w:type="spellEnd"/>
      <w:r w:rsidR="009948BE">
        <w:rPr>
          <w:rFonts w:ascii="Georgia" w:eastAsia="Georgia" w:hAnsi="Georgia" w:cs="Times New Roman"/>
          <w:lang w:val="en-US" w:eastAsia="id"/>
        </w:rPr>
        <w:t xml:space="preserve"> </w:t>
      </w:r>
      <w:proofErr w:type="spellStart"/>
      <w:r w:rsidR="009948BE">
        <w:rPr>
          <w:rFonts w:ascii="Georgia" w:eastAsia="Georgia" w:hAnsi="Georgia" w:cs="Times New Roman"/>
          <w:lang w:val="en-US" w:eastAsia="id"/>
        </w:rPr>
        <w:t>bulan</w:t>
      </w:r>
      <w:proofErr w:type="spellEnd"/>
      <w:r w:rsidR="009948BE">
        <w:rPr>
          <w:rFonts w:ascii="Georgia" w:eastAsia="Georgia" w:hAnsi="Georgia" w:cs="Times New Roman"/>
          <w:lang w:val="en-US" w:eastAsia="id"/>
        </w:rPr>
        <w:t>,</w:t>
      </w:r>
      <w:r w:rsidRPr="009948BE">
        <w:rPr>
          <w:rFonts w:ascii="Georgia" w:eastAsia="Georgia" w:hAnsi="Georgia" w:cs="Times New Roman"/>
          <w:lang w:val="id" w:eastAsia="id"/>
        </w:rPr>
        <w:t xml:space="preserve"> SLD</w:t>
      </w:r>
      <w:r w:rsidR="009948BE">
        <w:rPr>
          <w:rFonts w:ascii="Georgia" w:eastAsia="Georgia" w:hAnsi="Georgia" w:cs="Times New Roman"/>
          <w:lang w:val="en-US" w:eastAsia="id"/>
        </w:rPr>
        <w:t>.</w:t>
      </w:r>
    </w:p>
    <w:p w:rsidR="009733CE" w:rsidRPr="009733CE" w:rsidRDefault="009733CE" w:rsidP="009733CE">
      <w:pPr>
        <w:widowControl w:val="0"/>
        <w:autoSpaceDE w:val="0"/>
        <w:autoSpaceDN w:val="0"/>
        <w:spacing w:before="229" w:after="0" w:line="240" w:lineRule="auto"/>
        <w:ind w:left="141"/>
        <w:outlineLvl w:val="0"/>
        <w:rPr>
          <w:rFonts w:ascii="Georgia" w:eastAsia="Georgia" w:hAnsi="Georgia" w:cs="Times New Roman"/>
          <w:b/>
          <w:bCs/>
          <w:sz w:val="24"/>
          <w:szCs w:val="24"/>
          <w:lang w:val="id" w:eastAsia="id"/>
        </w:rPr>
      </w:pPr>
      <w:r w:rsidRPr="009733CE">
        <w:rPr>
          <w:rFonts w:ascii="Georgia" w:eastAsia="Georgia" w:hAnsi="Georgia" w:cs="Times New Roman"/>
          <w:b/>
          <w:bCs/>
          <w:w w:val="95"/>
          <w:sz w:val="24"/>
          <w:szCs w:val="24"/>
          <w:lang w:val="id" w:eastAsia="id"/>
        </w:rPr>
        <w:t>ABSTRACT</w:t>
      </w:r>
    </w:p>
    <w:p w:rsidR="009948BE" w:rsidRPr="009948BE" w:rsidRDefault="009948BE" w:rsidP="00E50761">
      <w:pPr>
        <w:widowControl w:val="0"/>
        <w:autoSpaceDE w:val="0"/>
        <w:autoSpaceDN w:val="0"/>
        <w:spacing w:after="0" w:line="240" w:lineRule="auto"/>
        <w:ind w:left="144" w:right="-619" w:firstLine="576"/>
        <w:jc w:val="both"/>
        <w:rPr>
          <w:rFonts w:ascii="Georgia" w:eastAsia="Georgia" w:hAnsi="Georgia" w:cs="Times New Roman"/>
          <w:lang w:val="id" w:eastAsia="id"/>
        </w:rPr>
      </w:pPr>
      <w:bookmarkStart w:id="0" w:name="_Hlk7543991"/>
      <w:r w:rsidRPr="009948BE">
        <w:rPr>
          <w:rFonts w:ascii="Georgia" w:eastAsia="Georgia" w:hAnsi="Georgia" w:cs="Times New Roman"/>
          <w:lang w:val="id" w:eastAsia="id"/>
        </w:rPr>
        <w:t>Ethanol extract of kembang bulan</w:t>
      </w:r>
      <w:r w:rsidR="003960B6">
        <w:rPr>
          <w:rFonts w:ascii="Georgia" w:eastAsia="Georgia" w:hAnsi="Georgia" w:cs="Times New Roman"/>
          <w:lang w:val="en-US" w:eastAsia="id"/>
        </w:rPr>
        <w:t xml:space="preserve"> leaves</w:t>
      </w:r>
      <w:r w:rsidRPr="009948BE">
        <w:rPr>
          <w:rFonts w:ascii="Georgia" w:eastAsia="Georgia" w:hAnsi="Georgia" w:cs="Times New Roman"/>
          <w:lang w:val="id" w:eastAsia="id"/>
        </w:rPr>
        <w:t xml:space="preserve"> or Tithonia diversifolia has been investigated </w:t>
      </w:r>
      <w:r w:rsidR="00E521A8">
        <w:rPr>
          <w:rFonts w:ascii="Georgia" w:eastAsia="Georgia" w:hAnsi="Georgia" w:cs="Times New Roman"/>
          <w:lang w:val="en-US" w:eastAsia="id"/>
        </w:rPr>
        <w:t>of</w:t>
      </w:r>
      <w:r w:rsidRPr="009948BE">
        <w:rPr>
          <w:rFonts w:ascii="Georgia" w:eastAsia="Georgia" w:hAnsi="Georgia" w:cs="Times New Roman"/>
          <w:lang w:val="id" w:eastAsia="id"/>
        </w:rPr>
        <w:t xml:space="preserve"> having anti keloid ability. </w:t>
      </w:r>
      <w:r w:rsidR="00ED1625">
        <w:rPr>
          <w:rFonts w:ascii="Georgia" w:eastAsia="Georgia" w:hAnsi="Georgia" w:cs="Times New Roman"/>
          <w:lang w:val="en-US" w:eastAsia="id"/>
        </w:rPr>
        <w:t xml:space="preserve">Purpose of this study is to obtain a formula with good physical and stability properties. </w:t>
      </w:r>
      <w:r w:rsidRPr="009948BE">
        <w:rPr>
          <w:rFonts w:ascii="Georgia" w:eastAsia="Georgia" w:hAnsi="Georgia" w:cs="Times New Roman"/>
          <w:lang w:val="id" w:eastAsia="id"/>
        </w:rPr>
        <w:t xml:space="preserve">The method used in this optimization is Simplex Lattice Design. The optimum formula </w:t>
      </w:r>
      <w:r w:rsidR="00E521A8">
        <w:rPr>
          <w:rFonts w:ascii="Georgia" w:eastAsia="Georgia" w:hAnsi="Georgia" w:cs="Times New Roman"/>
          <w:lang w:val="en-US" w:eastAsia="id"/>
        </w:rPr>
        <w:t>of</w:t>
      </w:r>
      <w:r w:rsidRPr="009948BE">
        <w:rPr>
          <w:rFonts w:ascii="Georgia" w:eastAsia="Georgia" w:hAnsi="Georgia" w:cs="Times New Roman"/>
          <w:lang w:val="id" w:eastAsia="id"/>
        </w:rPr>
        <w:t xml:space="preserve"> the gel</w:t>
      </w:r>
      <w:r w:rsidR="00E521A8">
        <w:rPr>
          <w:rFonts w:ascii="Georgia" w:eastAsia="Georgia" w:hAnsi="Georgia" w:cs="Times New Roman"/>
          <w:lang w:val="en-US" w:eastAsia="id"/>
        </w:rPr>
        <w:t xml:space="preserve"> is </w:t>
      </w:r>
      <w:r w:rsidRPr="009948BE">
        <w:rPr>
          <w:rFonts w:ascii="Georgia" w:eastAsia="Georgia" w:hAnsi="Georgia" w:cs="Times New Roman"/>
          <w:lang w:val="id" w:eastAsia="id"/>
        </w:rPr>
        <w:t xml:space="preserve"> made from carbomer, propylene glycol, and triethanolamine. The parameters measured were viscosity, pH, dispersion, freeze and thaw cycles, and syneresis. The test results were then analyzed using a paired t-test.</w:t>
      </w:r>
    </w:p>
    <w:p w:rsidR="00E50761" w:rsidRDefault="009948BE" w:rsidP="00E50761">
      <w:pPr>
        <w:widowControl w:val="0"/>
        <w:autoSpaceDE w:val="0"/>
        <w:autoSpaceDN w:val="0"/>
        <w:spacing w:after="0" w:line="240" w:lineRule="auto"/>
        <w:ind w:left="144" w:right="-619" w:firstLine="576"/>
        <w:jc w:val="both"/>
        <w:rPr>
          <w:rFonts w:ascii="Georgia" w:eastAsia="Georgia" w:hAnsi="Georgia" w:cs="Times New Roman"/>
          <w:lang w:val="id" w:eastAsia="id"/>
        </w:rPr>
      </w:pPr>
      <w:r w:rsidRPr="009948BE">
        <w:rPr>
          <w:rFonts w:ascii="Georgia" w:eastAsia="Georgia" w:hAnsi="Georgia" w:cs="Times New Roman"/>
          <w:lang w:val="id" w:eastAsia="id"/>
        </w:rPr>
        <w:t xml:space="preserve">The results </w:t>
      </w:r>
      <w:r w:rsidR="00E50761">
        <w:rPr>
          <w:rFonts w:ascii="Georgia" w:eastAsia="Georgia" w:hAnsi="Georgia" w:cs="Times New Roman"/>
          <w:lang w:val="en-US" w:eastAsia="id"/>
        </w:rPr>
        <w:t>showed that the</w:t>
      </w:r>
      <w:r w:rsidRPr="009948BE">
        <w:rPr>
          <w:rFonts w:ascii="Georgia" w:eastAsia="Georgia" w:hAnsi="Georgia" w:cs="Times New Roman"/>
          <w:lang w:val="id" w:eastAsia="id"/>
        </w:rPr>
        <w:t xml:space="preserve"> optimum gel formula consisting of 0.81% carbomer, 5.9% propylene glycol, and 0.58% triethanolamine with a viscosity of 155.96 d.Pas, a spread of 4.06 cm, pH 5.50, and sineresis 0.64%. The gel base produced was clear, had a viscosity of 156.10 ± 2.87 d.Pas, spreadability was 3.95 ± 0.07 cm, pH was 5.50 ± 0.00, and syneresis was 0.46 ± 0.00%. The gel base preparation is stable in the physical stability test. The yield of ethanol extract</w:t>
      </w:r>
      <w:r w:rsidR="00E521A8">
        <w:rPr>
          <w:rFonts w:ascii="Georgia" w:eastAsia="Georgia" w:hAnsi="Georgia" w:cs="Times New Roman"/>
          <w:lang w:val="en-US" w:eastAsia="id"/>
        </w:rPr>
        <w:t xml:space="preserve"> gel</w:t>
      </w:r>
      <w:r w:rsidRPr="009948BE">
        <w:rPr>
          <w:rFonts w:ascii="Georgia" w:eastAsia="Georgia" w:hAnsi="Georgia" w:cs="Times New Roman"/>
          <w:lang w:val="id" w:eastAsia="id"/>
        </w:rPr>
        <w:t xml:space="preserve"> from the kembang </w:t>
      </w:r>
      <w:proofErr w:type="spellStart"/>
      <w:r w:rsidR="00E521A8">
        <w:rPr>
          <w:rFonts w:ascii="Georgia" w:eastAsia="Georgia" w:hAnsi="Georgia" w:cs="Times New Roman"/>
          <w:lang w:val="en-US" w:eastAsia="id"/>
        </w:rPr>
        <w:t>bulan</w:t>
      </w:r>
      <w:proofErr w:type="spellEnd"/>
      <w:r w:rsidR="00E521A8">
        <w:rPr>
          <w:rFonts w:ascii="Georgia" w:eastAsia="Georgia" w:hAnsi="Georgia" w:cs="Times New Roman"/>
          <w:lang w:val="en-US" w:eastAsia="id"/>
        </w:rPr>
        <w:t xml:space="preserve"> </w:t>
      </w:r>
      <w:r w:rsidRPr="009948BE">
        <w:rPr>
          <w:rFonts w:ascii="Georgia" w:eastAsia="Georgia" w:hAnsi="Georgia" w:cs="Times New Roman"/>
          <w:lang w:val="id" w:eastAsia="id"/>
        </w:rPr>
        <w:t xml:space="preserve">leaves has a viscosity of 77.70 ± 2.30 d.Pas, a spread of 4.55 ± 0.21 cm, pH of 5.32 ± 0.01, and syneresis 1.42 ± 0.28 %. The preparation of ethanol extract of the leaves of </w:t>
      </w:r>
      <w:r w:rsidR="00E521A8">
        <w:rPr>
          <w:rFonts w:ascii="Georgia" w:eastAsia="Georgia" w:hAnsi="Georgia" w:cs="Times New Roman"/>
          <w:lang w:val="en-US" w:eastAsia="id"/>
        </w:rPr>
        <w:t>k</w:t>
      </w:r>
      <w:r w:rsidRPr="009948BE">
        <w:rPr>
          <w:rFonts w:ascii="Georgia" w:eastAsia="Georgia" w:hAnsi="Georgia" w:cs="Times New Roman"/>
          <w:lang w:val="id" w:eastAsia="id"/>
        </w:rPr>
        <w:t>embang</w:t>
      </w:r>
      <w:r w:rsidR="00E521A8">
        <w:rPr>
          <w:rFonts w:ascii="Georgia" w:eastAsia="Georgia" w:hAnsi="Georgia" w:cs="Times New Roman"/>
          <w:lang w:val="en-US" w:eastAsia="id"/>
        </w:rPr>
        <w:t xml:space="preserve"> </w:t>
      </w:r>
      <w:proofErr w:type="spellStart"/>
      <w:r w:rsidR="00E521A8">
        <w:rPr>
          <w:rFonts w:ascii="Georgia" w:eastAsia="Georgia" w:hAnsi="Georgia" w:cs="Times New Roman"/>
          <w:lang w:val="en-US" w:eastAsia="id"/>
        </w:rPr>
        <w:t>bulan</w:t>
      </w:r>
      <w:proofErr w:type="spellEnd"/>
      <w:r w:rsidR="00E521A8">
        <w:rPr>
          <w:rFonts w:ascii="Georgia" w:eastAsia="Georgia" w:hAnsi="Georgia" w:cs="Times New Roman"/>
          <w:lang w:val="en-US" w:eastAsia="id"/>
        </w:rPr>
        <w:t xml:space="preserve"> gel</w:t>
      </w:r>
      <w:r w:rsidRPr="009948BE">
        <w:rPr>
          <w:rFonts w:ascii="Georgia" w:eastAsia="Georgia" w:hAnsi="Georgia" w:cs="Times New Roman"/>
          <w:lang w:val="id" w:eastAsia="id"/>
        </w:rPr>
        <w:t xml:space="preserve"> was less stable in the test of physical stability on decreased viscosity, increased </w:t>
      </w:r>
      <w:proofErr w:type="spellStart"/>
      <w:r w:rsidR="00E521A8">
        <w:rPr>
          <w:rFonts w:ascii="Georgia" w:eastAsia="Georgia" w:hAnsi="Georgia" w:cs="Times New Roman"/>
          <w:lang w:val="en-US" w:eastAsia="id"/>
        </w:rPr>
        <w:t>spreadability</w:t>
      </w:r>
      <w:proofErr w:type="spellEnd"/>
      <w:r w:rsidRPr="009948BE">
        <w:rPr>
          <w:rFonts w:ascii="Georgia" w:eastAsia="Georgia" w:hAnsi="Georgia" w:cs="Times New Roman"/>
          <w:lang w:val="id" w:eastAsia="id"/>
        </w:rPr>
        <w:t>, increased pH, and increased syneresis.</w:t>
      </w:r>
      <w:r w:rsidR="006A0811" w:rsidRPr="006A0811">
        <w:rPr>
          <w:rFonts w:ascii="Georgia" w:eastAsia="Georgia" w:hAnsi="Georgia" w:cs="Times New Roman"/>
          <w:lang w:val="id" w:eastAsia="id"/>
        </w:rPr>
        <w:t xml:space="preserve"> </w:t>
      </w:r>
    </w:p>
    <w:p w:rsidR="009733CE" w:rsidRDefault="009733CE" w:rsidP="00E521A8">
      <w:pPr>
        <w:widowControl w:val="0"/>
        <w:autoSpaceDE w:val="0"/>
        <w:autoSpaceDN w:val="0"/>
        <w:spacing w:line="247" w:lineRule="auto"/>
        <w:ind w:left="141" w:right="-613"/>
        <w:jc w:val="both"/>
        <w:rPr>
          <w:rFonts w:ascii="Georgia" w:eastAsia="Georgia" w:hAnsi="Georgia" w:cs="Times New Roman"/>
          <w:lang w:val="en-US" w:eastAsia="id"/>
        </w:rPr>
      </w:pPr>
      <w:r w:rsidRPr="009733CE">
        <w:rPr>
          <w:rFonts w:ascii="Georgia" w:eastAsia="Georgia" w:hAnsi="Georgia" w:cs="Times New Roman"/>
          <w:b/>
          <w:lang w:val="id" w:eastAsia="id"/>
        </w:rPr>
        <w:t>Keyword</w:t>
      </w:r>
      <w:r w:rsidRPr="009733CE">
        <w:rPr>
          <w:rFonts w:ascii="Georgia" w:eastAsia="Georgia" w:hAnsi="Georgia" w:cs="Times New Roman"/>
          <w:lang w:val="id" w:eastAsia="id"/>
        </w:rPr>
        <w:t>: gel,</w:t>
      </w:r>
      <w:r w:rsidR="006A0811">
        <w:rPr>
          <w:rFonts w:ascii="Georgia" w:eastAsia="Georgia" w:hAnsi="Georgia" w:cs="Times New Roman"/>
          <w:lang w:val="id" w:eastAsia="id"/>
        </w:rPr>
        <w:t xml:space="preserve"> </w:t>
      </w:r>
      <w:r w:rsidR="00E521A8">
        <w:rPr>
          <w:rFonts w:ascii="Georgia" w:eastAsia="Georgia" w:hAnsi="Georgia" w:cs="Times New Roman"/>
          <w:lang w:val="en-US" w:eastAsia="id"/>
        </w:rPr>
        <w:t xml:space="preserve">extract, </w:t>
      </w:r>
      <w:proofErr w:type="spellStart"/>
      <w:r w:rsidR="00E521A8">
        <w:rPr>
          <w:rFonts w:ascii="Georgia" w:eastAsia="Georgia" w:hAnsi="Georgia" w:cs="Times New Roman"/>
          <w:lang w:val="en-US" w:eastAsia="id"/>
        </w:rPr>
        <w:t>kembang</w:t>
      </w:r>
      <w:proofErr w:type="spellEnd"/>
      <w:r w:rsidR="00E521A8">
        <w:rPr>
          <w:rFonts w:ascii="Georgia" w:eastAsia="Georgia" w:hAnsi="Georgia" w:cs="Times New Roman"/>
          <w:lang w:val="en-US" w:eastAsia="id"/>
        </w:rPr>
        <w:t xml:space="preserve"> </w:t>
      </w:r>
      <w:proofErr w:type="spellStart"/>
      <w:r w:rsidR="00E521A8">
        <w:rPr>
          <w:rFonts w:ascii="Georgia" w:eastAsia="Georgia" w:hAnsi="Georgia" w:cs="Times New Roman"/>
          <w:lang w:val="en-US" w:eastAsia="id"/>
        </w:rPr>
        <w:t>bulan</w:t>
      </w:r>
      <w:proofErr w:type="spellEnd"/>
      <w:r w:rsidR="00E521A8">
        <w:rPr>
          <w:rFonts w:ascii="Georgia" w:eastAsia="Georgia" w:hAnsi="Georgia" w:cs="Times New Roman"/>
          <w:lang w:val="en-US" w:eastAsia="id"/>
        </w:rPr>
        <w:t>, SLD.</w:t>
      </w:r>
    </w:p>
    <w:bookmarkEnd w:id="0"/>
    <w:p w:rsidR="00E50761" w:rsidRDefault="00E50761" w:rsidP="00E521A8">
      <w:pPr>
        <w:widowControl w:val="0"/>
        <w:autoSpaceDE w:val="0"/>
        <w:autoSpaceDN w:val="0"/>
        <w:spacing w:line="247" w:lineRule="auto"/>
        <w:ind w:left="141" w:right="-613"/>
        <w:jc w:val="both"/>
        <w:rPr>
          <w:rFonts w:ascii="Georgia" w:eastAsia="Georgia" w:hAnsi="Georgia" w:cs="Times New Roman"/>
          <w:lang w:val="en-US" w:eastAsia="id"/>
        </w:rPr>
      </w:pPr>
    </w:p>
    <w:p w:rsidR="00E50761" w:rsidRPr="00E521A8" w:rsidRDefault="00E50761" w:rsidP="00E521A8">
      <w:pPr>
        <w:widowControl w:val="0"/>
        <w:autoSpaceDE w:val="0"/>
        <w:autoSpaceDN w:val="0"/>
        <w:spacing w:line="247" w:lineRule="auto"/>
        <w:ind w:left="141" w:right="-613"/>
        <w:jc w:val="both"/>
        <w:rPr>
          <w:rFonts w:ascii="Georgia" w:eastAsia="Georgia" w:hAnsi="Georgia" w:cs="Times New Roman"/>
          <w:lang w:val="en-US" w:eastAsia="id"/>
        </w:rPr>
        <w:sectPr w:rsidR="00E50761" w:rsidRPr="00E521A8" w:rsidSect="006A0811">
          <w:headerReference w:type="even" r:id="rId8"/>
          <w:headerReference w:type="default" r:id="rId9"/>
          <w:pgSz w:w="11906" w:h="16838"/>
          <w:pgMar w:top="1361" w:right="1559" w:bottom="1338" w:left="1559" w:header="709" w:footer="709" w:gutter="0"/>
          <w:cols w:space="708"/>
          <w:docGrid w:linePitch="360"/>
        </w:sectPr>
      </w:pPr>
    </w:p>
    <w:p w:rsidR="009733CE" w:rsidRDefault="009733CE" w:rsidP="009733CE">
      <w:pPr>
        <w:pStyle w:val="Heading2"/>
        <w:rPr>
          <w:rFonts w:ascii="Georgia" w:hAnsi="Georgia"/>
          <w:b/>
          <w:color w:val="auto"/>
          <w:sz w:val="22"/>
          <w:szCs w:val="22"/>
        </w:rPr>
      </w:pPr>
      <w:r w:rsidRPr="009733CE">
        <w:rPr>
          <w:rFonts w:ascii="Georgia" w:hAnsi="Georgia"/>
          <w:b/>
          <w:color w:val="auto"/>
          <w:sz w:val="22"/>
          <w:szCs w:val="22"/>
        </w:rPr>
        <w:t>P</w:t>
      </w:r>
      <w:r>
        <w:rPr>
          <w:rFonts w:ascii="Georgia" w:hAnsi="Georgia"/>
          <w:b/>
          <w:color w:val="auto"/>
          <w:sz w:val="22"/>
          <w:szCs w:val="22"/>
        </w:rPr>
        <w:t>ENDAHULUAN</w:t>
      </w:r>
    </w:p>
    <w:p w:rsidR="009733CE" w:rsidRDefault="009733CE" w:rsidP="009733CE">
      <w:pPr>
        <w:spacing w:before="240"/>
        <w:ind w:firstLine="567"/>
        <w:jc w:val="both"/>
        <w:rPr>
          <w:rFonts w:ascii="Times New Roman" w:hAnsi="Times New Roman" w:cs="Times New Roman"/>
          <w:sz w:val="24"/>
          <w:szCs w:val="24"/>
        </w:rPr>
        <w:sectPr w:rsidR="009733CE" w:rsidSect="009733CE">
          <w:type w:val="continuous"/>
          <w:pgSz w:w="11906" w:h="16838"/>
          <w:pgMar w:top="1361" w:right="1559" w:bottom="1338" w:left="1559" w:header="709" w:footer="709" w:gutter="0"/>
          <w:cols w:num="2" w:space="282"/>
          <w:docGrid w:linePitch="360"/>
        </w:sectPr>
      </w:pPr>
    </w:p>
    <w:p w:rsidR="009733CE" w:rsidRPr="009733CE" w:rsidRDefault="00E521A8" w:rsidP="009733CE">
      <w:pPr>
        <w:spacing w:before="240"/>
        <w:ind w:firstLine="567"/>
        <w:jc w:val="both"/>
        <w:rPr>
          <w:rFonts w:ascii="Georgia" w:hAnsi="Georgia" w:cs="Times New Roman"/>
        </w:rPr>
      </w:pPr>
      <w:r w:rsidRPr="00E521A8">
        <w:rPr>
          <w:rFonts w:ascii="Georgia" w:hAnsi="Georgia" w:cs="Times New Roman"/>
        </w:rPr>
        <w:t>Keloid adalah salah satu inflamasi dengan waktu yang panjang dan bersifat lokal yang kerap dialami oleh manusia dewasa ini. Keloid disebabkan oleh luka pada kulit dan iritasi (Ogawa,2017). Keloid diakibatkan oleh proses penyembuhan luka dan terjadinya sintesis serta penumpukan kolagen yang tidak terkontrol pada kulit. Prevalensi terjadinya keloid pada negara berkembang setiap tahunnya sebanyak 100 juta pasien dimana diantaranya sebanyak 55 juta pasien menderita keloid karena pembedahan elektif dan 25 juta diantaranya karena pembedahan trauma (Andisi dkk., 2016). Penelitian menunjukan bahwa ekstrak etanol daun kembang bulan memiliki aktivitas antifibrotik yang dapat berperan dalam penyembuhan keloid (Wahyuningsih dkk., 2015</w:t>
      </w:r>
      <w:r>
        <w:rPr>
          <w:rFonts w:ascii="Georgia" w:hAnsi="Georgia" w:cs="Times New Roman"/>
          <w:lang w:val="en-US"/>
        </w:rPr>
        <w:t xml:space="preserve">). </w:t>
      </w:r>
      <w:r w:rsidRPr="00E521A8">
        <w:rPr>
          <w:rFonts w:ascii="Georgia" w:hAnsi="Georgia" w:cs="Times New Roman"/>
        </w:rPr>
        <w:t>Daun kembang bulan diteliti mengandung senyawa flavonoid dan seskuiterpen (Sasmita dkk., 2017). Seskuiterpen lakton pada daun kembang bulan yaitu Tagitinin C diketahui memiliki aktivitas antitumor dan diduga dapat menghambat dan menghentikan pertumbuhan keloid (Ziemons dkk., 2005). Penelitian yang dilakukan oleh Wahyuningsih dkk</w:t>
      </w:r>
      <w:r w:rsidRPr="00E521A8">
        <w:rPr>
          <w:rFonts w:ascii="Georgia" w:hAnsi="Georgia" w:cs="Times New Roman"/>
          <w:i/>
        </w:rPr>
        <w:t>.</w:t>
      </w:r>
      <w:r w:rsidRPr="00E521A8">
        <w:rPr>
          <w:rFonts w:ascii="Georgia" w:hAnsi="Georgia" w:cs="Times New Roman"/>
        </w:rPr>
        <w:t xml:space="preserve"> (2015) menyatakan bahwa ekstrak etanol daun kembang bulan menunjukan adanya aktivitas antifibrotik dalam penyembuhan fibroblast keloid.</w:t>
      </w:r>
      <w:r w:rsidR="009733CE" w:rsidRPr="009733CE">
        <w:rPr>
          <w:rFonts w:ascii="Georgia" w:hAnsi="Georgia" w:cs="Times New Roman"/>
        </w:rPr>
        <w:t xml:space="preserve"> </w:t>
      </w:r>
    </w:p>
    <w:p w:rsidR="009733CE" w:rsidRPr="009733CE" w:rsidRDefault="001D77FF" w:rsidP="009733CE">
      <w:pPr>
        <w:ind w:firstLine="567"/>
        <w:jc w:val="both"/>
        <w:rPr>
          <w:rFonts w:ascii="Georgia" w:hAnsi="Georgia" w:cs="Times New Roman"/>
        </w:rPr>
      </w:pPr>
      <w:r w:rsidRPr="001D77FF">
        <w:rPr>
          <w:rFonts w:ascii="Georgia" w:hAnsi="Georgia" w:cs="Times New Roman"/>
        </w:rPr>
        <w:t>Sediaan topikal adalah rute pemberian obat yang paling menarik untuk dipilih. Sediaan topikal cocok untuk terapi penyakit kulit yang bersifat local karena dapat memberikan absorbs yang baik dengan berpenetrasi langsung melalui kulit, selain itu sediaan topical dianggap paling efektif dan paling tidak toksik (Kaur &amp; Guleri, 2013). Sediaan gel banyak diminati industri obat dan kosmetik karena memiliki keunggulan dibandingkan sediaan yang lain yaitu penyebaran yang baik di kulit, adanya efek dingin ketika diaplikasikan di kulit, pelepasan obat yang baik, serta mudah dicuci</w:t>
      </w:r>
      <w:r>
        <w:rPr>
          <w:rFonts w:ascii="Georgia" w:hAnsi="Georgia" w:cs="Times New Roman"/>
          <w:lang w:val="en-US"/>
        </w:rPr>
        <w:t xml:space="preserve"> </w:t>
      </w:r>
    </w:p>
    <w:p w:rsidR="009733CE" w:rsidRPr="009733CE" w:rsidRDefault="001D77FF" w:rsidP="001D77FF">
      <w:pPr>
        <w:ind w:firstLine="630"/>
        <w:jc w:val="both"/>
        <w:rPr>
          <w:rFonts w:ascii="Georgia" w:hAnsi="Georgia" w:cs="Times New Roman"/>
        </w:rPr>
      </w:pPr>
      <w:r w:rsidRPr="001D77FF">
        <w:rPr>
          <w:rFonts w:ascii="Georgia" w:hAnsi="Georgia" w:cs="Times New Roman"/>
        </w:rPr>
        <w:t>Sediaan farmasi memiliki mutu yang baik jika tidak toksik, efektif, efisien, stabil, dan nyaman. Untuk memenuhi kriteria tersebut, perlu dilakukan adanya optimasi dalam melakukan formulasi sediaan sehingga sediaan dapat mencapai tempat terapi yang diinginkan, memiliki ketoksikan seminimal mungkin, kestabilan tinggi dan  sebisa mungkin tidak mengganggu aktivitas sehari-hari.</w:t>
      </w:r>
      <w:r>
        <w:rPr>
          <w:rFonts w:ascii="Georgia" w:hAnsi="Georgia" w:cs="Times New Roman"/>
          <w:lang w:val="en-US"/>
        </w:rPr>
        <w:t xml:space="preserve"> </w:t>
      </w:r>
      <w:r w:rsidRPr="001D77FF">
        <w:rPr>
          <w:rFonts w:ascii="Georgia" w:hAnsi="Georgia" w:cs="Times New Roman"/>
        </w:rPr>
        <w:t xml:space="preserve">Optimasi dilakukan menggunakan bahan </w:t>
      </w:r>
      <w:r w:rsidRPr="001D77FF">
        <w:rPr>
          <w:rFonts w:ascii="Georgia" w:hAnsi="Georgia" w:cs="Times New Roman"/>
          <w:i/>
        </w:rPr>
        <w:t>carbomer</w:t>
      </w:r>
      <w:r w:rsidRPr="001D77FF">
        <w:rPr>
          <w:rFonts w:ascii="Georgia" w:hAnsi="Georgia" w:cs="Times New Roman"/>
        </w:rPr>
        <w:t xml:space="preserve"> sebagai </w:t>
      </w:r>
      <w:r w:rsidRPr="001D77FF">
        <w:rPr>
          <w:rFonts w:ascii="Georgia" w:hAnsi="Georgia" w:cs="Times New Roman"/>
          <w:i/>
        </w:rPr>
        <w:t>gelling agent,</w:t>
      </w:r>
      <w:r w:rsidRPr="001D77FF">
        <w:rPr>
          <w:rFonts w:ascii="Georgia" w:hAnsi="Georgia" w:cs="Times New Roman"/>
        </w:rPr>
        <w:t xml:space="preserve"> propilen glikol sebagai humektan, dan triethanolamine sebagai </w:t>
      </w:r>
      <w:r w:rsidRPr="001D77FF">
        <w:rPr>
          <w:rFonts w:ascii="Georgia" w:hAnsi="Georgia" w:cs="Times New Roman"/>
          <w:i/>
        </w:rPr>
        <w:t>alkalizing agent</w:t>
      </w:r>
      <w:r w:rsidRPr="001D77FF">
        <w:rPr>
          <w:rFonts w:ascii="Georgia" w:hAnsi="Georgia" w:cs="Times New Roman"/>
        </w:rPr>
        <w:t xml:space="preserve">. </w:t>
      </w:r>
      <w:r w:rsidRPr="001D77FF">
        <w:rPr>
          <w:rFonts w:ascii="Georgia" w:hAnsi="Georgia" w:cs="Times New Roman"/>
          <w:i/>
        </w:rPr>
        <w:t xml:space="preserve">Carbomer </w:t>
      </w:r>
      <w:r w:rsidRPr="001D77FF">
        <w:rPr>
          <w:rFonts w:ascii="Georgia" w:hAnsi="Georgia" w:cs="Times New Roman"/>
        </w:rPr>
        <w:t xml:space="preserve">dipilih karena mudah didispersikan dalam air hanya dengan konsentrasi yang kecil dan propilen glikol berfungsi untuk memperbaiki sifat </w:t>
      </w:r>
      <w:r w:rsidRPr="001D77FF">
        <w:rPr>
          <w:rFonts w:ascii="Georgia" w:hAnsi="Georgia" w:cs="Times New Roman"/>
          <w:i/>
        </w:rPr>
        <w:t>carbome</w:t>
      </w:r>
      <w:r w:rsidRPr="001D77FF">
        <w:rPr>
          <w:rFonts w:ascii="Georgia" w:hAnsi="Georgia" w:cs="Times New Roman"/>
        </w:rPr>
        <w:t xml:space="preserve">r jika mengikat obat terlalu kuat dengan menambah kelarutan bahan obat, ketika kelarutan obat bertambah maka obat akan lebih mudah untuk dilepaskan dari basisnya dan akan meningkatkan efektivitas obat tersebut (Melani dkk., 2005). Triethanolamin dipilih karena dapat memberikan suasana basa pada </w:t>
      </w:r>
      <w:r w:rsidRPr="001D77FF">
        <w:rPr>
          <w:rFonts w:ascii="Georgia" w:hAnsi="Georgia" w:cs="Times New Roman"/>
          <w:i/>
        </w:rPr>
        <w:t>carbomer</w:t>
      </w:r>
      <w:r w:rsidRPr="001D77FF">
        <w:rPr>
          <w:rFonts w:ascii="Georgia" w:hAnsi="Georgia" w:cs="Times New Roman"/>
        </w:rPr>
        <w:t xml:space="preserve"> sehingga membuat gel yang</w:t>
      </w:r>
      <w:r>
        <w:rPr>
          <w:rFonts w:ascii="Georgia" w:hAnsi="Georgia" w:cs="Times New Roman"/>
          <w:lang w:val="en-US"/>
        </w:rPr>
        <w:t xml:space="preserve"> </w:t>
      </w:r>
      <w:r w:rsidRPr="001D77FF">
        <w:rPr>
          <w:rFonts w:ascii="Georgia" w:hAnsi="Georgia" w:cs="Times New Roman"/>
        </w:rPr>
        <w:t>dihasilkan menjadi kental dan jernih (Septiawan,2012)</w:t>
      </w:r>
      <w:r>
        <w:rPr>
          <w:rFonts w:ascii="Times New Roman" w:hAnsi="Times New Roman" w:cs="Times New Roman"/>
          <w:sz w:val="24"/>
          <w:szCs w:val="24"/>
        </w:rPr>
        <w:t xml:space="preserve"> </w:t>
      </w:r>
    </w:p>
    <w:p w:rsidR="001D77FF" w:rsidRDefault="001D77FF" w:rsidP="009733CE">
      <w:pPr>
        <w:ind w:firstLine="567"/>
        <w:jc w:val="both"/>
        <w:rPr>
          <w:rFonts w:ascii="Georgia" w:hAnsi="Georgia" w:cs="Times New Roman"/>
          <w:lang w:val="en-US"/>
        </w:rPr>
      </w:pPr>
      <w:r w:rsidRPr="001D77FF">
        <w:rPr>
          <w:rFonts w:ascii="Georgia" w:hAnsi="Georgia" w:cs="Times New Roman"/>
          <w:i/>
        </w:rPr>
        <w:t>Gelling agent</w:t>
      </w:r>
      <w:r w:rsidRPr="001D77FF">
        <w:rPr>
          <w:rFonts w:ascii="Georgia" w:hAnsi="Georgia" w:cs="Times New Roman"/>
        </w:rPr>
        <w:t xml:space="preserve"> , humektan ,dan </w:t>
      </w:r>
      <w:r w:rsidRPr="001D77FF">
        <w:rPr>
          <w:rFonts w:ascii="Georgia" w:hAnsi="Georgia" w:cs="Times New Roman"/>
          <w:i/>
        </w:rPr>
        <w:t>alkalizing agent</w:t>
      </w:r>
      <w:r w:rsidRPr="001D77FF">
        <w:rPr>
          <w:rFonts w:ascii="Georgia" w:hAnsi="Georgia" w:cs="Times New Roman"/>
        </w:rPr>
        <w:t xml:space="preserve"> adalah komponen penting yang sangat berpengaruh pada sifat fisik dan stabilitas sediaan gel. Sifat fisik yang dimaksud antara lain viskositas, daya sebar, pH, dan organoleptis, sedangkan stabilitas yang dimaksud adalah perubahan viskositas gel, perubahan pH, dan sineresis. Pembuatan gel kali ini </w:t>
      </w:r>
      <w:r w:rsidRPr="001D77FF">
        <w:rPr>
          <w:rFonts w:ascii="Georgia" w:hAnsi="Georgia" w:cs="Times New Roman"/>
          <w:i/>
        </w:rPr>
        <w:t>gelling agent</w:t>
      </w:r>
      <w:r w:rsidRPr="001D77FF">
        <w:rPr>
          <w:rFonts w:ascii="Georgia" w:hAnsi="Georgia" w:cs="Times New Roman"/>
        </w:rPr>
        <w:t xml:space="preserve"> yang digunakan adalah </w:t>
      </w:r>
      <w:r w:rsidRPr="001D77FF">
        <w:rPr>
          <w:rFonts w:ascii="Georgia" w:hAnsi="Georgia" w:cs="Times New Roman"/>
          <w:i/>
        </w:rPr>
        <w:t>carbomer</w:t>
      </w:r>
      <w:r w:rsidRPr="001D77FF">
        <w:rPr>
          <w:rFonts w:ascii="Georgia" w:hAnsi="Georgia" w:cs="Times New Roman"/>
        </w:rPr>
        <w:t xml:space="preserve">, humektan yang digunakan adalah propilen glikol, dan </w:t>
      </w:r>
      <w:r w:rsidRPr="001D77FF">
        <w:rPr>
          <w:rFonts w:ascii="Georgia" w:hAnsi="Georgia" w:cs="Times New Roman"/>
          <w:i/>
        </w:rPr>
        <w:t>alkalizing agent</w:t>
      </w:r>
      <w:r w:rsidRPr="001D77FF">
        <w:rPr>
          <w:rFonts w:ascii="Georgia" w:hAnsi="Georgia" w:cs="Times New Roman"/>
        </w:rPr>
        <w:t xml:space="preserve"> yang digunakan adalah triethanolamin. Optimasi dari </w:t>
      </w:r>
      <w:r w:rsidRPr="001D77FF">
        <w:rPr>
          <w:rFonts w:ascii="Georgia" w:hAnsi="Georgia" w:cs="Times New Roman"/>
          <w:i/>
        </w:rPr>
        <w:t>gelling agent,</w:t>
      </w:r>
      <w:r w:rsidRPr="001D77FF">
        <w:rPr>
          <w:rFonts w:ascii="Georgia" w:hAnsi="Georgia" w:cs="Times New Roman"/>
        </w:rPr>
        <w:t xml:space="preserve"> humektan, dan </w:t>
      </w:r>
      <w:r w:rsidRPr="001D77FF">
        <w:rPr>
          <w:rFonts w:ascii="Georgia" w:hAnsi="Georgia" w:cs="Times New Roman"/>
          <w:i/>
        </w:rPr>
        <w:t>alkalizing agent</w:t>
      </w:r>
      <w:r w:rsidRPr="001D77FF">
        <w:rPr>
          <w:rFonts w:ascii="Georgia" w:hAnsi="Georgia" w:cs="Times New Roman"/>
        </w:rPr>
        <w:t xml:space="preserve"> yang digunakan diperlukan untuk menemukan sifat fisik dan stabilitas sediaan gel yang paling optimum. Aplikasi </w:t>
      </w:r>
      <w:r w:rsidRPr="001D77FF">
        <w:rPr>
          <w:rFonts w:ascii="Georgia" w:hAnsi="Georgia" w:cs="Times New Roman"/>
          <w:i/>
        </w:rPr>
        <w:t xml:space="preserve">simplex lattice design </w:t>
      </w:r>
      <w:r w:rsidRPr="001D77FF">
        <w:rPr>
          <w:rFonts w:ascii="Georgia" w:hAnsi="Georgia" w:cs="Times New Roman"/>
        </w:rPr>
        <w:t xml:space="preserve">digunakan untuk menentukan area komposisi </w:t>
      </w:r>
      <w:r w:rsidRPr="001D77FF">
        <w:rPr>
          <w:rFonts w:ascii="Georgia" w:hAnsi="Georgia" w:cs="Times New Roman"/>
          <w:i/>
        </w:rPr>
        <w:t xml:space="preserve">gelling agent </w:t>
      </w:r>
      <w:r w:rsidRPr="001D77FF">
        <w:rPr>
          <w:rFonts w:ascii="Georgia" w:hAnsi="Georgia" w:cs="Times New Roman"/>
        </w:rPr>
        <w:t>dan humektan yang paling optimum dalam pembuatan sediaan gel ekstrak etanolik daun kembang bulan ini.</w:t>
      </w:r>
      <w:r>
        <w:rPr>
          <w:rFonts w:ascii="Georgia" w:hAnsi="Georgia" w:cs="Times New Roman"/>
          <w:lang w:val="en-US"/>
        </w:rPr>
        <w:t xml:space="preserve"> </w:t>
      </w:r>
    </w:p>
    <w:p w:rsidR="001D77FF" w:rsidRDefault="001D77FF" w:rsidP="009733CE">
      <w:pPr>
        <w:ind w:firstLine="567"/>
        <w:jc w:val="both"/>
        <w:rPr>
          <w:rFonts w:ascii="Times New Roman" w:hAnsi="Times New Roman" w:cs="Times New Roman"/>
          <w:sz w:val="24"/>
          <w:szCs w:val="24"/>
          <w:lang w:val="en-US"/>
        </w:rPr>
      </w:pPr>
      <w:r w:rsidRPr="001D77FF">
        <w:rPr>
          <w:rFonts w:ascii="Georgia" w:hAnsi="Georgia" w:cs="Times New Roman"/>
          <w:i/>
        </w:rPr>
        <w:lastRenderedPageBreak/>
        <w:t>Carbomer</w:t>
      </w:r>
      <w:r w:rsidRPr="001D77FF">
        <w:rPr>
          <w:rFonts w:ascii="Georgia" w:hAnsi="Georgia" w:cs="Times New Roman"/>
        </w:rPr>
        <w:t xml:space="preserve"> akan membentuk ikatan hidrogen dengan air ketika dicampurkan dan akan terdispersi dalam air, untuk mencegah terlarutnya seluruh </w:t>
      </w:r>
      <w:r w:rsidRPr="001D77FF">
        <w:rPr>
          <w:rFonts w:ascii="Georgia" w:hAnsi="Georgia" w:cs="Times New Roman"/>
          <w:i/>
        </w:rPr>
        <w:t>carbomer</w:t>
      </w:r>
      <w:r w:rsidRPr="001D77FF">
        <w:rPr>
          <w:rFonts w:ascii="Georgia" w:hAnsi="Georgia" w:cs="Times New Roman"/>
        </w:rPr>
        <w:t xml:space="preserve"> dalam air maka diperlukan agen untuk menetralisasi </w:t>
      </w:r>
      <w:r w:rsidRPr="001D77FF">
        <w:rPr>
          <w:rFonts w:ascii="Georgia" w:hAnsi="Georgia" w:cs="Times New Roman"/>
          <w:i/>
        </w:rPr>
        <w:t>carbomer</w:t>
      </w:r>
      <w:r w:rsidRPr="001D77FF">
        <w:rPr>
          <w:rFonts w:ascii="Georgia" w:hAnsi="Georgia" w:cs="Times New Roman"/>
        </w:rPr>
        <w:t xml:space="preserve"> untuk membentuk massa gel. Agen penetral tersebut salah satunya adalah TEA (Trietanolamin), TEA akan mengionisasi </w:t>
      </w:r>
      <w:r w:rsidRPr="001D77FF">
        <w:rPr>
          <w:rFonts w:ascii="Georgia" w:hAnsi="Georgia" w:cs="Times New Roman"/>
          <w:i/>
        </w:rPr>
        <w:t>carbomer</w:t>
      </w:r>
      <w:r w:rsidRPr="001D77FF">
        <w:rPr>
          <w:rFonts w:ascii="Georgia" w:hAnsi="Georgia" w:cs="Times New Roman"/>
        </w:rPr>
        <w:t xml:space="preserve">, menghasilkan muatan negatif sepanjang struktur </w:t>
      </w:r>
      <w:r w:rsidRPr="001D77FF">
        <w:rPr>
          <w:rFonts w:ascii="Georgia" w:hAnsi="Georgia" w:cs="Times New Roman"/>
          <w:i/>
        </w:rPr>
        <w:t xml:space="preserve">blackbone </w:t>
      </w:r>
      <w:r w:rsidRPr="001D77FF">
        <w:rPr>
          <w:rFonts w:ascii="Georgia" w:hAnsi="Georgia" w:cs="Times New Roman"/>
        </w:rPr>
        <w:t xml:space="preserve"> polimer sehingga menghasilkan adanya tolakan elektrostatik. Akibat adanya tolakan elektristatik tersebut terbentuklah struktur tiga dimensi diperpanjang yang membentuk adanya massa gel yang padat. Banyaknya </w:t>
      </w:r>
      <w:r w:rsidRPr="001D77FF">
        <w:rPr>
          <w:rFonts w:ascii="Georgia" w:hAnsi="Georgia" w:cs="Times New Roman"/>
          <w:i/>
        </w:rPr>
        <w:t>carbomer</w:t>
      </w:r>
      <w:r w:rsidRPr="001D77FF">
        <w:rPr>
          <w:rFonts w:ascii="Georgia" w:hAnsi="Georgia" w:cs="Times New Roman"/>
        </w:rPr>
        <w:t xml:space="preserve"> yang digunakan menentukan viskositas sediaan gel yang akan dibuat, semakin banyak </w:t>
      </w:r>
      <w:r w:rsidRPr="001D77FF">
        <w:rPr>
          <w:rFonts w:ascii="Georgia" w:hAnsi="Georgia" w:cs="Times New Roman"/>
          <w:i/>
        </w:rPr>
        <w:t>carbomer</w:t>
      </w:r>
      <w:r w:rsidRPr="001D77FF">
        <w:rPr>
          <w:rFonts w:ascii="Georgia" w:hAnsi="Georgia" w:cs="Times New Roman"/>
        </w:rPr>
        <w:t xml:space="preserve"> yang ditambahkan maka viskositas akan semakin meningkat, sedangkan penurunan jumlah </w:t>
      </w:r>
      <w:r w:rsidRPr="001D77FF">
        <w:rPr>
          <w:rFonts w:ascii="Georgia" w:hAnsi="Georgia" w:cs="Times New Roman"/>
          <w:i/>
        </w:rPr>
        <w:t>carbomer</w:t>
      </w:r>
      <w:r w:rsidRPr="001D77FF">
        <w:rPr>
          <w:rFonts w:ascii="Georgia" w:hAnsi="Georgia" w:cs="Times New Roman"/>
        </w:rPr>
        <w:t xml:space="preserve"> akan menurunkan viskositas. Dengan demikian jumlah </w:t>
      </w:r>
      <w:r w:rsidRPr="001D77FF">
        <w:rPr>
          <w:rFonts w:ascii="Georgia" w:hAnsi="Georgia" w:cs="Times New Roman"/>
          <w:i/>
        </w:rPr>
        <w:t>carbomer</w:t>
      </w:r>
      <w:r w:rsidRPr="001D77FF">
        <w:rPr>
          <w:rFonts w:ascii="Georgia" w:hAnsi="Georgia" w:cs="Times New Roman"/>
        </w:rPr>
        <w:t xml:space="preserve"> yang ditambahkan menentukan respon viskositas dan daya sebar karena viskositas berkolerasi dengan daya sebar. Viskositas sediaan gel dengan </w:t>
      </w:r>
      <w:r w:rsidRPr="001D77FF">
        <w:rPr>
          <w:rFonts w:ascii="Georgia" w:hAnsi="Georgia" w:cs="Times New Roman"/>
          <w:i/>
        </w:rPr>
        <w:t xml:space="preserve">gelling agent </w:t>
      </w:r>
      <w:r w:rsidRPr="001D77FF">
        <w:rPr>
          <w:rFonts w:ascii="Georgia" w:hAnsi="Georgia" w:cs="Times New Roman"/>
        </w:rPr>
        <w:t xml:space="preserve"> </w:t>
      </w:r>
      <w:r w:rsidRPr="001D77FF">
        <w:rPr>
          <w:rFonts w:ascii="Georgia" w:hAnsi="Georgia" w:cs="Times New Roman"/>
          <w:i/>
        </w:rPr>
        <w:t>carbomer</w:t>
      </w:r>
      <w:r w:rsidRPr="001D77FF">
        <w:rPr>
          <w:rFonts w:ascii="Georgia" w:hAnsi="Georgia" w:cs="Times New Roman"/>
        </w:rPr>
        <w:t xml:space="preserve"> akan netral pada pH sekitar 6</w:t>
      </w:r>
      <w:r>
        <w:rPr>
          <w:rFonts w:ascii="Georgia" w:hAnsi="Georgia" w:cs="Times New Roman"/>
          <w:lang w:val="en-US"/>
        </w:rPr>
        <w:t>-11</w:t>
      </w:r>
      <w:r w:rsidR="00CB37B1">
        <w:rPr>
          <w:rFonts w:ascii="Georgia" w:hAnsi="Georgia" w:cs="Times New Roman"/>
          <w:lang w:val="en-US"/>
        </w:rPr>
        <w:t xml:space="preserve"> (Rowe </w:t>
      </w:r>
      <w:proofErr w:type="spellStart"/>
      <w:r w:rsidR="00CB37B1">
        <w:rPr>
          <w:rFonts w:ascii="Georgia" w:hAnsi="Georgia" w:cs="Times New Roman"/>
          <w:lang w:val="en-US"/>
        </w:rPr>
        <w:t>dkk</w:t>
      </w:r>
      <w:proofErr w:type="spellEnd"/>
      <w:r w:rsidR="00CB37B1">
        <w:rPr>
          <w:rFonts w:ascii="Georgia" w:hAnsi="Georgia" w:cs="Times New Roman"/>
          <w:lang w:val="en-US"/>
        </w:rPr>
        <w:t>., 2009)</w:t>
      </w:r>
      <w:r>
        <w:rPr>
          <w:rFonts w:ascii="Times New Roman" w:hAnsi="Times New Roman" w:cs="Times New Roman"/>
          <w:sz w:val="24"/>
          <w:szCs w:val="24"/>
          <w:lang w:val="en-US"/>
        </w:rPr>
        <w:t xml:space="preserve">. </w:t>
      </w:r>
    </w:p>
    <w:p w:rsidR="00B928DE" w:rsidRDefault="00B928DE" w:rsidP="009733CE">
      <w:pPr>
        <w:ind w:firstLine="567"/>
        <w:jc w:val="both"/>
        <w:rPr>
          <w:rFonts w:ascii="Times New Roman" w:hAnsi="Times New Roman" w:cs="Times New Roman"/>
          <w:sz w:val="24"/>
          <w:szCs w:val="24"/>
        </w:rPr>
      </w:pPr>
      <w:r w:rsidRPr="00EC7DFD">
        <w:rPr>
          <w:rFonts w:ascii="Times New Roman" w:hAnsi="Times New Roman" w:cs="Times New Roman"/>
          <w:i/>
          <w:sz w:val="24"/>
          <w:szCs w:val="24"/>
        </w:rPr>
        <w:t>Carbomer</w:t>
      </w:r>
      <w:r w:rsidRPr="00141732">
        <w:rPr>
          <w:rFonts w:ascii="Times New Roman" w:hAnsi="Times New Roman" w:cs="Times New Roman"/>
          <w:sz w:val="24"/>
          <w:szCs w:val="24"/>
        </w:rPr>
        <w:t xml:space="preserve"> sendiri sering dipilih karena memiliki beberapa keuntungan yaitu bersifat hidrofil sehingga lebih mudah terdispersi dalam air meski konsentrasi yang digunakan kecil, dengan konsentrasi kecil tersebut </w:t>
      </w:r>
      <w:r>
        <w:rPr>
          <w:rFonts w:ascii="Times New Roman" w:hAnsi="Times New Roman" w:cs="Times New Roman"/>
          <w:i/>
          <w:sz w:val="24"/>
          <w:szCs w:val="24"/>
        </w:rPr>
        <w:t>carbomer</w:t>
      </w:r>
      <w:r w:rsidRPr="00141732">
        <w:rPr>
          <w:rFonts w:ascii="Times New Roman" w:hAnsi="Times New Roman" w:cs="Times New Roman"/>
          <w:sz w:val="24"/>
          <w:szCs w:val="24"/>
        </w:rPr>
        <w:t xml:space="preserve"> sudah memiliki viskositas yang cukup sebagai basis gel (Rowe, </w:t>
      </w:r>
      <w:r>
        <w:rPr>
          <w:rFonts w:ascii="Times New Roman" w:hAnsi="Times New Roman" w:cs="Times New Roman"/>
          <w:sz w:val="24"/>
          <w:szCs w:val="24"/>
        </w:rPr>
        <w:t>dkk</w:t>
      </w:r>
      <w:r w:rsidRPr="00141732">
        <w:rPr>
          <w:rFonts w:ascii="Times New Roman" w:hAnsi="Times New Roman" w:cs="Times New Roman"/>
          <w:i/>
          <w:sz w:val="24"/>
          <w:szCs w:val="24"/>
        </w:rPr>
        <w:t>.,</w:t>
      </w:r>
      <w:r w:rsidRPr="00141732">
        <w:rPr>
          <w:rFonts w:ascii="Times New Roman" w:hAnsi="Times New Roman" w:cs="Times New Roman"/>
          <w:sz w:val="24"/>
          <w:szCs w:val="24"/>
        </w:rPr>
        <w:t xml:space="preserve">2009). Menurut </w:t>
      </w:r>
      <w:r>
        <w:rPr>
          <w:rFonts w:ascii="Times New Roman" w:hAnsi="Times New Roman" w:cs="Times New Roman"/>
          <w:sz w:val="24"/>
          <w:szCs w:val="24"/>
        </w:rPr>
        <w:t xml:space="preserve">Rowe dkk (2009) konsentrasi </w:t>
      </w:r>
      <w:r>
        <w:rPr>
          <w:rFonts w:ascii="Times New Roman" w:hAnsi="Times New Roman" w:cs="Times New Roman"/>
          <w:i/>
          <w:sz w:val="24"/>
          <w:szCs w:val="24"/>
        </w:rPr>
        <w:t>c</w:t>
      </w:r>
      <w:r w:rsidRPr="00EC7DFD">
        <w:rPr>
          <w:rFonts w:ascii="Times New Roman" w:hAnsi="Times New Roman" w:cs="Times New Roman"/>
          <w:i/>
          <w:sz w:val="24"/>
          <w:szCs w:val="24"/>
        </w:rPr>
        <w:t>arbomer</w:t>
      </w:r>
      <w:r>
        <w:rPr>
          <w:rFonts w:ascii="Times New Roman" w:hAnsi="Times New Roman" w:cs="Times New Roman"/>
          <w:sz w:val="24"/>
          <w:szCs w:val="24"/>
        </w:rPr>
        <w:t xml:space="preserve"> yang baik untuk pembuatan gel adalah pada rentang 0,5%-2%. </w:t>
      </w:r>
      <w:r w:rsidRPr="00EC7DFD">
        <w:rPr>
          <w:rFonts w:ascii="Times New Roman" w:hAnsi="Times New Roman" w:cs="Times New Roman"/>
          <w:i/>
          <w:sz w:val="24"/>
          <w:szCs w:val="24"/>
        </w:rPr>
        <w:t>Carbomer</w:t>
      </w:r>
      <w:r w:rsidRPr="00141732">
        <w:rPr>
          <w:rFonts w:ascii="Times New Roman" w:hAnsi="Times New Roman" w:cs="Times New Roman"/>
          <w:sz w:val="24"/>
          <w:szCs w:val="24"/>
        </w:rPr>
        <w:t xml:space="preserve"> berwarna putih, tersturnya seperti bulu, memiliki bau yang khas, memiliki keasaman yang tinggi, dan higroskopis. </w:t>
      </w:r>
      <w:r>
        <w:rPr>
          <w:rFonts w:ascii="Times New Roman" w:hAnsi="Times New Roman" w:cs="Times New Roman"/>
          <w:sz w:val="24"/>
          <w:szCs w:val="24"/>
        </w:rPr>
        <w:t>F</w:t>
      </w:r>
      <w:r w:rsidRPr="00141732">
        <w:rPr>
          <w:rFonts w:ascii="Times New Roman" w:hAnsi="Times New Roman" w:cs="Times New Roman"/>
          <w:sz w:val="24"/>
          <w:szCs w:val="24"/>
        </w:rPr>
        <w:t>ormulasi untuk sediaan topi</w:t>
      </w:r>
      <w:r>
        <w:rPr>
          <w:rFonts w:ascii="Times New Roman" w:hAnsi="Times New Roman" w:cs="Times New Roman"/>
          <w:sz w:val="24"/>
          <w:szCs w:val="24"/>
        </w:rPr>
        <w:t>k</w:t>
      </w:r>
      <w:r w:rsidRPr="00141732">
        <w:rPr>
          <w:rFonts w:ascii="Times New Roman" w:hAnsi="Times New Roman" w:cs="Times New Roman"/>
          <w:sz w:val="24"/>
          <w:szCs w:val="24"/>
        </w:rPr>
        <w:t>al perlu dilakukan adanya penaikan p</w:t>
      </w:r>
      <w:r>
        <w:rPr>
          <w:rFonts w:ascii="Times New Roman" w:hAnsi="Times New Roman" w:cs="Times New Roman"/>
          <w:sz w:val="24"/>
          <w:szCs w:val="24"/>
        </w:rPr>
        <w:t>H</w:t>
      </w:r>
      <w:r w:rsidRPr="00141732">
        <w:rPr>
          <w:rFonts w:ascii="Times New Roman" w:hAnsi="Times New Roman" w:cs="Times New Roman"/>
          <w:sz w:val="24"/>
          <w:szCs w:val="24"/>
        </w:rPr>
        <w:t xml:space="preserve"> agar menjadi pH netral atau sesuai dengan pH kulit karena </w:t>
      </w:r>
      <w:r>
        <w:rPr>
          <w:rFonts w:ascii="Times New Roman" w:hAnsi="Times New Roman" w:cs="Times New Roman"/>
          <w:i/>
          <w:sz w:val="24"/>
          <w:szCs w:val="24"/>
        </w:rPr>
        <w:t>c</w:t>
      </w:r>
      <w:r w:rsidRPr="00EC7DFD">
        <w:rPr>
          <w:rFonts w:ascii="Times New Roman" w:hAnsi="Times New Roman" w:cs="Times New Roman"/>
          <w:i/>
          <w:sz w:val="24"/>
          <w:szCs w:val="24"/>
        </w:rPr>
        <w:t>arbomer</w:t>
      </w:r>
      <w:r w:rsidRPr="00141732">
        <w:rPr>
          <w:rFonts w:ascii="Times New Roman" w:hAnsi="Times New Roman" w:cs="Times New Roman"/>
          <w:sz w:val="24"/>
          <w:szCs w:val="24"/>
        </w:rPr>
        <w:t xml:space="preserve"> sifatnya terlalu asam (Rowe</w:t>
      </w:r>
      <w:r>
        <w:rPr>
          <w:rFonts w:ascii="Times New Roman" w:hAnsi="Times New Roman" w:cs="Times New Roman"/>
          <w:sz w:val="24"/>
          <w:szCs w:val="24"/>
        </w:rPr>
        <w:t xml:space="preserve"> dkk</w:t>
      </w:r>
      <w:r w:rsidRPr="00141732">
        <w:rPr>
          <w:rFonts w:ascii="Times New Roman" w:hAnsi="Times New Roman" w:cs="Times New Roman"/>
          <w:i/>
          <w:sz w:val="24"/>
          <w:szCs w:val="24"/>
        </w:rPr>
        <w:t>.</w:t>
      </w:r>
      <w:r w:rsidRPr="00141732">
        <w:rPr>
          <w:rFonts w:ascii="Times New Roman" w:hAnsi="Times New Roman" w:cs="Times New Roman"/>
          <w:sz w:val="24"/>
          <w:szCs w:val="24"/>
        </w:rPr>
        <w:t>,</w:t>
      </w:r>
      <w:r>
        <w:rPr>
          <w:rFonts w:ascii="Times New Roman" w:hAnsi="Times New Roman" w:cs="Times New Roman"/>
          <w:sz w:val="24"/>
          <w:szCs w:val="24"/>
        </w:rPr>
        <w:t xml:space="preserve"> </w:t>
      </w:r>
      <w:r w:rsidRPr="00141732">
        <w:rPr>
          <w:rFonts w:ascii="Times New Roman" w:hAnsi="Times New Roman" w:cs="Times New Roman"/>
          <w:sz w:val="24"/>
          <w:szCs w:val="24"/>
        </w:rPr>
        <w:t>2009).</w:t>
      </w:r>
    </w:p>
    <w:p w:rsidR="00B928DE" w:rsidRDefault="00B928DE" w:rsidP="009733CE">
      <w:pPr>
        <w:ind w:firstLine="567"/>
        <w:jc w:val="both"/>
        <w:rPr>
          <w:rFonts w:ascii="Times New Roman" w:hAnsi="Times New Roman" w:cs="Times New Roman"/>
          <w:sz w:val="24"/>
          <w:szCs w:val="24"/>
        </w:rPr>
      </w:pPr>
      <w:r w:rsidRPr="00141732">
        <w:rPr>
          <w:rFonts w:ascii="Times New Roman" w:hAnsi="Times New Roman" w:cs="Times New Roman"/>
          <w:sz w:val="24"/>
          <w:szCs w:val="24"/>
        </w:rPr>
        <w:t>Humektan juga berperan menjaga kehilangan air dari dalam gel sehingga gel akan lebih stabil. Humektan yang akan digunakan adalah propilen glikol. Propilen glikol adalah cairan jernih, teksturnya kenyal, tidak berwarna, tidak berbau, rasanya maris mirip gliserin. Selain sebagai humektan, propilen glikol juga bisa digunakan sebagai pelarut, ekstraktan, pengawet, disinfektan, dana gen antimikroba. Propilen glikol stabil pada suhu rendah dan wadah tertutup karena terhindar dari agen pengoksidasi. Kestabilan propilen glikol bisa ditambah dengan menambahkan etanol 95% dan gliserin atau air (Rowe</w:t>
      </w:r>
      <w:r>
        <w:rPr>
          <w:rFonts w:ascii="Times New Roman" w:hAnsi="Times New Roman" w:cs="Times New Roman"/>
          <w:sz w:val="24"/>
          <w:szCs w:val="24"/>
        </w:rPr>
        <w:t xml:space="preserve"> dkk</w:t>
      </w:r>
      <w:r w:rsidRPr="00141732">
        <w:rPr>
          <w:rFonts w:ascii="Times New Roman" w:hAnsi="Times New Roman" w:cs="Times New Roman"/>
          <w:i/>
          <w:sz w:val="24"/>
          <w:szCs w:val="24"/>
        </w:rPr>
        <w:t>.,</w:t>
      </w:r>
      <w:r>
        <w:rPr>
          <w:rFonts w:ascii="Times New Roman" w:hAnsi="Times New Roman" w:cs="Times New Roman"/>
          <w:i/>
          <w:sz w:val="24"/>
          <w:szCs w:val="24"/>
        </w:rPr>
        <w:t xml:space="preserve"> </w:t>
      </w:r>
      <w:r w:rsidRPr="00141732">
        <w:rPr>
          <w:rFonts w:ascii="Times New Roman" w:hAnsi="Times New Roman" w:cs="Times New Roman"/>
          <w:sz w:val="24"/>
          <w:szCs w:val="24"/>
        </w:rPr>
        <w:t>2009).</w:t>
      </w:r>
      <w:r>
        <w:rPr>
          <w:rFonts w:ascii="Times New Roman" w:hAnsi="Times New Roman" w:cs="Times New Roman"/>
          <w:sz w:val="24"/>
          <w:szCs w:val="24"/>
        </w:rPr>
        <w:t xml:space="preserve"> Penelitian yang dilakukan oleh Qisti dkk (2018) yaitu optimasi menggunakan formula yang mengandung propilen glikol dengan rentang kadar propilen glikol 5%-30%. Penggunaan propilen glikol yang digunakan pada penelitian Patil dkk. (2015) adalah 1%-4% untuk mendapatkan gel yang baik.</w:t>
      </w:r>
    </w:p>
    <w:p w:rsidR="00882806" w:rsidRDefault="00B928DE" w:rsidP="009733CE">
      <w:pPr>
        <w:ind w:firstLine="567"/>
        <w:jc w:val="both"/>
        <w:rPr>
          <w:rFonts w:ascii="Georgia" w:hAnsi="Georgia" w:cs="Times New Roman"/>
        </w:rPr>
      </w:pPr>
      <w:r>
        <w:rPr>
          <w:rFonts w:ascii="Times New Roman" w:hAnsi="Times New Roman" w:cs="Times New Roman"/>
          <w:sz w:val="24"/>
          <w:szCs w:val="24"/>
        </w:rPr>
        <w:t>Agen pengalkali yang akan digunakan adalah trietanolamin.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Trietanolamin berfungsi menetralkan keasaman </w:t>
      </w:r>
      <w:r>
        <w:rPr>
          <w:rFonts w:ascii="Times New Roman" w:hAnsi="Times New Roman" w:cs="Times New Roman"/>
          <w:i/>
          <w:sz w:val="24"/>
          <w:szCs w:val="24"/>
        </w:rPr>
        <w:t>carbomer</w:t>
      </w:r>
      <w:r>
        <w:rPr>
          <w:rFonts w:ascii="Times New Roman" w:hAnsi="Times New Roman" w:cs="Times New Roman"/>
          <w:sz w:val="24"/>
          <w:szCs w:val="24"/>
        </w:rPr>
        <w:t xml:space="preserve"> sehingga sediaan gel yang dibuat akan jernih (Rowe,2009). Triethanolamin adalah cairan kental, berwarna bening hingga kuning pucat, memiliki bau lebah mirip amoniak, dan bersifat higroskopis. Kelarutan triethanolamine adalah mudah larut dalam air, ethanol 95% P, dan dalam kloroform. Penelitian yang dilakukan oleh Rahman dkk. (2013) menggunakan triethanolamine dengan konsentrasi 0,4%-0,5% untuk menghasilkan sediaan yang baik. Penelitian yang dilakukan Aeni dkk. (2012) menggunakan triethanolamine dengan konsentrasi 0,56% untuk menghasilkan gel yang baik.</w:t>
      </w:r>
      <w:r w:rsidR="009733CE" w:rsidRPr="009733CE">
        <w:rPr>
          <w:rFonts w:ascii="Georgia" w:hAnsi="Georgia" w:cs="Times New Roman"/>
        </w:rPr>
        <w:t>Optimasi formula gel dapat dilakukan dengan SLD yang dapat memprediksikan</w:t>
      </w:r>
      <w:r w:rsidR="009733CE" w:rsidRPr="003F459A">
        <w:rPr>
          <w:rFonts w:ascii="Times New Roman" w:hAnsi="Times New Roman" w:cs="Times New Roman"/>
          <w:sz w:val="24"/>
          <w:szCs w:val="24"/>
        </w:rPr>
        <w:t xml:space="preserve"> </w:t>
      </w:r>
      <w:r w:rsidR="009733CE" w:rsidRPr="009733CE">
        <w:rPr>
          <w:rFonts w:ascii="Georgia" w:hAnsi="Georgia" w:cs="Times New Roman"/>
        </w:rPr>
        <w:t>respon yang terjadi berdasarkan data yang diperoleh dari hasil eksperimen (Bolton</w:t>
      </w:r>
      <w:r w:rsidR="00680C45">
        <w:rPr>
          <w:rFonts w:ascii="Georgia" w:hAnsi="Georgia" w:cs="Times New Roman"/>
          <w:lang w:val="en-US"/>
        </w:rPr>
        <w:t xml:space="preserve"> dan Bon</w:t>
      </w:r>
      <w:r w:rsidR="009733CE" w:rsidRPr="009733CE">
        <w:rPr>
          <w:rFonts w:ascii="Georgia" w:hAnsi="Georgia" w:cs="Times New Roman"/>
        </w:rPr>
        <w:t>, 20</w:t>
      </w:r>
      <w:r w:rsidR="00125E9B">
        <w:rPr>
          <w:rFonts w:ascii="Georgia" w:hAnsi="Georgia" w:cs="Times New Roman"/>
          <w:lang w:val="en-US"/>
        </w:rPr>
        <w:t>10</w:t>
      </w:r>
      <w:r w:rsidR="009733CE" w:rsidRPr="009733CE">
        <w:rPr>
          <w:rFonts w:ascii="Georgia" w:hAnsi="Georgia" w:cs="Times New Roman"/>
        </w:rPr>
        <w:t xml:space="preserve">). </w:t>
      </w:r>
    </w:p>
    <w:p w:rsidR="00882806" w:rsidRDefault="00882806" w:rsidP="00EA5F62">
      <w:pPr>
        <w:ind w:left="83" w:firstLine="61"/>
        <w:jc w:val="center"/>
        <w:rPr>
          <w:rFonts w:eastAsia="Times New Roman"/>
          <w:b/>
          <w:bCs/>
          <w:color w:val="000000"/>
          <w:sz w:val="18"/>
          <w:szCs w:val="18"/>
          <w:lang w:val="vi-VN" w:eastAsia="vi-VN"/>
        </w:rPr>
      </w:pPr>
    </w:p>
    <w:p w:rsidR="001C42BB" w:rsidRDefault="001C42BB" w:rsidP="00EA5F62">
      <w:pPr>
        <w:ind w:left="83" w:firstLine="61"/>
        <w:jc w:val="center"/>
        <w:rPr>
          <w:rFonts w:eastAsia="Times New Roman"/>
          <w:b/>
          <w:bCs/>
          <w:color w:val="000000"/>
          <w:sz w:val="18"/>
          <w:szCs w:val="18"/>
          <w:lang w:val="vi-VN" w:eastAsia="vi-VN"/>
        </w:rPr>
      </w:pPr>
    </w:p>
    <w:p w:rsidR="001C42BB" w:rsidRDefault="001C42BB" w:rsidP="00EA5F62">
      <w:pPr>
        <w:ind w:left="83" w:firstLine="61"/>
        <w:jc w:val="center"/>
        <w:rPr>
          <w:rFonts w:eastAsia="Times New Roman"/>
          <w:b/>
          <w:bCs/>
          <w:color w:val="000000"/>
          <w:sz w:val="18"/>
          <w:szCs w:val="18"/>
          <w:lang w:val="vi-VN" w:eastAsia="vi-VN"/>
        </w:rPr>
      </w:pPr>
    </w:p>
    <w:p w:rsidR="001C42BB" w:rsidRDefault="001C42BB" w:rsidP="00EA5F62">
      <w:pPr>
        <w:ind w:left="83" w:firstLine="61"/>
        <w:jc w:val="center"/>
        <w:rPr>
          <w:rFonts w:eastAsia="Times New Roman"/>
          <w:b/>
          <w:bCs/>
          <w:color w:val="000000"/>
          <w:sz w:val="18"/>
          <w:szCs w:val="18"/>
          <w:lang w:val="vi-VN" w:eastAsia="vi-VN"/>
        </w:rPr>
      </w:pPr>
    </w:p>
    <w:p w:rsidR="001C42BB" w:rsidRDefault="001C42BB" w:rsidP="00EA5F62">
      <w:pPr>
        <w:ind w:left="83" w:firstLine="61"/>
        <w:jc w:val="center"/>
        <w:rPr>
          <w:rFonts w:eastAsia="Times New Roman"/>
          <w:b/>
          <w:bCs/>
          <w:color w:val="000000"/>
          <w:sz w:val="18"/>
          <w:szCs w:val="18"/>
          <w:lang w:val="vi-VN" w:eastAsia="vi-VN"/>
        </w:rPr>
        <w:sectPr w:rsidR="001C42BB" w:rsidSect="00ED1625">
          <w:headerReference w:type="default" r:id="rId10"/>
          <w:type w:val="continuous"/>
          <w:pgSz w:w="11906" w:h="16838"/>
          <w:pgMar w:top="1361" w:right="1559" w:bottom="1338" w:left="1559" w:header="709" w:footer="709" w:gutter="0"/>
          <w:cols w:space="282"/>
          <w:titlePg/>
          <w:docGrid w:linePitch="360"/>
        </w:sectPr>
      </w:pPr>
    </w:p>
    <w:p w:rsidR="00882806" w:rsidRPr="00882806" w:rsidRDefault="00882806" w:rsidP="00882806">
      <w:pPr>
        <w:pStyle w:val="Caption"/>
        <w:keepNext/>
        <w:jc w:val="center"/>
        <w:rPr>
          <w:rFonts w:ascii="Georgia" w:hAnsi="Georgia"/>
          <w:i w:val="0"/>
          <w:sz w:val="22"/>
          <w:szCs w:val="22"/>
        </w:rPr>
      </w:pPr>
      <w:r w:rsidRPr="00882806">
        <w:rPr>
          <w:rFonts w:ascii="Georgia" w:hAnsi="Georgia"/>
          <w:i w:val="0"/>
          <w:color w:val="auto"/>
          <w:sz w:val="22"/>
          <w:szCs w:val="22"/>
        </w:rPr>
        <w:t xml:space="preserve">Tabel </w:t>
      </w:r>
      <w:r w:rsidRPr="00882806">
        <w:rPr>
          <w:rFonts w:ascii="Georgia" w:hAnsi="Georgia"/>
          <w:i w:val="0"/>
          <w:color w:val="auto"/>
          <w:sz w:val="22"/>
          <w:szCs w:val="22"/>
        </w:rPr>
        <w:fldChar w:fldCharType="begin"/>
      </w:r>
      <w:r w:rsidRPr="00882806">
        <w:rPr>
          <w:rFonts w:ascii="Georgia" w:hAnsi="Georgia"/>
          <w:i w:val="0"/>
          <w:color w:val="auto"/>
          <w:sz w:val="22"/>
          <w:szCs w:val="22"/>
        </w:rPr>
        <w:instrText xml:space="preserve"> SEQ Tabel \* ROMAN </w:instrText>
      </w:r>
      <w:r w:rsidRPr="00882806">
        <w:rPr>
          <w:rFonts w:ascii="Georgia" w:hAnsi="Georgia"/>
          <w:i w:val="0"/>
          <w:color w:val="auto"/>
          <w:sz w:val="22"/>
          <w:szCs w:val="22"/>
        </w:rPr>
        <w:fldChar w:fldCharType="separate"/>
      </w:r>
      <w:r w:rsidR="00AF43F2">
        <w:rPr>
          <w:rFonts w:ascii="Georgia" w:hAnsi="Georgia"/>
          <w:i w:val="0"/>
          <w:noProof/>
          <w:color w:val="auto"/>
          <w:sz w:val="22"/>
          <w:szCs w:val="22"/>
        </w:rPr>
        <w:t>I</w:t>
      </w:r>
      <w:r w:rsidRPr="00882806">
        <w:rPr>
          <w:rFonts w:ascii="Georgia" w:hAnsi="Georgia"/>
          <w:i w:val="0"/>
          <w:color w:val="auto"/>
          <w:sz w:val="22"/>
          <w:szCs w:val="22"/>
        </w:rPr>
        <w:fldChar w:fldCharType="end"/>
      </w:r>
      <w:r w:rsidRPr="00882806">
        <w:rPr>
          <w:rFonts w:ascii="Georgia" w:hAnsi="Georgia"/>
          <w:i w:val="0"/>
          <w:color w:val="auto"/>
          <w:sz w:val="22"/>
          <w:szCs w:val="22"/>
        </w:rPr>
        <w:t xml:space="preserve">. Variasi komponen </w:t>
      </w:r>
      <w:r w:rsidRPr="00882806">
        <w:rPr>
          <w:rFonts w:ascii="Georgia" w:hAnsi="Georgia"/>
          <w:color w:val="auto"/>
          <w:sz w:val="22"/>
          <w:szCs w:val="22"/>
        </w:rPr>
        <w:t>gelling agent</w:t>
      </w:r>
    </w:p>
    <w:tbl>
      <w:tblPr>
        <w:tblStyle w:val="TableGrid1"/>
        <w:tblW w:w="9820" w:type="dxa"/>
        <w:tblInd w:w="-180" w:type="dxa"/>
        <w:tblBorders>
          <w:left w:val="none" w:sz="0" w:space="0" w:color="auto"/>
          <w:right w:val="none" w:sz="0" w:space="0" w:color="auto"/>
          <w:insideV w:val="none" w:sz="0" w:space="0" w:color="auto"/>
        </w:tblBorders>
        <w:tblLayout w:type="fixed"/>
        <w:tblCellMar>
          <w:left w:w="96" w:type="dxa"/>
          <w:right w:w="96" w:type="dxa"/>
        </w:tblCellMar>
        <w:tblLook w:val="04A0" w:firstRow="1" w:lastRow="0" w:firstColumn="1" w:lastColumn="0" w:noHBand="0" w:noVBand="1"/>
      </w:tblPr>
      <w:tblGrid>
        <w:gridCol w:w="1710"/>
        <w:gridCol w:w="677"/>
        <w:gridCol w:w="619"/>
        <w:gridCol w:w="620"/>
        <w:gridCol w:w="514"/>
        <w:gridCol w:w="724"/>
        <w:gridCol w:w="620"/>
        <w:gridCol w:w="619"/>
        <w:gridCol w:w="620"/>
        <w:gridCol w:w="619"/>
        <w:gridCol w:w="619"/>
        <w:gridCol w:w="620"/>
        <w:gridCol w:w="619"/>
        <w:gridCol w:w="620"/>
      </w:tblGrid>
      <w:tr w:rsidR="00882806" w:rsidRPr="00E047B5" w:rsidTr="001C42BB">
        <w:trPr>
          <w:trHeight w:val="227"/>
        </w:trPr>
        <w:tc>
          <w:tcPr>
            <w:tcW w:w="1710" w:type="dxa"/>
            <w:vMerge w:val="restart"/>
            <w:vAlign w:val="center"/>
            <w:hideMark/>
          </w:tcPr>
          <w:p w:rsidR="00882806" w:rsidRPr="00E047B5" w:rsidRDefault="00882806" w:rsidP="00EA5F62">
            <w:pPr>
              <w:ind w:left="83" w:firstLine="61"/>
              <w:jc w:val="center"/>
              <w:rPr>
                <w:rFonts w:ascii="Times New Roman" w:eastAsia="Times New Roman" w:hAnsi="Times New Roman" w:cs="Times New Roman"/>
                <w:b/>
                <w:bCs/>
                <w:color w:val="000000"/>
                <w:sz w:val="18"/>
                <w:szCs w:val="18"/>
                <w:lang w:val="en-US" w:eastAsia="vi-VN"/>
              </w:rPr>
            </w:pPr>
            <w:r w:rsidRPr="00E047B5">
              <w:rPr>
                <w:rFonts w:ascii="Times New Roman" w:eastAsia="Times New Roman" w:hAnsi="Times New Roman" w:cs="Times New Roman"/>
                <w:b/>
                <w:bCs/>
                <w:color w:val="000000"/>
                <w:sz w:val="18"/>
                <w:szCs w:val="18"/>
                <w:lang w:val="vi-VN" w:eastAsia="vi-VN"/>
              </w:rPr>
              <w:t>Bahan</w:t>
            </w:r>
          </w:p>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b/>
                <w:bCs/>
                <w:color w:val="000000"/>
                <w:sz w:val="18"/>
                <w:szCs w:val="18"/>
                <w:lang w:val="vi-VN" w:eastAsia="vi-VN"/>
              </w:rPr>
              <w:t>(%</w:t>
            </w:r>
            <w:r w:rsidRPr="00E047B5">
              <w:rPr>
                <w:rFonts w:ascii="Times New Roman" w:eastAsia="Times New Roman" w:hAnsi="Times New Roman" w:cs="Times New Roman"/>
                <w:b/>
                <w:bCs/>
                <w:color w:val="000000"/>
                <w:sz w:val="18"/>
                <w:szCs w:val="18"/>
                <w:lang w:val="en-US" w:eastAsia="vi-VN"/>
              </w:rPr>
              <w:t xml:space="preserve"> b/b</w:t>
            </w:r>
            <w:r w:rsidRPr="00E047B5">
              <w:rPr>
                <w:rFonts w:ascii="Times New Roman" w:eastAsia="Times New Roman" w:hAnsi="Times New Roman" w:cs="Times New Roman"/>
                <w:b/>
                <w:bCs/>
                <w:color w:val="000000"/>
                <w:sz w:val="18"/>
                <w:szCs w:val="18"/>
                <w:lang w:val="vi-VN" w:eastAsia="vi-VN"/>
              </w:rPr>
              <w:t>)</w:t>
            </w:r>
          </w:p>
        </w:tc>
        <w:tc>
          <w:tcPr>
            <w:tcW w:w="8110" w:type="dxa"/>
            <w:gridSpan w:val="13"/>
            <w:vAlign w:val="center"/>
            <w:hideMark/>
          </w:tcPr>
          <w:p w:rsidR="00882806" w:rsidRPr="00E047B5" w:rsidRDefault="00882806" w:rsidP="00EA5F62">
            <w:pPr>
              <w:jc w:val="center"/>
              <w:rPr>
                <w:rFonts w:ascii="Times New Roman" w:hAnsi="Times New Roman" w:cs="Times New Roman"/>
                <w:i/>
                <w:sz w:val="18"/>
                <w:szCs w:val="18"/>
              </w:rPr>
            </w:pPr>
            <w:r w:rsidRPr="00E047B5">
              <w:rPr>
                <w:rFonts w:ascii="Times New Roman" w:eastAsia="Times New Roman" w:hAnsi="Times New Roman" w:cs="Times New Roman"/>
                <w:b/>
                <w:bCs/>
                <w:i/>
                <w:color w:val="000000"/>
                <w:sz w:val="18"/>
                <w:szCs w:val="18"/>
                <w:lang w:val="vi-VN" w:eastAsia="vi-VN"/>
              </w:rPr>
              <w:t>Run</w:t>
            </w:r>
          </w:p>
        </w:tc>
      </w:tr>
      <w:tr w:rsidR="00882806" w:rsidRPr="00E047B5" w:rsidTr="006030F5">
        <w:trPr>
          <w:trHeight w:val="227"/>
        </w:trPr>
        <w:tc>
          <w:tcPr>
            <w:tcW w:w="1710" w:type="dxa"/>
            <w:vMerge/>
            <w:vAlign w:val="center"/>
            <w:hideMark/>
          </w:tcPr>
          <w:p w:rsidR="00882806" w:rsidRPr="00E047B5" w:rsidRDefault="00882806" w:rsidP="00EA5F62">
            <w:pPr>
              <w:rPr>
                <w:rFonts w:ascii="Times New Roman" w:hAnsi="Times New Roman" w:cs="Times New Roman"/>
                <w:sz w:val="18"/>
                <w:szCs w:val="18"/>
              </w:rPr>
            </w:pPr>
          </w:p>
        </w:tc>
        <w:tc>
          <w:tcPr>
            <w:tcW w:w="677"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1</w:t>
            </w:r>
          </w:p>
        </w:tc>
        <w:tc>
          <w:tcPr>
            <w:tcW w:w="619"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2</w:t>
            </w:r>
          </w:p>
        </w:tc>
        <w:tc>
          <w:tcPr>
            <w:tcW w:w="620"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3</w:t>
            </w:r>
          </w:p>
        </w:tc>
        <w:tc>
          <w:tcPr>
            <w:tcW w:w="514"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4</w:t>
            </w:r>
          </w:p>
        </w:tc>
        <w:tc>
          <w:tcPr>
            <w:tcW w:w="724"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5</w:t>
            </w:r>
          </w:p>
        </w:tc>
        <w:tc>
          <w:tcPr>
            <w:tcW w:w="620"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6</w:t>
            </w:r>
          </w:p>
        </w:tc>
        <w:tc>
          <w:tcPr>
            <w:tcW w:w="619"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7</w:t>
            </w:r>
          </w:p>
        </w:tc>
        <w:tc>
          <w:tcPr>
            <w:tcW w:w="620"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8</w:t>
            </w:r>
          </w:p>
        </w:tc>
        <w:tc>
          <w:tcPr>
            <w:tcW w:w="619"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9</w:t>
            </w:r>
          </w:p>
        </w:tc>
        <w:tc>
          <w:tcPr>
            <w:tcW w:w="619"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10</w:t>
            </w:r>
          </w:p>
        </w:tc>
        <w:tc>
          <w:tcPr>
            <w:tcW w:w="620"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11</w:t>
            </w:r>
          </w:p>
        </w:tc>
        <w:tc>
          <w:tcPr>
            <w:tcW w:w="619"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12</w:t>
            </w:r>
          </w:p>
        </w:tc>
        <w:tc>
          <w:tcPr>
            <w:tcW w:w="620" w:type="dxa"/>
            <w:vAlign w:val="center"/>
            <w:hideMark/>
          </w:tcPr>
          <w:p w:rsidR="00882806" w:rsidRPr="00E047B5" w:rsidRDefault="00882806" w:rsidP="00EA5F62">
            <w:pPr>
              <w:jc w:val="center"/>
              <w:rPr>
                <w:rFonts w:ascii="Times New Roman" w:hAnsi="Times New Roman" w:cs="Times New Roman"/>
                <w:b/>
                <w:sz w:val="18"/>
                <w:szCs w:val="18"/>
              </w:rPr>
            </w:pPr>
            <w:r w:rsidRPr="00E047B5">
              <w:rPr>
                <w:rFonts w:ascii="Times New Roman" w:hAnsi="Times New Roman" w:cs="Times New Roman"/>
                <w:b/>
                <w:sz w:val="18"/>
                <w:szCs w:val="18"/>
              </w:rPr>
              <w:t>13</w:t>
            </w:r>
          </w:p>
        </w:tc>
      </w:tr>
      <w:tr w:rsidR="00882806" w:rsidRPr="00E047B5" w:rsidTr="006030F5">
        <w:trPr>
          <w:trHeight w:val="227"/>
        </w:trPr>
        <w:tc>
          <w:tcPr>
            <w:tcW w:w="1710" w:type="dxa"/>
            <w:vAlign w:val="center"/>
            <w:hideMark/>
          </w:tcPr>
          <w:p w:rsidR="00882806" w:rsidRPr="00E047B5" w:rsidRDefault="00882806" w:rsidP="00EA5F62">
            <w:pPr>
              <w:ind w:left="83" w:firstLine="61"/>
              <w:jc w:val="center"/>
              <w:rPr>
                <w:rFonts w:ascii="Times New Roman" w:eastAsia="Times New Roman" w:hAnsi="Times New Roman" w:cs="Times New Roman"/>
                <w:i/>
                <w:color w:val="000000"/>
                <w:sz w:val="18"/>
                <w:szCs w:val="18"/>
                <w:lang w:val="vi-VN" w:eastAsia="vi-VN"/>
              </w:rPr>
            </w:pPr>
            <w:r w:rsidRPr="00E047B5">
              <w:rPr>
                <w:rFonts w:ascii="Times New Roman" w:eastAsia="Times New Roman" w:hAnsi="Times New Roman" w:cs="Times New Roman"/>
                <w:color w:val="000000"/>
                <w:sz w:val="18"/>
                <w:szCs w:val="18"/>
                <w:lang w:val="en-US" w:eastAsia="vi-VN"/>
              </w:rPr>
              <w:t>*</w:t>
            </w:r>
            <w:r w:rsidR="001C42BB" w:rsidRPr="00E047B5">
              <w:rPr>
                <w:rFonts w:ascii="Times New Roman" w:eastAsia="Times New Roman" w:hAnsi="Times New Roman" w:cs="Times New Roman"/>
                <w:i/>
                <w:color w:val="000000"/>
                <w:sz w:val="18"/>
                <w:szCs w:val="18"/>
                <w:lang w:val="en-US" w:eastAsia="vi-VN"/>
              </w:rPr>
              <w:t>Carbomer</w:t>
            </w:r>
          </w:p>
        </w:tc>
        <w:tc>
          <w:tcPr>
            <w:tcW w:w="677" w:type="dxa"/>
            <w:vAlign w:val="center"/>
            <w:hideMark/>
          </w:tcPr>
          <w:p w:rsidR="00882806" w:rsidRPr="00E047B5" w:rsidRDefault="00882806" w:rsidP="00EA5F62">
            <w:pPr>
              <w:ind w:left="78" w:firstLine="25"/>
              <w:jc w:val="center"/>
              <w:rPr>
                <w:rFonts w:ascii="Times New Roman" w:eastAsia="Times New Roman" w:hAnsi="Times New Roman" w:cs="Times New Roman"/>
                <w:color w:val="000000"/>
                <w:sz w:val="18"/>
                <w:szCs w:val="18"/>
                <w:lang w:eastAsia="vi-VN"/>
              </w:rPr>
            </w:pPr>
            <w:r w:rsidRPr="00E047B5">
              <w:rPr>
                <w:rFonts w:ascii="Times New Roman" w:eastAsia="Times New Roman" w:hAnsi="Times New Roman" w:cs="Times New Roman"/>
                <w:color w:val="000000"/>
                <w:sz w:val="18"/>
                <w:szCs w:val="18"/>
                <w:lang w:eastAsia="vi-VN"/>
              </w:rPr>
              <w:t>0,67</w:t>
            </w:r>
          </w:p>
        </w:tc>
        <w:tc>
          <w:tcPr>
            <w:tcW w:w="619" w:type="dxa"/>
            <w:vAlign w:val="center"/>
            <w:hideMark/>
          </w:tcPr>
          <w:p w:rsidR="00882806" w:rsidRPr="00E047B5" w:rsidRDefault="00882806" w:rsidP="00EA5F62">
            <w:pPr>
              <w:ind w:hanging="10"/>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vi-VN" w:eastAsia="vi-VN"/>
              </w:rPr>
              <w:t>0,</w:t>
            </w:r>
            <w:r w:rsidR="006030F5" w:rsidRPr="00E047B5">
              <w:rPr>
                <w:rFonts w:ascii="Times New Roman" w:eastAsia="Times New Roman" w:hAnsi="Times New Roman" w:cs="Times New Roman"/>
                <w:color w:val="000000"/>
                <w:sz w:val="18"/>
                <w:szCs w:val="18"/>
                <w:lang w:val="en-US" w:eastAsia="vi-VN"/>
              </w:rPr>
              <w:t>60</w:t>
            </w:r>
          </w:p>
        </w:tc>
        <w:tc>
          <w:tcPr>
            <w:tcW w:w="620" w:type="dxa"/>
            <w:vAlign w:val="center"/>
            <w:hideMark/>
          </w:tcPr>
          <w:p w:rsidR="00882806" w:rsidRPr="00E047B5" w:rsidRDefault="006030F5"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0,73</w:t>
            </w:r>
          </w:p>
        </w:tc>
        <w:tc>
          <w:tcPr>
            <w:tcW w:w="514" w:type="dxa"/>
            <w:vAlign w:val="center"/>
            <w:hideMark/>
          </w:tcPr>
          <w:p w:rsidR="00882806" w:rsidRPr="00E047B5" w:rsidRDefault="00882806"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6030F5" w:rsidRPr="00E047B5">
              <w:rPr>
                <w:rFonts w:ascii="Times New Roman" w:eastAsia="Times New Roman" w:hAnsi="Times New Roman" w:cs="Times New Roman"/>
                <w:color w:val="000000"/>
                <w:sz w:val="18"/>
                <w:szCs w:val="18"/>
                <w:lang w:val="en-US" w:eastAsia="vi-VN"/>
              </w:rPr>
              <w:t>60</w:t>
            </w:r>
          </w:p>
        </w:tc>
        <w:tc>
          <w:tcPr>
            <w:tcW w:w="724" w:type="dxa"/>
            <w:vAlign w:val="center"/>
            <w:hideMark/>
          </w:tcPr>
          <w:p w:rsidR="00882806" w:rsidRPr="00E047B5" w:rsidRDefault="006030F5" w:rsidP="006030F5">
            <w:pPr>
              <w:ind w:left="53" w:firstLine="2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0,60</w:t>
            </w:r>
          </w:p>
        </w:tc>
        <w:tc>
          <w:tcPr>
            <w:tcW w:w="620" w:type="dxa"/>
            <w:vAlign w:val="center"/>
            <w:hideMark/>
          </w:tcPr>
          <w:p w:rsidR="00882806" w:rsidRPr="00E047B5" w:rsidRDefault="006030F5" w:rsidP="00EA5F62">
            <w:pPr>
              <w:ind w:firstLine="35"/>
              <w:jc w:val="center"/>
              <w:rPr>
                <w:rFonts w:ascii="Times New Roman" w:eastAsia="Times New Roman" w:hAnsi="Times New Roman" w:cs="Times New Roman"/>
                <w:color w:val="000000"/>
                <w:sz w:val="18"/>
                <w:szCs w:val="18"/>
                <w:lang w:eastAsia="vi-VN"/>
              </w:rPr>
            </w:pPr>
            <w:r w:rsidRPr="00E047B5">
              <w:rPr>
                <w:rFonts w:ascii="Times New Roman" w:eastAsia="Times New Roman" w:hAnsi="Times New Roman" w:cs="Times New Roman"/>
                <w:color w:val="000000"/>
                <w:sz w:val="18"/>
                <w:szCs w:val="18"/>
                <w:lang w:val="en-US" w:eastAsia="vi-VN"/>
              </w:rPr>
              <w:t>1</w:t>
            </w:r>
          </w:p>
        </w:tc>
        <w:tc>
          <w:tcPr>
            <w:tcW w:w="619" w:type="dxa"/>
            <w:vAlign w:val="center"/>
            <w:hideMark/>
          </w:tcPr>
          <w:p w:rsidR="00882806" w:rsidRPr="00E047B5" w:rsidRDefault="00882806" w:rsidP="00EA5F62">
            <w:pPr>
              <w:ind w:firstLine="3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vi-VN" w:eastAsia="vi-VN"/>
              </w:rPr>
              <w:t>0,</w:t>
            </w:r>
            <w:r w:rsidR="006030F5" w:rsidRPr="00E047B5">
              <w:rPr>
                <w:rFonts w:ascii="Times New Roman" w:eastAsia="Times New Roman" w:hAnsi="Times New Roman" w:cs="Times New Roman"/>
                <w:color w:val="000000"/>
                <w:sz w:val="18"/>
                <w:szCs w:val="18"/>
                <w:lang w:val="en-US" w:eastAsia="vi-VN"/>
              </w:rPr>
              <w:t>80</w:t>
            </w:r>
          </w:p>
        </w:tc>
        <w:tc>
          <w:tcPr>
            <w:tcW w:w="620" w:type="dxa"/>
            <w:vAlign w:val="center"/>
            <w:hideMark/>
          </w:tcPr>
          <w:p w:rsidR="00882806" w:rsidRPr="00E047B5" w:rsidRDefault="006030F5" w:rsidP="00EA5F62">
            <w:pPr>
              <w:ind w:firstLine="48"/>
              <w:jc w:val="center"/>
              <w:rPr>
                <w:rFonts w:ascii="Times New Roman" w:eastAsia="Times New Roman" w:hAnsi="Times New Roman" w:cs="Times New Roman"/>
                <w:color w:val="000000"/>
                <w:sz w:val="18"/>
                <w:szCs w:val="18"/>
                <w:lang w:eastAsia="vi-VN"/>
              </w:rPr>
            </w:pPr>
            <w:r w:rsidRPr="00E047B5">
              <w:rPr>
                <w:rFonts w:ascii="Times New Roman" w:eastAsia="Times New Roman" w:hAnsi="Times New Roman" w:cs="Times New Roman"/>
                <w:color w:val="000000"/>
                <w:sz w:val="18"/>
                <w:szCs w:val="18"/>
                <w:lang w:val="en-US" w:eastAsia="vi-VN"/>
              </w:rPr>
              <w:t>1</w:t>
            </w:r>
          </w:p>
        </w:tc>
        <w:tc>
          <w:tcPr>
            <w:tcW w:w="619" w:type="dxa"/>
            <w:vAlign w:val="center"/>
            <w:hideMark/>
          </w:tcPr>
          <w:p w:rsidR="00882806" w:rsidRPr="00E047B5" w:rsidRDefault="006030F5" w:rsidP="00EA5F62">
            <w:pPr>
              <w:ind w:left="34" w:firstLine="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0,60</w:t>
            </w:r>
          </w:p>
        </w:tc>
        <w:tc>
          <w:tcPr>
            <w:tcW w:w="619" w:type="dxa"/>
            <w:vAlign w:val="center"/>
            <w:hideMark/>
          </w:tcPr>
          <w:p w:rsidR="00882806" w:rsidRPr="00E047B5" w:rsidRDefault="00882806" w:rsidP="00EA5F62">
            <w:pPr>
              <w:ind w:hanging="4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6030F5" w:rsidRPr="00E047B5">
              <w:rPr>
                <w:rFonts w:ascii="Times New Roman" w:eastAsia="Times New Roman" w:hAnsi="Times New Roman" w:cs="Times New Roman"/>
                <w:color w:val="000000"/>
                <w:sz w:val="18"/>
                <w:szCs w:val="18"/>
                <w:lang w:val="en-US" w:eastAsia="vi-VN"/>
              </w:rPr>
              <w:t>67</w:t>
            </w:r>
          </w:p>
        </w:tc>
        <w:tc>
          <w:tcPr>
            <w:tcW w:w="620" w:type="dxa"/>
            <w:vAlign w:val="center"/>
            <w:hideMark/>
          </w:tcPr>
          <w:p w:rsidR="00882806" w:rsidRPr="00E047B5" w:rsidRDefault="00882806" w:rsidP="00EA5F62">
            <w:pPr>
              <w:ind w:left="-35" w:hanging="63"/>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6030F5" w:rsidRPr="00E047B5">
              <w:rPr>
                <w:rFonts w:ascii="Times New Roman" w:eastAsia="Times New Roman" w:hAnsi="Times New Roman" w:cs="Times New Roman"/>
                <w:color w:val="000000"/>
                <w:sz w:val="18"/>
                <w:szCs w:val="18"/>
                <w:lang w:val="en-US" w:eastAsia="vi-VN"/>
              </w:rPr>
              <w:t>80</w:t>
            </w:r>
          </w:p>
        </w:tc>
        <w:tc>
          <w:tcPr>
            <w:tcW w:w="619" w:type="dxa"/>
            <w:vAlign w:val="center"/>
            <w:hideMark/>
          </w:tcPr>
          <w:p w:rsidR="00882806" w:rsidRPr="00E047B5" w:rsidRDefault="00882806" w:rsidP="00EA5F62">
            <w:pPr>
              <w:ind w:left="33" w:firstLine="6"/>
              <w:jc w:val="center"/>
              <w:rPr>
                <w:rFonts w:ascii="Times New Roman" w:eastAsia="Times New Roman" w:hAnsi="Times New Roman" w:cs="Times New Roman"/>
                <w:color w:val="000000"/>
                <w:sz w:val="18"/>
                <w:szCs w:val="18"/>
                <w:lang w:eastAsia="vi-VN"/>
              </w:rPr>
            </w:pPr>
            <w:r w:rsidRPr="00E047B5">
              <w:rPr>
                <w:rFonts w:ascii="Times New Roman" w:eastAsia="Times New Roman" w:hAnsi="Times New Roman" w:cs="Times New Roman"/>
                <w:color w:val="000000"/>
                <w:sz w:val="18"/>
                <w:szCs w:val="18"/>
                <w:lang w:eastAsia="vi-VN"/>
              </w:rPr>
              <w:t>0,87</w:t>
            </w:r>
          </w:p>
        </w:tc>
        <w:tc>
          <w:tcPr>
            <w:tcW w:w="620" w:type="dxa"/>
            <w:vAlign w:val="center"/>
            <w:hideMark/>
          </w:tcPr>
          <w:p w:rsidR="00882806" w:rsidRPr="00E047B5" w:rsidRDefault="00882806" w:rsidP="00EA5F62">
            <w:pPr>
              <w:ind w:left="-19" w:hanging="47"/>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6030F5" w:rsidRPr="00E047B5">
              <w:rPr>
                <w:rFonts w:ascii="Times New Roman" w:eastAsia="Times New Roman" w:hAnsi="Times New Roman" w:cs="Times New Roman"/>
                <w:color w:val="000000"/>
                <w:sz w:val="18"/>
                <w:szCs w:val="18"/>
                <w:lang w:val="en-US" w:eastAsia="vi-VN"/>
              </w:rPr>
              <w:t>60</w:t>
            </w:r>
          </w:p>
        </w:tc>
      </w:tr>
      <w:tr w:rsidR="00882806" w:rsidRPr="00E047B5" w:rsidTr="006030F5">
        <w:trPr>
          <w:trHeight w:val="227"/>
        </w:trPr>
        <w:tc>
          <w:tcPr>
            <w:tcW w:w="1710" w:type="dxa"/>
            <w:vAlign w:val="center"/>
            <w:hideMark/>
          </w:tcPr>
          <w:p w:rsidR="00882806" w:rsidRPr="00E047B5" w:rsidRDefault="00882806" w:rsidP="00EA5F62">
            <w:pPr>
              <w:ind w:left="83" w:firstLine="61"/>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w:t>
            </w:r>
            <w:proofErr w:type="spellStart"/>
            <w:r w:rsidR="001C42BB" w:rsidRPr="00E047B5">
              <w:rPr>
                <w:rFonts w:ascii="Times New Roman" w:eastAsia="Times New Roman" w:hAnsi="Times New Roman" w:cs="Times New Roman"/>
                <w:color w:val="000000"/>
                <w:sz w:val="18"/>
                <w:szCs w:val="18"/>
                <w:lang w:val="en-US" w:eastAsia="vi-VN"/>
              </w:rPr>
              <w:t>Propilen</w:t>
            </w:r>
            <w:proofErr w:type="spellEnd"/>
            <w:r w:rsidR="001C42BB" w:rsidRPr="00E047B5">
              <w:rPr>
                <w:rFonts w:ascii="Times New Roman" w:eastAsia="Times New Roman" w:hAnsi="Times New Roman" w:cs="Times New Roman"/>
                <w:color w:val="000000"/>
                <w:sz w:val="18"/>
                <w:szCs w:val="18"/>
                <w:lang w:val="en-US" w:eastAsia="vi-VN"/>
              </w:rPr>
              <w:t xml:space="preserve"> </w:t>
            </w:r>
            <w:proofErr w:type="spellStart"/>
            <w:r w:rsidR="001C42BB" w:rsidRPr="00E047B5">
              <w:rPr>
                <w:rFonts w:ascii="Times New Roman" w:eastAsia="Times New Roman" w:hAnsi="Times New Roman" w:cs="Times New Roman"/>
                <w:color w:val="000000"/>
                <w:sz w:val="18"/>
                <w:szCs w:val="18"/>
                <w:lang w:val="en-US" w:eastAsia="vi-VN"/>
              </w:rPr>
              <w:t>Glikol</w:t>
            </w:r>
            <w:proofErr w:type="spellEnd"/>
          </w:p>
        </w:tc>
        <w:tc>
          <w:tcPr>
            <w:tcW w:w="677" w:type="dxa"/>
            <w:vAlign w:val="center"/>
            <w:hideMark/>
          </w:tcPr>
          <w:p w:rsidR="00882806" w:rsidRPr="00E047B5" w:rsidRDefault="006030F5" w:rsidP="00EA5F62">
            <w:pPr>
              <w:ind w:left="78" w:firstLine="25"/>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8,34</w:t>
            </w:r>
          </w:p>
        </w:tc>
        <w:tc>
          <w:tcPr>
            <w:tcW w:w="619" w:type="dxa"/>
            <w:vAlign w:val="center"/>
            <w:hideMark/>
          </w:tcPr>
          <w:p w:rsidR="00882806" w:rsidRPr="00E047B5" w:rsidRDefault="006030F5" w:rsidP="00EA5F62">
            <w:pPr>
              <w:ind w:hanging="10"/>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5</w:t>
            </w:r>
          </w:p>
        </w:tc>
        <w:tc>
          <w:tcPr>
            <w:tcW w:w="620" w:type="dxa"/>
            <w:vAlign w:val="center"/>
            <w:hideMark/>
          </w:tcPr>
          <w:p w:rsidR="00882806" w:rsidRPr="00E047B5" w:rsidRDefault="006030F5"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6,60</w:t>
            </w:r>
          </w:p>
        </w:tc>
        <w:tc>
          <w:tcPr>
            <w:tcW w:w="514" w:type="dxa"/>
            <w:vAlign w:val="center"/>
            <w:hideMark/>
          </w:tcPr>
          <w:p w:rsidR="00882806" w:rsidRPr="00E047B5" w:rsidRDefault="00882806"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1</w:t>
            </w:r>
            <w:r w:rsidR="006030F5" w:rsidRPr="00E047B5">
              <w:rPr>
                <w:rFonts w:ascii="Times New Roman" w:eastAsia="Times New Roman" w:hAnsi="Times New Roman" w:cs="Times New Roman"/>
                <w:color w:val="000000"/>
                <w:sz w:val="18"/>
                <w:szCs w:val="18"/>
                <w:lang w:val="en-US" w:eastAsia="vi-VN"/>
              </w:rPr>
              <w:t>0</w:t>
            </w:r>
          </w:p>
        </w:tc>
        <w:tc>
          <w:tcPr>
            <w:tcW w:w="724" w:type="dxa"/>
            <w:vAlign w:val="center"/>
            <w:hideMark/>
          </w:tcPr>
          <w:p w:rsidR="00882806" w:rsidRPr="00E047B5" w:rsidRDefault="006030F5" w:rsidP="00EA5F62">
            <w:pPr>
              <w:ind w:left="53" w:firstLine="2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5</w:t>
            </w:r>
          </w:p>
        </w:tc>
        <w:tc>
          <w:tcPr>
            <w:tcW w:w="620" w:type="dxa"/>
            <w:vAlign w:val="center"/>
            <w:hideMark/>
          </w:tcPr>
          <w:p w:rsidR="00882806" w:rsidRPr="00E047B5" w:rsidRDefault="006030F5" w:rsidP="00EA5F62">
            <w:pPr>
              <w:ind w:firstLine="35"/>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5</w:t>
            </w:r>
          </w:p>
        </w:tc>
        <w:tc>
          <w:tcPr>
            <w:tcW w:w="619" w:type="dxa"/>
            <w:vAlign w:val="center"/>
            <w:hideMark/>
          </w:tcPr>
          <w:p w:rsidR="00882806" w:rsidRPr="00E047B5" w:rsidRDefault="006030F5" w:rsidP="00EA5F62">
            <w:pPr>
              <w:ind w:firstLine="3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5</w:t>
            </w:r>
          </w:p>
        </w:tc>
        <w:tc>
          <w:tcPr>
            <w:tcW w:w="620" w:type="dxa"/>
            <w:vAlign w:val="center"/>
            <w:hideMark/>
          </w:tcPr>
          <w:p w:rsidR="00882806" w:rsidRPr="00E047B5" w:rsidRDefault="00CC7E2F" w:rsidP="00EA5F62">
            <w:pPr>
              <w:ind w:firstLine="48"/>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5</w:t>
            </w:r>
          </w:p>
        </w:tc>
        <w:tc>
          <w:tcPr>
            <w:tcW w:w="619" w:type="dxa"/>
            <w:vAlign w:val="center"/>
            <w:hideMark/>
          </w:tcPr>
          <w:p w:rsidR="00882806" w:rsidRPr="00E047B5" w:rsidRDefault="00CC7E2F" w:rsidP="00EA5F62">
            <w:pPr>
              <w:ind w:left="34" w:firstLine="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10</w:t>
            </w:r>
          </w:p>
        </w:tc>
        <w:tc>
          <w:tcPr>
            <w:tcW w:w="619" w:type="dxa"/>
            <w:vAlign w:val="center"/>
            <w:hideMark/>
          </w:tcPr>
          <w:p w:rsidR="00882806" w:rsidRPr="00E047B5" w:rsidRDefault="00CC7E2F" w:rsidP="00EA5F62">
            <w:pPr>
              <w:ind w:hanging="4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5,84</w:t>
            </w:r>
          </w:p>
        </w:tc>
        <w:tc>
          <w:tcPr>
            <w:tcW w:w="620" w:type="dxa"/>
            <w:vAlign w:val="center"/>
            <w:hideMark/>
          </w:tcPr>
          <w:p w:rsidR="00882806" w:rsidRPr="00E047B5" w:rsidRDefault="00CC7E2F" w:rsidP="00EA5F62">
            <w:pPr>
              <w:ind w:left="-35" w:hanging="63"/>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7,5</w:t>
            </w:r>
          </w:p>
        </w:tc>
        <w:tc>
          <w:tcPr>
            <w:tcW w:w="619" w:type="dxa"/>
            <w:vAlign w:val="center"/>
            <w:hideMark/>
          </w:tcPr>
          <w:p w:rsidR="00882806" w:rsidRPr="00E047B5" w:rsidRDefault="00CC7E2F" w:rsidP="00EA5F62">
            <w:pPr>
              <w:ind w:left="33" w:firstLine="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5,84</w:t>
            </w:r>
          </w:p>
        </w:tc>
        <w:tc>
          <w:tcPr>
            <w:tcW w:w="620" w:type="dxa"/>
            <w:vAlign w:val="center"/>
            <w:hideMark/>
          </w:tcPr>
          <w:p w:rsidR="00882806" w:rsidRPr="00E047B5" w:rsidRDefault="00CC7E2F" w:rsidP="00EA5F62">
            <w:pPr>
              <w:ind w:left="-19" w:hanging="47"/>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7,5</w:t>
            </w:r>
          </w:p>
        </w:tc>
      </w:tr>
      <w:tr w:rsidR="00882806" w:rsidRPr="00E047B5" w:rsidTr="006030F5">
        <w:trPr>
          <w:trHeight w:val="227"/>
        </w:trPr>
        <w:tc>
          <w:tcPr>
            <w:tcW w:w="1710" w:type="dxa"/>
            <w:vAlign w:val="center"/>
            <w:hideMark/>
          </w:tcPr>
          <w:p w:rsidR="00882806" w:rsidRPr="00E047B5" w:rsidRDefault="00882806" w:rsidP="00EA5F62">
            <w:pPr>
              <w:ind w:left="83" w:firstLine="61"/>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w:t>
            </w:r>
            <w:proofErr w:type="spellStart"/>
            <w:r w:rsidR="001C42BB" w:rsidRPr="00E047B5">
              <w:rPr>
                <w:rFonts w:ascii="Times New Roman" w:eastAsia="Times New Roman" w:hAnsi="Times New Roman" w:cs="Times New Roman"/>
                <w:color w:val="000000"/>
                <w:sz w:val="18"/>
                <w:szCs w:val="18"/>
                <w:lang w:val="en-US" w:eastAsia="vi-VN"/>
              </w:rPr>
              <w:t>Trietanolamin</w:t>
            </w:r>
            <w:proofErr w:type="spellEnd"/>
          </w:p>
        </w:tc>
        <w:tc>
          <w:tcPr>
            <w:tcW w:w="677" w:type="dxa"/>
            <w:vAlign w:val="center"/>
            <w:hideMark/>
          </w:tcPr>
          <w:p w:rsidR="00882806" w:rsidRPr="00E047B5" w:rsidRDefault="00CC7E2F" w:rsidP="00EA5F62">
            <w:pPr>
              <w:ind w:left="78" w:firstLine="25"/>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0,5</w:t>
            </w:r>
          </w:p>
        </w:tc>
        <w:tc>
          <w:tcPr>
            <w:tcW w:w="619" w:type="dxa"/>
            <w:vAlign w:val="center"/>
            <w:hideMark/>
          </w:tcPr>
          <w:p w:rsidR="00882806" w:rsidRPr="00E047B5" w:rsidRDefault="00882806" w:rsidP="00EA5F62">
            <w:pPr>
              <w:ind w:hanging="10"/>
              <w:jc w:val="center"/>
              <w:rPr>
                <w:rFonts w:ascii="Times New Roman" w:eastAsia="Times New Roman" w:hAnsi="Times New Roman" w:cs="Times New Roman"/>
                <w:color w:val="000000"/>
                <w:sz w:val="18"/>
                <w:szCs w:val="18"/>
                <w:lang w:eastAsia="vi-VN"/>
              </w:rPr>
            </w:pPr>
            <w:r w:rsidRPr="00E047B5">
              <w:rPr>
                <w:rFonts w:ascii="Times New Roman" w:eastAsia="Times New Roman" w:hAnsi="Times New Roman" w:cs="Times New Roman"/>
                <w:color w:val="000000"/>
                <w:sz w:val="18"/>
                <w:szCs w:val="18"/>
                <w:lang w:eastAsia="vi-VN"/>
              </w:rPr>
              <w:t>1</w:t>
            </w:r>
          </w:p>
        </w:tc>
        <w:tc>
          <w:tcPr>
            <w:tcW w:w="620" w:type="dxa"/>
            <w:vAlign w:val="center"/>
            <w:hideMark/>
          </w:tcPr>
          <w:p w:rsidR="00882806" w:rsidRPr="00E047B5" w:rsidRDefault="00CC7E2F"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0,6</w:t>
            </w:r>
          </w:p>
        </w:tc>
        <w:tc>
          <w:tcPr>
            <w:tcW w:w="514" w:type="dxa"/>
            <w:vAlign w:val="center"/>
            <w:hideMark/>
          </w:tcPr>
          <w:p w:rsidR="00882806" w:rsidRPr="00E047B5" w:rsidRDefault="00CC7E2F"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0,4</w:t>
            </w:r>
          </w:p>
        </w:tc>
        <w:tc>
          <w:tcPr>
            <w:tcW w:w="724" w:type="dxa"/>
            <w:vAlign w:val="center"/>
            <w:hideMark/>
          </w:tcPr>
          <w:p w:rsidR="00882806" w:rsidRPr="00E047B5" w:rsidRDefault="00882806" w:rsidP="00EA5F62">
            <w:pPr>
              <w:ind w:left="53" w:firstLine="26"/>
              <w:jc w:val="center"/>
              <w:rPr>
                <w:rFonts w:ascii="Times New Roman" w:eastAsia="Times New Roman" w:hAnsi="Times New Roman" w:cs="Times New Roman"/>
                <w:color w:val="000000"/>
                <w:sz w:val="18"/>
                <w:szCs w:val="18"/>
                <w:lang w:eastAsia="vi-VN"/>
              </w:rPr>
            </w:pPr>
            <w:r w:rsidRPr="00E047B5">
              <w:rPr>
                <w:rFonts w:ascii="Times New Roman" w:eastAsia="Times New Roman" w:hAnsi="Times New Roman" w:cs="Times New Roman"/>
                <w:color w:val="000000"/>
                <w:sz w:val="18"/>
                <w:szCs w:val="18"/>
                <w:lang w:eastAsia="vi-VN"/>
              </w:rPr>
              <w:t>1</w:t>
            </w:r>
          </w:p>
        </w:tc>
        <w:tc>
          <w:tcPr>
            <w:tcW w:w="620" w:type="dxa"/>
            <w:vAlign w:val="center"/>
            <w:hideMark/>
          </w:tcPr>
          <w:p w:rsidR="00882806" w:rsidRPr="00E047B5" w:rsidRDefault="00CC7E2F" w:rsidP="00EA5F62">
            <w:pPr>
              <w:ind w:firstLine="35"/>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0,40</w:t>
            </w:r>
          </w:p>
        </w:tc>
        <w:tc>
          <w:tcPr>
            <w:tcW w:w="619" w:type="dxa"/>
            <w:vAlign w:val="center"/>
            <w:hideMark/>
          </w:tcPr>
          <w:p w:rsidR="00882806" w:rsidRPr="00E047B5" w:rsidRDefault="00CC7E2F" w:rsidP="00EA5F62">
            <w:pPr>
              <w:ind w:firstLine="3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0,70</w:t>
            </w:r>
          </w:p>
        </w:tc>
        <w:tc>
          <w:tcPr>
            <w:tcW w:w="620" w:type="dxa"/>
            <w:vAlign w:val="center"/>
            <w:hideMark/>
          </w:tcPr>
          <w:p w:rsidR="00882806" w:rsidRPr="00E047B5" w:rsidRDefault="00CC7E2F" w:rsidP="00EA5F62">
            <w:pPr>
              <w:ind w:firstLine="48"/>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0,40</w:t>
            </w:r>
          </w:p>
        </w:tc>
        <w:tc>
          <w:tcPr>
            <w:tcW w:w="619" w:type="dxa"/>
            <w:vAlign w:val="center"/>
            <w:hideMark/>
          </w:tcPr>
          <w:p w:rsidR="00882806" w:rsidRPr="00E047B5" w:rsidRDefault="00CC7E2F" w:rsidP="00EA5F62">
            <w:pPr>
              <w:ind w:left="34" w:firstLine="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0,40</w:t>
            </w:r>
          </w:p>
        </w:tc>
        <w:tc>
          <w:tcPr>
            <w:tcW w:w="619" w:type="dxa"/>
            <w:vAlign w:val="center"/>
            <w:hideMark/>
          </w:tcPr>
          <w:p w:rsidR="00882806" w:rsidRPr="00E047B5" w:rsidRDefault="00CC7E2F" w:rsidP="00EA5F62">
            <w:pPr>
              <w:ind w:hanging="4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0,80</w:t>
            </w:r>
          </w:p>
        </w:tc>
        <w:tc>
          <w:tcPr>
            <w:tcW w:w="620" w:type="dxa"/>
            <w:vAlign w:val="center"/>
            <w:hideMark/>
          </w:tcPr>
          <w:p w:rsidR="00882806" w:rsidRPr="00E047B5" w:rsidRDefault="00CC7E2F" w:rsidP="00EA5F62">
            <w:pPr>
              <w:ind w:left="-35" w:hanging="63"/>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0,40</w:t>
            </w:r>
          </w:p>
        </w:tc>
        <w:tc>
          <w:tcPr>
            <w:tcW w:w="619" w:type="dxa"/>
            <w:vAlign w:val="center"/>
            <w:hideMark/>
          </w:tcPr>
          <w:p w:rsidR="00882806" w:rsidRPr="00E047B5" w:rsidRDefault="00CC7E2F" w:rsidP="00EA5F62">
            <w:pPr>
              <w:ind w:left="33" w:firstLine="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0,50</w:t>
            </w:r>
          </w:p>
        </w:tc>
        <w:tc>
          <w:tcPr>
            <w:tcW w:w="620" w:type="dxa"/>
            <w:vAlign w:val="center"/>
            <w:hideMark/>
          </w:tcPr>
          <w:p w:rsidR="00882806" w:rsidRPr="00E047B5" w:rsidRDefault="00CC7E2F" w:rsidP="00EA5F62">
            <w:pPr>
              <w:ind w:left="-19" w:hanging="47"/>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0,7</w:t>
            </w:r>
          </w:p>
        </w:tc>
      </w:tr>
      <w:tr w:rsidR="00882806" w:rsidRPr="00E047B5" w:rsidTr="006030F5">
        <w:trPr>
          <w:trHeight w:val="227"/>
        </w:trPr>
        <w:tc>
          <w:tcPr>
            <w:tcW w:w="1710" w:type="dxa"/>
            <w:vAlign w:val="center"/>
            <w:hideMark/>
          </w:tcPr>
          <w:p w:rsidR="00882806" w:rsidRPr="00E047B5" w:rsidRDefault="001C42BB" w:rsidP="00EA5F62">
            <w:pPr>
              <w:ind w:left="83" w:firstLine="61"/>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Metil</w:t>
            </w:r>
            <w:proofErr w:type="spellEnd"/>
            <w:r w:rsidRPr="00E047B5">
              <w:rPr>
                <w:rFonts w:ascii="Times New Roman" w:eastAsia="Times New Roman" w:hAnsi="Times New Roman" w:cs="Times New Roman"/>
                <w:color w:val="000000"/>
                <w:sz w:val="18"/>
                <w:szCs w:val="18"/>
                <w:lang w:val="en-US" w:eastAsia="vi-VN"/>
              </w:rPr>
              <w:t xml:space="preserve"> Paraben</w:t>
            </w:r>
          </w:p>
        </w:tc>
        <w:tc>
          <w:tcPr>
            <w:tcW w:w="677" w:type="dxa"/>
            <w:vAlign w:val="center"/>
            <w:hideMark/>
          </w:tcPr>
          <w:p w:rsidR="00882806" w:rsidRPr="00E047B5" w:rsidRDefault="00CC7E2F" w:rsidP="00EA5F62">
            <w:pPr>
              <w:ind w:left="78" w:firstLine="25"/>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19" w:type="dxa"/>
            <w:vAlign w:val="center"/>
            <w:hideMark/>
          </w:tcPr>
          <w:p w:rsidR="00882806" w:rsidRPr="00E047B5" w:rsidRDefault="00CC7E2F" w:rsidP="00EA5F62">
            <w:pPr>
              <w:ind w:hanging="10"/>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20" w:type="dxa"/>
            <w:vAlign w:val="center"/>
            <w:hideMark/>
          </w:tcPr>
          <w:p w:rsidR="00882806" w:rsidRPr="00E047B5" w:rsidRDefault="00CC7E2F"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514" w:type="dxa"/>
            <w:vAlign w:val="center"/>
            <w:hideMark/>
          </w:tcPr>
          <w:p w:rsidR="00882806" w:rsidRPr="00E047B5" w:rsidRDefault="00CC7E2F"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724" w:type="dxa"/>
            <w:vAlign w:val="center"/>
            <w:hideMark/>
          </w:tcPr>
          <w:p w:rsidR="00882806" w:rsidRPr="00E047B5" w:rsidRDefault="00CC7E2F" w:rsidP="00EA5F62">
            <w:pPr>
              <w:ind w:left="53" w:firstLine="2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20" w:type="dxa"/>
            <w:vAlign w:val="center"/>
            <w:hideMark/>
          </w:tcPr>
          <w:p w:rsidR="00882806" w:rsidRPr="00E047B5" w:rsidRDefault="00CC7E2F" w:rsidP="00EA5F62">
            <w:pPr>
              <w:ind w:firstLine="35"/>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19" w:type="dxa"/>
            <w:vAlign w:val="center"/>
            <w:hideMark/>
          </w:tcPr>
          <w:p w:rsidR="00882806" w:rsidRPr="00E047B5" w:rsidRDefault="00CC7E2F" w:rsidP="00EA5F62">
            <w:pPr>
              <w:ind w:firstLine="3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20" w:type="dxa"/>
            <w:vAlign w:val="center"/>
            <w:hideMark/>
          </w:tcPr>
          <w:p w:rsidR="00882806" w:rsidRPr="00E047B5" w:rsidRDefault="00CC7E2F" w:rsidP="00EA5F62">
            <w:pPr>
              <w:ind w:firstLine="48"/>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19" w:type="dxa"/>
            <w:vAlign w:val="center"/>
            <w:hideMark/>
          </w:tcPr>
          <w:p w:rsidR="00882806" w:rsidRPr="00E047B5" w:rsidRDefault="00CC7E2F" w:rsidP="00EA5F62">
            <w:pPr>
              <w:ind w:left="34" w:firstLine="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19" w:type="dxa"/>
            <w:vAlign w:val="center"/>
            <w:hideMark/>
          </w:tcPr>
          <w:p w:rsidR="00882806" w:rsidRPr="00E047B5" w:rsidRDefault="00CC7E2F" w:rsidP="00EA5F62">
            <w:pPr>
              <w:ind w:hanging="4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20" w:type="dxa"/>
            <w:vAlign w:val="center"/>
            <w:hideMark/>
          </w:tcPr>
          <w:p w:rsidR="00882806" w:rsidRPr="00E047B5" w:rsidRDefault="00CC7E2F" w:rsidP="00EA5F62">
            <w:pPr>
              <w:ind w:left="-35" w:hanging="63"/>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19" w:type="dxa"/>
            <w:vAlign w:val="center"/>
            <w:hideMark/>
          </w:tcPr>
          <w:p w:rsidR="00882806" w:rsidRPr="00E047B5" w:rsidRDefault="00CC7E2F" w:rsidP="00EA5F62">
            <w:pPr>
              <w:ind w:left="33" w:firstLine="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c>
          <w:tcPr>
            <w:tcW w:w="620" w:type="dxa"/>
            <w:vAlign w:val="center"/>
            <w:hideMark/>
          </w:tcPr>
          <w:p w:rsidR="00882806" w:rsidRPr="00E047B5" w:rsidRDefault="00CC7E2F" w:rsidP="00EA5F62">
            <w:pPr>
              <w:ind w:left="-19" w:hanging="47"/>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0,2</w:t>
            </w:r>
          </w:p>
        </w:tc>
      </w:tr>
      <w:tr w:rsidR="00882806" w:rsidRPr="00E047B5" w:rsidTr="006030F5">
        <w:trPr>
          <w:trHeight w:val="227"/>
        </w:trPr>
        <w:tc>
          <w:tcPr>
            <w:tcW w:w="1710" w:type="dxa"/>
            <w:vAlign w:val="center"/>
            <w:hideMark/>
          </w:tcPr>
          <w:p w:rsidR="00882806" w:rsidRPr="00E047B5" w:rsidRDefault="001C42BB" w:rsidP="00EA5F62">
            <w:pPr>
              <w:ind w:left="83" w:firstLine="61"/>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Propil</w:t>
            </w:r>
            <w:proofErr w:type="spellEnd"/>
            <w:r w:rsidRPr="00E047B5">
              <w:rPr>
                <w:rFonts w:ascii="Times New Roman" w:eastAsia="Times New Roman" w:hAnsi="Times New Roman" w:cs="Times New Roman"/>
                <w:color w:val="000000"/>
                <w:sz w:val="18"/>
                <w:szCs w:val="18"/>
                <w:lang w:val="en-US" w:eastAsia="vi-VN"/>
              </w:rPr>
              <w:t xml:space="preserve"> Paraben</w:t>
            </w:r>
          </w:p>
        </w:tc>
        <w:tc>
          <w:tcPr>
            <w:tcW w:w="677" w:type="dxa"/>
            <w:hideMark/>
          </w:tcPr>
          <w:p w:rsidR="00882806" w:rsidRPr="00E047B5" w:rsidRDefault="00882806" w:rsidP="00EA5F62">
            <w:pPr>
              <w:ind w:left="78" w:firstLine="25"/>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19" w:type="dxa"/>
            <w:hideMark/>
          </w:tcPr>
          <w:p w:rsidR="00882806" w:rsidRPr="00E047B5" w:rsidRDefault="00882806" w:rsidP="00EA5F62">
            <w:pPr>
              <w:ind w:right="59" w:hanging="10"/>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20" w:type="dxa"/>
            <w:hideMark/>
          </w:tcPr>
          <w:p w:rsidR="00882806" w:rsidRPr="00E047B5" w:rsidRDefault="00882806"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514" w:type="dxa"/>
            <w:hideMark/>
          </w:tcPr>
          <w:p w:rsidR="00882806" w:rsidRPr="00E047B5" w:rsidRDefault="00882806" w:rsidP="00EA5F62">
            <w:pPr>
              <w:ind w:right="-128" w:hanging="62"/>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724" w:type="dxa"/>
            <w:hideMark/>
          </w:tcPr>
          <w:p w:rsidR="00882806" w:rsidRPr="00E047B5" w:rsidRDefault="00882806" w:rsidP="00EA5F62">
            <w:pPr>
              <w:ind w:left="53" w:firstLine="2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20" w:type="dxa"/>
            <w:hideMark/>
          </w:tcPr>
          <w:p w:rsidR="00882806" w:rsidRPr="00E047B5" w:rsidRDefault="00882806" w:rsidP="00EA5F62">
            <w:pPr>
              <w:ind w:firstLine="35"/>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19" w:type="dxa"/>
            <w:hideMark/>
          </w:tcPr>
          <w:p w:rsidR="00882806" w:rsidRPr="00E047B5" w:rsidRDefault="00882806" w:rsidP="00EA5F62">
            <w:pPr>
              <w:ind w:firstLine="3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20" w:type="dxa"/>
            <w:hideMark/>
          </w:tcPr>
          <w:p w:rsidR="00882806" w:rsidRPr="00E047B5" w:rsidRDefault="00882806" w:rsidP="00EA5F62">
            <w:pPr>
              <w:ind w:firstLine="48"/>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19" w:type="dxa"/>
            <w:hideMark/>
          </w:tcPr>
          <w:p w:rsidR="00882806" w:rsidRPr="00E047B5" w:rsidRDefault="00882806" w:rsidP="00EA5F62">
            <w:pPr>
              <w:ind w:left="34" w:firstLine="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19" w:type="dxa"/>
            <w:hideMark/>
          </w:tcPr>
          <w:p w:rsidR="00882806" w:rsidRPr="00E047B5" w:rsidRDefault="00882806" w:rsidP="00EA5F62">
            <w:pPr>
              <w:ind w:hanging="44"/>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20" w:type="dxa"/>
            <w:hideMark/>
          </w:tcPr>
          <w:p w:rsidR="00882806" w:rsidRPr="00E047B5" w:rsidRDefault="00882806" w:rsidP="00EA5F62">
            <w:pPr>
              <w:ind w:left="-35" w:hanging="63"/>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19" w:type="dxa"/>
            <w:hideMark/>
          </w:tcPr>
          <w:p w:rsidR="00882806" w:rsidRPr="00E047B5" w:rsidRDefault="00882806" w:rsidP="00EA5F62">
            <w:pPr>
              <w:ind w:left="33" w:firstLine="6"/>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c>
          <w:tcPr>
            <w:tcW w:w="620" w:type="dxa"/>
            <w:hideMark/>
          </w:tcPr>
          <w:p w:rsidR="00882806" w:rsidRPr="00E047B5" w:rsidRDefault="00882806" w:rsidP="00EA5F62">
            <w:pPr>
              <w:ind w:left="-19" w:hanging="47"/>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eastAsia="vi-VN"/>
              </w:rPr>
              <w:t>0,</w:t>
            </w:r>
            <w:r w:rsidR="00CC7E2F" w:rsidRPr="00E047B5">
              <w:rPr>
                <w:rFonts w:ascii="Times New Roman" w:eastAsia="Times New Roman" w:hAnsi="Times New Roman" w:cs="Times New Roman"/>
                <w:color w:val="000000"/>
                <w:sz w:val="18"/>
                <w:szCs w:val="18"/>
                <w:lang w:val="en-US" w:eastAsia="vi-VN"/>
              </w:rPr>
              <w:t>1</w:t>
            </w:r>
          </w:p>
        </w:tc>
      </w:tr>
      <w:tr w:rsidR="00211D9B" w:rsidRPr="00E047B5" w:rsidTr="006030F5">
        <w:trPr>
          <w:trHeight w:val="227"/>
        </w:trPr>
        <w:tc>
          <w:tcPr>
            <w:tcW w:w="1710" w:type="dxa"/>
            <w:vAlign w:val="center"/>
          </w:tcPr>
          <w:p w:rsidR="00211D9B" w:rsidRPr="00E047B5" w:rsidRDefault="00211D9B" w:rsidP="00EA5F62">
            <w:pPr>
              <w:ind w:left="83" w:firstLine="61"/>
              <w:jc w:val="center"/>
              <w:rPr>
                <w:rFonts w:ascii="Times New Roman" w:eastAsia="Times New Roman" w:hAnsi="Times New Roman" w:cs="Times New Roman"/>
                <w:color w:val="000000"/>
                <w:sz w:val="18"/>
                <w:szCs w:val="18"/>
                <w:lang w:val="en-US" w:eastAsia="vi-VN"/>
              </w:rPr>
            </w:pPr>
            <w:r w:rsidRPr="00E047B5">
              <w:rPr>
                <w:rFonts w:ascii="Times New Roman" w:hAnsi="Times New Roman" w:cs="Times New Roman"/>
                <w:i/>
                <w:sz w:val="24"/>
                <w:szCs w:val="24"/>
              </w:rPr>
              <w:t>aqua rosae</w:t>
            </w:r>
          </w:p>
        </w:tc>
        <w:tc>
          <w:tcPr>
            <w:tcW w:w="677" w:type="dxa"/>
          </w:tcPr>
          <w:p w:rsidR="00211D9B" w:rsidRPr="00E047B5" w:rsidRDefault="00211D9B" w:rsidP="00EA5F62">
            <w:pPr>
              <w:ind w:left="78" w:firstLine="25"/>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19" w:type="dxa"/>
          </w:tcPr>
          <w:p w:rsidR="00211D9B" w:rsidRPr="00E047B5" w:rsidRDefault="00211D9B" w:rsidP="00EA5F62">
            <w:pPr>
              <w:ind w:right="59" w:hanging="10"/>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20" w:type="dxa"/>
          </w:tcPr>
          <w:p w:rsidR="00211D9B" w:rsidRPr="00E047B5" w:rsidRDefault="00211D9B" w:rsidP="00EA5F62">
            <w:pPr>
              <w:ind w:right="-128" w:hanging="62"/>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514" w:type="dxa"/>
          </w:tcPr>
          <w:p w:rsidR="00211D9B" w:rsidRPr="00E047B5" w:rsidRDefault="00211D9B" w:rsidP="00EA5F62">
            <w:pPr>
              <w:ind w:right="-128" w:hanging="62"/>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724" w:type="dxa"/>
          </w:tcPr>
          <w:p w:rsidR="00211D9B" w:rsidRPr="00E047B5" w:rsidRDefault="00211D9B" w:rsidP="00EA5F62">
            <w:pPr>
              <w:ind w:left="53" w:firstLine="26"/>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20" w:type="dxa"/>
          </w:tcPr>
          <w:p w:rsidR="00211D9B" w:rsidRPr="00E047B5" w:rsidRDefault="00211D9B" w:rsidP="00EA5F62">
            <w:pPr>
              <w:ind w:firstLine="35"/>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19" w:type="dxa"/>
          </w:tcPr>
          <w:p w:rsidR="00211D9B" w:rsidRPr="00E047B5" w:rsidRDefault="00211D9B" w:rsidP="00EA5F62">
            <w:pPr>
              <w:ind w:firstLine="34"/>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20" w:type="dxa"/>
          </w:tcPr>
          <w:p w:rsidR="00211D9B" w:rsidRPr="00E047B5" w:rsidRDefault="00211D9B" w:rsidP="00EA5F62">
            <w:pPr>
              <w:ind w:firstLine="48"/>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19" w:type="dxa"/>
          </w:tcPr>
          <w:p w:rsidR="00211D9B" w:rsidRPr="00E047B5" w:rsidRDefault="00211D9B" w:rsidP="00EA5F62">
            <w:pPr>
              <w:ind w:left="34" w:firstLine="6"/>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19" w:type="dxa"/>
          </w:tcPr>
          <w:p w:rsidR="00211D9B" w:rsidRPr="00E047B5" w:rsidRDefault="00211D9B" w:rsidP="00EA5F62">
            <w:pPr>
              <w:ind w:hanging="44"/>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20" w:type="dxa"/>
          </w:tcPr>
          <w:p w:rsidR="00211D9B" w:rsidRPr="00E047B5" w:rsidRDefault="00211D9B" w:rsidP="00EA5F62">
            <w:pPr>
              <w:ind w:left="-35" w:hanging="63"/>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19" w:type="dxa"/>
          </w:tcPr>
          <w:p w:rsidR="00211D9B" w:rsidRPr="00E047B5" w:rsidRDefault="00211D9B" w:rsidP="00EA5F62">
            <w:pPr>
              <w:ind w:left="33" w:firstLine="6"/>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c>
          <w:tcPr>
            <w:tcW w:w="620" w:type="dxa"/>
          </w:tcPr>
          <w:p w:rsidR="00211D9B" w:rsidRPr="00E047B5" w:rsidRDefault="00211D9B" w:rsidP="00EA5F62">
            <w:pPr>
              <w:ind w:left="-19" w:hanging="47"/>
              <w:jc w:val="center"/>
              <w:rPr>
                <w:rFonts w:ascii="Times New Roman" w:eastAsia="Times New Roman" w:hAnsi="Times New Roman" w:cs="Times New Roman"/>
                <w:color w:val="000000"/>
                <w:sz w:val="18"/>
                <w:szCs w:val="18"/>
                <w:lang w:val="en-US" w:eastAsia="vi-VN"/>
              </w:rPr>
            </w:pPr>
            <w:proofErr w:type="spellStart"/>
            <w:r w:rsidRPr="00E047B5">
              <w:rPr>
                <w:rFonts w:ascii="Times New Roman" w:eastAsia="Times New Roman" w:hAnsi="Times New Roman" w:cs="Times New Roman"/>
                <w:color w:val="000000"/>
                <w:sz w:val="18"/>
                <w:szCs w:val="18"/>
                <w:lang w:val="en-US" w:eastAsia="vi-VN"/>
              </w:rPr>
              <w:t>q.s</w:t>
            </w:r>
            <w:proofErr w:type="spellEnd"/>
          </w:p>
        </w:tc>
      </w:tr>
      <w:tr w:rsidR="00882806" w:rsidRPr="00E047B5" w:rsidTr="006030F5">
        <w:trPr>
          <w:trHeight w:val="227"/>
        </w:trPr>
        <w:tc>
          <w:tcPr>
            <w:tcW w:w="1710" w:type="dxa"/>
            <w:vAlign w:val="center"/>
            <w:hideMark/>
          </w:tcPr>
          <w:p w:rsidR="00882806" w:rsidRPr="00E047B5" w:rsidRDefault="00882806" w:rsidP="00EA5F62">
            <w:pPr>
              <w:ind w:left="83" w:firstLine="61"/>
              <w:jc w:val="center"/>
              <w:rPr>
                <w:rFonts w:ascii="Times New Roman" w:eastAsia="Times New Roman" w:hAnsi="Times New Roman" w:cs="Times New Roman"/>
                <w:color w:val="000000"/>
                <w:sz w:val="18"/>
                <w:szCs w:val="18"/>
                <w:lang w:eastAsia="vi-VN"/>
              </w:rPr>
            </w:pPr>
            <w:r w:rsidRPr="00E047B5">
              <w:rPr>
                <w:rFonts w:ascii="Times New Roman" w:eastAsia="Times New Roman" w:hAnsi="Times New Roman" w:cs="Times New Roman"/>
                <w:color w:val="000000"/>
                <w:sz w:val="18"/>
                <w:szCs w:val="18"/>
                <w:lang w:val="vi-VN" w:eastAsia="vi-VN"/>
              </w:rPr>
              <w:t>Akuades</w:t>
            </w:r>
            <w:r w:rsidRPr="00E047B5">
              <w:rPr>
                <w:rFonts w:ascii="Times New Roman" w:eastAsia="Times New Roman" w:hAnsi="Times New Roman" w:cs="Times New Roman"/>
                <w:color w:val="000000"/>
                <w:sz w:val="18"/>
                <w:szCs w:val="18"/>
                <w:lang w:eastAsia="vi-VN"/>
              </w:rPr>
              <w:t xml:space="preserve"> ad</w:t>
            </w:r>
          </w:p>
        </w:tc>
        <w:tc>
          <w:tcPr>
            <w:tcW w:w="677" w:type="dxa"/>
            <w:vAlign w:val="center"/>
            <w:hideMark/>
          </w:tcPr>
          <w:p w:rsidR="00882806" w:rsidRPr="00E047B5" w:rsidRDefault="00882806" w:rsidP="00EA5F62">
            <w:pPr>
              <w:ind w:left="78" w:firstLine="25"/>
              <w:jc w:val="center"/>
              <w:rPr>
                <w:rFonts w:ascii="Times New Roman" w:eastAsia="Times New Roman" w:hAnsi="Times New Roman" w:cs="Times New Roman"/>
                <w:color w:val="000000"/>
                <w:sz w:val="18"/>
                <w:szCs w:val="18"/>
                <w:lang w:val="en-US" w:eastAsia="vi-VN"/>
              </w:rPr>
            </w:pPr>
            <w:r w:rsidRPr="00E047B5">
              <w:rPr>
                <w:rFonts w:ascii="Times New Roman" w:eastAsia="Times New Roman" w:hAnsi="Times New Roman" w:cs="Times New Roman"/>
                <w:color w:val="000000"/>
                <w:sz w:val="18"/>
                <w:szCs w:val="18"/>
                <w:lang w:val="en-US" w:eastAsia="vi-VN"/>
              </w:rPr>
              <w:t>100</w:t>
            </w:r>
          </w:p>
        </w:tc>
        <w:tc>
          <w:tcPr>
            <w:tcW w:w="619"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620"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514"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724"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620"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619"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620"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619"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619"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620"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619"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c>
          <w:tcPr>
            <w:tcW w:w="620" w:type="dxa"/>
            <w:vAlign w:val="center"/>
            <w:hideMark/>
          </w:tcPr>
          <w:p w:rsidR="00882806" w:rsidRPr="00E047B5" w:rsidRDefault="00882806" w:rsidP="00EA5F62">
            <w:pPr>
              <w:jc w:val="center"/>
              <w:rPr>
                <w:rFonts w:ascii="Times New Roman" w:hAnsi="Times New Roman" w:cs="Times New Roman"/>
                <w:sz w:val="18"/>
                <w:szCs w:val="18"/>
              </w:rPr>
            </w:pPr>
            <w:r w:rsidRPr="00E047B5">
              <w:rPr>
                <w:rFonts w:ascii="Times New Roman" w:eastAsia="Times New Roman" w:hAnsi="Times New Roman" w:cs="Times New Roman"/>
                <w:color w:val="000000"/>
                <w:sz w:val="18"/>
                <w:szCs w:val="18"/>
                <w:lang w:val="en-US" w:eastAsia="vi-VN"/>
              </w:rPr>
              <w:t>100</w:t>
            </w:r>
          </w:p>
        </w:tc>
      </w:tr>
    </w:tbl>
    <w:p w:rsidR="00E047B5" w:rsidRDefault="00E047B5" w:rsidP="00E047B5">
      <w:pPr>
        <w:spacing w:after="0" w:line="240" w:lineRule="auto"/>
        <w:jc w:val="both"/>
        <w:rPr>
          <w:rFonts w:ascii="Georgia" w:hAnsi="Georgia" w:cs="Times New Roman"/>
        </w:rPr>
      </w:pPr>
      <w:r>
        <w:rPr>
          <w:rFonts w:ascii="Georgia" w:hAnsi="Georgia" w:cs="Times New Roman"/>
        </w:rPr>
        <w:tab/>
      </w:r>
    </w:p>
    <w:p w:rsidR="009733CE" w:rsidRPr="006030F5" w:rsidRDefault="009733CE" w:rsidP="00E047B5">
      <w:pPr>
        <w:ind w:firstLine="720"/>
        <w:jc w:val="both"/>
        <w:rPr>
          <w:rFonts w:ascii="Georgia" w:hAnsi="Georgia" w:cs="Times New Roman"/>
          <w:lang w:val="en-US"/>
        </w:rPr>
      </w:pPr>
      <w:r w:rsidRPr="009733CE">
        <w:rPr>
          <w:rFonts w:ascii="Georgia" w:hAnsi="Georgia" w:cs="Times New Roman"/>
        </w:rPr>
        <w:t xml:space="preserve">Optimasi formula gel dilakukan dengan cara mengoptimasi </w:t>
      </w:r>
      <w:r w:rsidRPr="009733CE">
        <w:rPr>
          <w:rFonts w:ascii="Georgia" w:hAnsi="Georgia" w:cs="Times New Roman"/>
          <w:i/>
        </w:rPr>
        <w:t>gelling agent</w:t>
      </w:r>
      <w:r w:rsidRPr="009733CE">
        <w:rPr>
          <w:rFonts w:ascii="Georgia" w:hAnsi="Georgia" w:cs="Times New Roman"/>
        </w:rPr>
        <w:t xml:space="preserve"> </w:t>
      </w:r>
      <w:proofErr w:type="spellStart"/>
      <w:r w:rsidR="006030F5">
        <w:rPr>
          <w:rFonts w:ascii="Georgia" w:hAnsi="Georgia" w:cs="Times New Roman"/>
          <w:i/>
          <w:lang w:val="en-US"/>
        </w:rPr>
        <w:t>carbomer</w:t>
      </w:r>
      <w:proofErr w:type="spellEnd"/>
      <w:r w:rsidRPr="009733CE">
        <w:rPr>
          <w:rFonts w:ascii="Georgia" w:hAnsi="Georgia" w:cs="Times New Roman"/>
        </w:rPr>
        <w:t xml:space="preserve"> dengan kadar 0,</w:t>
      </w:r>
      <w:r w:rsidR="006030F5">
        <w:rPr>
          <w:rFonts w:ascii="Georgia" w:hAnsi="Georgia" w:cs="Times New Roman"/>
          <w:lang w:val="en-US"/>
        </w:rPr>
        <w:t>6</w:t>
      </w:r>
      <w:r w:rsidRPr="009733CE">
        <w:rPr>
          <w:rFonts w:ascii="Georgia" w:hAnsi="Georgia" w:cs="Times New Roman"/>
        </w:rPr>
        <w:t xml:space="preserve">%-0,1%; </w:t>
      </w:r>
      <w:proofErr w:type="spellStart"/>
      <w:r w:rsidR="006030F5">
        <w:rPr>
          <w:rFonts w:ascii="Georgia" w:hAnsi="Georgia" w:cs="Times New Roman"/>
          <w:lang w:val="en-US"/>
        </w:rPr>
        <w:t>propilen</w:t>
      </w:r>
      <w:proofErr w:type="spellEnd"/>
      <w:r w:rsidR="006030F5">
        <w:rPr>
          <w:rFonts w:ascii="Georgia" w:hAnsi="Georgia" w:cs="Times New Roman"/>
          <w:lang w:val="en-US"/>
        </w:rPr>
        <w:t xml:space="preserve"> </w:t>
      </w:r>
      <w:proofErr w:type="spellStart"/>
      <w:r w:rsidR="006030F5">
        <w:rPr>
          <w:rFonts w:ascii="Georgia" w:hAnsi="Georgia" w:cs="Times New Roman"/>
          <w:lang w:val="en-US"/>
        </w:rPr>
        <w:t>glikol</w:t>
      </w:r>
      <w:proofErr w:type="spellEnd"/>
      <w:r w:rsidRPr="009733CE">
        <w:rPr>
          <w:rFonts w:ascii="Georgia" w:hAnsi="Georgia" w:cs="Times New Roman"/>
        </w:rPr>
        <w:t xml:space="preserve"> dengan kadar 5</w:t>
      </w:r>
      <w:r w:rsidR="006030F5">
        <w:rPr>
          <w:rFonts w:ascii="Georgia" w:hAnsi="Georgia" w:cs="Times New Roman"/>
          <w:lang w:val="en-US"/>
        </w:rPr>
        <w:t>,0</w:t>
      </w:r>
      <w:r w:rsidRPr="009733CE">
        <w:rPr>
          <w:rFonts w:ascii="Georgia" w:hAnsi="Georgia" w:cs="Times New Roman"/>
        </w:rPr>
        <w:t>%-</w:t>
      </w:r>
      <w:r w:rsidR="006030F5">
        <w:rPr>
          <w:rFonts w:ascii="Georgia" w:hAnsi="Georgia" w:cs="Times New Roman"/>
          <w:lang w:val="en-US"/>
        </w:rPr>
        <w:t>10,0</w:t>
      </w:r>
      <w:r w:rsidRPr="009733CE">
        <w:rPr>
          <w:rFonts w:ascii="Georgia" w:hAnsi="Georgia" w:cs="Times New Roman"/>
        </w:rPr>
        <w:t xml:space="preserve">%; dan </w:t>
      </w:r>
      <w:proofErr w:type="spellStart"/>
      <w:r w:rsidR="006030F5">
        <w:rPr>
          <w:rFonts w:ascii="Georgia" w:hAnsi="Georgia" w:cs="Times New Roman"/>
          <w:lang w:val="en-US"/>
        </w:rPr>
        <w:t>trietanolamin</w:t>
      </w:r>
      <w:proofErr w:type="spellEnd"/>
      <w:r w:rsidRPr="009733CE">
        <w:rPr>
          <w:rFonts w:ascii="Georgia" w:hAnsi="Georgia" w:cs="Times New Roman"/>
        </w:rPr>
        <w:t xml:space="preserve"> dengan kadar </w:t>
      </w:r>
      <w:r w:rsidR="006030F5">
        <w:rPr>
          <w:rFonts w:ascii="Georgia" w:hAnsi="Georgia" w:cs="Times New Roman"/>
          <w:lang w:val="en-US"/>
        </w:rPr>
        <w:t>0,4</w:t>
      </w:r>
      <w:r w:rsidRPr="009733CE">
        <w:rPr>
          <w:rFonts w:ascii="Georgia" w:hAnsi="Georgia" w:cs="Times New Roman"/>
        </w:rPr>
        <w:t>%-</w:t>
      </w:r>
      <w:r w:rsidR="006030F5">
        <w:rPr>
          <w:rFonts w:ascii="Georgia" w:hAnsi="Georgia" w:cs="Times New Roman"/>
          <w:lang w:val="en-US"/>
        </w:rPr>
        <w:t>1</w:t>
      </w:r>
      <w:r w:rsidRPr="009733CE">
        <w:rPr>
          <w:rFonts w:ascii="Georgia" w:hAnsi="Georgia" w:cs="Times New Roman"/>
        </w:rPr>
        <w:t>,0%. Respon yang digunakan untuk melakukan optimasi pada studi ini adalah pH, viskositas, daya seba</w:t>
      </w:r>
      <w:r w:rsidR="006030F5">
        <w:rPr>
          <w:rFonts w:ascii="Georgia" w:hAnsi="Georgia" w:cs="Times New Roman"/>
          <w:lang w:val="en-US"/>
        </w:rPr>
        <w:t xml:space="preserve">r, </w:t>
      </w:r>
      <w:proofErr w:type="spellStart"/>
      <w:r w:rsidR="006030F5">
        <w:rPr>
          <w:rFonts w:ascii="Georgia" w:hAnsi="Georgia" w:cs="Times New Roman"/>
          <w:lang w:val="en-US"/>
        </w:rPr>
        <w:t>dan</w:t>
      </w:r>
      <w:proofErr w:type="spellEnd"/>
      <w:r w:rsidR="006030F5">
        <w:rPr>
          <w:rFonts w:ascii="Georgia" w:hAnsi="Georgia" w:cs="Times New Roman"/>
          <w:lang w:val="en-US"/>
        </w:rPr>
        <w:t xml:space="preserve"> </w:t>
      </w:r>
      <w:proofErr w:type="spellStart"/>
      <w:r w:rsidR="006030F5">
        <w:rPr>
          <w:rFonts w:ascii="Georgia" w:hAnsi="Georgia" w:cs="Times New Roman"/>
          <w:lang w:val="en-US"/>
        </w:rPr>
        <w:t>sineresis</w:t>
      </w:r>
      <w:proofErr w:type="spellEnd"/>
      <w:r w:rsidRPr="009733CE">
        <w:rPr>
          <w:rFonts w:ascii="Georgia" w:hAnsi="Georgia" w:cs="Times New Roman"/>
        </w:rPr>
        <w:t>. Ke</w:t>
      </w:r>
      <w:proofErr w:type="spellStart"/>
      <w:r w:rsidR="006030F5">
        <w:rPr>
          <w:rFonts w:ascii="Georgia" w:hAnsi="Georgia" w:cs="Times New Roman"/>
          <w:lang w:val="en-US"/>
        </w:rPr>
        <w:t>empat</w:t>
      </w:r>
      <w:proofErr w:type="spellEnd"/>
      <w:r w:rsidRPr="009733CE">
        <w:rPr>
          <w:rFonts w:ascii="Georgia" w:hAnsi="Georgia" w:cs="Times New Roman"/>
        </w:rPr>
        <w:t xml:space="preserve"> respon tersebut digunakan untuk menentukan formula optimum sediaan gel dengan metode </w:t>
      </w:r>
      <w:r w:rsidRPr="009733CE">
        <w:rPr>
          <w:rFonts w:ascii="Georgia" w:hAnsi="Georgia" w:cs="Times New Roman"/>
          <w:i/>
        </w:rPr>
        <w:t>Simplex Lattice Design</w:t>
      </w:r>
      <w:r w:rsidRPr="009733CE">
        <w:rPr>
          <w:rFonts w:ascii="Georgia" w:hAnsi="Georgia" w:cs="Times New Roman"/>
        </w:rPr>
        <w:t xml:space="preserve"> (SLD) menggunakan perangkat lunak </w:t>
      </w:r>
      <w:r w:rsidRPr="009733CE">
        <w:rPr>
          <w:rFonts w:ascii="Georgia" w:hAnsi="Georgia" w:cs="Times New Roman"/>
          <w:i/>
        </w:rPr>
        <w:t>Design Expert</w:t>
      </w:r>
      <w:r w:rsidRPr="009733CE">
        <w:rPr>
          <w:rFonts w:ascii="Georgia" w:hAnsi="Georgia" w:cs="Times New Roman"/>
        </w:rPr>
        <w:t>® versi 10.0.</w:t>
      </w:r>
      <w:r w:rsidR="006030F5">
        <w:rPr>
          <w:rFonts w:ascii="Georgia" w:hAnsi="Georgia" w:cs="Times New Roman"/>
          <w:lang w:val="en-US"/>
        </w:rPr>
        <w:t>1</w:t>
      </w:r>
    </w:p>
    <w:p w:rsidR="009733CE" w:rsidRPr="009733CE" w:rsidRDefault="009733CE" w:rsidP="009733CE">
      <w:pPr>
        <w:jc w:val="both"/>
        <w:rPr>
          <w:rFonts w:ascii="Georgia" w:hAnsi="Georgia"/>
          <w:b/>
        </w:rPr>
      </w:pPr>
      <w:r w:rsidRPr="009733CE">
        <w:rPr>
          <w:rFonts w:ascii="Georgia" w:hAnsi="Georgia"/>
          <w:b/>
        </w:rPr>
        <w:t>METODOLOGI</w:t>
      </w:r>
    </w:p>
    <w:p w:rsidR="009733CE" w:rsidRPr="009733CE" w:rsidRDefault="009733CE" w:rsidP="009733CE">
      <w:pPr>
        <w:jc w:val="both"/>
        <w:rPr>
          <w:rFonts w:ascii="Georgia" w:hAnsi="Georgia"/>
          <w:b/>
        </w:rPr>
      </w:pPr>
      <w:r w:rsidRPr="009733CE">
        <w:rPr>
          <w:rFonts w:ascii="Georgia" w:hAnsi="Georgia"/>
          <w:b/>
        </w:rPr>
        <w:t>Bahan dan Alat</w:t>
      </w:r>
    </w:p>
    <w:p w:rsidR="003F3EB3" w:rsidRPr="003F3EB3" w:rsidRDefault="003F3EB3" w:rsidP="003F3EB3">
      <w:pPr>
        <w:spacing w:before="120" w:after="120" w:line="240" w:lineRule="auto"/>
        <w:ind w:firstLine="720"/>
        <w:jc w:val="both"/>
        <w:rPr>
          <w:rFonts w:ascii="Georgia" w:hAnsi="Georgia" w:cs="Times New Roman"/>
        </w:rPr>
      </w:pPr>
      <w:r w:rsidRPr="003F3EB3">
        <w:rPr>
          <w:rFonts w:ascii="Georgia" w:hAnsi="Georgia" w:cs="Times New Roman"/>
        </w:rPr>
        <w:t xml:space="preserve">Bahan-bahan yang digunakan adalah ekstrak etanol daun kembang bulan (Lab. Farmakologi, FKKMK UGM), </w:t>
      </w:r>
      <w:r w:rsidRPr="003F3EB3">
        <w:rPr>
          <w:rFonts w:ascii="Georgia" w:hAnsi="Georgia" w:cs="Times New Roman"/>
          <w:i/>
        </w:rPr>
        <w:t>aquadest</w:t>
      </w:r>
      <w:r w:rsidRPr="003F3EB3">
        <w:rPr>
          <w:rFonts w:ascii="Georgia" w:hAnsi="Georgia" w:cs="Times New Roman"/>
        </w:rPr>
        <w:t xml:space="preserve">, </w:t>
      </w:r>
      <w:r w:rsidRPr="003F3EB3">
        <w:rPr>
          <w:rFonts w:ascii="Georgia" w:hAnsi="Georgia" w:cs="Times New Roman"/>
          <w:i/>
        </w:rPr>
        <w:t>carbomer (</w:t>
      </w:r>
      <w:r w:rsidRPr="003F3EB3">
        <w:rPr>
          <w:rFonts w:ascii="Georgia" w:hAnsi="Georgia" w:cs="Times New Roman"/>
        </w:rPr>
        <w:t>farmasetis), propilen glikol (farmasetis), metil paraben (farmasetis), propil paraben (farmasetis), trietanolamin (farmasetis).</w:t>
      </w:r>
    </w:p>
    <w:p w:rsidR="003F3EB3" w:rsidRPr="003F3EB3" w:rsidRDefault="003F3EB3" w:rsidP="003F3EB3">
      <w:pPr>
        <w:spacing w:before="120" w:after="120" w:line="240" w:lineRule="auto"/>
        <w:ind w:firstLine="720"/>
        <w:jc w:val="both"/>
        <w:rPr>
          <w:rFonts w:ascii="Georgia" w:hAnsi="Georgia" w:cs="Times New Roman"/>
        </w:rPr>
      </w:pPr>
      <w:r w:rsidRPr="003F3EB3">
        <w:rPr>
          <w:rFonts w:ascii="Georgia" w:hAnsi="Georgia" w:cs="Times New Roman"/>
        </w:rPr>
        <w:t xml:space="preserve">Alat penelitian yang digunakan dalam penelitian ini adalah alat-alat gelas (Pyrex®), neraca analitik (Mettler Toledo®), refrigerator, kompor listrik (Robusca), pot plastik, </w:t>
      </w:r>
      <w:r w:rsidRPr="003F3EB3">
        <w:rPr>
          <w:rFonts w:ascii="Georgia" w:hAnsi="Georgia" w:cs="Times New Roman"/>
          <w:i/>
        </w:rPr>
        <w:t>stirrer</w:t>
      </w:r>
      <w:r w:rsidRPr="003F3EB3">
        <w:rPr>
          <w:rFonts w:ascii="Georgia" w:hAnsi="Georgia" w:cs="Times New Roman"/>
        </w:rPr>
        <w:t xml:space="preserve"> (Stuart®), alat uji daya sebar, alat uji daya lekat, viskosimeter Brookfied (DV-I Prime), oven (Memmert),  pH-Meter (HANNA H1 5211), alat uji daya sebar (Laboraturium Teknologi Farmasi, Fakultas Farmasi UGM).</w:t>
      </w:r>
    </w:p>
    <w:p w:rsidR="009733CE" w:rsidRPr="009733CE" w:rsidRDefault="009733CE" w:rsidP="009733CE">
      <w:pPr>
        <w:jc w:val="both"/>
        <w:rPr>
          <w:rFonts w:ascii="Georgia" w:hAnsi="Georgia"/>
          <w:b/>
        </w:rPr>
      </w:pPr>
      <w:r w:rsidRPr="009733CE">
        <w:rPr>
          <w:rFonts w:ascii="Georgia" w:hAnsi="Georgia"/>
          <w:b/>
        </w:rPr>
        <w:t>Pembuatan basis gel</w:t>
      </w:r>
    </w:p>
    <w:p w:rsidR="00882806" w:rsidRPr="009D64CB" w:rsidRDefault="009D64CB" w:rsidP="009733CE">
      <w:pPr>
        <w:jc w:val="both"/>
        <w:rPr>
          <w:rFonts w:ascii="Georgia" w:hAnsi="Georgia"/>
        </w:rPr>
      </w:pPr>
      <w:r w:rsidRPr="009D64CB">
        <w:rPr>
          <w:rFonts w:ascii="Georgia" w:hAnsi="Georgia" w:cs="Times New Roman"/>
          <w:i/>
        </w:rPr>
        <w:t>Carbomer</w:t>
      </w:r>
      <w:r w:rsidRPr="009D64CB">
        <w:rPr>
          <w:rFonts w:ascii="Georgia" w:hAnsi="Georgia" w:cs="Times New Roman"/>
        </w:rPr>
        <w:t xml:space="preserve"> dikembangkan dalam 20 gram </w:t>
      </w:r>
      <w:r w:rsidRPr="009D64CB">
        <w:rPr>
          <w:rFonts w:ascii="Georgia" w:hAnsi="Georgia" w:cs="Times New Roman"/>
          <w:i/>
        </w:rPr>
        <w:t>aquadest</w:t>
      </w:r>
      <w:r w:rsidRPr="009D64CB">
        <w:rPr>
          <w:rFonts w:ascii="Georgia" w:hAnsi="Georgia" w:cs="Times New Roman"/>
        </w:rPr>
        <w:t xml:space="preserve"> yang telah ditambah triethanolamine 0,2 gram dengan cara menaburkan </w:t>
      </w:r>
      <w:r w:rsidRPr="009D64CB">
        <w:rPr>
          <w:rFonts w:ascii="Georgia" w:hAnsi="Georgia" w:cs="Times New Roman"/>
          <w:i/>
        </w:rPr>
        <w:t>carbomer</w:t>
      </w:r>
      <w:r w:rsidRPr="009D64CB">
        <w:rPr>
          <w:rFonts w:ascii="Georgia" w:hAnsi="Georgia" w:cs="Times New Roman"/>
        </w:rPr>
        <w:t xml:space="preserve"> diatas </w:t>
      </w:r>
      <w:r w:rsidRPr="009D64CB">
        <w:rPr>
          <w:rFonts w:ascii="Georgia" w:hAnsi="Georgia" w:cs="Times New Roman"/>
          <w:i/>
        </w:rPr>
        <w:t xml:space="preserve">aquadest </w:t>
      </w:r>
      <w:r w:rsidRPr="009D64CB">
        <w:rPr>
          <w:rFonts w:ascii="Georgia" w:hAnsi="Georgia" w:cs="Times New Roman"/>
        </w:rPr>
        <w:t xml:space="preserve">untuk menetralkan </w:t>
      </w:r>
      <w:r w:rsidRPr="009D64CB">
        <w:rPr>
          <w:rFonts w:ascii="Georgia" w:hAnsi="Georgia" w:cs="Times New Roman"/>
          <w:i/>
        </w:rPr>
        <w:t>carbomer</w:t>
      </w:r>
      <w:r w:rsidRPr="009D64CB">
        <w:rPr>
          <w:rFonts w:ascii="Georgia" w:hAnsi="Georgia" w:cs="Times New Roman"/>
        </w:rPr>
        <w:t xml:space="preserve"> yang dikembangkan</w:t>
      </w:r>
      <w:r w:rsidRPr="009D64CB">
        <w:rPr>
          <w:rFonts w:ascii="Georgia" w:hAnsi="Georgia" w:cs="Times New Roman"/>
          <w:i/>
        </w:rPr>
        <w:t xml:space="preserve"> .</w:t>
      </w:r>
      <w:r w:rsidRPr="009D64CB">
        <w:rPr>
          <w:rFonts w:ascii="Georgia" w:hAnsi="Georgia" w:cs="Times New Roman"/>
        </w:rPr>
        <w:t xml:space="preserve"> Pengembangan dilakukan selama 24 jam. Metil paraben dan propil paraben dilarutkan dengan propilen glikol. Campuran metil paraben dan propilen glikol serta </w:t>
      </w:r>
      <w:r w:rsidRPr="009D64CB">
        <w:rPr>
          <w:rFonts w:ascii="Georgia" w:hAnsi="Georgia" w:cs="Times New Roman"/>
          <w:i/>
        </w:rPr>
        <w:t>carbomer</w:t>
      </w:r>
      <w:r w:rsidRPr="009D64CB">
        <w:rPr>
          <w:rFonts w:ascii="Georgia" w:hAnsi="Georgia" w:cs="Times New Roman"/>
        </w:rPr>
        <w:t xml:space="preserve"> dicampur dengan ekstrak etanol daun kembang bulan dan ditambah </w:t>
      </w:r>
      <w:r w:rsidRPr="009D64CB">
        <w:rPr>
          <w:rFonts w:ascii="Georgia" w:hAnsi="Georgia" w:cs="Times New Roman"/>
          <w:i/>
        </w:rPr>
        <w:t xml:space="preserve">aquades </w:t>
      </w:r>
      <w:r w:rsidRPr="009D64CB">
        <w:rPr>
          <w:rFonts w:ascii="Georgia" w:hAnsi="Georgia" w:cs="Times New Roman"/>
        </w:rPr>
        <w:t xml:space="preserve">hingga volume yang dikehendaki, kemudian proses </w:t>
      </w:r>
      <w:r w:rsidRPr="009D64CB">
        <w:rPr>
          <w:rFonts w:ascii="Georgia" w:hAnsi="Georgia" w:cs="Times New Roman"/>
          <w:i/>
        </w:rPr>
        <w:t>mixing</w:t>
      </w:r>
      <w:r w:rsidRPr="009D64CB">
        <w:rPr>
          <w:rFonts w:ascii="Georgia" w:hAnsi="Georgia" w:cs="Times New Roman"/>
        </w:rPr>
        <w:t xml:space="preserve"> menggunakan </w:t>
      </w:r>
      <w:r w:rsidRPr="009D64CB">
        <w:rPr>
          <w:rFonts w:ascii="Georgia" w:hAnsi="Georgia" w:cs="Times New Roman"/>
          <w:i/>
        </w:rPr>
        <w:t>stirrer</w:t>
      </w:r>
      <w:r w:rsidRPr="009D64CB">
        <w:rPr>
          <w:rFonts w:ascii="Georgia" w:hAnsi="Georgia" w:cs="Times New Roman"/>
        </w:rPr>
        <w:t xml:space="preserve"> selama 20 menit dengan kecepatan rendah. Setelah itu ditambahkan trietanolamin untuk mengatur pH sediaan gel ekstrak etanol daun kembang bulan secara perlahan tetes demi tetes (Sari &amp; Isadiartuti,</w:t>
      </w:r>
      <w:r w:rsidRPr="009D64CB">
        <w:rPr>
          <w:rFonts w:ascii="Georgia" w:hAnsi="Georgia" w:cs="Times New Roman"/>
          <w:lang w:val="en-US"/>
        </w:rPr>
        <w:t>2006)</w:t>
      </w:r>
      <w:r w:rsidRPr="009D64CB">
        <w:rPr>
          <w:rFonts w:ascii="Georgia" w:hAnsi="Georgia"/>
        </w:rPr>
        <w:t xml:space="preserve"> </w:t>
      </w:r>
    </w:p>
    <w:p w:rsidR="009733CE" w:rsidRDefault="009733CE" w:rsidP="009733CE">
      <w:pPr>
        <w:jc w:val="both"/>
        <w:rPr>
          <w:rFonts w:ascii="Georgia" w:hAnsi="Georgia"/>
          <w:b/>
        </w:rPr>
      </w:pPr>
      <w:r>
        <w:rPr>
          <w:rFonts w:ascii="Georgia" w:hAnsi="Georgia"/>
          <w:b/>
        </w:rPr>
        <w:t>Pengujian sifat fisik gel</w:t>
      </w:r>
    </w:p>
    <w:p w:rsidR="00EB0AA5" w:rsidRDefault="009733CE" w:rsidP="009733CE">
      <w:pPr>
        <w:jc w:val="both"/>
        <w:rPr>
          <w:rFonts w:ascii="Georgia" w:hAnsi="Georgia"/>
        </w:rPr>
      </w:pPr>
      <w:r w:rsidRPr="009733CE">
        <w:rPr>
          <w:rFonts w:ascii="Georgia" w:hAnsi="Georgia"/>
        </w:rPr>
        <w:t>Pengujian sifat fisik 13 run formula yang dilakukan untuk memperoleh formula optimum meliputi pengamatan organoleptis, pengukuran pH, viskositas,  daya sebar</w:t>
      </w:r>
      <w:r w:rsidR="009D64CB">
        <w:rPr>
          <w:rFonts w:ascii="Georgia" w:hAnsi="Georgia"/>
          <w:lang w:val="en-US"/>
        </w:rPr>
        <w:t xml:space="preserve">, </w:t>
      </w:r>
      <w:proofErr w:type="spellStart"/>
      <w:r w:rsidR="009D64CB">
        <w:rPr>
          <w:rFonts w:ascii="Georgia" w:hAnsi="Georgia"/>
          <w:lang w:val="en-US"/>
        </w:rPr>
        <w:t>dan</w:t>
      </w:r>
      <w:proofErr w:type="spellEnd"/>
      <w:r w:rsidR="009D64CB">
        <w:rPr>
          <w:rFonts w:ascii="Georgia" w:hAnsi="Georgia"/>
          <w:lang w:val="en-US"/>
        </w:rPr>
        <w:t xml:space="preserve"> </w:t>
      </w:r>
      <w:proofErr w:type="spellStart"/>
      <w:r w:rsidR="009D64CB">
        <w:rPr>
          <w:rFonts w:ascii="Georgia" w:hAnsi="Georgia"/>
          <w:lang w:val="en-US"/>
        </w:rPr>
        <w:t>sineresis</w:t>
      </w:r>
      <w:proofErr w:type="spellEnd"/>
      <w:r w:rsidRPr="009733CE">
        <w:rPr>
          <w:rFonts w:ascii="Georgia" w:hAnsi="Georgia"/>
        </w:rPr>
        <w:t>.</w:t>
      </w:r>
    </w:p>
    <w:p w:rsidR="00EB0AA5" w:rsidRDefault="009733CE" w:rsidP="009733CE">
      <w:pPr>
        <w:jc w:val="both"/>
        <w:rPr>
          <w:rFonts w:ascii="Georgia" w:hAnsi="Georgia"/>
          <w:b/>
        </w:rPr>
      </w:pPr>
      <w:r>
        <w:rPr>
          <w:rFonts w:ascii="Georgia" w:hAnsi="Georgia"/>
          <w:b/>
        </w:rPr>
        <w:t>Penentuan formula optimum basis gel</w:t>
      </w:r>
    </w:p>
    <w:p w:rsidR="009733CE" w:rsidRDefault="009733CE" w:rsidP="00B01F80">
      <w:pPr>
        <w:ind w:firstLine="720"/>
        <w:jc w:val="both"/>
        <w:rPr>
          <w:rFonts w:ascii="Georgia" w:hAnsi="Georgia"/>
        </w:rPr>
      </w:pPr>
      <w:r w:rsidRPr="009733CE">
        <w:rPr>
          <w:rFonts w:ascii="Georgia" w:hAnsi="Georgia"/>
        </w:rPr>
        <w:t xml:space="preserve">Penentuan formula optimum dilakukan dengan cara mengolah data sifat fisik 13 run formula dengan perangkat lunak </w:t>
      </w:r>
      <w:r w:rsidRPr="007C271D">
        <w:rPr>
          <w:rFonts w:ascii="Georgia" w:hAnsi="Georgia"/>
          <w:i/>
        </w:rPr>
        <w:t>Design Expert®</w:t>
      </w:r>
      <w:r w:rsidRPr="009733CE">
        <w:rPr>
          <w:rFonts w:ascii="Georgia" w:hAnsi="Georgia"/>
        </w:rPr>
        <w:t xml:space="preserve"> versi 10.0. Respon sifat fisik yang diamati yaitu pH, viskositas, daya sebar</w:t>
      </w:r>
      <w:r w:rsidR="009D64CB">
        <w:rPr>
          <w:rFonts w:ascii="Georgia" w:hAnsi="Georgia"/>
          <w:lang w:val="en-US"/>
        </w:rPr>
        <w:t xml:space="preserve">, </w:t>
      </w:r>
      <w:proofErr w:type="spellStart"/>
      <w:r w:rsidR="009D64CB">
        <w:rPr>
          <w:rFonts w:ascii="Georgia" w:hAnsi="Georgia"/>
          <w:lang w:val="en-US"/>
        </w:rPr>
        <w:t>dan</w:t>
      </w:r>
      <w:proofErr w:type="spellEnd"/>
      <w:r w:rsidR="009D64CB">
        <w:rPr>
          <w:rFonts w:ascii="Georgia" w:hAnsi="Georgia"/>
          <w:lang w:val="en-US"/>
        </w:rPr>
        <w:t xml:space="preserve"> </w:t>
      </w:r>
      <w:proofErr w:type="spellStart"/>
      <w:r w:rsidR="009D64CB">
        <w:rPr>
          <w:rFonts w:ascii="Georgia" w:hAnsi="Georgia"/>
          <w:lang w:val="en-US"/>
        </w:rPr>
        <w:t>sineresis</w:t>
      </w:r>
      <w:proofErr w:type="spellEnd"/>
      <w:r w:rsidRPr="009733CE">
        <w:rPr>
          <w:rFonts w:ascii="Georgia" w:hAnsi="Georgia"/>
        </w:rPr>
        <w:t xml:space="preserve">. Target respon dan derajat kepentingan disesuaikan untuk memperoleh kombinasi gelling agent yang optimal. Sifat fisik basis gel </w:t>
      </w:r>
      <w:r w:rsidRPr="009733CE">
        <w:rPr>
          <w:rFonts w:ascii="Georgia" w:hAnsi="Georgia"/>
        </w:rPr>
        <w:lastRenderedPageBreak/>
        <w:t xml:space="preserve">formula optimum dibandingkan dengan sifat fisik gel </w:t>
      </w:r>
      <w:proofErr w:type="spellStart"/>
      <w:r w:rsidR="009D64CB">
        <w:rPr>
          <w:rFonts w:ascii="Georgia" w:hAnsi="Georgia"/>
          <w:lang w:val="en-US"/>
        </w:rPr>
        <w:t>ekstrak</w:t>
      </w:r>
      <w:proofErr w:type="spellEnd"/>
      <w:r w:rsidR="009D64CB">
        <w:rPr>
          <w:rFonts w:ascii="Georgia" w:hAnsi="Georgia"/>
          <w:lang w:val="en-US"/>
        </w:rPr>
        <w:t xml:space="preserve"> </w:t>
      </w:r>
      <w:proofErr w:type="spellStart"/>
      <w:r w:rsidR="009D64CB">
        <w:rPr>
          <w:rFonts w:ascii="Georgia" w:hAnsi="Georgia"/>
          <w:lang w:val="en-US"/>
        </w:rPr>
        <w:t>etanol</w:t>
      </w:r>
      <w:proofErr w:type="spellEnd"/>
      <w:r w:rsidR="009D64CB">
        <w:rPr>
          <w:rFonts w:ascii="Georgia" w:hAnsi="Georgia"/>
          <w:lang w:val="en-US"/>
        </w:rPr>
        <w:t xml:space="preserve"> </w:t>
      </w:r>
      <w:proofErr w:type="spellStart"/>
      <w:r w:rsidR="009D64CB">
        <w:rPr>
          <w:rFonts w:ascii="Georgia" w:hAnsi="Georgia"/>
          <w:lang w:val="en-US"/>
        </w:rPr>
        <w:t>daun</w:t>
      </w:r>
      <w:proofErr w:type="spellEnd"/>
      <w:r w:rsidR="009D64CB">
        <w:rPr>
          <w:rFonts w:ascii="Georgia" w:hAnsi="Georgia"/>
          <w:lang w:val="en-US"/>
        </w:rPr>
        <w:t xml:space="preserve"> </w:t>
      </w:r>
      <w:proofErr w:type="spellStart"/>
      <w:r w:rsidR="009D64CB">
        <w:rPr>
          <w:rFonts w:ascii="Georgia" w:hAnsi="Georgia"/>
          <w:lang w:val="en-US"/>
        </w:rPr>
        <w:t>kembang</w:t>
      </w:r>
      <w:proofErr w:type="spellEnd"/>
      <w:r w:rsidR="009D64CB">
        <w:rPr>
          <w:rFonts w:ascii="Georgia" w:hAnsi="Georgia"/>
          <w:lang w:val="en-US"/>
        </w:rPr>
        <w:t xml:space="preserve"> </w:t>
      </w:r>
      <w:proofErr w:type="spellStart"/>
      <w:r w:rsidR="009D64CB">
        <w:rPr>
          <w:rFonts w:ascii="Georgia" w:hAnsi="Georgia"/>
          <w:lang w:val="en-US"/>
        </w:rPr>
        <w:t>bulan</w:t>
      </w:r>
      <w:proofErr w:type="spellEnd"/>
      <w:r w:rsidRPr="009733CE">
        <w:rPr>
          <w:rFonts w:ascii="Georgia" w:hAnsi="Georgia"/>
        </w:rPr>
        <w:t xml:space="preserve">. Gel </w:t>
      </w:r>
      <w:proofErr w:type="spellStart"/>
      <w:r w:rsidR="009D64CB">
        <w:rPr>
          <w:rFonts w:ascii="Georgia" w:hAnsi="Georgia"/>
          <w:lang w:val="en-US"/>
        </w:rPr>
        <w:t>ekstrak</w:t>
      </w:r>
      <w:proofErr w:type="spellEnd"/>
      <w:r w:rsidR="009D64CB">
        <w:rPr>
          <w:rFonts w:ascii="Georgia" w:hAnsi="Georgia"/>
          <w:lang w:val="en-US"/>
        </w:rPr>
        <w:t xml:space="preserve"> </w:t>
      </w:r>
      <w:proofErr w:type="spellStart"/>
      <w:r w:rsidR="009D64CB">
        <w:rPr>
          <w:rFonts w:ascii="Georgia" w:hAnsi="Georgia"/>
          <w:lang w:val="en-US"/>
        </w:rPr>
        <w:t>etanol</w:t>
      </w:r>
      <w:proofErr w:type="spellEnd"/>
      <w:r w:rsidR="009D64CB">
        <w:rPr>
          <w:rFonts w:ascii="Georgia" w:hAnsi="Georgia"/>
          <w:lang w:val="en-US"/>
        </w:rPr>
        <w:t xml:space="preserve"> </w:t>
      </w:r>
      <w:proofErr w:type="spellStart"/>
      <w:r w:rsidR="009D64CB">
        <w:rPr>
          <w:rFonts w:ascii="Georgia" w:hAnsi="Georgia"/>
          <w:lang w:val="en-US"/>
        </w:rPr>
        <w:t>daun</w:t>
      </w:r>
      <w:proofErr w:type="spellEnd"/>
      <w:r w:rsidR="009D64CB">
        <w:rPr>
          <w:rFonts w:ascii="Georgia" w:hAnsi="Georgia"/>
          <w:lang w:val="en-US"/>
        </w:rPr>
        <w:t xml:space="preserve"> </w:t>
      </w:r>
      <w:proofErr w:type="spellStart"/>
      <w:r w:rsidR="009D64CB">
        <w:rPr>
          <w:rFonts w:ascii="Georgia" w:hAnsi="Georgia"/>
          <w:lang w:val="en-US"/>
        </w:rPr>
        <w:t>kembang</w:t>
      </w:r>
      <w:proofErr w:type="spellEnd"/>
      <w:r w:rsidR="009D64CB">
        <w:rPr>
          <w:rFonts w:ascii="Georgia" w:hAnsi="Georgia"/>
          <w:lang w:val="en-US"/>
        </w:rPr>
        <w:t xml:space="preserve"> </w:t>
      </w:r>
      <w:proofErr w:type="spellStart"/>
      <w:r w:rsidR="009D64CB">
        <w:rPr>
          <w:rFonts w:ascii="Georgia" w:hAnsi="Georgia"/>
          <w:lang w:val="en-US"/>
        </w:rPr>
        <w:t>bulan</w:t>
      </w:r>
      <w:proofErr w:type="spellEnd"/>
      <w:r w:rsidRPr="009733CE">
        <w:rPr>
          <w:rFonts w:ascii="Georgia" w:hAnsi="Georgia"/>
        </w:rPr>
        <w:t xml:space="preserve"> adalah basis gel formula optimum yang didalamnya terkandung </w:t>
      </w:r>
      <w:r w:rsidR="009D64CB">
        <w:rPr>
          <w:rFonts w:ascii="Georgia" w:hAnsi="Georgia"/>
          <w:lang w:val="en-US"/>
        </w:rPr>
        <w:t>1</w:t>
      </w:r>
      <w:r w:rsidRPr="009733CE">
        <w:rPr>
          <w:rFonts w:ascii="Georgia" w:hAnsi="Georgia"/>
        </w:rPr>
        <w:t xml:space="preserve">% </w:t>
      </w:r>
      <w:proofErr w:type="spellStart"/>
      <w:r w:rsidR="009D64CB">
        <w:rPr>
          <w:rFonts w:ascii="Georgia" w:hAnsi="Georgia"/>
          <w:lang w:val="en-US"/>
        </w:rPr>
        <w:t>ekstrak</w:t>
      </w:r>
      <w:proofErr w:type="spellEnd"/>
      <w:r w:rsidR="009D64CB">
        <w:rPr>
          <w:rFonts w:ascii="Georgia" w:hAnsi="Georgia"/>
          <w:lang w:val="en-US"/>
        </w:rPr>
        <w:t xml:space="preserve"> </w:t>
      </w:r>
      <w:proofErr w:type="spellStart"/>
      <w:r w:rsidR="009D64CB">
        <w:rPr>
          <w:rFonts w:ascii="Georgia" w:hAnsi="Georgia"/>
          <w:lang w:val="en-US"/>
        </w:rPr>
        <w:t>etanol</w:t>
      </w:r>
      <w:proofErr w:type="spellEnd"/>
      <w:r w:rsidR="009D64CB">
        <w:rPr>
          <w:rFonts w:ascii="Georgia" w:hAnsi="Georgia"/>
          <w:lang w:val="en-US"/>
        </w:rPr>
        <w:t xml:space="preserve"> </w:t>
      </w:r>
      <w:proofErr w:type="spellStart"/>
      <w:r w:rsidR="009D64CB">
        <w:rPr>
          <w:rFonts w:ascii="Georgia" w:hAnsi="Georgia"/>
          <w:lang w:val="en-US"/>
        </w:rPr>
        <w:t>daun</w:t>
      </w:r>
      <w:proofErr w:type="spellEnd"/>
      <w:r w:rsidR="009D64CB">
        <w:rPr>
          <w:rFonts w:ascii="Georgia" w:hAnsi="Georgia"/>
          <w:lang w:val="en-US"/>
        </w:rPr>
        <w:t xml:space="preserve"> </w:t>
      </w:r>
      <w:proofErr w:type="spellStart"/>
      <w:r w:rsidR="009D64CB">
        <w:rPr>
          <w:rFonts w:ascii="Georgia" w:hAnsi="Georgia"/>
          <w:lang w:val="en-US"/>
        </w:rPr>
        <w:t>kembang</w:t>
      </w:r>
      <w:proofErr w:type="spellEnd"/>
      <w:r w:rsidR="009D64CB">
        <w:rPr>
          <w:rFonts w:ascii="Georgia" w:hAnsi="Georgia"/>
          <w:lang w:val="en-US"/>
        </w:rPr>
        <w:t xml:space="preserve"> </w:t>
      </w:r>
      <w:proofErr w:type="spellStart"/>
      <w:r w:rsidR="009D64CB">
        <w:rPr>
          <w:rFonts w:ascii="Georgia" w:hAnsi="Georgia"/>
          <w:lang w:val="en-US"/>
        </w:rPr>
        <w:t>bulan</w:t>
      </w:r>
      <w:proofErr w:type="spellEnd"/>
      <w:r w:rsidRPr="009733CE">
        <w:rPr>
          <w:rFonts w:ascii="Georgia" w:hAnsi="Georgia"/>
        </w:rPr>
        <w:t xml:space="preserve">. Data sifat fisik dari kedua gel dibandingkan dengan uji t </w:t>
      </w:r>
      <w:proofErr w:type="spellStart"/>
      <w:r w:rsidR="00A80C1C">
        <w:rPr>
          <w:rFonts w:ascii="Georgia" w:hAnsi="Georgia"/>
          <w:lang w:val="en-US"/>
        </w:rPr>
        <w:t>berpasangan</w:t>
      </w:r>
      <w:proofErr w:type="spellEnd"/>
      <w:r w:rsidRPr="009733CE">
        <w:rPr>
          <w:rFonts w:ascii="Georgia" w:hAnsi="Georgia"/>
        </w:rPr>
        <w:t xml:space="preserve"> untuk mengetahui apakah penambahan </w:t>
      </w:r>
      <w:proofErr w:type="spellStart"/>
      <w:r w:rsidR="00A80C1C">
        <w:rPr>
          <w:rFonts w:ascii="Georgia" w:hAnsi="Georgia"/>
          <w:lang w:val="en-US"/>
        </w:rPr>
        <w:t>ekstrak</w:t>
      </w:r>
      <w:proofErr w:type="spellEnd"/>
      <w:r w:rsidR="00A80C1C">
        <w:rPr>
          <w:rFonts w:ascii="Georgia" w:hAnsi="Georgia"/>
          <w:lang w:val="en-US"/>
        </w:rPr>
        <w:t xml:space="preserve"> </w:t>
      </w:r>
      <w:proofErr w:type="spellStart"/>
      <w:r w:rsidR="00A80C1C">
        <w:rPr>
          <w:rFonts w:ascii="Georgia" w:hAnsi="Georgia"/>
          <w:lang w:val="en-US"/>
        </w:rPr>
        <w:t>etanol</w:t>
      </w:r>
      <w:proofErr w:type="spellEnd"/>
      <w:r w:rsidR="00A80C1C">
        <w:rPr>
          <w:rFonts w:ascii="Georgia" w:hAnsi="Georgia"/>
          <w:lang w:val="en-US"/>
        </w:rPr>
        <w:t xml:space="preserve"> </w:t>
      </w:r>
      <w:proofErr w:type="spellStart"/>
      <w:r w:rsidR="00A80C1C">
        <w:rPr>
          <w:rFonts w:ascii="Georgia" w:hAnsi="Georgia"/>
          <w:lang w:val="en-US"/>
        </w:rPr>
        <w:t>daun</w:t>
      </w:r>
      <w:proofErr w:type="spellEnd"/>
      <w:r w:rsidR="00A80C1C">
        <w:rPr>
          <w:rFonts w:ascii="Georgia" w:hAnsi="Georgia"/>
          <w:lang w:val="en-US"/>
        </w:rPr>
        <w:t xml:space="preserve"> </w:t>
      </w:r>
      <w:proofErr w:type="spellStart"/>
      <w:r w:rsidR="00A80C1C">
        <w:rPr>
          <w:rFonts w:ascii="Georgia" w:hAnsi="Georgia"/>
          <w:lang w:val="en-US"/>
        </w:rPr>
        <w:t>kembang</w:t>
      </w:r>
      <w:proofErr w:type="spellEnd"/>
      <w:r w:rsidR="00A80C1C">
        <w:rPr>
          <w:rFonts w:ascii="Georgia" w:hAnsi="Georgia"/>
          <w:lang w:val="en-US"/>
        </w:rPr>
        <w:t xml:space="preserve"> </w:t>
      </w:r>
      <w:proofErr w:type="spellStart"/>
      <w:r w:rsidR="00A80C1C">
        <w:rPr>
          <w:rFonts w:ascii="Georgia" w:hAnsi="Georgia"/>
          <w:lang w:val="en-US"/>
        </w:rPr>
        <w:t>bulan</w:t>
      </w:r>
      <w:proofErr w:type="spellEnd"/>
      <w:r w:rsidRPr="009733CE">
        <w:rPr>
          <w:rFonts w:ascii="Georgia" w:hAnsi="Georgia"/>
        </w:rPr>
        <w:t xml:space="preserve"> berpengaruh terhadap sifat fisik basis gel formula optimum atau tidak.</w:t>
      </w:r>
    </w:p>
    <w:p w:rsidR="002176A3" w:rsidRDefault="009733CE" w:rsidP="009733CE">
      <w:pPr>
        <w:jc w:val="both"/>
        <w:rPr>
          <w:rFonts w:ascii="Georgia" w:hAnsi="Georgia"/>
          <w:b/>
        </w:rPr>
      </w:pPr>
      <w:r>
        <w:rPr>
          <w:rFonts w:ascii="Georgia" w:hAnsi="Georgia"/>
          <w:b/>
        </w:rPr>
        <w:t xml:space="preserve">Verifikasi formula optimum basis gel </w:t>
      </w:r>
    </w:p>
    <w:p w:rsidR="009733CE" w:rsidRDefault="009733CE" w:rsidP="009733CE">
      <w:pPr>
        <w:jc w:val="both"/>
        <w:rPr>
          <w:rFonts w:ascii="Georgia" w:hAnsi="Georgia"/>
        </w:rPr>
      </w:pPr>
      <w:r w:rsidRPr="009733CE">
        <w:rPr>
          <w:rFonts w:ascii="Georgia" w:hAnsi="Georgia"/>
        </w:rPr>
        <w:t xml:space="preserve">Dibuat formula optimum yang disarankan oleh </w:t>
      </w:r>
      <w:r w:rsidRPr="007C271D">
        <w:rPr>
          <w:rFonts w:ascii="Georgia" w:hAnsi="Georgia"/>
          <w:i/>
        </w:rPr>
        <w:t>software Design Expert®</w:t>
      </w:r>
      <w:r w:rsidRPr="009733CE">
        <w:rPr>
          <w:rFonts w:ascii="Georgia" w:hAnsi="Georgia"/>
        </w:rPr>
        <w:t xml:space="preserve"> versi 10.0 dengan metode yang sama seperti pembuatan 13 run formula sebelumnya. Basis gel formula optimum diuji sifat fisiknya dan dibandingkan dengan sifat fisik hasil prediksi dari </w:t>
      </w:r>
      <w:r w:rsidRPr="007C271D">
        <w:rPr>
          <w:rFonts w:ascii="Georgia" w:hAnsi="Georgia"/>
          <w:i/>
        </w:rPr>
        <w:t>software Design Expert®</w:t>
      </w:r>
      <w:r w:rsidRPr="009733CE">
        <w:rPr>
          <w:rFonts w:ascii="Georgia" w:hAnsi="Georgia"/>
        </w:rPr>
        <w:t xml:space="preserve"> versi 10.0. Sifat fisik yang diamati meliputi pH, viskositas, daya sebar, dan </w:t>
      </w:r>
      <w:proofErr w:type="spellStart"/>
      <w:r w:rsidR="00A80C1C">
        <w:rPr>
          <w:rFonts w:ascii="Georgia" w:hAnsi="Georgia"/>
          <w:lang w:val="en-US"/>
        </w:rPr>
        <w:t>sineresis</w:t>
      </w:r>
      <w:proofErr w:type="spellEnd"/>
      <w:r w:rsidRPr="009733CE">
        <w:rPr>
          <w:rFonts w:ascii="Georgia" w:hAnsi="Georgia"/>
        </w:rPr>
        <w:t xml:space="preserve">. Uji t satu sampel dengan taraf kepercayaan 95% dilakukan terhadap data sifat fisik basis gel formula optimum untuk mengetahui apakah sifat fisik basis gel hasil percobaan berbeda signifikan dengan prediksi yang dihasilkan </w:t>
      </w:r>
      <w:r w:rsidRPr="007C271D">
        <w:rPr>
          <w:rFonts w:ascii="Georgia" w:hAnsi="Georgia"/>
          <w:i/>
        </w:rPr>
        <w:t>software Design Expert®</w:t>
      </w:r>
      <w:r w:rsidRPr="009733CE">
        <w:rPr>
          <w:rFonts w:ascii="Georgia" w:hAnsi="Georgia"/>
        </w:rPr>
        <w:t xml:space="preserve"> versi 10.0 atau tidak.</w:t>
      </w:r>
    </w:p>
    <w:p w:rsidR="009733CE" w:rsidRPr="00A80C1C" w:rsidRDefault="009733CE" w:rsidP="009733CE">
      <w:pPr>
        <w:jc w:val="both"/>
        <w:rPr>
          <w:rFonts w:ascii="Georgia" w:hAnsi="Georgia"/>
          <w:b/>
          <w:lang w:val="en-US"/>
        </w:rPr>
      </w:pPr>
      <w:r w:rsidRPr="009733CE">
        <w:rPr>
          <w:rFonts w:ascii="Georgia" w:hAnsi="Georgia"/>
          <w:b/>
        </w:rPr>
        <w:t xml:space="preserve">Evaluasi sifat fisik basis gel formula optimum dan gel </w:t>
      </w:r>
      <w:proofErr w:type="spellStart"/>
      <w:r w:rsidR="00A80C1C">
        <w:rPr>
          <w:rFonts w:ascii="Georgia" w:hAnsi="Georgia"/>
          <w:b/>
          <w:lang w:val="en-US"/>
        </w:rPr>
        <w:t>ekstrak</w:t>
      </w:r>
      <w:proofErr w:type="spellEnd"/>
      <w:r w:rsidR="00A80C1C">
        <w:rPr>
          <w:rFonts w:ascii="Georgia" w:hAnsi="Georgia"/>
          <w:b/>
          <w:lang w:val="en-US"/>
        </w:rPr>
        <w:t xml:space="preserve"> </w:t>
      </w:r>
      <w:proofErr w:type="spellStart"/>
      <w:r w:rsidR="00A80C1C">
        <w:rPr>
          <w:rFonts w:ascii="Georgia" w:hAnsi="Georgia"/>
          <w:b/>
          <w:lang w:val="en-US"/>
        </w:rPr>
        <w:t>etanol</w:t>
      </w:r>
      <w:proofErr w:type="spellEnd"/>
      <w:r w:rsidR="00A80C1C">
        <w:rPr>
          <w:rFonts w:ascii="Georgia" w:hAnsi="Georgia"/>
          <w:b/>
          <w:lang w:val="en-US"/>
        </w:rPr>
        <w:t xml:space="preserve"> </w:t>
      </w:r>
      <w:proofErr w:type="spellStart"/>
      <w:r w:rsidR="00A80C1C">
        <w:rPr>
          <w:rFonts w:ascii="Georgia" w:hAnsi="Georgia"/>
          <w:b/>
          <w:lang w:val="en-US"/>
        </w:rPr>
        <w:t>daun</w:t>
      </w:r>
      <w:proofErr w:type="spellEnd"/>
      <w:r w:rsidR="00A80C1C">
        <w:rPr>
          <w:rFonts w:ascii="Georgia" w:hAnsi="Georgia"/>
          <w:b/>
          <w:lang w:val="en-US"/>
        </w:rPr>
        <w:t xml:space="preserve"> </w:t>
      </w:r>
      <w:proofErr w:type="spellStart"/>
      <w:r w:rsidR="00A80C1C">
        <w:rPr>
          <w:rFonts w:ascii="Georgia" w:hAnsi="Georgia"/>
          <w:b/>
          <w:lang w:val="en-US"/>
        </w:rPr>
        <w:t>kembang</w:t>
      </w:r>
      <w:proofErr w:type="spellEnd"/>
      <w:r w:rsidR="00A80C1C">
        <w:rPr>
          <w:rFonts w:ascii="Georgia" w:hAnsi="Georgia"/>
          <w:b/>
          <w:lang w:val="en-US"/>
        </w:rPr>
        <w:t xml:space="preserve"> </w:t>
      </w:r>
      <w:proofErr w:type="spellStart"/>
      <w:r w:rsidR="00A80C1C">
        <w:rPr>
          <w:rFonts w:ascii="Georgia" w:hAnsi="Georgia"/>
          <w:b/>
          <w:lang w:val="en-US"/>
        </w:rPr>
        <w:t>bulan</w:t>
      </w:r>
      <w:proofErr w:type="spellEnd"/>
    </w:p>
    <w:p w:rsidR="00E83EC5" w:rsidRDefault="009733CE" w:rsidP="009733CE">
      <w:pPr>
        <w:jc w:val="both"/>
        <w:rPr>
          <w:rFonts w:ascii="Georgia" w:hAnsi="Georgia"/>
        </w:rPr>
      </w:pPr>
      <w:r w:rsidRPr="009733CE">
        <w:rPr>
          <w:rFonts w:ascii="Georgia" w:hAnsi="Georgia"/>
        </w:rPr>
        <w:t xml:space="preserve">Uji sifat fisik basis gel formula optimum dan gel </w:t>
      </w:r>
      <w:proofErr w:type="spellStart"/>
      <w:r w:rsidR="00A80C1C">
        <w:rPr>
          <w:rFonts w:ascii="Georgia" w:hAnsi="Georgia"/>
          <w:lang w:val="en-US"/>
        </w:rPr>
        <w:t>ekstrak</w:t>
      </w:r>
      <w:proofErr w:type="spellEnd"/>
      <w:r w:rsidR="00A80C1C">
        <w:rPr>
          <w:rFonts w:ascii="Georgia" w:hAnsi="Georgia"/>
          <w:lang w:val="en-US"/>
        </w:rPr>
        <w:t xml:space="preserve"> </w:t>
      </w:r>
      <w:proofErr w:type="spellStart"/>
      <w:r w:rsidR="00A80C1C">
        <w:rPr>
          <w:rFonts w:ascii="Georgia" w:hAnsi="Georgia"/>
          <w:lang w:val="en-US"/>
        </w:rPr>
        <w:t>etanol</w:t>
      </w:r>
      <w:proofErr w:type="spellEnd"/>
      <w:r w:rsidR="00A80C1C">
        <w:rPr>
          <w:rFonts w:ascii="Georgia" w:hAnsi="Georgia"/>
          <w:lang w:val="en-US"/>
        </w:rPr>
        <w:t xml:space="preserve"> </w:t>
      </w:r>
      <w:proofErr w:type="spellStart"/>
      <w:r w:rsidR="00A80C1C">
        <w:rPr>
          <w:rFonts w:ascii="Georgia" w:hAnsi="Georgia"/>
          <w:lang w:val="en-US"/>
        </w:rPr>
        <w:t>daun</w:t>
      </w:r>
      <w:proofErr w:type="spellEnd"/>
      <w:r w:rsidR="00A80C1C">
        <w:rPr>
          <w:rFonts w:ascii="Georgia" w:hAnsi="Georgia"/>
          <w:lang w:val="en-US"/>
        </w:rPr>
        <w:t xml:space="preserve"> </w:t>
      </w:r>
      <w:proofErr w:type="spellStart"/>
      <w:r w:rsidR="00A80C1C">
        <w:rPr>
          <w:rFonts w:ascii="Georgia" w:hAnsi="Georgia"/>
          <w:lang w:val="en-US"/>
        </w:rPr>
        <w:t>kembang</w:t>
      </w:r>
      <w:proofErr w:type="spellEnd"/>
      <w:r w:rsidR="00A80C1C">
        <w:rPr>
          <w:rFonts w:ascii="Georgia" w:hAnsi="Georgia"/>
          <w:lang w:val="en-US"/>
        </w:rPr>
        <w:t xml:space="preserve"> </w:t>
      </w:r>
      <w:proofErr w:type="spellStart"/>
      <w:r w:rsidR="00A80C1C">
        <w:rPr>
          <w:rFonts w:ascii="Georgia" w:hAnsi="Georgia"/>
          <w:lang w:val="en-US"/>
        </w:rPr>
        <w:t>bulan</w:t>
      </w:r>
      <w:proofErr w:type="spellEnd"/>
      <w:r w:rsidRPr="009733CE">
        <w:rPr>
          <w:rFonts w:ascii="Georgia" w:hAnsi="Georgia"/>
        </w:rPr>
        <w:t xml:space="preserve"> meliputi pengamatan organoleptis, pengukuran pH, viskositas, daya sebar, dan uji sineresis gel.</w:t>
      </w:r>
    </w:p>
    <w:p w:rsidR="009733CE" w:rsidRDefault="009733CE" w:rsidP="009733CE">
      <w:pPr>
        <w:jc w:val="both"/>
        <w:rPr>
          <w:rFonts w:ascii="Georgia" w:hAnsi="Georgia"/>
          <w:b/>
        </w:rPr>
      </w:pPr>
      <w:r w:rsidRPr="009733CE">
        <w:rPr>
          <w:rFonts w:ascii="Georgia" w:hAnsi="Georgia"/>
          <w:b/>
        </w:rPr>
        <w:t>Pengukuran pH</w:t>
      </w:r>
    </w:p>
    <w:p w:rsidR="00A80C1C" w:rsidRDefault="009733CE" w:rsidP="009733CE">
      <w:pPr>
        <w:jc w:val="both"/>
        <w:rPr>
          <w:rFonts w:ascii="Georgia" w:hAnsi="Georgia" w:cs="Times New Roman"/>
          <w:lang w:val="en-US"/>
        </w:rPr>
      </w:pPr>
      <w:r w:rsidRPr="009733CE">
        <w:rPr>
          <w:rFonts w:ascii="Georgia" w:hAnsi="Georgia"/>
        </w:rPr>
        <w:t>Pengukuran pH dilakukan menggunakan alat pH-Meter H</w:t>
      </w:r>
      <w:r w:rsidR="00A6648C">
        <w:rPr>
          <w:rFonts w:ascii="Georgia" w:hAnsi="Georgia"/>
          <w:lang w:val="en-US"/>
        </w:rPr>
        <w:t>anna</w:t>
      </w:r>
      <w:r w:rsidRPr="009733CE">
        <w:rPr>
          <w:rFonts w:ascii="Georgia" w:hAnsi="Georgia"/>
        </w:rPr>
        <w:t xml:space="preserve"> H1 5211</w:t>
      </w:r>
      <w:r w:rsidR="00A80C1C">
        <w:rPr>
          <w:rFonts w:ascii="Georgia" w:hAnsi="Georgia"/>
          <w:lang w:val="en-US"/>
        </w:rPr>
        <w:t>.</w:t>
      </w:r>
      <w:r w:rsidRPr="009733CE">
        <w:rPr>
          <w:rFonts w:ascii="Georgia" w:hAnsi="Georgia"/>
        </w:rPr>
        <w:t xml:space="preserve"> </w:t>
      </w:r>
      <w:r w:rsidR="00A80C1C" w:rsidRPr="00A80C1C">
        <w:rPr>
          <w:rFonts w:ascii="Georgia" w:hAnsi="Georgia" w:cs="Times New Roman"/>
        </w:rPr>
        <w:t>Uji pH dilakukan terhadap masing-masing formula gel dengan menggunakan pH meter semi padat yang telah dikalibrasi dengan larutan dapar pH 4, pH 7, dan pH 10 (Guci, 2015</w:t>
      </w:r>
      <w:r w:rsidR="00A80C1C">
        <w:rPr>
          <w:rFonts w:ascii="Georgia" w:hAnsi="Georgia" w:cs="Times New Roman"/>
          <w:lang w:val="en-US"/>
        </w:rPr>
        <w:t xml:space="preserve">). </w:t>
      </w:r>
      <w:r w:rsidR="00A80C1C" w:rsidRPr="00A80C1C">
        <w:rPr>
          <w:rFonts w:ascii="Georgia" w:hAnsi="Georgia" w:cs="Times New Roman"/>
        </w:rPr>
        <w:t>Nilai pH pada sediaan gel harus berkisar pada pH yang netral atau sesuai untuk kulit yaitu 4,5-6,5 (Zulkarnain dkk., 2015).</w:t>
      </w:r>
    </w:p>
    <w:p w:rsidR="009733CE" w:rsidRPr="00A80C1C" w:rsidRDefault="00F7173F" w:rsidP="00A80C1C">
      <w:pPr>
        <w:spacing w:line="240" w:lineRule="auto"/>
        <w:jc w:val="both"/>
        <w:rPr>
          <w:rFonts w:ascii="Georgia" w:hAnsi="Georgia"/>
          <w:b/>
        </w:rPr>
      </w:pPr>
      <w:r w:rsidRPr="00F7173F">
        <w:rPr>
          <w:rFonts w:ascii="Georgia" w:hAnsi="Georgia"/>
          <w:b/>
        </w:rPr>
        <w:t xml:space="preserve">Uji </w:t>
      </w:r>
      <w:r w:rsidRPr="00A80C1C">
        <w:rPr>
          <w:rFonts w:ascii="Georgia" w:hAnsi="Georgia"/>
          <w:b/>
        </w:rPr>
        <w:t>viskositas</w:t>
      </w:r>
    </w:p>
    <w:p w:rsidR="00F7173F" w:rsidRPr="00A80C1C" w:rsidRDefault="00F7173F" w:rsidP="00A80C1C">
      <w:pPr>
        <w:pStyle w:val="ListParagraph"/>
        <w:spacing w:after="120" w:line="240" w:lineRule="auto"/>
        <w:ind w:left="0" w:firstLine="720"/>
        <w:jc w:val="both"/>
        <w:rPr>
          <w:rFonts w:ascii="Georgia" w:hAnsi="Georgia" w:cs="Times New Roman"/>
        </w:rPr>
      </w:pPr>
      <w:proofErr w:type="spellStart"/>
      <w:r w:rsidRPr="00A80C1C">
        <w:rPr>
          <w:rFonts w:ascii="Georgia" w:hAnsi="Georgia"/>
        </w:rPr>
        <w:t>Uji</w:t>
      </w:r>
      <w:proofErr w:type="spellEnd"/>
      <w:r w:rsidRPr="00A80C1C">
        <w:rPr>
          <w:rFonts w:ascii="Georgia" w:hAnsi="Georgia"/>
        </w:rPr>
        <w:t xml:space="preserve"> </w:t>
      </w:r>
      <w:proofErr w:type="spellStart"/>
      <w:r w:rsidRPr="00A80C1C">
        <w:rPr>
          <w:rFonts w:ascii="Georgia" w:hAnsi="Georgia"/>
        </w:rPr>
        <w:t>viskositas</w:t>
      </w:r>
      <w:proofErr w:type="spellEnd"/>
      <w:r w:rsidRPr="00A80C1C">
        <w:rPr>
          <w:rFonts w:ascii="Georgia" w:hAnsi="Georgia"/>
        </w:rPr>
        <w:t xml:space="preserve"> </w:t>
      </w:r>
      <w:proofErr w:type="spellStart"/>
      <w:r w:rsidRPr="00A80C1C">
        <w:rPr>
          <w:rFonts w:ascii="Georgia" w:hAnsi="Georgia"/>
        </w:rPr>
        <w:t>dilakukan</w:t>
      </w:r>
      <w:proofErr w:type="spellEnd"/>
      <w:r w:rsidRPr="00A80C1C">
        <w:rPr>
          <w:rFonts w:ascii="Georgia" w:hAnsi="Georgia"/>
        </w:rPr>
        <w:t xml:space="preserve"> </w:t>
      </w:r>
      <w:proofErr w:type="spellStart"/>
      <w:r w:rsidRPr="00A80C1C">
        <w:rPr>
          <w:rFonts w:ascii="Georgia" w:hAnsi="Georgia"/>
        </w:rPr>
        <w:t>dengan</w:t>
      </w:r>
      <w:proofErr w:type="spellEnd"/>
      <w:r w:rsidRPr="00A80C1C">
        <w:rPr>
          <w:rFonts w:ascii="Georgia" w:hAnsi="Georgia"/>
        </w:rPr>
        <w:t xml:space="preserve"> </w:t>
      </w:r>
      <w:proofErr w:type="spellStart"/>
      <w:r w:rsidRPr="00A80C1C">
        <w:rPr>
          <w:rFonts w:ascii="Georgia" w:hAnsi="Georgia"/>
        </w:rPr>
        <w:t>menggunakan</w:t>
      </w:r>
      <w:proofErr w:type="spellEnd"/>
      <w:r w:rsidRPr="00A80C1C">
        <w:rPr>
          <w:rFonts w:ascii="Georgia" w:hAnsi="Georgia"/>
        </w:rPr>
        <w:t xml:space="preserve"> </w:t>
      </w:r>
      <w:proofErr w:type="spellStart"/>
      <w:r w:rsidRPr="00A80C1C">
        <w:rPr>
          <w:rFonts w:ascii="Georgia" w:hAnsi="Georgia"/>
        </w:rPr>
        <w:t>alat</w:t>
      </w:r>
      <w:proofErr w:type="spellEnd"/>
      <w:r w:rsidRPr="00A80C1C">
        <w:rPr>
          <w:rFonts w:ascii="Georgia" w:hAnsi="Georgia"/>
        </w:rPr>
        <w:t xml:space="preserve"> </w:t>
      </w:r>
      <w:proofErr w:type="spellStart"/>
      <w:r w:rsidRPr="00A80C1C">
        <w:rPr>
          <w:rFonts w:ascii="Georgia" w:hAnsi="Georgia"/>
        </w:rPr>
        <w:t>viskosimeter</w:t>
      </w:r>
      <w:proofErr w:type="spellEnd"/>
      <w:r w:rsidRPr="00A80C1C">
        <w:rPr>
          <w:rFonts w:ascii="Georgia" w:hAnsi="Georgia"/>
        </w:rPr>
        <w:t xml:space="preserve"> Brookfield DV-I Prime </w:t>
      </w:r>
      <w:proofErr w:type="spellStart"/>
      <w:r w:rsidRPr="00A80C1C">
        <w:rPr>
          <w:rFonts w:ascii="Georgia" w:hAnsi="Georgia"/>
        </w:rPr>
        <w:t>dengan</w:t>
      </w:r>
      <w:proofErr w:type="spellEnd"/>
      <w:r w:rsidRPr="00A80C1C">
        <w:rPr>
          <w:rFonts w:ascii="Georgia" w:hAnsi="Georgia"/>
        </w:rPr>
        <w:t xml:space="preserve"> spindle </w:t>
      </w:r>
      <w:proofErr w:type="spellStart"/>
      <w:r w:rsidRPr="00A80C1C">
        <w:rPr>
          <w:rFonts w:ascii="Georgia" w:hAnsi="Georgia"/>
        </w:rPr>
        <w:t>nomor</w:t>
      </w:r>
      <w:proofErr w:type="spellEnd"/>
      <w:r w:rsidRPr="00A80C1C">
        <w:rPr>
          <w:rFonts w:ascii="Georgia" w:hAnsi="Georgia"/>
        </w:rPr>
        <w:t xml:space="preserve"> </w:t>
      </w:r>
      <w:proofErr w:type="spellStart"/>
      <w:r w:rsidRPr="00A80C1C">
        <w:rPr>
          <w:rFonts w:ascii="Georgia" w:hAnsi="Georgia"/>
        </w:rPr>
        <w:t>tujuh</w:t>
      </w:r>
      <w:proofErr w:type="spellEnd"/>
      <w:r w:rsidRPr="00A80C1C">
        <w:rPr>
          <w:rFonts w:ascii="Georgia" w:hAnsi="Georgia"/>
        </w:rPr>
        <w:t xml:space="preserve">. </w:t>
      </w:r>
      <w:r w:rsidR="00A80C1C" w:rsidRPr="00A80C1C">
        <w:rPr>
          <w:rFonts w:ascii="Georgia" w:hAnsi="Georgia" w:cs="Times New Roman"/>
        </w:rPr>
        <w:t xml:space="preserve">Gel </w:t>
      </w:r>
      <w:proofErr w:type="spellStart"/>
      <w:r w:rsidR="00A80C1C" w:rsidRPr="00A80C1C">
        <w:rPr>
          <w:rFonts w:ascii="Georgia" w:hAnsi="Georgia" w:cs="Times New Roman"/>
        </w:rPr>
        <w:t>diambil</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sejumlah</w:t>
      </w:r>
      <w:proofErr w:type="spellEnd"/>
      <w:r w:rsidR="00A80C1C" w:rsidRPr="00A80C1C">
        <w:rPr>
          <w:rFonts w:ascii="Georgia" w:hAnsi="Georgia" w:cs="Times New Roman"/>
        </w:rPr>
        <w:t xml:space="preserve"> 80 gram </w:t>
      </w:r>
      <w:proofErr w:type="spellStart"/>
      <w:r w:rsidR="00A80C1C" w:rsidRPr="00A80C1C">
        <w:rPr>
          <w:rFonts w:ascii="Georgia" w:hAnsi="Georgia" w:cs="Times New Roman"/>
        </w:rPr>
        <w:t>dan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dituangkan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ke</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dalam</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wadah</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untuk</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diamati</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viskositasnya</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dengan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menggunakan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alat</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viskosimeter</w:t>
      </w:r>
      <w:proofErr w:type="spellEnd"/>
      <w:r w:rsidR="00A80C1C" w:rsidRPr="00A80C1C">
        <w:rPr>
          <w:rFonts w:ascii="Georgia" w:hAnsi="Georgia" w:cs="Times New Roman"/>
        </w:rPr>
        <w:t xml:space="preserve"> </w:t>
      </w:r>
      <w:r w:rsidR="00A80C1C" w:rsidRPr="00A80C1C">
        <w:rPr>
          <w:rFonts w:ascii="Georgia" w:hAnsi="Georgia" w:cs="Times New Roman"/>
          <w:i/>
        </w:rPr>
        <w:t>Brookfield</w:t>
      </w:r>
      <w:r w:rsidR="00A80C1C" w:rsidRPr="00A80C1C">
        <w:rPr>
          <w:rFonts w:ascii="Georgia" w:hAnsi="Georgia" w:cs="Times New Roman"/>
        </w:rPr>
        <w:t xml:space="preserve">. Spindle yang </w:t>
      </w:r>
      <w:proofErr w:type="spellStart"/>
      <w:r w:rsidR="00A80C1C" w:rsidRPr="00A80C1C">
        <w:rPr>
          <w:rFonts w:ascii="Georgia" w:hAnsi="Georgia" w:cs="Times New Roman"/>
        </w:rPr>
        <w:t>digunakan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disesuaikan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dengan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viskositas</w:t>
      </w:r>
      <w:proofErr w:type="spellEnd"/>
      <w:r w:rsidR="00A80C1C" w:rsidRPr="00A80C1C">
        <w:rPr>
          <w:rFonts w:ascii="Georgia" w:hAnsi="Georgia" w:cs="Times New Roman"/>
        </w:rPr>
        <w:t xml:space="preserve"> gel </w:t>
      </w:r>
      <w:proofErr w:type="spellStart"/>
      <w:r w:rsidR="00A80C1C" w:rsidRPr="00A80C1C">
        <w:rPr>
          <w:rFonts w:ascii="Georgia" w:hAnsi="Georgia" w:cs="Times New Roman"/>
        </w:rPr>
        <w:t>nantinya</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berdasarkan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hasil</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nilai</w:t>
      </w:r>
      <w:proofErr w:type="spellEnd"/>
      <w:r w:rsidR="00A80C1C" w:rsidRPr="00A80C1C">
        <w:rPr>
          <w:rFonts w:ascii="Georgia" w:hAnsi="Georgia" w:cs="Times New Roman"/>
        </w:rPr>
        <w:t xml:space="preserve"> </w:t>
      </w:r>
      <w:r w:rsidR="00A80C1C" w:rsidRPr="00A80C1C">
        <w:rPr>
          <w:rFonts w:ascii="Georgia" w:hAnsi="Georgia" w:cs="Times New Roman"/>
          <w:i/>
        </w:rPr>
        <w:t xml:space="preserve">torque </w:t>
      </w:r>
      <w:r w:rsidR="00A80C1C" w:rsidRPr="00A80C1C">
        <w:rPr>
          <w:rFonts w:ascii="Georgia" w:hAnsi="Georgia" w:cs="Times New Roman"/>
        </w:rPr>
        <w:t xml:space="preserve">yang </w:t>
      </w:r>
      <w:proofErr w:type="spellStart"/>
      <w:r w:rsidR="00A80C1C" w:rsidRPr="00A80C1C">
        <w:rPr>
          <w:rFonts w:ascii="Georgia" w:hAnsi="Georgia" w:cs="Times New Roman"/>
        </w:rPr>
        <w:t>didapat</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pada</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viskosimeter</w:t>
      </w:r>
      <w:proofErr w:type="spellEnd"/>
      <w:r w:rsidR="00A80C1C" w:rsidRPr="00A80C1C">
        <w:rPr>
          <w:rFonts w:ascii="Georgia" w:hAnsi="Georgia" w:cs="Times New Roman"/>
        </w:rPr>
        <w:t xml:space="preserve">. Gel </w:t>
      </w:r>
      <w:proofErr w:type="spellStart"/>
      <w:r w:rsidR="00A80C1C" w:rsidRPr="00A80C1C">
        <w:rPr>
          <w:rFonts w:ascii="Georgia" w:hAnsi="Georgia" w:cs="Times New Roman"/>
        </w:rPr>
        <w:t>dimasukan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ke</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dalam</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wadah</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selanjutnya</w:t>
      </w:r>
      <w:proofErr w:type="spellEnd"/>
      <w:r w:rsidR="00A80C1C" w:rsidRPr="00A80C1C">
        <w:rPr>
          <w:rFonts w:ascii="Georgia" w:hAnsi="Georgia" w:cs="Times New Roman"/>
        </w:rPr>
        <w:t xml:space="preserve"> spindle </w:t>
      </w:r>
      <w:proofErr w:type="spellStart"/>
      <w:r w:rsidR="00A80C1C" w:rsidRPr="00A80C1C">
        <w:rPr>
          <w:rFonts w:ascii="Georgia" w:hAnsi="Georgia" w:cs="Times New Roman"/>
        </w:rPr>
        <w:t>dimasukan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dalam</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wadah</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sehingga</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terendam</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untuk</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mengetahui</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viskositas</w:t>
      </w:r>
      <w:proofErr w:type="spellEnd"/>
      <w:r w:rsidR="00A80C1C" w:rsidRPr="00A80C1C">
        <w:rPr>
          <w:rFonts w:ascii="Georgia" w:hAnsi="Georgia" w:cs="Times New Roman"/>
        </w:rPr>
        <w:t xml:space="preserve"> gel. </w:t>
      </w:r>
      <w:proofErr w:type="spellStart"/>
      <w:r w:rsidR="00A80C1C" w:rsidRPr="00A80C1C">
        <w:rPr>
          <w:rFonts w:ascii="Georgia" w:hAnsi="Georgia" w:cs="Times New Roman"/>
        </w:rPr>
        <w:t>Viskosimeter</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dijalankan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sehingga</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viskosimeter</w:t>
      </w:r>
      <w:proofErr w:type="spellEnd"/>
      <w:r w:rsidR="00A80C1C" w:rsidRPr="00A80C1C">
        <w:rPr>
          <w:rFonts w:ascii="Georgia" w:hAnsi="Georgia" w:cs="Times New Roman"/>
        </w:rPr>
        <w:t xml:space="preserve"> </w:t>
      </w:r>
      <w:r w:rsidR="00A80C1C" w:rsidRPr="00A80C1C">
        <w:rPr>
          <w:rFonts w:ascii="Georgia" w:hAnsi="Georgia" w:cs="Times New Roman"/>
          <w:i/>
        </w:rPr>
        <w:t>Brookfield</w:t>
      </w:r>
      <w:r w:rsidR="00A80C1C" w:rsidRPr="00A80C1C">
        <w:rPr>
          <w:rFonts w:ascii="Georgia" w:hAnsi="Georgia" w:cs="Times New Roman"/>
        </w:rPr>
        <w:t xml:space="preserve"> </w:t>
      </w:r>
      <w:proofErr w:type="spellStart"/>
      <w:r w:rsidR="00A80C1C" w:rsidRPr="00A80C1C">
        <w:rPr>
          <w:rFonts w:ascii="Georgia" w:hAnsi="Georgia" w:cs="Times New Roman"/>
        </w:rPr>
        <w:t>dapat</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menunjukan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besarnya</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viskositas</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Zulkarnain</w:t>
      </w:r>
      <w:proofErr w:type="spellEnd"/>
      <w:r w:rsidR="00A80C1C" w:rsidRPr="00A80C1C">
        <w:rPr>
          <w:rFonts w:ascii="Georgia" w:hAnsi="Georgia" w:cs="Times New Roman"/>
        </w:rPr>
        <w:t xml:space="preserve"> </w:t>
      </w:r>
      <w:proofErr w:type="spellStart"/>
      <w:r w:rsidR="00A80C1C" w:rsidRPr="00A80C1C">
        <w:rPr>
          <w:rFonts w:ascii="Georgia" w:hAnsi="Georgia" w:cs="Times New Roman"/>
        </w:rPr>
        <w:t>dkk</w:t>
      </w:r>
      <w:proofErr w:type="spellEnd"/>
      <w:r w:rsidR="00A80C1C" w:rsidRPr="00A80C1C">
        <w:rPr>
          <w:rFonts w:ascii="Georgia" w:hAnsi="Georgia" w:cs="Times New Roman"/>
        </w:rPr>
        <w:t>., 2015).</w:t>
      </w:r>
    </w:p>
    <w:p w:rsidR="001A71ED" w:rsidRDefault="001A71ED" w:rsidP="009733CE">
      <w:pPr>
        <w:jc w:val="both"/>
        <w:rPr>
          <w:rFonts w:ascii="Georgia" w:hAnsi="Georgia"/>
          <w:b/>
        </w:rPr>
      </w:pPr>
      <w:r w:rsidRPr="001A71ED">
        <w:rPr>
          <w:rFonts w:ascii="Georgia" w:hAnsi="Georgia"/>
          <w:b/>
        </w:rPr>
        <w:t>Uji daya sebar</w:t>
      </w:r>
    </w:p>
    <w:p w:rsidR="00A80C1C" w:rsidRPr="00A80C1C" w:rsidRDefault="00A80C1C" w:rsidP="00A80C1C">
      <w:pPr>
        <w:pStyle w:val="ListParagraph"/>
        <w:spacing w:after="120" w:line="240" w:lineRule="auto"/>
        <w:ind w:left="0" w:firstLine="720"/>
        <w:jc w:val="both"/>
        <w:rPr>
          <w:rFonts w:ascii="Georgia" w:hAnsi="Georgia" w:cs="Times New Roman"/>
        </w:rPr>
      </w:pPr>
      <w:proofErr w:type="spellStart"/>
      <w:r w:rsidRPr="00A80C1C">
        <w:rPr>
          <w:rFonts w:ascii="Georgia" w:hAnsi="Georgia" w:cs="Times New Roman"/>
        </w:rPr>
        <w:t>Pengukuran</w:t>
      </w:r>
      <w:proofErr w:type="spellEnd"/>
      <w:r w:rsidRPr="00A80C1C">
        <w:rPr>
          <w:rFonts w:ascii="Georgia" w:hAnsi="Georgia" w:cs="Times New Roman"/>
        </w:rPr>
        <w:t xml:space="preserve"> </w:t>
      </w:r>
      <w:proofErr w:type="spellStart"/>
      <w:r w:rsidRPr="00A80C1C">
        <w:rPr>
          <w:rFonts w:ascii="Georgia" w:hAnsi="Georgia" w:cs="Times New Roman"/>
        </w:rPr>
        <w:t>uji</w:t>
      </w:r>
      <w:proofErr w:type="spellEnd"/>
      <w:r w:rsidRPr="00A80C1C">
        <w:rPr>
          <w:rFonts w:ascii="Georgia" w:hAnsi="Georgia" w:cs="Times New Roman"/>
        </w:rPr>
        <w:t xml:space="preserve"> </w:t>
      </w:r>
      <w:proofErr w:type="spellStart"/>
      <w:r w:rsidRPr="00A80C1C">
        <w:rPr>
          <w:rFonts w:ascii="Georgia" w:hAnsi="Georgia" w:cs="Times New Roman"/>
        </w:rPr>
        <w:t>daya</w:t>
      </w:r>
      <w:proofErr w:type="spellEnd"/>
      <w:r w:rsidRPr="00A80C1C">
        <w:rPr>
          <w:rFonts w:ascii="Georgia" w:hAnsi="Georgia" w:cs="Times New Roman"/>
        </w:rPr>
        <w:t xml:space="preserve"> </w:t>
      </w:r>
      <w:proofErr w:type="spellStart"/>
      <w:r w:rsidRPr="00A80C1C">
        <w:rPr>
          <w:rFonts w:ascii="Georgia" w:hAnsi="Georgia" w:cs="Times New Roman"/>
        </w:rPr>
        <w:t>sebar</w:t>
      </w:r>
      <w:proofErr w:type="spellEnd"/>
      <w:r w:rsidRPr="00A80C1C">
        <w:rPr>
          <w:rFonts w:ascii="Georgia" w:hAnsi="Georgia" w:cs="Times New Roman"/>
        </w:rPr>
        <w:t xml:space="preserve"> </w:t>
      </w:r>
      <w:proofErr w:type="spellStart"/>
      <w:r w:rsidRPr="00A80C1C">
        <w:rPr>
          <w:rFonts w:ascii="Georgia" w:hAnsi="Georgia" w:cs="Times New Roman"/>
        </w:rPr>
        <w:t>dilakukan</w:t>
      </w:r>
      <w:proofErr w:type="spellEnd"/>
      <w:r w:rsidRPr="00A80C1C">
        <w:rPr>
          <w:rFonts w:ascii="Georgia" w:hAnsi="Georgia" w:cs="Times New Roman"/>
        </w:rPr>
        <w:t xml:space="preserve"> </w:t>
      </w:r>
      <w:proofErr w:type="spellStart"/>
      <w:r w:rsidRPr="00A80C1C">
        <w:rPr>
          <w:rFonts w:ascii="Georgia" w:hAnsi="Georgia" w:cs="Times New Roman"/>
        </w:rPr>
        <w:t>dengan</w:t>
      </w:r>
      <w:proofErr w:type="spellEnd"/>
      <w:r w:rsidRPr="00A80C1C">
        <w:rPr>
          <w:rFonts w:ascii="Georgia" w:hAnsi="Georgia" w:cs="Times New Roman"/>
        </w:rPr>
        <w:t xml:space="preserve"> </w:t>
      </w:r>
      <w:proofErr w:type="spellStart"/>
      <w:r w:rsidRPr="00A80C1C">
        <w:rPr>
          <w:rFonts w:ascii="Georgia" w:hAnsi="Georgia" w:cs="Times New Roman"/>
        </w:rPr>
        <w:t>menimbang</w:t>
      </w:r>
      <w:proofErr w:type="spellEnd"/>
      <w:r w:rsidRPr="00A80C1C">
        <w:rPr>
          <w:rFonts w:ascii="Georgia" w:hAnsi="Georgia" w:cs="Times New Roman"/>
        </w:rPr>
        <w:t xml:space="preserve"> 0</w:t>
      </w:r>
      <w:proofErr w:type="gramStart"/>
      <w:r w:rsidRPr="00A80C1C">
        <w:rPr>
          <w:rFonts w:ascii="Georgia" w:hAnsi="Georgia" w:cs="Times New Roman"/>
        </w:rPr>
        <w:t>,5</w:t>
      </w:r>
      <w:proofErr w:type="gramEnd"/>
      <w:r w:rsidRPr="00A80C1C">
        <w:rPr>
          <w:rFonts w:ascii="Georgia" w:hAnsi="Georgia" w:cs="Times New Roman"/>
        </w:rPr>
        <w:t xml:space="preserve"> gram gel </w:t>
      </w:r>
      <w:proofErr w:type="spellStart"/>
      <w:r w:rsidRPr="00A80C1C">
        <w:rPr>
          <w:rFonts w:ascii="Georgia" w:hAnsi="Georgia" w:cs="Times New Roman"/>
        </w:rPr>
        <w:t>kemudian</w:t>
      </w:r>
      <w:proofErr w:type="spellEnd"/>
      <w:r w:rsidRPr="00A80C1C">
        <w:rPr>
          <w:rFonts w:ascii="Georgia" w:hAnsi="Georgia" w:cs="Times New Roman"/>
        </w:rPr>
        <w:t xml:space="preserve"> </w:t>
      </w:r>
      <w:proofErr w:type="spellStart"/>
      <w:r w:rsidRPr="00A80C1C">
        <w:rPr>
          <w:rFonts w:ascii="Georgia" w:hAnsi="Georgia" w:cs="Times New Roman"/>
        </w:rPr>
        <w:t>diletakan</w:t>
      </w:r>
      <w:proofErr w:type="spellEnd"/>
      <w:r w:rsidRPr="00A80C1C">
        <w:rPr>
          <w:rFonts w:ascii="Georgia" w:hAnsi="Georgia" w:cs="Times New Roman"/>
        </w:rPr>
        <w:t xml:space="preserve"> </w:t>
      </w:r>
      <w:proofErr w:type="spellStart"/>
      <w:r w:rsidRPr="00A80C1C">
        <w:rPr>
          <w:rFonts w:ascii="Georgia" w:hAnsi="Georgia" w:cs="Times New Roman"/>
        </w:rPr>
        <w:t>ditengah</w:t>
      </w:r>
      <w:proofErr w:type="spellEnd"/>
      <w:r w:rsidRPr="00A80C1C">
        <w:rPr>
          <w:rFonts w:ascii="Georgia" w:hAnsi="Georgia" w:cs="Times New Roman"/>
        </w:rPr>
        <w:t xml:space="preserve"> </w:t>
      </w:r>
      <w:proofErr w:type="spellStart"/>
      <w:r w:rsidRPr="00A80C1C">
        <w:rPr>
          <w:rFonts w:ascii="Georgia" w:hAnsi="Georgia" w:cs="Times New Roman"/>
        </w:rPr>
        <w:t>lempeng</w:t>
      </w:r>
      <w:proofErr w:type="spellEnd"/>
      <w:r w:rsidRPr="00A80C1C">
        <w:rPr>
          <w:rFonts w:ascii="Georgia" w:hAnsi="Georgia" w:cs="Times New Roman"/>
        </w:rPr>
        <w:t xml:space="preserve"> </w:t>
      </w:r>
      <w:proofErr w:type="spellStart"/>
      <w:r w:rsidRPr="00A80C1C">
        <w:rPr>
          <w:rFonts w:ascii="Georgia" w:hAnsi="Georgia" w:cs="Times New Roman"/>
        </w:rPr>
        <w:t>bulat</w:t>
      </w:r>
      <w:proofErr w:type="spellEnd"/>
      <w:r w:rsidRPr="00A80C1C">
        <w:rPr>
          <w:rFonts w:ascii="Georgia" w:hAnsi="Georgia" w:cs="Times New Roman"/>
        </w:rPr>
        <w:t xml:space="preserve"> </w:t>
      </w:r>
      <w:proofErr w:type="spellStart"/>
      <w:r w:rsidRPr="00A80C1C">
        <w:rPr>
          <w:rFonts w:ascii="Georgia" w:hAnsi="Georgia" w:cs="Times New Roman"/>
        </w:rPr>
        <w:t>berskala</w:t>
      </w:r>
      <w:proofErr w:type="spellEnd"/>
      <w:r w:rsidRPr="00A80C1C">
        <w:rPr>
          <w:rFonts w:ascii="Georgia" w:hAnsi="Georgia" w:cs="Times New Roman"/>
        </w:rPr>
        <w:t xml:space="preserve">. Di </w:t>
      </w:r>
      <w:proofErr w:type="spellStart"/>
      <w:r w:rsidRPr="00A80C1C">
        <w:rPr>
          <w:rFonts w:ascii="Georgia" w:hAnsi="Georgia" w:cs="Times New Roman"/>
        </w:rPr>
        <w:t>atas</w:t>
      </w:r>
      <w:proofErr w:type="spellEnd"/>
      <w:r w:rsidRPr="00A80C1C">
        <w:rPr>
          <w:rFonts w:ascii="Georgia" w:hAnsi="Georgia" w:cs="Times New Roman"/>
        </w:rPr>
        <w:t xml:space="preserve"> gel </w:t>
      </w:r>
      <w:proofErr w:type="spellStart"/>
      <w:r w:rsidRPr="00A80C1C">
        <w:rPr>
          <w:rFonts w:ascii="Georgia" w:hAnsi="Georgia" w:cs="Times New Roman"/>
        </w:rPr>
        <w:t>diletakan</w:t>
      </w:r>
      <w:proofErr w:type="spellEnd"/>
      <w:r w:rsidRPr="00A80C1C">
        <w:rPr>
          <w:rFonts w:ascii="Georgia" w:hAnsi="Georgia" w:cs="Times New Roman"/>
        </w:rPr>
        <w:t xml:space="preserve"> </w:t>
      </w:r>
      <w:proofErr w:type="spellStart"/>
      <w:r w:rsidRPr="00A80C1C">
        <w:rPr>
          <w:rFonts w:ascii="Georgia" w:hAnsi="Georgia" w:cs="Times New Roman"/>
        </w:rPr>
        <w:t>kaca</w:t>
      </w:r>
      <w:proofErr w:type="spellEnd"/>
      <w:r w:rsidRPr="00A80C1C">
        <w:rPr>
          <w:rFonts w:ascii="Georgia" w:hAnsi="Georgia" w:cs="Times New Roman"/>
        </w:rPr>
        <w:t xml:space="preserve"> </w:t>
      </w:r>
      <w:proofErr w:type="spellStart"/>
      <w:r w:rsidRPr="00A80C1C">
        <w:rPr>
          <w:rFonts w:ascii="Georgia" w:hAnsi="Georgia" w:cs="Times New Roman"/>
        </w:rPr>
        <w:t>bulat</w:t>
      </w:r>
      <w:proofErr w:type="spellEnd"/>
      <w:r w:rsidRPr="00A80C1C">
        <w:rPr>
          <w:rFonts w:ascii="Georgia" w:hAnsi="Georgia" w:cs="Times New Roman"/>
        </w:rPr>
        <w:t xml:space="preserve"> lain </w:t>
      </w:r>
      <w:proofErr w:type="spellStart"/>
      <w:r w:rsidRPr="00A80C1C">
        <w:rPr>
          <w:rFonts w:ascii="Georgia" w:hAnsi="Georgia" w:cs="Times New Roman"/>
        </w:rPr>
        <w:t>dan</w:t>
      </w:r>
      <w:proofErr w:type="spellEnd"/>
      <w:r w:rsidRPr="00A80C1C">
        <w:rPr>
          <w:rFonts w:ascii="Georgia" w:hAnsi="Georgia" w:cs="Times New Roman"/>
        </w:rPr>
        <w:t xml:space="preserve"> </w:t>
      </w:r>
      <w:proofErr w:type="spellStart"/>
      <w:r w:rsidRPr="00A80C1C">
        <w:rPr>
          <w:rFonts w:ascii="Georgia" w:hAnsi="Georgia" w:cs="Times New Roman"/>
        </w:rPr>
        <w:t>pemberat</w:t>
      </w:r>
      <w:proofErr w:type="spellEnd"/>
      <w:r w:rsidRPr="00A80C1C">
        <w:rPr>
          <w:rFonts w:ascii="Georgia" w:hAnsi="Georgia" w:cs="Times New Roman"/>
        </w:rPr>
        <w:t xml:space="preserve"> </w:t>
      </w:r>
      <w:proofErr w:type="spellStart"/>
      <w:r w:rsidRPr="00A80C1C">
        <w:rPr>
          <w:rFonts w:ascii="Georgia" w:hAnsi="Georgia" w:cs="Times New Roman"/>
        </w:rPr>
        <w:t>dengan</w:t>
      </w:r>
      <w:proofErr w:type="spellEnd"/>
      <w:r w:rsidRPr="00A80C1C">
        <w:rPr>
          <w:rFonts w:ascii="Georgia" w:hAnsi="Georgia" w:cs="Times New Roman"/>
        </w:rPr>
        <w:t xml:space="preserve"> </w:t>
      </w:r>
      <w:proofErr w:type="spellStart"/>
      <w:r w:rsidRPr="00A80C1C">
        <w:rPr>
          <w:rFonts w:ascii="Georgia" w:hAnsi="Georgia" w:cs="Times New Roman"/>
        </w:rPr>
        <w:t>beban</w:t>
      </w:r>
      <w:proofErr w:type="spellEnd"/>
      <w:r w:rsidRPr="00A80C1C">
        <w:rPr>
          <w:rFonts w:ascii="Georgia" w:hAnsi="Georgia" w:cs="Times New Roman"/>
        </w:rPr>
        <w:t xml:space="preserve"> yang </w:t>
      </w:r>
      <w:proofErr w:type="spellStart"/>
      <w:r w:rsidRPr="00A80C1C">
        <w:rPr>
          <w:rFonts w:ascii="Georgia" w:hAnsi="Georgia" w:cs="Times New Roman"/>
        </w:rPr>
        <w:t>bervariasi</w:t>
      </w:r>
      <w:proofErr w:type="spellEnd"/>
      <w:r w:rsidRPr="00A80C1C">
        <w:rPr>
          <w:rFonts w:ascii="Georgia" w:hAnsi="Georgia" w:cs="Times New Roman"/>
        </w:rPr>
        <w:t xml:space="preserve">, </w:t>
      </w:r>
      <w:proofErr w:type="spellStart"/>
      <w:r w:rsidRPr="00A80C1C">
        <w:rPr>
          <w:rFonts w:ascii="Georgia" w:hAnsi="Georgia" w:cs="Times New Roman"/>
        </w:rPr>
        <w:t>lalu</w:t>
      </w:r>
      <w:proofErr w:type="spellEnd"/>
      <w:r w:rsidRPr="00A80C1C">
        <w:rPr>
          <w:rFonts w:ascii="Georgia" w:hAnsi="Georgia" w:cs="Times New Roman"/>
        </w:rPr>
        <w:t xml:space="preserve"> </w:t>
      </w:r>
      <w:proofErr w:type="spellStart"/>
      <w:r w:rsidRPr="00A80C1C">
        <w:rPr>
          <w:rFonts w:ascii="Georgia" w:hAnsi="Georgia" w:cs="Times New Roman"/>
        </w:rPr>
        <w:t>ditunggu</w:t>
      </w:r>
      <w:proofErr w:type="spellEnd"/>
      <w:r w:rsidRPr="00A80C1C">
        <w:rPr>
          <w:rFonts w:ascii="Georgia" w:hAnsi="Georgia" w:cs="Times New Roman"/>
        </w:rPr>
        <w:t xml:space="preserve"> 1 </w:t>
      </w:r>
      <w:proofErr w:type="spellStart"/>
      <w:r w:rsidRPr="00A80C1C">
        <w:rPr>
          <w:rFonts w:ascii="Georgia" w:hAnsi="Georgia" w:cs="Times New Roman"/>
        </w:rPr>
        <w:t>menit</w:t>
      </w:r>
      <w:proofErr w:type="spellEnd"/>
      <w:r w:rsidRPr="00A80C1C">
        <w:rPr>
          <w:rFonts w:ascii="Georgia" w:hAnsi="Georgia" w:cs="Times New Roman"/>
        </w:rPr>
        <w:t xml:space="preserve"> </w:t>
      </w:r>
      <w:proofErr w:type="spellStart"/>
      <w:r w:rsidRPr="00A80C1C">
        <w:rPr>
          <w:rFonts w:ascii="Georgia" w:hAnsi="Georgia" w:cs="Times New Roman"/>
        </w:rPr>
        <w:t>setiap</w:t>
      </w:r>
      <w:proofErr w:type="spellEnd"/>
      <w:r w:rsidRPr="00A80C1C">
        <w:rPr>
          <w:rFonts w:ascii="Georgia" w:hAnsi="Georgia" w:cs="Times New Roman"/>
        </w:rPr>
        <w:t xml:space="preserve"> </w:t>
      </w:r>
      <w:proofErr w:type="spellStart"/>
      <w:r w:rsidRPr="00A80C1C">
        <w:rPr>
          <w:rFonts w:ascii="Georgia" w:hAnsi="Georgia" w:cs="Times New Roman"/>
        </w:rPr>
        <w:t>pernambahan</w:t>
      </w:r>
      <w:proofErr w:type="spellEnd"/>
      <w:r w:rsidRPr="00A80C1C">
        <w:rPr>
          <w:rFonts w:ascii="Georgia" w:hAnsi="Georgia" w:cs="Times New Roman"/>
        </w:rPr>
        <w:t xml:space="preserve"> </w:t>
      </w:r>
      <w:proofErr w:type="spellStart"/>
      <w:r w:rsidRPr="00A80C1C">
        <w:rPr>
          <w:rFonts w:ascii="Georgia" w:hAnsi="Georgia" w:cs="Times New Roman"/>
        </w:rPr>
        <w:t>beban</w:t>
      </w:r>
      <w:proofErr w:type="spellEnd"/>
      <w:r w:rsidRPr="00A80C1C">
        <w:rPr>
          <w:rFonts w:ascii="Georgia" w:hAnsi="Georgia" w:cs="Times New Roman"/>
        </w:rPr>
        <w:t xml:space="preserve"> </w:t>
      </w:r>
      <w:proofErr w:type="spellStart"/>
      <w:r w:rsidRPr="00A80C1C">
        <w:rPr>
          <w:rFonts w:ascii="Georgia" w:hAnsi="Georgia" w:cs="Times New Roman"/>
        </w:rPr>
        <w:t>dan</w:t>
      </w:r>
      <w:proofErr w:type="spellEnd"/>
      <w:r w:rsidRPr="00A80C1C">
        <w:rPr>
          <w:rFonts w:ascii="Georgia" w:hAnsi="Georgia" w:cs="Times New Roman"/>
        </w:rPr>
        <w:t xml:space="preserve"> </w:t>
      </w:r>
      <w:proofErr w:type="spellStart"/>
      <w:r w:rsidRPr="00A80C1C">
        <w:rPr>
          <w:rFonts w:ascii="Georgia" w:hAnsi="Georgia" w:cs="Times New Roman"/>
        </w:rPr>
        <w:t>diukur</w:t>
      </w:r>
      <w:proofErr w:type="spellEnd"/>
      <w:r w:rsidRPr="00A80C1C">
        <w:rPr>
          <w:rFonts w:ascii="Georgia" w:hAnsi="Georgia" w:cs="Times New Roman"/>
        </w:rPr>
        <w:t xml:space="preserve"> diameter </w:t>
      </w:r>
      <w:proofErr w:type="spellStart"/>
      <w:r w:rsidRPr="00A80C1C">
        <w:rPr>
          <w:rFonts w:ascii="Georgia" w:hAnsi="Georgia" w:cs="Times New Roman"/>
        </w:rPr>
        <w:t>sebarnya</w:t>
      </w:r>
      <w:proofErr w:type="spellEnd"/>
      <w:r w:rsidRPr="00A80C1C">
        <w:rPr>
          <w:rFonts w:ascii="Georgia" w:hAnsi="Georgia" w:cs="Times New Roman"/>
        </w:rPr>
        <w:t xml:space="preserve"> (</w:t>
      </w:r>
      <w:proofErr w:type="spellStart"/>
      <w:r w:rsidRPr="00A80C1C">
        <w:rPr>
          <w:rFonts w:ascii="Georgia" w:hAnsi="Georgia" w:cs="Times New Roman"/>
        </w:rPr>
        <w:t>Zulkarnain</w:t>
      </w:r>
      <w:proofErr w:type="spellEnd"/>
      <w:r w:rsidRPr="00A80C1C">
        <w:rPr>
          <w:rFonts w:ascii="Georgia" w:hAnsi="Georgia" w:cs="Times New Roman"/>
        </w:rPr>
        <w:t xml:space="preserve"> dkk.,2015).</w:t>
      </w:r>
    </w:p>
    <w:p w:rsidR="0094294A" w:rsidRDefault="00A80C1C" w:rsidP="00A80C1C">
      <w:pPr>
        <w:jc w:val="both"/>
        <w:rPr>
          <w:rFonts w:ascii="Times New Roman" w:hAnsi="Times New Roman" w:cs="Times New Roman"/>
          <w:sz w:val="24"/>
          <w:szCs w:val="24"/>
        </w:rPr>
      </w:pPr>
      <w:r>
        <w:rPr>
          <w:rFonts w:ascii="Times New Roman" w:hAnsi="Times New Roman" w:cs="Times New Roman"/>
          <w:sz w:val="24"/>
          <w:szCs w:val="24"/>
        </w:rPr>
        <w:t>Penambahan beban dilakukan setiap 1 menit dengan beban 50 gram hingga berat total beban yang ditambahkan 150 gram (Sayuti, 2015)</w:t>
      </w:r>
    </w:p>
    <w:p w:rsidR="001A71ED" w:rsidRDefault="001A71ED" w:rsidP="009733CE">
      <w:pPr>
        <w:jc w:val="both"/>
        <w:rPr>
          <w:rFonts w:ascii="Georgia" w:hAnsi="Georgia"/>
          <w:b/>
        </w:rPr>
      </w:pPr>
      <w:r w:rsidRPr="001A71ED">
        <w:rPr>
          <w:rFonts w:ascii="Georgia" w:hAnsi="Georgia"/>
          <w:b/>
        </w:rPr>
        <w:t>Uji sineresis gel</w:t>
      </w:r>
    </w:p>
    <w:p w:rsidR="00A80C1C" w:rsidRPr="00A80C1C" w:rsidRDefault="00A80C1C" w:rsidP="00A80C1C">
      <w:pPr>
        <w:pStyle w:val="ListParagraph"/>
        <w:spacing w:after="120" w:line="240" w:lineRule="auto"/>
        <w:ind w:left="90" w:firstLine="630"/>
        <w:jc w:val="both"/>
        <w:rPr>
          <w:rFonts w:ascii="Georgia" w:hAnsi="Georgia" w:cs="Times New Roman"/>
        </w:rPr>
      </w:pPr>
      <w:proofErr w:type="spellStart"/>
      <w:r w:rsidRPr="00A80C1C">
        <w:rPr>
          <w:rFonts w:ascii="Georgia" w:hAnsi="Georgia" w:cs="Times New Roman"/>
        </w:rPr>
        <w:lastRenderedPageBreak/>
        <w:t>Uji</w:t>
      </w:r>
      <w:proofErr w:type="spellEnd"/>
      <w:r w:rsidRPr="00A80C1C">
        <w:rPr>
          <w:rFonts w:ascii="Georgia" w:hAnsi="Georgia" w:cs="Times New Roman"/>
        </w:rPr>
        <w:t xml:space="preserve"> </w:t>
      </w:r>
      <w:proofErr w:type="spellStart"/>
      <w:r w:rsidRPr="00A80C1C">
        <w:rPr>
          <w:rFonts w:ascii="Georgia" w:hAnsi="Georgia" w:cs="Times New Roman"/>
        </w:rPr>
        <w:t>sineresis</w:t>
      </w:r>
      <w:proofErr w:type="spellEnd"/>
      <w:r w:rsidRPr="00A80C1C">
        <w:rPr>
          <w:rFonts w:ascii="Georgia" w:hAnsi="Georgia" w:cs="Times New Roman"/>
        </w:rPr>
        <w:t xml:space="preserve"> </w:t>
      </w:r>
      <w:proofErr w:type="spellStart"/>
      <w:r w:rsidRPr="00A80C1C">
        <w:rPr>
          <w:rFonts w:ascii="Georgia" w:hAnsi="Georgia" w:cs="Times New Roman"/>
        </w:rPr>
        <w:t>dilakukan</w:t>
      </w:r>
      <w:proofErr w:type="spellEnd"/>
      <w:r w:rsidRPr="00A80C1C">
        <w:rPr>
          <w:rFonts w:ascii="Georgia" w:hAnsi="Georgia" w:cs="Times New Roman"/>
        </w:rPr>
        <w:t xml:space="preserve"> </w:t>
      </w:r>
      <w:proofErr w:type="spellStart"/>
      <w:r w:rsidRPr="00A80C1C">
        <w:rPr>
          <w:rFonts w:ascii="Georgia" w:hAnsi="Georgia" w:cs="Times New Roman"/>
        </w:rPr>
        <w:t>dengan</w:t>
      </w:r>
      <w:proofErr w:type="spellEnd"/>
      <w:r w:rsidRPr="00A80C1C">
        <w:rPr>
          <w:rFonts w:ascii="Georgia" w:hAnsi="Georgia" w:cs="Times New Roman"/>
        </w:rPr>
        <w:t xml:space="preserve"> </w:t>
      </w:r>
      <w:proofErr w:type="spellStart"/>
      <w:r w:rsidRPr="00A80C1C">
        <w:rPr>
          <w:rFonts w:ascii="Georgia" w:hAnsi="Georgia" w:cs="Times New Roman"/>
        </w:rPr>
        <w:t>menyimpan</w:t>
      </w:r>
      <w:proofErr w:type="spellEnd"/>
      <w:r w:rsidRPr="00A80C1C">
        <w:rPr>
          <w:rFonts w:ascii="Georgia" w:hAnsi="Georgia" w:cs="Times New Roman"/>
        </w:rPr>
        <w:t xml:space="preserve"> gel </w:t>
      </w:r>
      <w:proofErr w:type="spellStart"/>
      <w:r w:rsidRPr="00A80C1C">
        <w:rPr>
          <w:rFonts w:ascii="Georgia" w:hAnsi="Georgia" w:cs="Times New Roman"/>
        </w:rPr>
        <w:t>pada</w:t>
      </w:r>
      <w:proofErr w:type="spellEnd"/>
      <w:r w:rsidRPr="00A80C1C">
        <w:rPr>
          <w:rFonts w:ascii="Georgia" w:hAnsi="Georgia" w:cs="Times New Roman"/>
        </w:rPr>
        <w:t xml:space="preserve"> </w:t>
      </w:r>
      <w:proofErr w:type="spellStart"/>
      <w:r w:rsidRPr="00A80C1C">
        <w:rPr>
          <w:rFonts w:ascii="Georgia" w:hAnsi="Georgia" w:cs="Times New Roman"/>
        </w:rPr>
        <w:t>suhu</w:t>
      </w:r>
      <w:proofErr w:type="spellEnd"/>
      <w:r w:rsidRPr="00A80C1C">
        <w:rPr>
          <w:rFonts w:ascii="Georgia" w:hAnsi="Georgia" w:cs="Times New Roman"/>
        </w:rPr>
        <w:t xml:space="preserve"> ±10°C </w:t>
      </w:r>
      <w:proofErr w:type="spellStart"/>
      <w:r w:rsidRPr="00A80C1C">
        <w:rPr>
          <w:rFonts w:ascii="Georgia" w:hAnsi="Georgia" w:cs="Times New Roman"/>
        </w:rPr>
        <w:t>selama</w:t>
      </w:r>
      <w:proofErr w:type="spellEnd"/>
      <w:r w:rsidRPr="00A80C1C">
        <w:rPr>
          <w:rFonts w:ascii="Georgia" w:hAnsi="Georgia" w:cs="Times New Roman"/>
        </w:rPr>
        <w:t xml:space="preserve"> 72 jam. </w:t>
      </w:r>
      <w:proofErr w:type="spellStart"/>
      <w:r w:rsidRPr="00A80C1C">
        <w:rPr>
          <w:rFonts w:ascii="Georgia" w:hAnsi="Georgia" w:cs="Times New Roman"/>
        </w:rPr>
        <w:t>Masing</w:t>
      </w:r>
      <w:proofErr w:type="spellEnd"/>
      <w:r w:rsidRPr="00A80C1C">
        <w:rPr>
          <w:rFonts w:ascii="Georgia" w:hAnsi="Georgia" w:cs="Times New Roman"/>
        </w:rPr>
        <w:t xml:space="preserve"> </w:t>
      </w:r>
      <w:proofErr w:type="spellStart"/>
      <w:r w:rsidRPr="00A80C1C">
        <w:rPr>
          <w:rFonts w:ascii="Georgia" w:hAnsi="Georgia" w:cs="Times New Roman"/>
        </w:rPr>
        <w:t>masing</w:t>
      </w:r>
      <w:proofErr w:type="spellEnd"/>
      <w:r w:rsidRPr="00A80C1C">
        <w:rPr>
          <w:rFonts w:ascii="Georgia" w:hAnsi="Georgia" w:cs="Times New Roman"/>
        </w:rPr>
        <w:t xml:space="preserve"> gel </w:t>
      </w:r>
      <w:proofErr w:type="spellStart"/>
      <w:r w:rsidRPr="00A80C1C">
        <w:rPr>
          <w:rFonts w:ascii="Georgia" w:hAnsi="Georgia" w:cs="Times New Roman"/>
        </w:rPr>
        <w:t>ditempatkan</w:t>
      </w:r>
      <w:proofErr w:type="spellEnd"/>
      <w:r w:rsidRPr="00A80C1C">
        <w:rPr>
          <w:rFonts w:ascii="Georgia" w:hAnsi="Georgia" w:cs="Times New Roman"/>
        </w:rPr>
        <w:t xml:space="preserve"> </w:t>
      </w:r>
      <w:proofErr w:type="spellStart"/>
      <w:r w:rsidRPr="00A80C1C">
        <w:rPr>
          <w:rFonts w:ascii="Georgia" w:hAnsi="Georgia" w:cs="Times New Roman"/>
        </w:rPr>
        <w:t>pada</w:t>
      </w:r>
      <w:proofErr w:type="spellEnd"/>
      <w:r w:rsidRPr="00A80C1C">
        <w:rPr>
          <w:rFonts w:ascii="Georgia" w:hAnsi="Georgia" w:cs="Times New Roman"/>
        </w:rPr>
        <w:t xml:space="preserve"> </w:t>
      </w:r>
      <w:proofErr w:type="spellStart"/>
      <w:r w:rsidRPr="00A80C1C">
        <w:rPr>
          <w:rFonts w:ascii="Georgia" w:hAnsi="Georgia" w:cs="Times New Roman"/>
        </w:rPr>
        <w:t>cawan</w:t>
      </w:r>
      <w:proofErr w:type="spellEnd"/>
      <w:r w:rsidRPr="00A80C1C">
        <w:rPr>
          <w:rFonts w:ascii="Georgia" w:hAnsi="Georgia" w:cs="Times New Roman"/>
        </w:rPr>
        <w:t xml:space="preserve"> </w:t>
      </w:r>
      <w:proofErr w:type="spellStart"/>
      <w:r w:rsidRPr="00A80C1C">
        <w:rPr>
          <w:rFonts w:ascii="Georgia" w:hAnsi="Georgia" w:cs="Times New Roman"/>
        </w:rPr>
        <w:t>untuk</w:t>
      </w:r>
      <w:proofErr w:type="spellEnd"/>
      <w:r w:rsidRPr="00A80C1C">
        <w:rPr>
          <w:rFonts w:ascii="Georgia" w:hAnsi="Georgia" w:cs="Times New Roman"/>
        </w:rPr>
        <w:t xml:space="preserve"> </w:t>
      </w:r>
      <w:proofErr w:type="spellStart"/>
      <w:r w:rsidRPr="00A80C1C">
        <w:rPr>
          <w:rFonts w:ascii="Georgia" w:hAnsi="Georgia" w:cs="Times New Roman"/>
        </w:rPr>
        <w:t>menampung</w:t>
      </w:r>
      <w:proofErr w:type="spellEnd"/>
      <w:r w:rsidRPr="00A80C1C">
        <w:rPr>
          <w:rFonts w:ascii="Georgia" w:hAnsi="Georgia" w:cs="Times New Roman"/>
        </w:rPr>
        <w:t xml:space="preserve"> air yang </w:t>
      </w:r>
      <w:proofErr w:type="spellStart"/>
      <w:r w:rsidRPr="00A80C1C">
        <w:rPr>
          <w:rFonts w:ascii="Georgia" w:hAnsi="Georgia" w:cs="Times New Roman"/>
        </w:rPr>
        <w:t>dibebaskan</w:t>
      </w:r>
      <w:proofErr w:type="spellEnd"/>
      <w:r w:rsidRPr="00A80C1C">
        <w:rPr>
          <w:rFonts w:ascii="Georgia" w:hAnsi="Georgia" w:cs="Times New Roman"/>
        </w:rPr>
        <w:t xml:space="preserve"> </w:t>
      </w:r>
      <w:proofErr w:type="spellStart"/>
      <w:r w:rsidRPr="00A80C1C">
        <w:rPr>
          <w:rFonts w:ascii="Georgia" w:hAnsi="Georgia" w:cs="Times New Roman"/>
        </w:rPr>
        <w:t>dari</w:t>
      </w:r>
      <w:proofErr w:type="spellEnd"/>
      <w:r w:rsidRPr="00A80C1C">
        <w:rPr>
          <w:rFonts w:ascii="Georgia" w:hAnsi="Georgia" w:cs="Times New Roman"/>
        </w:rPr>
        <w:t xml:space="preserve"> gel </w:t>
      </w:r>
      <w:proofErr w:type="spellStart"/>
      <w:r w:rsidRPr="00A80C1C">
        <w:rPr>
          <w:rFonts w:ascii="Georgia" w:hAnsi="Georgia" w:cs="Times New Roman"/>
        </w:rPr>
        <w:t>selama</w:t>
      </w:r>
      <w:proofErr w:type="spellEnd"/>
      <w:r w:rsidRPr="00A80C1C">
        <w:rPr>
          <w:rFonts w:ascii="Georgia" w:hAnsi="Georgia" w:cs="Times New Roman"/>
        </w:rPr>
        <w:t xml:space="preserve"> </w:t>
      </w:r>
      <w:proofErr w:type="spellStart"/>
      <w:r w:rsidRPr="00A80C1C">
        <w:rPr>
          <w:rFonts w:ascii="Georgia" w:hAnsi="Georgia" w:cs="Times New Roman"/>
        </w:rPr>
        <w:t>penyimpanan</w:t>
      </w:r>
      <w:proofErr w:type="spellEnd"/>
      <w:r w:rsidRPr="00A80C1C">
        <w:rPr>
          <w:rFonts w:ascii="Georgia" w:hAnsi="Georgia" w:cs="Times New Roman"/>
        </w:rPr>
        <w:t xml:space="preserve">. </w:t>
      </w:r>
      <w:proofErr w:type="spellStart"/>
      <w:r w:rsidRPr="00A80C1C">
        <w:rPr>
          <w:rFonts w:ascii="Georgia" w:hAnsi="Georgia" w:cs="Times New Roman"/>
        </w:rPr>
        <w:t>Sineresis</w:t>
      </w:r>
      <w:proofErr w:type="spellEnd"/>
      <w:r w:rsidRPr="00A80C1C">
        <w:rPr>
          <w:rFonts w:ascii="Georgia" w:hAnsi="Georgia" w:cs="Times New Roman"/>
        </w:rPr>
        <w:t xml:space="preserve"> </w:t>
      </w:r>
      <w:proofErr w:type="spellStart"/>
      <w:r w:rsidRPr="00A80C1C">
        <w:rPr>
          <w:rFonts w:ascii="Georgia" w:hAnsi="Georgia" w:cs="Times New Roman"/>
        </w:rPr>
        <w:t>dihitung</w:t>
      </w:r>
      <w:proofErr w:type="spellEnd"/>
      <w:r w:rsidRPr="00A80C1C">
        <w:rPr>
          <w:rFonts w:ascii="Georgia" w:hAnsi="Georgia" w:cs="Times New Roman"/>
        </w:rPr>
        <w:t xml:space="preserve"> </w:t>
      </w:r>
      <w:proofErr w:type="spellStart"/>
      <w:r w:rsidRPr="00A80C1C">
        <w:rPr>
          <w:rFonts w:ascii="Georgia" w:hAnsi="Georgia" w:cs="Times New Roman"/>
        </w:rPr>
        <w:t>dengan</w:t>
      </w:r>
      <w:proofErr w:type="spellEnd"/>
      <w:r w:rsidRPr="00A80C1C">
        <w:rPr>
          <w:rFonts w:ascii="Georgia" w:hAnsi="Georgia" w:cs="Times New Roman"/>
        </w:rPr>
        <w:t xml:space="preserve"> </w:t>
      </w:r>
      <w:proofErr w:type="spellStart"/>
      <w:r w:rsidRPr="00A80C1C">
        <w:rPr>
          <w:rFonts w:ascii="Georgia" w:hAnsi="Georgia" w:cs="Times New Roman"/>
        </w:rPr>
        <w:t>mengukur</w:t>
      </w:r>
      <w:proofErr w:type="spellEnd"/>
      <w:r w:rsidRPr="00A80C1C">
        <w:rPr>
          <w:rFonts w:ascii="Georgia" w:hAnsi="Georgia" w:cs="Times New Roman"/>
        </w:rPr>
        <w:t xml:space="preserve"> </w:t>
      </w:r>
      <w:proofErr w:type="spellStart"/>
      <w:r w:rsidRPr="00A80C1C">
        <w:rPr>
          <w:rFonts w:ascii="Georgia" w:hAnsi="Georgia" w:cs="Times New Roman"/>
        </w:rPr>
        <w:t>kehilangan</w:t>
      </w:r>
      <w:proofErr w:type="spellEnd"/>
      <w:r w:rsidRPr="00A80C1C">
        <w:rPr>
          <w:rFonts w:ascii="Georgia" w:hAnsi="Georgia" w:cs="Times New Roman"/>
        </w:rPr>
        <w:t xml:space="preserve"> </w:t>
      </w:r>
      <w:proofErr w:type="spellStart"/>
      <w:r w:rsidRPr="00A80C1C">
        <w:rPr>
          <w:rFonts w:ascii="Georgia" w:hAnsi="Georgia" w:cs="Times New Roman"/>
        </w:rPr>
        <w:t>berat</w:t>
      </w:r>
      <w:proofErr w:type="spellEnd"/>
      <w:r w:rsidRPr="00A80C1C">
        <w:rPr>
          <w:rFonts w:ascii="Georgia" w:hAnsi="Georgia" w:cs="Times New Roman"/>
        </w:rPr>
        <w:t xml:space="preserve"> </w:t>
      </w:r>
      <w:proofErr w:type="spellStart"/>
      <w:r w:rsidRPr="00A80C1C">
        <w:rPr>
          <w:rFonts w:ascii="Georgia" w:hAnsi="Georgia" w:cs="Times New Roman"/>
        </w:rPr>
        <w:t>selama</w:t>
      </w:r>
      <w:proofErr w:type="spellEnd"/>
      <w:r w:rsidRPr="00A80C1C">
        <w:rPr>
          <w:rFonts w:ascii="Georgia" w:hAnsi="Georgia" w:cs="Times New Roman"/>
        </w:rPr>
        <w:t xml:space="preserve"> </w:t>
      </w:r>
      <w:proofErr w:type="spellStart"/>
      <w:r w:rsidRPr="00A80C1C">
        <w:rPr>
          <w:rFonts w:ascii="Georgia" w:hAnsi="Georgia" w:cs="Times New Roman"/>
        </w:rPr>
        <w:t>penyimpanan</w:t>
      </w:r>
      <w:proofErr w:type="spellEnd"/>
      <w:r w:rsidRPr="00A80C1C">
        <w:rPr>
          <w:rFonts w:ascii="Georgia" w:hAnsi="Georgia" w:cs="Times New Roman"/>
        </w:rPr>
        <w:t xml:space="preserve"> </w:t>
      </w:r>
      <w:proofErr w:type="spellStart"/>
      <w:r w:rsidRPr="00A80C1C">
        <w:rPr>
          <w:rFonts w:ascii="Georgia" w:hAnsi="Georgia" w:cs="Times New Roman"/>
        </w:rPr>
        <w:t>lalu</w:t>
      </w:r>
      <w:proofErr w:type="spellEnd"/>
      <w:r w:rsidRPr="00A80C1C">
        <w:rPr>
          <w:rFonts w:ascii="Georgia" w:hAnsi="Georgia" w:cs="Times New Roman"/>
        </w:rPr>
        <w:t xml:space="preserve"> </w:t>
      </w:r>
      <w:proofErr w:type="spellStart"/>
      <w:r w:rsidRPr="00A80C1C">
        <w:rPr>
          <w:rFonts w:ascii="Georgia" w:hAnsi="Georgia" w:cs="Times New Roman"/>
        </w:rPr>
        <w:t>dibandingkan</w:t>
      </w:r>
      <w:proofErr w:type="spellEnd"/>
      <w:r w:rsidRPr="00A80C1C">
        <w:rPr>
          <w:rFonts w:ascii="Georgia" w:hAnsi="Georgia" w:cs="Times New Roman"/>
        </w:rPr>
        <w:t xml:space="preserve"> </w:t>
      </w:r>
      <w:proofErr w:type="spellStart"/>
      <w:r w:rsidRPr="00A80C1C">
        <w:rPr>
          <w:rFonts w:ascii="Georgia" w:hAnsi="Georgia" w:cs="Times New Roman"/>
        </w:rPr>
        <w:t>dengan</w:t>
      </w:r>
      <w:proofErr w:type="spellEnd"/>
      <w:r w:rsidRPr="00A80C1C">
        <w:rPr>
          <w:rFonts w:ascii="Georgia" w:hAnsi="Georgia" w:cs="Times New Roman"/>
        </w:rPr>
        <w:t xml:space="preserve"> </w:t>
      </w:r>
      <w:proofErr w:type="spellStart"/>
      <w:r w:rsidRPr="00A80C1C">
        <w:rPr>
          <w:rFonts w:ascii="Georgia" w:hAnsi="Georgia" w:cs="Times New Roman"/>
        </w:rPr>
        <w:t>berat</w:t>
      </w:r>
      <w:proofErr w:type="spellEnd"/>
      <w:r w:rsidRPr="00A80C1C">
        <w:rPr>
          <w:rFonts w:ascii="Georgia" w:hAnsi="Georgia" w:cs="Times New Roman"/>
        </w:rPr>
        <w:t xml:space="preserve"> </w:t>
      </w:r>
      <w:proofErr w:type="spellStart"/>
      <w:r w:rsidRPr="00A80C1C">
        <w:rPr>
          <w:rFonts w:ascii="Georgia" w:hAnsi="Georgia" w:cs="Times New Roman"/>
        </w:rPr>
        <w:t>awal</w:t>
      </w:r>
      <w:proofErr w:type="spellEnd"/>
      <w:r w:rsidRPr="00A80C1C">
        <w:rPr>
          <w:rFonts w:ascii="Georgia" w:hAnsi="Georgia" w:cs="Times New Roman"/>
        </w:rPr>
        <w:t xml:space="preserve"> gel (</w:t>
      </w:r>
      <w:proofErr w:type="spellStart"/>
      <w:r w:rsidRPr="00A80C1C">
        <w:rPr>
          <w:rFonts w:ascii="Georgia" w:hAnsi="Georgia" w:cs="Times New Roman"/>
        </w:rPr>
        <w:t>Kuncari</w:t>
      </w:r>
      <w:proofErr w:type="spellEnd"/>
      <w:r w:rsidRPr="00A80C1C">
        <w:rPr>
          <w:rFonts w:ascii="Georgia" w:hAnsi="Georgia" w:cs="Times New Roman"/>
        </w:rPr>
        <w:t xml:space="preserve"> </w:t>
      </w:r>
      <w:proofErr w:type="spellStart"/>
      <w:r w:rsidRPr="00A80C1C">
        <w:rPr>
          <w:rFonts w:ascii="Georgia" w:hAnsi="Georgia" w:cs="Times New Roman"/>
        </w:rPr>
        <w:t>dkk</w:t>
      </w:r>
      <w:proofErr w:type="spellEnd"/>
      <w:r w:rsidRPr="00A80C1C">
        <w:rPr>
          <w:rFonts w:ascii="Georgia" w:hAnsi="Georgia" w:cs="Times New Roman"/>
        </w:rPr>
        <w:t>., 2014).</w:t>
      </w:r>
    </w:p>
    <w:p w:rsidR="001A71ED" w:rsidRPr="00A80C1C" w:rsidRDefault="001A71ED" w:rsidP="009733CE">
      <w:pPr>
        <w:jc w:val="both"/>
        <w:rPr>
          <w:rFonts w:ascii="Georgia" w:hAnsi="Georgia"/>
          <w:b/>
          <w:lang w:val="en-US"/>
        </w:rPr>
      </w:pPr>
      <w:r w:rsidRPr="001A71ED">
        <w:rPr>
          <w:rFonts w:ascii="Georgia" w:hAnsi="Georgia"/>
          <w:b/>
        </w:rPr>
        <w:t xml:space="preserve">Uji stabilitas </w:t>
      </w:r>
      <w:proofErr w:type="spellStart"/>
      <w:r w:rsidR="00A80C1C">
        <w:rPr>
          <w:rFonts w:ascii="Georgia" w:hAnsi="Georgia"/>
          <w:b/>
          <w:lang w:val="en-US"/>
        </w:rPr>
        <w:t>fisik</w:t>
      </w:r>
      <w:proofErr w:type="spellEnd"/>
      <w:r w:rsidR="00A80C1C">
        <w:rPr>
          <w:rFonts w:ascii="Georgia" w:hAnsi="Georgia"/>
          <w:b/>
          <w:lang w:val="en-US"/>
        </w:rPr>
        <w:t xml:space="preserve"> gel</w:t>
      </w:r>
    </w:p>
    <w:p w:rsidR="001A71ED" w:rsidRPr="00A80C1C" w:rsidRDefault="001A71ED" w:rsidP="00B01F80">
      <w:pPr>
        <w:ind w:firstLine="720"/>
        <w:jc w:val="both"/>
        <w:rPr>
          <w:rFonts w:ascii="Georgia" w:hAnsi="Georgia"/>
          <w:lang w:val="en-US"/>
        </w:rPr>
      </w:pPr>
      <w:r w:rsidRPr="001A71ED">
        <w:rPr>
          <w:rFonts w:ascii="Georgia" w:hAnsi="Georgia"/>
        </w:rPr>
        <w:t xml:space="preserve">Uji stabilitas </w:t>
      </w:r>
      <w:proofErr w:type="spellStart"/>
      <w:r w:rsidR="00A80C1C">
        <w:rPr>
          <w:rFonts w:ascii="Georgia" w:hAnsi="Georgia"/>
          <w:lang w:val="en-US"/>
        </w:rPr>
        <w:t>fisik</w:t>
      </w:r>
      <w:proofErr w:type="spellEnd"/>
      <w:r w:rsidR="00A80C1C">
        <w:rPr>
          <w:rFonts w:ascii="Georgia" w:hAnsi="Georgia"/>
          <w:lang w:val="en-US"/>
        </w:rPr>
        <w:t xml:space="preserve"> gel</w:t>
      </w:r>
      <w:r w:rsidRPr="001A71ED">
        <w:rPr>
          <w:rFonts w:ascii="Georgia" w:hAnsi="Georgia"/>
        </w:rPr>
        <w:t xml:space="preserve"> dilakukan dengan metode </w:t>
      </w:r>
      <w:r w:rsidRPr="00242E62">
        <w:rPr>
          <w:rFonts w:ascii="Georgia" w:hAnsi="Georgia"/>
          <w:i/>
        </w:rPr>
        <w:t>freeze thaw cycling</w:t>
      </w:r>
      <w:r w:rsidR="00A80C1C">
        <w:rPr>
          <w:rFonts w:ascii="Georgia" w:hAnsi="Georgia"/>
          <w:lang w:val="en-US"/>
        </w:rPr>
        <w:t xml:space="preserve">. </w:t>
      </w:r>
      <w:r w:rsidRPr="001A71ED">
        <w:rPr>
          <w:rFonts w:ascii="Georgia" w:hAnsi="Georgia"/>
        </w:rPr>
        <w:t xml:space="preserve">Uji stabilitas dipercepat dengan metode </w:t>
      </w:r>
      <w:r w:rsidRPr="00242E62">
        <w:rPr>
          <w:rFonts w:ascii="Georgia" w:hAnsi="Georgia"/>
          <w:i/>
        </w:rPr>
        <w:t>freeze thaw cycling</w:t>
      </w:r>
      <w:r w:rsidRPr="001A71ED">
        <w:rPr>
          <w:rFonts w:ascii="Georgia" w:hAnsi="Georgia"/>
        </w:rPr>
        <w:t xml:space="preserve"> dilakukan dengan menyimpan sediaan selama tiga siklus. Satu siklus penyimpanan terdiri dari 24 jam penyimpanan pada suhu 8</w:t>
      </w:r>
      <w:r w:rsidRPr="00242E62">
        <w:rPr>
          <w:rFonts w:ascii="Georgia" w:hAnsi="Georgia"/>
          <w:vertAlign w:val="superscript"/>
        </w:rPr>
        <w:t>o</w:t>
      </w:r>
      <w:r w:rsidRPr="001A71ED">
        <w:rPr>
          <w:rFonts w:ascii="Georgia" w:hAnsi="Georgia"/>
        </w:rPr>
        <w:t xml:space="preserve">C dan 24 jam penyimpanan pada suhu 45oC. Digunakan parameter </w:t>
      </w:r>
      <w:proofErr w:type="spellStart"/>
      <w:r w:rsidR="00A80C1C">
        <w:rPr>
          <w:rFonts w:ascii="Georgia" w:hAnsi="Georgia"/>
          <w:lang w:val="en-US"/>
        </w:rPr>
        <w:t>pergeseran</w:t>
      </w:r>
      <w:proofErr w:type="spellEnd"/>
      <w:r w:rsidR="00A80C1C">
        <w:rPr>
          <w:rFonts w:ascii="Georgia" w:hAnsi="Georgia"/>
          <w:lang w:val="en-US"/>
        </w:rPr>
        <w:t xml:space="preserve"> </w:t>
      </w:r>
      <w:proofErr w:type="spellStart"/>
      <w:r w:rsidR="00A80C1C">
        <w:rPr>
          <w:rFonts w:ascii="Georgia" w:hAnsi="Georgia"/>
          <w:lang w:val="en-US"/>
        </w:rPr>
        <w:t>sifat</w:t>
      </w:r>
      <w:proofErr w:type="spellEnd"/>
      <w:r w:rsidR="00A80C1C">
        <w:rPr>
          <w:rFonts w:ascii="Georgia" w:hAnsi="Georgia"/>
          <w:lang w:val="en-US"/>
        </w:rPr>
        <w:t xml:space="preserve"> </w:t>
      </w:r>
      <w:proofErr w:type="spellStart"/>
      <w:r w:rsidR="00A80C1C">
        <w:rPr>
          <w:rFonts w:ascii="Georgia" w:hAnsi="Georgia"/>
          <w:lang w:val="en-US"/>
        </w:rPr>
        <w:t>fisik</w:t>
      </w:r>
      <w:proofErr w:type="spellEnd"/>
      <w:r w:rsidR="00A80C1C">
        <w:rPr>
          <w:rFonts w:ascii="Georgia" w:hAnsi="Georgia"/>
          <w:lang w:val="en-US"/>
        </w:rPr>
        <w:t xml:space="preserve"> gel </w:t>
      </w:r>
      <w:proofErr w:type="spellStart"/>
      <w:r w:rsidR="00A80C1C">
        <w:rPr>
          <w:rFonts w:ascii="Georgia" w:hAnsi="Georgia"/>
          <w:lang w:val="en-US"/>
        </w:rPr>
        <w:t>yaitu</w:t>
      </w:r>
      <w:proofErr w:type="spellEnd"/>
      <w:r w:rsidR="00A80C1C">
        <w:rPr>
          <w:rFonts w:ascii="Georgia" w:hAnsi="Georgia"/>
          <w:lang w:val="en-US"/>
        </w:rPr>
        <w:t xml:space="preserve"> </w:t>
      </w:r>
      <w:proofErr w:type="spellStart"/>
      <w:r w:rsidR="00A80C1C">
        <w:rPr>
          <w:rFonts w:ascii="Georgia" w:hAnsi="Georgia"/>
          <w:lang w:val="en-US"/>
        </w:rPr>
        <w:t>peregeseran</w:t>
      </w:r>
      <w:proofErr w:type="spellEnd"/>
      <w:r w:rsidR="00A80C1C">
        <w:rPr>
          <w:rFonts w:ascii="Georgia" w:hAnsi="Georgia"/>
          <w:lang w:val="en-US"/>
        </w:rPr>
        <w:t xml:space="preserve"> </w:t>
      </w:r>
      <w:proofErr w:type="spellStart"/>
      <w:r w:rsidR="00A80C1C">
        <w:rPr>
          <w:rFonts w:ascii="Georgia" w:hAnsi="Georgia"/>
          <w:lang w:val="en-US"/>
        </w:rPr>
        <w:t>viskositas</w:t>
      </w:r>
      <w:proofErr w:type="spellEnd"/>
      <w:r w:rsidR="00A80C1C">
        <w:rPr>
          <w:rFonts w:ascii="Georgia" w:hAnsi="Georgia"/>
          <w:lang w:val="en-US"/>
        </w:rPr>
        <w:t xml:space="preserve">, </w:t>
      </w:r>
      <w:proofErr w:type="spellStart"/>
      <w:r w:rsidR="00A80C1C">
        <w:rPr>
          <w:rFonts w:ascii="Georgia" w:hAnsi="Georgia"/>
          <w:lang w:val="en-US"/>
        </w:rPr>
        <w:t>daya</w:t>
      </w:r>
      <w:proofErr w:type="spellEnd"/>
      <w:r w:rsidR="00A80C1C">
        <w:rPr>
          <w:rFonts w:ascii="Georgia" w:hAnsi="Georgia"/>
          <w:lang w:val="en-US"/>
        </w:rPr>
        <w:t xml:space="preserve"> </w:t>
      </w:r>
      <w:proofErr w:type="spellStart"/>
      <w:r w:rsidR="00A80C1C">
        <w:rPr>
          <w:rFonts w:ascii="Georgia" w:hAnsi="Georgia"/>
          <w:lang w:val="en-US"/>
        </w:rPr>
        <w:t>sebar</w:t>
      </w:r>
      <w:proofErr w:type="spellEnd"/>
      <w:r w:rsidR="00A80C1C">
        <w:rPr>
          <w:rFonts w:ascii="Georgia" w:hAnsi="Georgia"/>
          <w:lang w:val="en-US"/>
        </w:rPr>
        <w:t xml:space="preserve">, pH, </w:t>
      </w:r>
      <w:proofErr w:type="spellStart"/>
      <w:r w:rsidR="00A80C1C">
        <w:rPr>
          <w:rFonts w:ascii="Georgia" w:hAnsi="Georgia"/>
          <w:lang w:val="en-US"/>
        </w:rPr>
        <w:t>dan</w:t>
      </w:r>
      <w:proofErr w:type="spellEnd"/>
      <w:r w:rsidR="00A80C1C">
        <w:rPr>
          <w:rFonts w:ascii="Georgia" w:hAnsi="Georgia"/>
          <w:lang w:val="en-US"/>
        </w:rPr>
        <w:t xml:space="preserve"> </w:t>
      </w:r>
      <w:proofErr w:type="spellStart"/>
      <w:r w:rsidR="00A80C1C">
        <w:rPr>
          <w:rFonts w:ascii="Georgia" w:hAnsi="Georgia"/>
          <w:lang w:val="en-US"/>
        </w:rPr>
        <w:t>sineresis</w:t>
      </w:r>
      <w:proofErr w:type="spellEnd"/>
      <w:r w:rsidR="00A80C1C">
        <w:rPr>
          <w:rFonts w:ascii="Georgia" w:hAnsi="Georgia"/>
          <w:lang w:val="en-US"/>
        </w:rPr>
        <w:t xml:space="preserve"> gel</w:t>
      </w:r>
      <w:r w:rsidR="00125E9B">
        <w:rPr>
          <w:rFonts w:ascii="Georgia" w:hAnsi="Georgia"/>
          <w:lang w:val="en-US"/>
        </w:rPr>
        <w:t xml:space="preserve"> (</w:t>
      </w:r>
      <w:proofErr w:type="spellStart"/>
      <w:r w:rsidR="00125E9B">
        <w:rPr>
          <w:rFonts w:ascii="Georgia" w:hAnsi="Georgia"/>
          <w:lang w:val="en-US"/>
        </w:rPr>
        <w:t>Zulkarnain</w:t>
      </w:r>
      <w:proofErr w:type="spellEnd"/>
      <w:r w:rsidR="00125E9B">
        <w:rPr>
          <w:rFonts w:ascii="Georgia" w:hAnsi="Georgia"/>
          <w:lang w:val="en-US"/>
        </w:rPr>
        <w:t xml:space="preserve"> dkk.,2015)</w:t>
      </w:r>
    </w:p>
    <w:p w:rsidR="001A71ED" w:rsidRDefault="001A71ED" w:rsidP="009733CE">
      <w:pPr>
        <w:jc w:val="both"/>
        <w:rPr>
          <w:rFonts w:ascii="Georgia" w:hAnsi="Georgia"/>
          <w:b/>
        </w:rPr>
      </w:pPr>
      <w:r w:rsidRPr="001A71ED">
        <w:rPr>
          <w:rFonts w:ascii="Georgia" w:hAnsi="Georgia"/>
          <w:b/>
        </w:rPr>
        <w:t>HASIL DAN PEMBAHASAN</w:t>
      </w:r>
    </w:p>
    <w:p w:rsidR="007E0DFA" w:rsidRPr="00A80C1C" w:rsidRDefault="001A71ED" w:rsidP="009733CE">
      <w:pPr>
        <w:jc w:val="both"/>
        <w:rPr>
          <w:rFonts w:ascii="Georgia" w:hAnsi="Georgia"/>
          <w:b/>
          <w:lang w:val="en-US"/>
        </w:rPr>
      </w:pPr>
      <w:r w:rsidRPr="001A71ED">
        <w:rPr>
          <w:rFonts w:ascii="Georgia" w:hAnsi="Georgia"/>
          <w:b/>
        </w:rPr>
        <w:t xml:space="preserve">Sifat Fisik 13 Run Formula, Basis Gel Formula Optimum, dan Gel </w:t>
      </w:r>
      <w:proofErr w:type="spellStart"/>
      <w:r w:rsidR="00A80C1C">
        <w:rPr>
          <w:rFonts w:ascii="Georgia" w:hAnsi="Georgia"/>
          <w:b/>
          <w:lang w:val="en-US"/>
        </w:rPr>
        <w:t>Ekstrak</w:t>
      </w:r>
      <w:proofErr w:type="spellEnd"/>
      <w:r w:rsidR="00A80C1C">
        <w:rPr>
          <w:rFonts w:ascii="Georgia" w:hAnsi="Georgia"/>
          <w:b/>
          <w:lang w:val="en-US"/>
        </w:rPr>
        <w:t xml:space="preserve"> </w:t>
      </w:r>
      <w:proofErr w:type="spellStart"/>
      <w:r w:rsidR="00A80C1C">
        <w:rPr>
          <w:rFonts w:ascii="Georgia" w:hAnsi="Georgia"/>
          <w:b/>
          <w:lang w:val="en-US"/>
        </w:rPr>
        <w:t>Etanol</w:t>
      </w:r>
      <w:proofErr w:type="spellEnd"/>
      <w:r w:rsidR="00A80C1C">
        <w:rPr>
          <w:rFonts w:ascii="Georgia" w:hAnsi="Georgia"/>
          <w:b/>
          <w:lang w:val="en-US"/>
        </w:rPr>
        <w:t xml:space="preserve"> </w:t>
      </w:r>
      <w:proofErr w:type="spellStart"/>
      <w:r w:rsidR="00A80C1C">
        <w:rPr>
          <w:rFonts w:ascii="Georgia" w:hAnsi="Georgia"/>
          <w:b/>
          <w:lang w:val="en-US"/>
        </w:rPr>
        <w:t>Daun</w:t>
      </w:r>
      <w:proofErr w:type="spellEnd"/>
      <w:r w:rsidR="00A80C1C">
        <w:rPr>
          <w:rFonts w:ascii="Georgia" w:hAnsi="Georgia"/>
          <w:b/>
          <w:lang w:val="en-US"/>
        </w:rPr>
        <w:t xml:space="preserve"> </w:t>
      </w:r>
      <w:proofErr w:type="spellStart"/>
      <w:r w:rsidR="00A80C1C">
        <w:rPr>
          <w:rFonts w:ascii="Georgia" w:hAnsi="Georgia"/>
          <w:b/>
          <w:lang w:val="en-US"/>
        </w:rPr>
        <w:t>Kembang</w:t>
      </w:r>
      <w:proofErr w:type="spellEnd"/>
      <w:r w:rsidR="00A80C1C">
        <w:rPr>
          <w:rFonts w:ascii="Georgia" w:hAnsi="Georgia"/>
          <w:b/>
          <w:lang w:val="en-US"/>
        </w:rPr>
        <w:t xml:space="preserve"> </w:t>
      </w:r>
      <w:proofErr w:type="spellStart"/>
      <w:r w:rsidR="00A80C1C">
        <w:rPr>
          <w:rFonts w:ascii="Georgia" w:hAnsi="Georgia"/>
          <w:b/>
          <w:lang w:val="en-US"/>
        </w:rPr>
        <w:t>Bulan</w:t>
      </w:r>
      <w:proofErr w:type="spellEnd"/>
    </w:p>
    <w:p w:rsidR="001A71ED" w:rsidRPr="001A71ED" w:rsidRDefault="001A71ED" w:rsidP="00B01F80">
      <w:pPr>
        <w:ind w:firstLine="720"/>
        <w:jc w:val="both"/>
        <w:rPr>
          <w:rFonts w:ascii="Georgia" w:hAnsi="Georgia"/>
        </w:rPr>
      </w:pPr>
      <w:r w:rsidRPr="001A71ED">
        <w:rPr>
          <w:rFonts w:ascii="Georgia" w:hAnsi="Georgia"/>
        </w:rPr>
        <w:t xml:space="preserve">Hasil pengamatan organoleptis 13 run formula menunjukkan karakteristik yang identik, yaitu gel yang sedikit </w:t>
      </w:r>
      <w:proofErr w:type="spellStart"/>
      <w:r w:rsidR="00422753">
        <w:rPr>
          <w:rFonts w:ascii="Georgia" w:hAnsi="Georgia"/>
          <w:lang w:val="en-US"/>
        </w:rPr>
        <w:t>bergelembung</w:t>
      </w:r>
      <w:proofErr w:type="spellEnd"/>
      <w:r w:rsidR="00422753">
        <w:rPr>
          <w:rFonts w:ascii="Georgia" w:hAnsi="Georgia"/>
          <w:lang w:val="en-US"/>
        </w:rPr>
        <w:t xml:space="preserve">, </w:t>
      </w:r>
      <w:proofErr w:type="spellStart"/>
      <w:r w:rsidR="00422753">
        <w:rPr>
          <w:rFonts w:ascii="Georgia" w:hAnsi="Georgia"/>
          <w:lang w:val="en-US"/>
        </w:rPr>
        <w:t>bening</w:t>
      </w:r>
      <w:proofErr w:type="spellEnd"/>
      <w:r w:rsidRPr="001A71ED">
        <w:rPr>
          <w:rFonts w:ascii="Georgia" w:hAnsi="Georgia"/>
        </w:rPr>
        <w:t xml:space="preserve">, berbau khas </w:t>
      </w:r>
      <w:r w:rsidR="00211D9B">
        <w:rPr>
          <w:rFonts w:ascii="Times New Roman" w:hAnsi="Times New Roman" w:cs="Times New Roman"/>
          <w:i/>
          <w:sz w:val="24"/>
          <w:szCs w:val="24"/>
        </w:rPr>
        <w:t>aqua rosae</w:t>
      </w:r>
      <w:r w:rsidRPr="001A71ED">
        <w:rPr>
          <w:rFonts w:ascii="Georgia" w:hAnsi="Georgia"/>
        </w:rPr>
        <w:t xml:space="preserve">, dan homogen. </w:t>
      </w:r>
    </w:p>
    <w:p w:rsidR="00CA5197" w:rsidRDefault="001A71ED" w:rsidP="00B01F80">
      <w:pPr>
        <w:jc w:val="both"/>
        <w:rPr>
          <w:rFonts w:ascii="Georgia" w:hAnsi="Georgia"/>
        </w:rPr>
      </w:pPr>
      <w:r w:rsidRPr="001A71ED">
        <w:rPr>
          <w:rFonts w:ascii="Georgia" w:hAnsi="Georgia"/>
        </w:rPr>
        <w:t xml:space="preserve">Hasil pengukuran pH dari 13 run formula menunjukkan bahwa seluruh run formula memenuhi syarat pH </w:t>
      </w:r>
      <w:r w:rsidR="00422753">
        <w:rPr>
          <w:rFonts w:ascii="Georgia" w:hAnsi="Georgia"/>
          <w:lang w:val="en-US"/>
        </w:rPr>
        <w:t xml:space="preserve">yang </w:t>
      </w:r>
      <w:proofErr w:type="spellStart"/>
      <w:r w:rsidR="00422753">
        <w:rPr>
          <w:rFonts w:ascii="Georgia" w:hAnsi="Georgia"/>
          <w:lang w:val="en-US"/>
        </w:rPr>
        <w:t>baik</w:t>
      </w:r>
      <w:proofErr w:type="spellEnd"/>
      <w:r w:rsidR="00422753">
        <w:rPr>
          <w:rFonts w:ascii="Georgia" w:hAnsi="Georgia"/>
          <w:lang w:val="en-US"/>
        </w:rPr>
        <w:t xml:space="preserve"> </w:t>
      </w:r>
      <w:proofErr w:type="spellStart"/>
      <w:r w:rsidR="00422753">
        <w:rPr>
          <w:rFonts w:ascii="Georgia" w:hAnsi="Georgia"/>
          <w:lang w:val="en-US"/>
        </w:rPr>
        <w:t>untuk</w:t>
      </w:r>
      <w:proofErr w:type="spellEnd"/>
      <w:r w:rsidR="00422753">
        <w:rPr>
          <w:rFonts w:ascii="Georgia" w:hAnsi="Georgia"/>
          <w:lang w:val="en-US"/>
        </w:rPr>
        <w:t xml:space="preserve"> </w:t>
      </w:r>
      <w:proofErr w:type="spellStart"/>
      <w:r w:rsidR="00422753">
        <w:rPr>
          <w:rFonts w:ascii="Georgia" w:hAnsi="Georgia"/>
          <w:lang w:val="en-US"/>
        </w:rPr>
        <w:t>kulit</w:t>
      </w:r>
      <w:proofErr w:type="spellEnd"/>
      <w:r w:rsidR="00422753">
        <w:rPr>
          <w:rFonts w:ascii="Georgia" w:hAnsi="Georgia"/>
          <w:lang w:val="en-US"/>
        </w:rPr>
        <w:t xml:space="preserve"> </w:t>
      </w:r>
      <w:proofErr w:type="spellStart"/>
      <w:r w:rsidR="00422753">
        <w:rPr>
          <w:rFonts w:ascii="Georgia" w:hAnsi="Georgia"/>
          <w:lang w:val="en-US"/>
        </w:rPr>
        <w:t>yaitu</w:t>
      </w:r>
      <w:proofErr w:type="spellEnd"/>
      <w:r w:rsidR="00422753">
        <w:rPr>
          <w:rFonts w:ascii="Georgia" w:hAnsi="Georgia"/>
          <w:lang w:val="en-US"/>
        </w:rPr>
        <w:t xml:space="preserve"> 4,5-6,</w:t>
      </w:r>
      <w:r w:rsidRPr="001A71ED">
        <w:rPr>
          <w:rFonts w:ascii="Georgia" w:hAnsi="Georgia"/>
        </w:rPr>
        <w:t xml:space="preserve"> Run </w:t>
      </w:r>
      <w:r w:rsidR="00422753">
        <w:rPr>
          <w:rFonts w:ascii="Georgia" w:hAnsi="Georgia"/>
          <w:lang w:val="en-US"/>
        </w:rPr>
        <w:t>8</w:t>
      </w:r>
      <w:r w:rsidRPr="001A71ED">
        <w:rPr>
          <w:rFonts w:ascii="Georgia" w:hAnsi="Georgia"/>
        </w:rPr>
        <w:t xml:space="preserve"> menghasilkan pH yang paling rendah, sedangkan run </w:t>
      </w:r>
      <w:r w:rsidR="00422753">
        <w:rPr>
          <w:rFonts w:ascii="Georgia" w:hAnsi="Georgia"/>
          <w:lang w:val="en-US"/>
        </w:rPr>
        <w:t>2</w:t>
      </w:r>
      <w:r w:rsidRPr="001A71ED">
        <w:rPr>
          <w:rFonts w:ascii="Georgia" w:hAnsi="Georgia"/>
        </w:rPr>
        <w:t xml:space="preserve"> menghasilkan pH yang paling tinggi. </w:t>
      </w:r>
    </w:p>
    <w:p w:rsidR="00E047B5" w:rsidRPr="00422753" w:rsidRDefault="00E047B5" w:rsidP="00E047B5">
      <w:pPr>
        <w:spacing w:after="0"/>
        <w:jc w:val="both"/>
        <w:rPr>
          <w:rFonts w:ascii="Georgia" w:hAnsi="Georgia"/>
          <w:lang w:val="en-US"/>
        </w:rPr>
        <w:sectPr w:rsidR="00E047B5" w:rsidRPr="00422753" w:rsidSect="00ED1625">
          <w:type w:val="continuous"/>
          <w:pgSz w:w="11906" w:h="16838"/>
          <w:pgMar w:top="1361" w:right="1559" w:bottom="1338" w:left="1559" w:header="709" w:footer="709" w:gutter="0"/>
          <w:cols w:space="282"/>
          <w:titlePg/>
          <w:docGrid w:linePitch="360"/>
        </w:sectPr>
      </w:pPr>
      <w:r w:rsidRPr="001A71ED">
        <w:rPr>
          <w:rFonts w:ascii="Georgia" w:hAnsi="Georgia"/>
        </w:rPr>
        <w:t>Hasil pengukuran viskositas</w:t>
      </w:r>
      <w:r>
        <w:rPr>
          <w:rFonts w:ascii="Georgia" w:hAnsi="Georgia"/>
          <w:lang w:val="en-US"/>
        </w:rPr>
        <w:t xml:space="preserve"> yang </w:t>
      </w:r>
      <w:proofErr w:type="spellStart"/>
      <w:r>
        <w:rPr>
          <w:rFonts w:ascii="Georgia" w:hAnsi="Georgia"/>
          <w:lang w:val="en-US"/>
        </w:rPr>
        <w:t>dilakukan</w:t>
      </w:r>
      <w:proofErr w:type="spellEnd"/>
      <w:r>
        <w:rPr>
          <w:rFonts w:ascii="Georgia" w:hAnsi="Georgia"/>
          <w:lang w:val="en-US"/>
        </w:rPr>
        <w:t xml:space="preserve"> </w:t>
      </w:r>
      <w:proofErr w:type="spellStart"/>
      <w:r>
        <w:rPr>
          <w:rFonts w:ascii="Georgia" w:hAnsi="Georgia"/>
          <w:lang w:val="en-US"/>
        </w:rPr>
        <w:t>pada</w:t>
      </w:r>
      <w:proofErr w:type="spellEnd"/>
      <w:r>
        <w:rPr>
          <w:rFonts w:ascii="Georgia" w:hAnsi="Georgia"/>
          <w:lang w:val="en-US"/>
        </w:rPr>
        <w:t xml:space="preserve"> 13 run formula</w:t>
      </w:r>
      <w:r w:rsidRPr="001A71ED">
        <w:rPr>
          <w:rFonts w:ascii="Georgia" w:hAnsi="Georgia"/>
        </w:rPr>
        <w:t xml:space="preserve"> menunjukka</w:t>
      </w:r>
      <w:r>
        <w:rPr>
          <w:rFonts w:ascii="Georgia" w:hAnsi="Georgia"/>
          <w:lang w:val="en-US"/>
        </w:rPr>
        <w:t xml:space="preserve">n  formula </w:t>
      </w:r>
    </w:p>
    <w:p w:rsidR="00E047B5" w:rsidRPr="00B01F80" w:rsidRDefault="00E047B5" w:rsidP="00E047B5">
      <w:pPr>
        <w:jc w:val="both"/>
        <w:rPr>
          <w:rFonts w:ascii="Georgia" w:hAnsi="Georgia"/>
          <w:lang w:val="en-US"/>
        </w:rPr>
      </w:pPr>
      <w:r>
        <w:rPr>
          <w:rFonts w:ascii="Georgia" w:hAnsi="Georgia"/>
          <w:lang w:val="en-US"/>
        </w:rPr>
        <w:t>pada</w:t>
      </w:r>
      <w:r w:rsidRPr="001A71ED">
        <w:rPr>
          <w:rFonts w:ascii="Georgia" w:hAnsi="Georgia"/>
        </w:rPr>
        <w:t xml:space="preserve"> run </w:t>
      </w:r>
      <w:r>
        <w:rPr>
          <w:rFonts w:ascii="Georgia" w:hAnsi="Georgia"/>
          <w:lang w:val="en-US"/>
        </w:rPr>
        <w:t>6</w:t>
      </w:r>
      <w:r w:rsidRPr="001A71ED">
        <w:rPr>
          <w:rFonts w:ascii="Georgia" w:hAnsi="Georgia"/>
        </w:rPr>
        <w:t xml:space="preserve"> menghasilkan viskositas yang paling tinggi, sedangkan run </w:t>
      </w:r>
      <w:r>
        <w:rPr>
          <w:rFonts w:ascii="Georgia" w:hAnsi="Georgia"/>
          <w:lang w:val="en-US"/>
        </w:rPr>
        <w:t>9</w:t>
      </w:r>
      <w:r w:rsidRPr="001A71ED">
        <w:rPr>
          <w:rFonts w:ascii="Georgia" w:hAnsi="Georgia"/>
        </w:rPr>
        <w:t xml:space="preserve"> menghasilkan viskositas yang paling rendah.</w:t>
      </w:r>
    </w:p>
    <w:p w:rsidR="00EB0AA5" w:rsidRPr="00CA5197" w:rsidRDefault="00CA5197" w:rsidP="00CA5197">
      <w:pPr>
        <w:spacing w:after="0" w:line="240" w:lineRule="auto"/>
        <w:jc w:val="center"/>
        <w:rPr>
          <w:rFonts w:ascii="Georgia" w:hAnsi="Georgia"/>
          <w:b/>
          <w:sz w:val="20"/>
          <w:szCs w:val="20"/>
          <w:lang w:val="en-US"/>
        </w:rPr>
      </w:pPr>
      <w:proofErr w:type="spellStart"/>
      <w:r w:rsidRPr="00CA5197">
        <w:rPr>
          <w:rFonts w:ascii="Georgia" w:hAnsi="Georgia"/>
          <w:b/>
          <w:sz w:val="20"/>
          <w:szCs w:val="20"/>
          <w:lang w:val="en-US"/>
        </w:rPr>
        <w:t>Tabel</w:t>
      </w:r>
      <w:proofErr w:type="spellEnd"/>
      <w:r w:rsidRPr="00CA5197">
        <w:rPr>
          <w:rFonts w:ascii="Georgia" w:hAnsi="Georgia"/>
          <w:b/>
          <w:sz w:val="20"/>
          <w:szCs w:val="20"/>
          <w:lang w:val="en-US"/>
        </w:rPr>
        <w:t xml:space="preserve"> I</w:t>
      </w:r>
      <w:r>
        <w:rPr>
          <w:rFonts w:ascii="Georgia" w:hAnsi="Georgia"/>
          <w:b/>
          <w:sz w:val="20"/>
          <w:szCs w:val="20"/>
          <w:lang w:val="en-US"/>
        </w:rPr>
        <w:t>I</w:t>
      </w:r>
      <w:r w:rsidRPr="00CA5197">
        <w:rPr>
          <w:rFonts w:ascii="Georgia" w:hAnsi="Georgia"/>
          <w:b/>
          <w:sz w:val="20"/>
          <w:szCs w:val="20"/>
          <w:lang w:val="en-US"/>
        </w:rPr>
        <w:t xml:space="preserve">. </w:t>
      </w:r>
      <w:proofErr w:type="spellStart"/>
      <w:r w:rsidRPr="00CA5197">
        <w:rPr>
          <w:rFonts w:ascii="Georgia" w:hAnsi="Georgia"/>
          <w:b/>
          <w:sz w:val="20"/>
          <w:szCs w:val="20"/>
          <w:lang w:val="en-US"/>
        </w:rPr>
        <w:t>Hasil</w:t>
      </w:r>
      <w:proofErr w:type="spellEnd"/>
      <w:r w:rsidRPr="00CA5197">
        <w:rPr>
          <w:rFonts w:ascii="Georgia" w:hAnsi="Georgia"/>
          <w:b/>
          <w:sz w:val="20"/>
          <w:szCs w:val="20"/>
          <w:lang w:val="en-US"/>
        </w:rPr>
        <w:t xml:space="preserve"> </w:t>
      </w:r>
      <w:proofErr w:type="spellStart"/>
      <w:r w:rsidRPr="00CA5197">
        <w:rPr>
          <w:rFonts w:ascii="Georgia" w:hAnsi="Georgia"/>
          <w:b/>
          <w:sz w:val="20"/>
          <w:szCs w:val="20"/>
          <w:lang w:val="en-US"/>
        </w:rPr>
        <w:t>uji</w:t>
      </w:r>
      <w:proofErr w:type="spellEnd"/>
      <w:r w:rsidRPr="00CA5197">
        <w:rPr>
          <w:rFonts w:ascii="Georgia" w:hAnsi="Georgia"/>
          <w:b/>
          <w:sz w:val="20"/>
          <w:szCs w:val="20"/>
          <w:lang w:val="en-US"/>
        </w:rPr>
        <w:t xml:space="preserve"> </w:t>
      </w:r>
      <w:proofErr w:type="spellStart"/>
      <w:r w:rsidRPr="00CA5197">
        <w:rPr>
          <w:rFonts w:ascii="Georgia" w:hAnsi="Georgia"/>
          <w:b/>
          <w:sz w:val="20"/>
          <w:szCs w:val="20"/>
          <w:lang w:val="en-US"/>
        </w:rPr>
        <w:t>sifat</w:t>
      </w:r>
      <w:proofErr w:type="spellEnd"/>
      <w:r w:rsidRPr="00CA5197">
        <w:rPr>
          <w:rFonts w:ascii="Georgia" w:hAnsi="Georgia"/>
          <w:b/>
          <w:sz w:val="20"/>
          <w:szCs w:val="20"/>
          <w:lang w:val="en-US"/>
        </w:rPr>
        <w:t xml:space="preserve"> </w:t>
      </w:r>
      <w:proofErr w:type="spellStart"/>
      <w:r w:rsidRPr="00CA5197">
        <w:rPr>
          <w:rFonts w:ascii="Georgia" w:hAnsi="Georgia"/>
          <w:b/>
          <w:sz w:val="20"/>
          <w:szCs w:val="20"/>
          <w:lang w:val="en-US"/>
        </w:rPr>
        <w:t>fisik</w:t>
      </w:r>
      <w:proofErr w:type="spellEnd"/>
      <w:r w:rsidRPr="00CA5197">
        <w:rPr>
          <w:rFonts w:ascii="Georgia" w:hAnsi="Georgia"/>
          <w:b/>
          <w:sz w:val="20"/>
          <w:szCs w:val="20"/>
          <w:lang w:val="en-US"/>
        </w:rPr>
        <w:t xml:space="preserve"> 13 formula gel</w:t>
      </w:r>
    </w:p>
    <w:p w:rsidR="00CA5197" w:rsidRPr="00CA5197" w:rsidRDefault="00CA5197" w:rsidP="00CA5197">
      <w:pPr>
        <w:spacing w:after="0" w:line="240" w:lineRule="auto"/>
        <w:jc w:val="center"/>
        <w:rPr>
          <w:rFonts w:ascii="Georgia" w:hAnsi="Georgia"/>
          <w:b/>
          <w:lang w:val="en-US"/>
        </w:rPr>
      </w:pPr>
    </w:p>
    <w:tbl>
      <w:tblPr>
        <w:tblW w:w="4986" w:type="dxa"/>
        <w:tblInd w:w="19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20" w:firstRow="1" w:lastRow="0" w:firstColumn="0" w:lastColumn="0" w:noHBand="0" w:noVBand="1"/>
      </w:tblPr>
      <w:tblGrid>
        <w:gridCol w:w="612"/>
        <w:gridCol w:w="1134"/>
        <w:gridCol w:w="1350"/>
        <w:gridCol w:w="810"/>
        <w:gridCol w:w="1080"/>
      </w:tblGrid>
      <w:tr w:rsidR="007E0DFA" w:rsidRPr="007E0DFA" w:rsidTr="00E047B5">
        <w:trPr>
          <w:trHeight w:val="285"/>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bCs/>
                <w:i/>
                <w:iCs/>
                <w:sz w:val="18"/>
                <w:szCs w:val="18"/>
                <w:lang w:val="en-US"/>
              </w:rPr>
              <w:t>Run</w:t>
            </w:r>
          </w:p>
        </w:tc>
        <w:tc>
          <w:tcPr>
            <w:tcW w:w="1134"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proofErr w:type="spellStart"/>
            <w:r w:rsidRPr="00302860">
              <w:rPr>
                <w:rFonts w:ascii="Times New Roman" w:hAnsi="Times New Roman" w:cs="Times New Roman"/>
                <w:b/>
                <w:bCs/>
                <w:sz w:val="18"/>
                <w:szCs w:val="18"/>
                <w:lang w:val="en-US"/>
              </w:rPr>
              <w:t>Viskositas</w:t>
            </w:r>
            <w:proofErr w:type="spellEnd"/>
            <w:r w:rsidRPr="00302860">
              <w:rPr>
                <w:rFonts w:ascii="Times New Roman" w:hAnsi="Times New Roman" w:cs="Times New Roman"/>
                <w:b/>
                <w:bCs/>
                <w:sz w:val="18"/>
                <w:szCs w:val="18"/>
                <w:lang w:val="en-US"/>
              </w:rPr>
              <w:t xml:space="preserve"> (</w:t>
            </w:r>
            <w:proofErr w:type="spellStart"/>
            <w:r w:rsidRPr="00302860">
              <w:rPr>
                <w:rFonts w:ascii="Times New Roman" w:hAnsi="Times New Roman" w:cs="Times New Roman"/>
                <w:b/>
                <w:bCs/>
                <w:sz w:val="18"/>
                <w:szCs w:val="18"/>
                <w:lang w:val="en-US"/>
              </w:rPr>
              <w:t>d.PaS</w:t>
            </w:r>
            <w:proofErr w:type="spellEnd"/>
            <w:r w:rsidRPr="00302860">
              <w:rPr>
                <w:rFonts w:ascii="Times New Roman" w:hAnsi="Times New Roman" w:cs="Times New Roman"/>
                <w:b/>
                <w:bCs/>
                <w:sz w:val="18"/>
                <w:szCs w:val="18"/>
                <w:lang w:val="en-US"/>
              </w:rPr>
              <w:t>)</w:t>
            </w:r>
          </w:p>
        </w:tc>
        <w:tc>
          <w:tcPr>
            <w:tcW w:w="1350"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proofErr w:type="spellStart"/>
            <w:r w:rsidRPr="00302860">
              <w:rPr>
                <w:rFonts w:ascii="Times New Roman" w:hAnsi="Times New Roman" w:cs="Times New Roman"/>
                <w:b/>
                <w:bCs/>
                <w:sz w:val="18"/>
                <w:szCs w:val="18"/>
                <w:lang w:val="en-US"/>
              </w:rPr>
              <w:t>Daya</w:t>
            </w:r>
            <w:proofErr w:type="spellEnd"/>
            <w:r w:rsidRPr="00302860">
              <w:rPr>
                <w:rFonts w:ascii="Times New Roman" w:hAnsi="Times New Roman" w:cs="Times New Roman"/>
                <w:b/>
                <w:bCs/>
                <w:sz w:val="18"/>
                <w:szCs w:val="18"/>
                <w:lang w:val="en-US"/>
              </w:rPr>
              <w:t xml:space="preserve"> </w:t>
            </w:r>
            <w:proofErr w:type="spellStart"/>
            <w:r w:rsidRPr="00302860">
              <w:rPr>
                <w:rFonts w:ascii="Times New Roman" w:hAnsi="Times New Roman" w:cs="Times New Roman"/>
                <w:b/>
                <w:bCs/>
                <w:sz w:val="18"/>
                <w:szCs w:val="18"/>
                <w:lang w:val="en-US"/>
              </w:rPr>
              <w:t>Sebar</w:t>
            </w:r>
            <w:proofErr w:type="spellEnd"/>
            <w:r w:rsidRPr="00302860">
              <w:rPr>
                <w:rFonts w:ascii="Times New Roman" w:hAnsi="Times New Roman" w:cs="Times New Roman"/>
                <w:b/>
                <w:bCs/>
                <w:sz w:val="18"/>
                <w:szCs w:val="18"/>
                <w:lang w:val="en-US"/>
              </w:rPr>
              <w:t xml:space="preserve"> (cm)</w:t>
            </w:r>
          </w:p>
        </w:tc>
        <w:tc>
          <w:tcPr>
            <w:tcW w:w="810"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bCs/>
                <w:sz w:val="18"/>
                <w:szCs w:val="18"/>
                <w:lang w:val="en-US"/>
              </w:rPr>
              <w:t>pH</w:t>
            </w:r>
          </w:p>
        </w:tc>
        <w:tc>
          <w:tcPr>
            <w:tcW w:w="1080"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proofErr w:type="spellStart"/>
            <w:r w:rsidRPr="00302860">
              <w:rPr>
                <w:rFonts w:ascii="Times New Roman" w:hAnsi="Times New Roman" w:cs="Times New Roman"/>
                <w:b/>
                <w:bCs/>
                <w:sz w:val="18"/>
                <w:szCs w:val="18"/>
                <w:lang w:val="en-US"/>
              </w:rPr>
              <w:t>Sineresis</w:t>
            </w:r>
            <w:proofErr w:type="spellEnd"/>
            <w:r w:rsidRPr="00302860">
              <w:rPr>
                <w:rFonts w:ascii="Times New Roman" w:hAnsi="Times New Roman" w:cs="Times New Roman"/>
                <w:b/>
                <w:bCs/>
                <w:sz w:val="18"/>
                <w:szCs w:val="18"/>
                <w:lang w:val="en-US"/>
              </w:rPr>
              <w:t xml:space="preserve"> (%)</w:t>
            </w:r>
          </w:p>
        </w:tc>
      </w:tr>
      <w:tr w:rsidR="007E0DFA" w:rsidRPr="007E0DFA" w:rsidTr="00E047B5">
        <w:trPr>
          <w:trHeight w:val="33"/>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1</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125,8</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4,225</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5,46</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2,7</w:t>
            </w:r>
          </w:p>
        </w:tc>
      </w:tr>
      <w:tr w:rsidR="007E0DFA" w:rsidRPr="007E0DFA" w:rsidTr="00E047B5">
        <w:trPr>
          <w:trHeight w:val="51"/>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2</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122,5</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4,500</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7,49</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1,6</w:t>
            </w:r>
          </w:p>
        </w:tc>
      </w:tr>
      <w:tr w:rsidR="007E0DFA" w:rsidRPr="007E0DFA" w:rsidTr="00E047B5">
        <w:trPr>
          <w:trHeight w:val="150"/>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3</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146</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3,950</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5,76</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1,35</w:t>
            </w:r>
          </w:p>
        </w:tc>
      </w:tr>
      <w:tr w:rsidR="007E0DFA" w:rsidRPr="007E0DFA" w:rsidTr="00E047B5">
        <w:trPr>
          <w:trHeight w:val="78"/>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4</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115,8</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4,450</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5,66</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0,7</w:t>
            </w:r>
          </w:p>
        </w:tc>
      </w:tr>
      <w:tr w:rsidR="007E0DFA" w:rsidRPr="007E0DFA" w:rsidTr="00E047B5">
        <w:trPr>
          <w:trHeight w:val="186"/>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5</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123,7</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4,550</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7,21</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1,45</w:t>
            </w:r>
          </w:p>
        </w:tc>
      </w:tr>
      <w:tr w:rsidR="007E0DFA" w:rsidRPr="007E0DFA" w:rsidTr="00E047B5">
        <w:trPr>
          <w:trHeight w:val="105"/>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6</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184</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3,175</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4,9</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1,85</w:t>
            </w:r>
          </w:p>
        </w:tc>
      </w:tr>
      <w:tr w:rsidR="007E0DFA" w:rsidRPr="007E0DFA" w:rsidTr="00E047B5">
        <w:trPr>
          <w:trHeight w:val="123"/>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7</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157,7</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3,675</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5,85</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1,5</w:t>
            </w:r>
          </w:p>
        </w:tc>
      </w:tr>
      <w:tr w:rsidR="007E0DFA" w:rsidRPr="007E0DFA" w:rsidTr="00E047B5">
        <w:trPr>
          <w:trHeight w:val="141"/>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8</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193,4</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3,125</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4,47</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1,8</w:t>
            </w:r>
          </w:p>
        </w:tc>
      </w:tr>
      <w:tr w:rsidR="007E0DFA" w:rsidRPr="007E0DFA" w:rsidTr="00E047B5">
        <w:trPr>
          <w:trHeight w:val="13"/>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9</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109,6</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4,625</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5,44</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1,25</w:t>
            </w:r>
          </w:p>
        </w:tc>
      </w:tr>
      <w:tr w:rsidR="007E0DFA" w:rsidRPr="007E0DFA" w:rsidTr="00E047B5">
        <w:trPr>
          <w:trHeight w:val="78"/>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10</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144,8</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4,050</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6,09</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1,1</w:t>
            </w:r>
          </w:p>
        </w:tc>
      </w:tr>
      <w:tr w:rsidR="007E0DFA" w:rsidRPr="007E0DFA" w:rsidTr="00E047B5">
        <w:trPr>
          <w:trHeight w:val="186"/>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11</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153,9</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3,850</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4,94</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1,05</w:t>
            </w:r>
          </w:p>
        </w:tc>
      </w:tr>
      <w:tr w:rsidR="007E0DFA" w:rsidRPr="007E0DFA" w:rsidTr="00E047B5">
        <w:trPr>
          <w:trHeight w:val="13"/>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12</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143,3</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4,025</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5,04</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0,99</w:t>
            </w:r>
          </w:p>
        </w:tc>
      </w:tr>
      <w:tr w:rsidR="007E0DFA" w:rsidRPr="007E0DFA" w:rsidTr="00E047B5">
        <w:trPr>
          <w:trHeight w:val="13"/>
        </w:trPr>
        <w:tc>
          <w:tcPr>
            <w:tcW w:w="612" w:type="dxa"/>
            <w:shd w:val="clear" w:color="auto" w:fill="auto"/>
            <w:tcMar>
              <w:top w:w="72" w:type="dxa"/>
              <w:left w:w="144" w:type="dxa"/>
              <w:bottom w:w="72" w:type="dxa"/>
              <w:right w:w="144" w:type="dxa"/>
            </w:tcMar>
            <w:hideMark/>
          </w:tcPr>
          <w:p w:rsidR="007E0DFA" w:rsidRPr="00302860" w:rsidRDefault="007E0DFA" w:rsidP="00B01F80">
            <w:pPr>
              <w:spacing w:after="0" w:line="240" w:lineRule="auto"/>
              <w:jc w:val="center"/>
              <w:rPr>
                <w:rFonts w:ascii="Times New Roman" w:hAnsi="Times New Roman" w:cs="Times New Roman"/>
                <w:b/>
                <w:sz w:val="18"/>
                <w:szCs w:val="18"/>
                <w:lang w:val="en-US"/>
              </w:rPr>
            </w:pPr>
            <w:r w:rsidRPr="00302860">
              <w:rPr>
                <w:rFonts w:ascii="Times New Roman" w:hAnsi="Times New Roman" w:cs="Times New Roman"/>
                <w:b/>
                <w:sz w:val="18"/>
                <w:szCs w:val="18"/>
                <w:lang w:val="en-US"/>
              </w:rPr>
              <w:t>13</w:t>
            </w:r>
          </w:p>
        </w:tc>
        <w:tc>
          <w:tcPr>
            <w:tcW w:w="1134"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146,2</w:t>
            </w:r>
          </w:p>
        </w:tc>
        <w:tc>
          <w:tcPr>
            <w:tcW w:w="135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5,175</w:t>
            </w:r>
          </w:p>
        </w:tc>
        <w:tc>
          <w:tcPr>
            <w:tcW w:w="81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6,18</w:t>
            </w:r>
          </w:p>
        </w:tc>
        <w:tc>
          <w:tcPr>
            <w:tcW w:w="1080" w:type="dxa"/>
            <w:shd w:val="clear" w:color="auto" w:fill="auto"/>
            <w:tcMar>
              <w:top w:w="15" w:type="dxa"/>
              <w:left w:w="108" w:type="dxa"/>
              <w:bottom w:w="0" w:type="dxa"/>
              <w:right w:w="108" w:type="dxa"/>
            </w:tcMar>
            <w:hideMark/>
          </w:tcPr>
          <w:p w:rsidR="007E0DFA" w:rsidRPr="007E0DFA" w:rsidRDefault="007E0DFA" w:rsidP="00B01F80">
            <w:pPr>
              <w:spacing w:after="0" w:line="240" w:lineRule="auto"/>
              <w:jc w:val="center"/>
              <w:rPr>
                <w:rFonts w:ascii="Times New Roman" w:hAnsi="Times New Roman" w:cs="Times New Roman"/>
                <w:sz w:val="18"/>
                <w:szCs w:val="18"/>
                <w:lang w:val="en-US"/>
              </w:rPr>
            </w:pPr>
            <w:r w:rsidRPr="007E0DFA">
              <w:rPr>
                <w:rFonts w:ascii="Times New Roman" w:hAnsi="Times New Roman" w:cs="Times New Roman"/>
                <w:sz w:val="18"/>
                <w:szCs w:val="18"/>
                <w:lang w:val="en-US"/>
              </w:rPr>
              <w:t>1,14</w:t>
            </w:r>
          </w:p>
        </w:tc>
      </w:tr>
    </w:tbl>
    <w:p w:rsidR="007E0DFA" w:rsidRDefault="007E0DFA" w:rsidP="00CA5197">
      <w:pPr>
        <w:spacing w:after="0" w:line="240" w:lineRule="auto"/>
        <w:jc w:val="both"/>
        <w:rPr>
          <w:rFonts w:ascii="Georgia" w:hAnsi="Georgia"/>
        </w:rPr>
      </w:pPr>
    </w:p>
    <w:p w:rsidR="00B01F80" w:rsidRDefault="00B01F80" w:rsidP="00EB0AA5">
      <w:pPr>
        <w:jc w:val="both"/>
        <w:rPr>
          <w:rFonts w:ascii="Georgia" w:hAnsi="Georgia"/>
        </w:rPr>
      </w:pPr>
    </w:p>
    <w:p w:rsidR="001A71ED" w:rsidRDefault="001A71ED" w:rsidP="00E047B5">
      <w:pPr>
        <w:spacing w:after="0"/>
        <w:ind w:firstLine="720"/>
        <w:jc w:val="both"/>
        <w:rPr>
          <w:rFonts w:ascii="Georgia" w:hAnsi="Georgia"/>
        </w:rPr>
      </w:pPr>
      <w:r w:rsidRPr="001A71ED">
        <w:rPr>
          <w:rFonts w:ascii="Georgia" w:hAnsi="Georgia"/>
        </w:rPr>
        <w:t xml:space="preserve">Hasil pengukuran daya sebar menunjukkan bahwa run </w:t>
      </w:r>
      <w:r w:rsidR="00422753">
        <w:rPr>
          <w:rFonts w:ascii="Georgia" w:hAnsi="Georgia"/>
          <w:lang w:val="en-US"/>
        </w:rPr>
        <w:t>13</w:t>
      </w:r>
      <w:r w:rsidRPr="001A71ED">
        <w:rPr>
          <w:rFonts w:ascii="Georgia" w:hAnsi="Georgia"/>
        </w:rPr>
        <w:t xml:space="preserve"> menghasilkan daya sebar paling tinggi, sedangkan run </w:t>
      </w:r>
      <w:r w:rsidR="00422753">
        <w:rPr>
          <w:rFonts w:ascii="Georgia" w:hAnsi="Georgia"/>
          <w:lang w:val="en-US"/>
        </w:rPr>
        <w:t xml:space="preserve">8 </w:t>
      </w:r>
      <w:r w:rsidRPr="001A71ED">
        <w:rPr>
          <w:rFonts w:ascii="Georgia" w:hAnsi="Georgia"/>
        </w:rPr>
        <w:t xml:space="preserve">menghasilkan daya sebar paling rendah. Sediaan topikal </w:t>
      </w:r>
      <w:r w:rsidRPr="001A71ED">
        <w:rPr>
          <w:rFonts w:ascii="Georgia" w:hAnsi="Georgia"/>
        </w:rPr>
        <w:lastRenderedPageBreak/>
        <w:t>yang mudah menyebar pada permukaan kulit lebih disukai karena pemakaiannya lebih mudah dan nyaman.</w:t>
      </w:r>
    </w:p>
    <w:p w:rsidR="00422753" w:rsidRPr="00422753" w:rsidRDefault="00422753" w:rsidP="00E047B5">
      <w:pPr>
        <w:ind w:firstLine="720"/>
        <w:jc w:val="both"/>
        <w:rPr>
          <w:rFonts w:ascii="Georgia" w:hAnsi="Georgia"/>
          <w:lang w:val="en-US"/>
        </w:rPr>
      </w:pPr>
      <w:proofErr w:type="spellStart"/>
      <w:r>
        <w:rPr>
          <w:rFonts w:ascii="Georgia" w:hAnsi="Georgia"/>
          <w:lang w:val="en-US"/>
        </w:rPr>
        <w:t>Hasil</w:t>
      </w:r>
      <w:proofErr w:type="spellEnd"/>
      <w:r>
        <w:rPr>
          <w:rFonts w:ascii="Georgia" w:hAnsi="Georgia"/>
          <w:lang w:val="en-US"/>
        </w:rPr>
        <w:t xml:space="preserve"> </w:t>
      </w:r>
      <w:proofErr w:type="spellStart"/>
      <w:r>
        <w:rPr>
          <w:rFonts w:ascii="Georgia" w:hAnsi="Georgia"/>
          <w:lang w:val="en-US"/>
        </w:rPr>
        <w:t>pengukuran</w:t>
      </w:r>
      <w:proofErr w:type="spellEnd"/>
      <w:r>
        <w:rPr>
          <w:rFonts w:ascii="Georgia" w:hAnsi="Georgia"/>
          <w:lang w:val="en-US"/>
        </w:rPr>
        <w:t xml:space="preserve"> </w:t>
      </w:r>
      <w:proofErr w:type="spellStart"/>
      <w:r>
        <w:rPr>
          <w:rFonts w:ascii="Georgia" w:hAnsi="Georgia"/>
          <w:lang w:val="en-US"/>
        </w:rPr>
        <w:t>sineresis</w:t>
      </w:r>
      <w:proofErr w:type="spellEnd"/>
      <w:r>
        <w:rPr>
          <w:rFonts w:ascii="Georgia" w:hAnsi="Georgia"/>
          <w:lang w:val="en-US"/>
        </w:rPr>
        <w:t xml:space="preserve"> </w:t>
      </w:r>
      <w:proofErr w:type="spellStart"/>
      <w:r>
        <w:rPr>
          <w:rFonts w:ascii="Georgia" w:hAnsi="Georgia"/>
          <w:lang w:val="en-US"/>
        </w:rPr>
        <w:t>menunjukan</w:t>
      </w:r>
      <w:proofErr w:type="spellEnd"/>
      <w:r>
        <w:rPr>
          <w:rFonts w:ascii="Georgia" w:hAnsi="Georgia"/>
          <w:lang w:val="en-US"/>
        </w:rPr>
        <w:t xml:space="preserve"> </w:t>
      </w:r>
      <w:proofErr w:type="spellStart"/>
      <w:r>
        <w:rPr>
          <w:rFonts w:ascii="Georgia" w:hAnsi="Georgia"/>
          <w:lang w:val="en-US"/>
        </w:rPr>
        <w:t>bahwa</w:t>
      </w:r>
      <w:proofErr w:type="spellEnd"/>
      <w:r>
        <w:rPr>
          <w:rFonts w:ascii="Georgia" w:hAnsi="Georgia"/>
          <w:lang w:val="en-US"/>
        </w:rPr>
        <w:t xml:space="preserve"> run 4 </w:t>
      </w:r>
      <w:proofErr w:type="spellStart"/>
      <w:r>
        <w:rPr>
          <w:rFonts w:ascii="Georgia" w:hAnsi="Georgia"/>
          <w:lang w:val="en-US"/>
        </w:rPr>
        <w:t>memiliki</w:t>
      </w:r>
      <w:proofErr w:type="spellEnd"/>
      <w:r>
        <w:rPr>
          <w:rFonts w:ascii="Georgia" w:hAnsi="Georgia"/>
          <w:lang w:val="en-US"/>
        </w:rPr>
        <w:t xml:space="preserve"> </w:t>
      </w:r>
      <w:proofErr w:type="spellStart"/>
      <w:r>
        <w:rPr>
          <w:rFonts w:ascii="Georgia" w:hAnsi="Georgia"/>
          <w:lang w:val="en-US"/>
        </w:rPr>
        <w:t>nilai</w:t>
      </w:r>
      <w:proofErr w:type="spellEnd"/>
      <w:r>
        <w:rPr>
          <w:rFonts w:ascii="Georgia" w:hAnsi="Georgia"/>
          <w:lang w:val="en-US"/>
        </w:rPr>
        <w:t xml:space="preserve"> </w:t>
      </w:r>
      <w:proofErr w:type="spellStart"/>
      <w:r>
        <w:rPr>
          <w:rFonts w:ascii="Georgia" w:hAnsi="Georgia"/>
          <w:lang w:val="en-US"/>
        </w:rPr>
        <w:t>sineresis</w:t>
      </w:r>
      <w:proofErr w:type="spellEnd"/>
      <w:r>
        <w:rPr>
          <w:rFonts w:ascii="Georgia" w:hAnsi="Georgia"/>
          <w:lang w:val="en-US"/>
        </w:rPr>
        <w:t xml:space="preserve"> yang paling </w:t>
      </w:r>
      <w:proofErr w:type="spellStart"/>
      <w:r>
        <w:rPr>
          <w:rFonts w:ascii="Georgia" w:hAnsi="Georgia"/>
          <w:lang w:val="en-US"/>
        </w:rPr>
        <w:t>rendah</w:t>
      </w:r>
      <w:proofErr w:type="spellEnd"/>
      <w:r>
        <w:rPr>
          <w:rFonts w:ascii="Georgia" w:hAnsi="Georgia"/>
          <w:lang w:val="en-US"/>
        </w:rPr>
        <w:t xml:space="preserve"> </w:t>
      </w:r>
      <w:proofErr w:type="spellStart"/>
      <w:r>
        <w:rPr>
          <w:rFonts w:ascii="Georgia" w:hAnsi="Georgia"/>
          <w:lang w:val="en-US"/>
        </w:rPr>
        <w:t>dan</w:t>
      </w:r>
      <w:proofErr w:type="spellEnd"/>
      <w:r>
        <w:rPr>
          <w:rFonts w:ascii="Georgia" w:hAnsi="Georgia"/>
          <w:lang w:val="en-US"/>
        </w:rPr>
        <w:t xml:space="preserve"> run 1 </w:t>
      </w:r>
      <w:proofErr w:type="spellStart"/>
      <w:r>
        <w:rPr>
          <w:rFonts w:ascii="Georgia" w:hAnsi="Georgia"/>
          <w:lang w:val="en-US"/>
        </w:rPr>
        <w:t>memiliki</w:t>
      </w:r>
      <w:proofErr w:type="spellEnd"/>
      <w:r>
        <w:rPr>
          <w:rFonts w:ascii="Georgia" w:hAnsi="Georgia"/>
          <w:lang w:val="en-US"/>
        </w:rPr>
        <w:t xml:space="preserve"> </w:t>
      </w:r>
      <w:proofErr w:type="spellStart"/>
      <w:r>
        <w:rPr>
          <w:rFonts w:ascii="Georgia" w:hAnsi="Georgia"/>
          <w:lang w:val="en-US"/>
        </w:rPr>
        <w:t>nilai</w:t>
      </w:r>
      <w:proofErr w:type="spellEnd"/>
      <w:r>
        <w:rPr>
          <w:rFonts w:ascii="Georgia" w:hAnsi="Georgia"/>
          <w:lang w:val="en-US"/>
        </w:rPr>
        <w:t xml:space="preserve"> </w:t>
      </w:r>
      <w:proofErr w:type="spellStart"/>
      <w:r>
        <w:rPr>
          <w:rFonts w:ascii="Georgia" w:hAnsi="Georgia"/>
          <w:lang w:val="en-US"/>
        </w:rPr>
        <w:t>sineresis</w:t>
      </w:r>
      <w:proofErr w:type="spellEnd"/>
      <w:r>
        <w:rPr>
          <w:rFonts w:ascii="Georgia" w:hAnsi="Georgia"/>
          <w:lang w:val="en-US"/>
        </w:rPr>
        <w:t xml:space="preserve"> yang paling </w:t>
      </w:r>
      <w:proofErr w:type="spellStart"/>
      <w:r>
        <w:rPr>
          <w:rFonts w:ascii="Georgia" w:hAnsi="Georgia"/>
          <w:lang w:val="en-US"/>
        </w:rPr>
        <w:t>tinggi</w:t>
      </w:r>
      <w:proofErr w:type="spellEnd"/>
      <w:r>
        <w:rPr>
          <w:rFonts w:ascii="Georgia" w:hAnsi="Georgia"/>
          <w:lang w:val="en-US"/>
        </w:rPr>
        <w:t xml:space="preserve">. </w:t>
      </w:r>
      <w:proofErr w:type="spellStart"/>
      <w:r>
        <w:rPr>
          <w:rFonts w:ascii="Georgia" w:hAnsi="Georgia"/>
          <w:lang w:val="en-US"/>
        </w:rPr>
        <w:t>Semakin</w:t>
      </w:r>
      <w:proofErr w:type="spellEnd"/>
      <w:r>
        <w:rPr>
          <w:rFonts w:ascii="Georgia" w:hAnsi="Georgia"/>
          <w:lang w:val="en-US"/>
        </w:rPr>
        <w:t xml:space="preserve"> </w:t>
      </w:r>
      <w:proofErr w:type="spellStart"/>
      <w:r>
        <w:rPr>
          <w:rFonts w:ascii="Georgia" w:hAnsi="Georgia"/>
          <w:lang w:val="en-US"/>
        </w:rPr>
        <w:t>kecil</w:t>
      </w:r>
      <w:proofErr w:type="spellEnd"/>
      <w:r>
        <w:rPr>
          <w:rFonts w:ascii="Georgia" w:hAnsi="Georgia"/>
          <w:lang w:val="en-US"/>
        </w:rPr>
        <w:t xml:space="preserve"> </w:t>
      </w:r>
      <w:proofErr w:type="spellStart"/>
      <w:r>
        <w:rPr>
          <w:rFonts w:ascii="Georgia" w:hAnsi="Georgia"/>
          <w:lang w:val="en-US"/>
        </w:rPr>
        <w:t>nilai</w:t>
      </w:r>
      <w:proofErr w:type="spellEnd"/>
      <w:r>
        <w:rPr>
          <w:rFonts w:ascii="Georgia" w:hAnsi="Georgia"/>
          <w:lang w:val="en-US"/>
        </w:rPr>
        <w:t xml:space="preserve"> </w:t>
      </w:r>
      <w:proofErr w:type="spellStart"/>
      <w:r>
        <w:rPr>
          <w:rFonts w:ascii="Georgia" w:hAnsi="Georgia"/>
          <w:lang w:val="en-US"/>
        </w:rPr>
        <w:t>sineresis</w:t>
      </w:r>
      <w:proofErr w:type="spellEnd"/>
      <w:r>
        <w:rPr>
          <w:rFonts w:ascii="Georgia" w:hAnsi="Georgia"/>
          <w:lang w:val="en-US"/>
        </w:rPr>
        <w:t xml:space="preserve"> </w:t>
      </w:r>
      <w:proofErr w:type="spellStart"/>
      <w:r>
        <w:rPr>
          <w:rFonts w:ascii="Georgia" w:hAnsi="Georgia"/>
          <w:lang w:val="en-US"/>
        </w:rPr>
        <w:t>mka</w:t>
      </w:r>
      <w:proofErr w:type="spellEnd"/>
      <w:r>
        <w:rPr>
          <w:rFonts w:ascii="Georgia" w:hAnsi="Georgia"/>
          <w:lang w:val="en-US"/>
        </w:rPr>
        <w:t xml:space="preserve"> </w:t>
      </w:r>
      <w:proofErr w:type="spellStart"/>
      <w:r>
        <w:rPr>
          <w:rFonts w:ascii="Georgia" w:hAnsi="Georgia"/>
          <w:lang w:val="en-US"/>
        </w:rPr>
        <w:t>sediaan</w:t>
      </w:r>
      <w:proofErr w:type="spellEnd"/>
      <w:r>
        <w:rPr>
          <w:rFonts w:ascii="Georgia" w:hAnsi="Georgia"/>
          <w:lang w:val="en-US"/>
        </w:rPr>
        <w:t xml:space="preserve"> gel </w:t>
      </w:r>
      <w:proofErr w:type="spellStart"/>
      <w:r>
        <w:rPr>
          <w:rFonts w:ascii="Georgia" w:hAnsi="Georgia"/>
          <w:lang w:val="en-US"/>
        </w:rPr>
        <w:t>semakin</w:t>
      </w:r>
      <w:proofErr w:type="spellEnd"/>
      <w:r>
        <w:rPr>
          <w:rFonts w:ascii="Georgia" w:hAnsi="Georgia"/>
          <w:lang w:val="en-US"/>
        </w:rPr>
        <w:t xml:space="preserve"> </w:t>
      </w:r>
      <w:proofErr w:type="spellStart"/>
      <w:r>
        <w:rPr>
          <w:rFonts w:ascii="Georgia" w:hAnsi="Georgia"/>
          <w:lang w:val="en-US"/>
        </w:rPr>
        <w:t>stabil</w:t>
      </w:r>
      <w:proofErr w:type="spellEnd"/>
      <w:r>
        <w:rPr>
          <w:rFonts w:ascii="Georgia" w:hAnsi="Georgia"/>
          <w:lang w:val="en-US"/>
        </w:rPr>
        <w:t>.</w:t>
      </w:r>
    </w:p>
    <w:p w:rsidR="001A71ED" w:rsidRDefault="00B01F80" w:rsidP="001A71ED">
      <w:pPr>
        <w:jc w:val="both"/>
        <w:rPr>
          <w:rFonts w:ascii="Georgia" w:hAnsi="Georgia"/>
          <w:b/>
        </w:rPr>
      </w:pPr>
      <w:r>
        <w:rPr>
          <w:noProof/>
          <w:lang w:eastAsia="id-ID"/>
        </w:rPr>
        <w:drawing>
          <wp:anchor distT="0" distB="0" distL="114300" distR="114300" simplePos="0" relativeHeight="251659264" behindDoc="0" locked="0" layoutInCell="1" allowOverlap="1" wp14:anchorId="57DBB5C6" wp14:editId="22D94845">
            <wp:simplePos x="0" y="0"/>
            <wp:positionH relativeFrom="margin">
              <wp:posOffset>2771775</wp:posOffset>
            </wp:positionH>
            <wp:positionV relativeFrom="paragraph">
              <wp:posOffset>263525</wp:posOffset>
            </wp:positionV>
            <wp:extent cx="2357120" cy="2837815"/>
            <wp:effectExtent l="0" t="0" r="508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4837"/>
                    <a:stretch/>
                  </pic:blipFill>
                  <pic:spPr bwMode="auto">
                    <a:xfrm>
                      <a:off x="0" y="0"/>
                      <a:ext cx="2357120" cy="2837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eorgia" w:hAnsi="Georgia"/>
          <w:b/>
          <w:noProof/>
          <w:lang w:eastAsia="id-ID"/>
        </w:rPr>
        <w:drawing>
          <wp:anchor distT="0" distB="0" distL="114300" distR="114300" simplePos="0" relativeHeight="251660288" behindDoc="0" locked="0" layoutInCell="1" allowOverlap="1" wp14:anchorId="0E39FD89">
            <wp:simplePos x="0" y="0"/>
            <wp:positionH relativeFrom="column">
              <wp:posOffset>219710</wp:posOffset>
            </wp:positionH>
            <wp:positionV relativeFrom="paragraph">
              <wp:posOffset>312420</wp:posOffset>
            </wp:positionV>
            <wp:extent cx="2114550" cy="2735392"/>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irability.JPG"/>
                    <pic:cNvPicPr/>
                  </pic:nvPicPr>
                  <pic:blipFill rotWithShape="1">
                    <a:blip r:embed="rId12">
                      <a:extLst>
                        <a:ext uri="{28A0092B-C50C-407E-A947-70E740481C1C}">
                          <a14:useLocalDpi xmlns:a14="http://schemas.microsoft.com/office/drawing/2010/main" val="0"/>
                        </a:ext>
                      </a:extLst>
                    </a:blip>
                    <a:srcRect l="49321"/>
                    <a:stretch/>
                  </pic:blipFill>
                  <pic:spPr bwMode="auto">
                    <a:xfrm>
                      <a:off x="0" y="0"/>
                      <a:ext cx="2114550" cy="2735392"/>
                    </a:xfrm>
                    <a:prstGeom prst="rect">
                      <a:avLst/>
                    </a:prstGeom>
                    <a:ln>
                      <a:noFill/>
                    </a:ln>
                    <a:extLst>
                      <a:ext uri="{53640926-AAD7-44D8-BBD7-CCE9431645EC}">
                        <a14:shadowObscured xmlns:a14="http://schemas.microsoft.com/office/drawing/2010/main"/>
                      </a:ext>
                    </a:extLst>
                  </pic:spPr>
                </pic:pic>
              </a:graphicData>
            </a:graphic>
          </wp:anchor>
        </w:drawing>
      </w:r>
      <w:r w:rsidR="001A71ED" w:rsidRPr="001A71ED">
        <w:rPr>
          <w:rFonts w:ascii="Georgia" w:hAnsi="Georgia"/>
          <w:b/>
        </w:rPr>
        <w:t>Penentuan formula optimum basis gel</w:t>
      </w:r>
    </w:p>
    <w:p w:rsidR="00B01F80" w:rsidRPr="00B01F80" w:rsidRDefault="00B01F80" w:rsidP="00B01F80">
      <w:pPr>
        <w:jc w:val="center"/>
        <w:rPr>
          <w:noProof/>
          <w:lang w:eastAsia="id-ID"/>
        </w:rPr>
      </w:pPr>
      <w:r w:rsidRPr="00B01F80">
        <w:rPr>
          <w:noProof/>
          <w:lang w:eastAsia="id-ID"/>
        </w:rPr>
        <w:t xml:space="preserve"> </w:t>
      </w:r>
    </w:p>
    <w:p w:rsidR="00B01F80" w:rsidRPr="00B01F80" w:rsidRDefault="00B01F80" w:rsidP="00B01F80">
      <w:pPr>
        <w:jc w:val="center"/>
        <w:rPr>
          <w:rFonts w:ascii="Georgia" w:hAnsi="Georgia"/>
          <w:lang w:val="en-US"/>
        </w:rPr>
      </w:pPr>
      <w:r w:rsidRPr="00B01F80">
        <w:rPr>
          <w:rFonts w:ascii="Georgia" w:hAnsi="Georgia"/>
          <w:lang w:val="en-US"/>
        </w:rPr>
        <w:t xml:space="preserve">Gambar 1. </w:t>
      </w:r>
      <w:proofErr w:type="spellStart"/>
      <w:r w:rsidRPr="00B01F80">
        <w:rPr>
          <w:rFonts w:ascii="Georgia" w:hAnsi="Georgia"/>
          <w:lang w:val="en-US"/>
        </w:rPr>
        <w:t>Grafik</w:t>
      </w:r>
      <w:proofErr w:type="spellEnd"/>
      <w:r w:rsidRPr="00B01F80">
        <w:rPr>
          <w:rFonts w:ascii="Georgia" w:hAnsi="Georgia"/>
          <w:lang w:val="en-US"/>
        </w:rPr>
        <w:t xml:space="preserve"> </w:t>
      </w:r>
      <w:r w:rsidRPr="00B01F80">
        <w:rPr>
          <w:rFonts w:ascii="Georgia" w:hAnsi="Georgia"/>
          <w:i/>
          <w:lang w:val="en-US"/>
        </w:rPr>
        <w:t>desirability</w:t>
      </w:r>
      <w:r w:rsidRPr="00B01F80">
        <w:rPr>
          <w:rFonts w:ascii="Georgia" w:hAnsi="Georgia"/>
          <w:lang w:val="en-US"/>
        </w:rPr>
        <w:t xml:space="preserve"> </w:t>
      </w:r>
      <w:proofErr w:type="spellStart"/>
      <w:r w:rsidRPr="00B01F80">
        <w:rPr>
          <w:rFonts w:ascii="Georgia" w:hAnsi="Georgia"/>
          <w:lang w:val="en-US"/>
        </w:rPr>
        <w:t>dan</w:t>
      </w:r>
      <w:proofErr w:type="spellEnd"/>
      <w:r w:rsidRPr="00B01F80">
        <w:rPr>
          <w:rFonts w:ascii="Georgia" w:hAnsi="Georgia"/>
          <w:lang w:val="en-US"/>
        </w:rPr>
        <w:t xml:space="preserve"> </w:t>
      </w:r>
      <w:r w:rsidRPr="00B01F80">
        <w:rPr>
          <w:rFonts w:ascii="Georgia" w:hAnsi="Georgia"/>
          <w:i/>
          <w:lang w:val="en-US"/>
        </w:rPr>
        <w:t xml:space="preserve">superimposed contour plot </w:t>
      </w:r>
      <w:r w:rsidRPr="00B01F80">
        <w:rPr>
          <w:rFonts w:ascii="Georgia" w:hAnsi="Georgia"/>
          <w:lang w:val="en-US"/>
        </w:rPr>
        <w:t>formula optimum gel.</w:t>
      </w:r>
    </w:p>
    <w:p w:rsidR="00ED1625" w:rsidRDefault="001A71ED" w:rsidP="00E047B5">
      <w:pPr>
        <w:spacing w:line="240" w:lineRule="auto"/>
        <w:ind w:firstLine="720"/>
        <w:jc w:val="both"/>
        <w:rPr>
          <w:rFonts w:ascii="Georgia" w:hAnsi="Georgia"/>
        </w:rPr>
      </w:pPr>
      <w:r w:rsidRPr="001A71ED">
        <w:rPr>
          <w:rFonts w:ascii="Georgia" w:hAnsi="Georgia"/>
        </w:rPr>
        <w:t>Parameter yang digunakan untuk menentukan formula optimum pada penelitian ini adalah pH, viskositas,</w:t>
      </w:r>
      <w:r w:rsidR="00422753">
        <w:rPr>
          <w:rFonts w:ascii="Georgia" w:hAnsi="Georgia"/>
          <w:lang w:val="en-US"/>
        </w:rPr>
        <w:t xml:space="preserve"> </w:t>
      </w:r>
      <w:r w:rsidRPr="001A71ED">
        <w:rPr>
          <w:rFonts w:ascii="Georgia" w:hAnsi="Georgia"/>
        </w:rPr>
        <w:t>daya sebar</w:t>
      </w:r>
      <w:r w:rsidR="00422753">
        <w:rPr>
          <w:rFonts w:ascii="Georgia" w:hAnsi="Georgia"/>
          <w:lang w:val="en-US"/>
        </w:rPr>
        <w:t xml:space="preserve">, </w:t>
      </w:r>
      <w:proofErr w:type="spellStart"/>
      <w:r w:rsidR="00422753">
        <w:rPr>
          <w:rFonts w:ascii="Georgia" w:hAnsi="Georgia"/>
          <w:lang w:val="en-US"/>
        </w:rPr>
        <w:t>dan</w:t>
      </w:r>
      <w:proofErr w:type="spellEnd"/>
      <w:r w:rsidR="00422753">
        <w:rPr>
          <w:rFonts w:ascii="Georgia" w:hAnsi="Georgia"/>
          <w:lang w:val="en-US"/>
        </w:rPr>
        <w:t xml:space="preserve"> </w:t>
      </w:r>
      <w:proofErr w:type="spellStart"/>
      <w:r w:rsidR="00422753">
        <w:rPr>
          <w:rFonts w:ascii="Georgia" w:hAnsi="Georgia"/>
          <w:lang w:val="en-US"/>
        </w:rPr>
        <w:t>dineresis</w:t>
      </w:r>
      <w:proofErr w:type="spellEnd"/>
      <w:r w:rsidRPr="001A71ED">
        <w:rPr>
          <w:rFonts w:ascii="Georgia" w:hAnsi="Georgia"/>
        </w:rPr>
        <w:t xml:space="preserve">. </w:t>
      </w:r>
      <w:r w:rsidRPr="00533176">
        <w:rPr>
          <w:rFonts w:ascii="Georgia" w:hAnsi="Georgia"/>
          <w:i/>
        </w:rPr>
        <w:t>Software Design Expert®</w:t>
      </w:r>
      <w:r w:rsidRPr="001A71ED">
        <w:rPr>
          <w:rFonts w:ascii="Georgia" w:hAnsi="Georgia"/>
        </w:rPr>
        <w:t xml:space="preserve"> versi 10.0 memberikan </w:t>
      </w:r>
      <w:proofErr w:type="spellStart"/>
      <w:r w:rsidR="00422753">
        <w:rPr>
          <w:rFonts w:ascii="Georgia" w:hAnsi="Georgia"/>
          <w:lang w:val="en-US"/>
        </w:rPr>
        <w:t>satu</w:t>
      </w:r>
      <w:proofErr w:type="spellEnd"/>
      <w:r w:rsidRPr="001A71ED">
        <w:rPr>
          <w:rFonts w:ascii="Georgia" w:hAnsi="Georgia"/>
        </w:rPr>
        <w:t xml:space="preserve"> solusi formula yang sesuai dengan target optimasi yang diinginkan. Solusi yang dipilih </w:t>
      </w:r>
      <w:proofErr w:type="spellStart"/>
      <w:r w:rsidR="00F26105">
        <w:rPr>
          <w:rFonts w:ascii="Georgia" w:hAnsi="Georgia"/>
          <w:lang w:val="en-US"/>
        </w:rPr>
        <w:t>memiliki</w:t>
      </w:r>
      <w:proofErr w:type="spellEnd"/>
      <w:r w:rsidRPr="001A71ED">
        <w:rPr>
          <w:rFonts w:ascii="Georgia" w:hAnsi="Georgia"/>
        </w:rPr>
        <w:t xml:space="preserve"> nilai desirability tertinggi yaitu solusi dengan nilai desirability 0,9</w:t>
      </w:r>
      <w:r w:rsidR="00F26105">
        <w:rPr>
          <w:rFonts w:ascii="Georgia" w:hAnsi="Georgia"/>
          <w:lang w:val="en-US"/>
        </w:rPr>
        <w:t>50</w:t>
      </w:r>
      <w:r w:rsidRPr="001A71ED">
        <w:rPr>
          <w:rFonts w:ascii="Georgia" w:hAnsi="Georgia"/>
        </w:rPr>
        <w:t>. Formula optimum yang dipilih adalah formula dengan komposisi karbopol sebesar 0,</w:t>
      </w:r>
      <w:r w:rsidR="00F26105">
        <w:rPr>
          <w:rFonts w:ascii="Georgia" w:hAnsi="Georgia"/>
          <w:lang w:val="en-US"/>
        </w:rPr>
        <w:t>81</w:t>
      </w:r>
      <w:r w:rsidRPr="001A71ED">
        <w:rPr>
          <w:rFonts w:ascii="Georgia" w:hAnsi="Georgia"/>
        </w:rPr>
        <w:t xml:space="preserve">%; </w:t>
      </w:r>
      <w:proofErr w:type="spellStart"/>
      <w:r w:rsidR="00F26105">
        <w:rPr>
          <w:rFonts w:ascii="Georgia" w:hAnsi="Georgia"/>
          <w:lang w:val="en-US"/>
        </w:rPr>
        <w:t>propilen</w:t>
      </w:r>
      <w:proofErr w:type="spellEnd"/>
      <w:r w:rsidR="00F26105">
        <w:rPr>
          <w:rFonts w:ascii="Georgia" w:hAnsi="Georgia"/>
          <w:lang w:val="en-US"/>
        </w:rPr>
        <w:t xml:space="preserve"> </w:t>
      </w:r>
      <w:proofErr w:type="spellStart"/>
      <w:r w:rsidR="00F26105">
        <w:rPr>
          <w:rFonts w:ascii="Georgia" w:hAnsi="Georgia"/>
          <w:lang w:val="en-US"/>
        </w:rPr>
        <w:t>glikol</w:t>
      </w:r>
      <w:proofErr w:type="spellEnd"/>
      <w:r w:rsidRPr="001A71ED">
        <w:rPr>
          <w:rFonts w:ascii="Georgia" w:hAnsi="Georgia"/>
        </w:rPr>
        <w:t xml:space="preserve"> sebesar </w:t>
      </w:r>
      <w:r w:rsidR="00F26105">
        <w:rPr>
          <w:rFonts w:ascii="Georgia" w:hAnsi="Georgia"/>
          <w:lang w:val="en-US"/>
        </w:rPr>
        <w:t>5,9</w:t>
      </w:r>
      <w:r w:rsidRPr="001A71ED">
        <w:rPr>
          <w:rFonts w:ascii="Georgia" w:hAnsi="Georgia"/>
        </w:rPr>
        <w:t xml:space="preserve">%; dan </w:t>
      </w:r>
      <w:proofErr w:type="spellStart"/>
      <w:r w:rsidR="00F26105">
        <w:rPr>
          <w:rFonts w:ascii="Georgia" w:hAnsi="Georgia"/>
          <w:lang w:val="en-US"/>
        </w:rPr>
        <w:t>trietanolamin</w:t>
      </w:r>
      <w:proofErr w:type="spellEnd"/>
      <w:r w:rsidR="00F26105">
        <w:rPr>
          <w:rFonts w:ascii="Georgia" w:hAnsi="Georgia"/>
          <w:lang w:val="en-US"/>
        </w:rPr>
        <w:t xml:space="preserve"> </w:t>
      </w:r>
      <w:proofErr w:type="spellStart"/>
      <w:r w:rsidR="00F26105">
        <w:rPr>
          <w:rFonts w:ascii="Georgia" w:hAnsi="Georgia"/>
          <w:lang w:val="en-US"/>
        </w:rPr>
        <w:t>sebesar</w:t>
      </w:r>
      <w:proofErr w:type="spellEnd"/>
      <w:r w:rsidRPr="001A71ED">
        <w:rPr>
          <w:rFonts w:ascii="Georgia" w:hAnsi="Georgia"/>
        </w:rPr>
        <w:t xml:space="preserve"> </w:t>
      </w:r>
      <w:r w:rsidR="00F26105">
        <w:rPr>
          <w:rFonts w:ascii="Georgia" w:hAnsi="Georgia"/>
          <w:lang w:val="en-US"/>
        </w:rPr>
        <w:t>0,58</w:t>
      </w:r>
      <w:r w:rsidRPr="001A71ED">
        <w:rPr>
          <w:rFonts w:ascii="Georgia" w:hAnsi="Georgia"/>
        </w:rPr>
        <w:t xml:space="preserve">%. Formula optimum diprediksikan memiliki pH sebesar </w:t>
      </w:r>
      <w:r w:rsidR="00F26105">
        <w:rPr>
          <w:rFonts w:ascii="Georgia" w:hAnsi="Georgia"/>
          <w:lang w:val="en-US"/>
        </w:rPr>
        <w:t>5,5</w:t>
      </w:r>
      <w:r w:rsidRPr="001A71ED">
        <w:rPr>
          <w:rFonts w:ascii="Georgia" w:hAnsi="Georgia"/>
        </w:rPr>
        <w:t>; viskositas sebesar 1</w:t>
      </w:r>
      <w:r w:rsidR="00F26105">
        <w:rPr>
          <w:rFonts w:ascii="Georgia" w:hAnsi="Georgia"/>
          <w:lang w:val="en-US"/>
        </w:rPr>
        <w:t>55,96</w:t>
      </w:r>
      <w:r w:rsidRPr="001A71ED">
        <w:rPr>
          <w:rFonts w:ascii="Georgia" w:hAnsi="Georgia"/>
        </w:rPr>
        <w:t xml:space="preserve"> dPa.s;</w:t>
      </w:r>
      <w:r w:rsidR="00F26105">
        <w:rPr>
          <w:rFonts w:ascii="Georgia" w:hAnsi="Georgia"/>
          <w:lang w:val="en-US"/>
        </w:rPr>
        <w:t xml:space="preserve"> </w:t>
      </w:r>
      <w:r w:rsidRPr="001A71ED">
        <w:rPr>
          <w:rFonts w:ascii="Georgia" w:hAnsi="Georgia"/>
        </w:rPr>
        <w:t xml:space="preserve"> daya sebar sebesar </w:t>
      </w:r>
      <w:r w:rsidR="00F26105">
        <w:rPr>
          <w:rFonts w:ascii="Georgia" w:hAnsi="Georgia"/>
          <w:lang w:val="en-US"/>
        </w:rPr>
        <w:t>4,0647</w:t>
      </w:r>
      <w:r w:rsidRPr="001A71ED">
        <w:rPr>
          <w:rFonts w:ascii="Georgia" w:hAnsi="Georgia"/>
        </w:rPr>
        <w:t xml:space="preserve"> cm</w:t>
      </w:r>
      <w:r w:rsidR="00F26105">
        <w:rPr>
          <w:rFonts w:ascii="Georgia" w:hAnsi="Georgia"/>
          <w:lang w:val="en-US"/>
        </w:rPr>
        <w:t xml:space="preserve">; </w:t>
      </w:r>
      <w:proofErr w:type="spellStart"/>
      <w:r w:rsidR="00F26105">
        <w:rPr>
          <w:rFonts w:ascii="Georgia" w:hAnsi="Georgia"/>
          <w:lang w:val="en-US"/>
        </w:rPr>
        <w:t>dan</w:t>
      </w:r>
      <w:proofErr w:type="spellEnd"/>
      <w:r w:rsidR="00F26105">
        <w:rPr>
          <w:rFonts w:ascii="Georgia" w:hAnsi="Georgia"/>
          <w:lang w:val="en-US"/>
        </w:rPr>
        <w:t xml:space="preserve"> </w:t>
      </w:r>
      <w:proofErr w:type="spellStart"/>
      <w:r w:rsidR="00F26105">
        <w:rPr>
          <w:rFonts w:ascii="Georgia" w:hAnsi="Georgia"/>
          <w:lang w:val="en-US"/>
        </w:rPr>
        <w:t>sineresis</w:t>
      </w:r>
      <w:proofErr w:type="spellEnd"/>
      <w:r w:rsidR="00F26105">
        <w:rPr>
          <w:rFonts w:ascii="Georgia" w:hAnsi="Georgia"/>
          <w:lang w:val="en-US"/>
        </w:rPr>
        <w:t xml:space="preserve"> </w:t>
      </w:r>
      <w:proofErr w:type="spellStart"/>
      <w:r w:rsidR="00F26105">
        <w:rPr>
          <w:rFonts w:ascii="Georgia" w:hAnsi="Georgia"/>
          <w:lang w:val="en-US"/>
        </w:rPr>
        <w:t>sebesar</w:t>
      </w:r>
      <w:proofErr w:type="spellEnd"/>
      <w:r w:rsidR="00F26105">
        <w:rPr>
          <w:rFonts w:ascii="Georgia" w:hAnsi="Georgia"/>
          <w:lang w:val="en-US"/>
        </w:rPr>
        <w:t xml:space="preserve"> 0,64%</w:t>
      </w:r>
      <w:r w:rsidRPr="001A71ED">
        <w:rPr>
          <w:rFonts w:ascii="Georgia" w:hAnsi="Georgia"/>
        </w:rPr>
        <w:t>.</w:t>
      </w:r>
    </w:p>
    <w:p w:rsidR="001A71ED" w:rsidRDefault="001A71ED" w:rsidP="001A71ED">
      <w:pPr>
        <w:jc w:val="both"/>
        <w:rPr>
          <w:rFonts w:ascii="Georgia" w:hAnsi="Georgia"/>
          <w:b/>
        </w:rPr>
      </w:pPr>
      <w:r w:rsidRPr="001A71ED">
        <w:rPr>
          <w:rFonts w:ascii="Georgia" w:hAnsi="Georgia"/>
          <w:b/>
        </w:rPr>
        <w:t>Verifikasi Basis Gel Formula Optimum</w:t>
      </w:r>
    </w:p>
    <w:p w:rsidR="00E24DB9" w:rsidRDefault="001A71ED" w:rsidP="00E047B5">
      <w:pPr>
        <w:ind w:firstLine="720"/>
        <w:jc w:val="both"/>
        <w:rPr>
          <w:rFonts w:ascii="Georgia" w:hAnsi="Georgia"/>
        </w:rPr>
      </w:pPr>
      <w:r w:rsidRPr="001A71ED">
        <w:rPr>
          <w:rFonts w:ascii="Georgia" w:hAnsi="Georgia"/>
        </w:rPr>
        <w:t xml:space="preserve">Formula optimum diverifikasi dengan cara membandingkan sifat fisik sediaan gel yang dibuat dengan sifat fisik gel yang diprediksikan menggunakan uji t satu sampel dengan taraf kepercayaan 95%. Data sifat fisik diolah menggunakan </w:t>
      </w:r>
      <w:r w:rsidRPr="00533176">
        <w:rPr>
          <w:rFonts w:ascii="Georgia" w:hAnsi="Georgia"/>
          <w:i/>
        </w:rPr>
        <w:t>software SPSS Statistic</w:t>
      </w:r>
      <w:r w:rsidRPr="001A71ED">
        <w:rPr>
          <w:rFonts w:ascii="Georgia" w:hAnsi="Georgia"/>
        </w:rPr>
        <w:t>. Hasil uji t satu sampel menyatakan bahwa nilai pH, viskositas,  daya sebar</w:t>
      </w:r>
      <w:r w:rsidR="00E24DB9">
        <w:rPr>
          <w:rFonts w:ascii="Georgia" w:hAnsi="Georgia"/>
          <w:lang w:val="en-US"/>
        </w:rPr>
        <w:t xml:space="preserve">, </w:t>
      </w:r>
      <w:proofErr w:type="spellStart"/>
      <w:r w:rsidR="00E24DB9">
        <w:rPr>
          <w:rFonts w:ascii="Georgia" w:hAnsi="Georgia"/>
          <w:lang w:val="en-US"/>
        </w:rPr>
        <w:t>dan</w:t>
      </w:r>
      <w:proofErr w:type="spellEnd"/>
      <w:r w:rsidR="00E24DB9">
        <w:rPr>
          <w:rFonts w:ascii="Georgia" w:hAnsi="Georgia"/>
          <w:lang w:val="en-US"/>
        </w:rPr>
        <w:t xml:space="preserve"> </w:t>
      </w:r>
      <w:proofErr w:type="spellStart"/>
      <w:r w:rsidR="00E24DB9">
        <w:rPr>
          <w:rFonts w:ascii="Georgia" w:hAnsi="Georgia"/>
          <w:lang w:val="en-US"/>
        </w:rPr>
        <w:t>sineresis</w:t>
      </w:r>
      <w:proofErr w:type="spellEnd"/>
      <w:r w:rsidRPr="001A71ED">
        <w:rPr>
          <w:rFonts w:ascii="Georgia" w:hAnsi="Georgia"/>
        </w:rPr>
        <w:t xml:space="preserve"> gel hasil percobaan </w:t>
      </w:r>
      <w:proofErr w:type="spellStart"/>
      <w:r w:rsidR="00E24DB9">
        <w:rPr>
          <w:rFonts w:ascii="Georgia" w:hAnsi="Georgia"/>
          <w:lang w:val="en-US"/>
        </w:rPr>
        <w:t>tidak</w:t>
      </w:r>
      <w:proofErr w:type="spellEnd"/>
      <w:r w:rsidR="00E24DB9">
        <w:rPr>
          <w:rFonts w:ascii="Georgia" w:hAnsi="Georgia"/>
          <w:lang w:val="en-US"/>
        </w:rPr>
        <w:t xml:space="preserve"> </w:t>
      </w:r>
      <w:r w:rsidRPr="001A71ED">
        <w:rPr>
          <w:rFonts w:ascii="Georgia" w:hAnsi="Georgia"/>
        </w:rPr>
        <w:t xml:space="preserve">berbeda signifikan dari nilai yang diprediksikan. </w:t>
      </w:r>
    </w:p>
    <w:p w:rsidR="00EB0AA5" w:rsidRDefault="00EB0AA5" w:rsidP="00EB0AA5">
      <w:pPr>
        <w:jc w:val="both"/>
        <w:rPr>
          <w:rFonts w:ascii="Georgia" w:hAnsi="Georgia"/>
        </w:rPr>
      </w:pPr>
    </w:p>
    <w:p w:rsidR="00B01F80" w:rsidRDefault="00B01F80" w:rsidP="00EB0AA5">
      <w:pPr>
        <w:jc w:val="both"/>
        <w:rPr>
          <w:rFonts w:ascii="Georgia" w:hAnsi="Georgia"/>
        </w:rPr>
        <w:sectPr w:rsidR="00B01F80" w:rsidSect="00AF43F2">
          <w:type w:val="continuous"/>
          <w:pgSz w:w="11906" w:h="16838"/>
          <w:pgMar w:top="1361" w:right="1559" w:bottom="1338" w:left="1559" w:header="709" w:footer="709" w:gutter="0"/>
          <w:cols w:space="282"/>
          <w:titlePg/>
          <w:docGrid w:linePitch="360"/>
        </w:sectPr>
      </w:pPr>
    </w:p>
    <w:p w:rsidR="001A71ED" w:rsidRDefault="001A71ED" w:rsidP="001A71ED">
      <w:pPr>
        <w:jc w:val="both"/>
        <w:rPr>
          <w:rFonts w:ascii="Georgia" w:hAnsi="Georgia"/>
          <w:b/>
          <w:lang w:val="en-US"/>
        </w:rPr>
      </w:pPr>
      <w:r w:rsidRPr="001A71ED">
        <w:rPr>
          <w:rFonts w:ascii="Georgia" w:hAnsi="Georgia"/>
          <w:b/>
        </w:rPr>
        <w:t xml:space="preserve">Komparasi Respon Sifat Fisik Basis Gel Formula Optimum dan Gel </w:t>
      </w:r>
      <w:proofErr w:type="spellStart"/>
      <w:r w:rsidR="00E24DB9">
        <w:rPr>
          <w:rFonts w:ascii="Georgia" w:hAnsi="Georgia"/>
          <w:b/>
          <w:lang w:val="en-US"/>
        </w:rPr>
        <w:t>Ekstrak</w:t>
      </w:r>
      <w:proofErr w:type="spellEnd"/>
      <w:r w:rsidR="00E24DB9">
        <w:rPr>
          <w:rFonts w:ascii="Georgia" w:hAnsi="Georgia"/>
          <w:b/>
          <w:lang w:val="en-US"/>
        </w:rPr>
        <w:t xml:space="preserve"> </w:t>
      </w:r>
      <w:proofErr w:type="spellStart"/>
      <w:r w:rsidR="00E24DB9">
        <w:rPr>
          <w:rFonts w:ascii="Georgia" w:hAnsi="Georgia"/>
          <w:b/>
          <w:lang w:val="en-US"/>
        </w:rPr>
        <w:t>Etanol</w:t>
      </w:r>
      <w:proofErr w:type="spellEnd"/>
      <w:r w:rsidR="00E24DB9">
        <w:rPr>
          <w:rFonts w:ascii="Georgia" w:hAnsi="Georgia"/>
          <w:b/>
          <w:lang w:val="en-US"/>
        </w:rPr>
        <w:t xml:space="preserve"> </w:t>
      </w:r>
      <w:proofErr w:type="spellStart"/>
      <w:r w:rsidR="00E24DB9">
        <w:rPr>
          <w:rFonts w:ascii="Georgia" w:hAnsi="Georgia"/>
          <w:b/>
          <w:lang w:val="en-US"/>
        </w:rPr>
        <w:t>Daun</w:t>
      </w:r>
      <w:proofErr w:type="spellEnd"/>
      <w:r w:rsidR="00E24DB9">
        <w:rPr>
          <w:rFonts w:ascii="Georgia" w:hAnsi="Georgia"/>
          <w:b/>
          <w:lang w:val="en-US"/>
        </w:rPr>
        <w:t xml:space="preserve"> </w:t>
      </w:r>
      <w:proofErr w:type="spellStart"/>
      <w:r w:rsidR="00E24DB9">
        <w:rPr>
          <w:rFonts w:ascii="Georgia" w:hAnsi="Georgia"/>
          <w:b/>
          <w:lang w:val="en-US"/>
        </w:rPr>
        <w:t>Kembang</w:t>
      </w:r>
      <w:proofErr w:type="spellEnd"/>
      <w:r w:rsidR="00E24DB9">
        <w:rPr>
          <w:rFonts w:ascii="Georgia" w:hAnsi="Georgia"/>
          <w:b/>
          <w:lang w:val="en-US"/>
        </w:rPr>
        <w:t xml:space="preserve"> </w:t>
      </w:r>
      <w:proofErr w:type="spellStart"/>
      <w:r w:rsidR="00E24DB9">
        <w:rPr>
          <w:rFonts w:ascii="Georgia" w:hAnsi="Georgia"/>
          <w:b/>
          <w:lang w:val="en-US"/>
        </w:rPr>
        <w:t>Bulan</w:t>
      </w:r>
      <w:proofErr w:type="spellEnd"/>
    </w:p>
    <w:p w:rsidR="00E83EC5" w:rsidRPr="00B01F80" w:rsidRDefault="00E83EC5" w:rsidP="00E83EC5">
      <w:pPr>
        <w:pStyle w:val="Caption"/>
        <w:keepNext/>
        <w:jc w:val="center"/>
        <w:rPr>
          <w:rFonts w:ascii="Georgia" w:hAnsi="Georgia"/>
          <w:i w:val="0"/>
          <w:lang w:val="en-US"/>
        </w:rPr>
      </w:pPr>
      <w:r w:rsidRPr="00B01F80">
        <w:rPr>
          <w:rFonts w:ascii="Georgia" w:hAnsi="Georgia"/>
          <w:i w:val="0"/>
          <w:color w:val="auto"/>
        </w:rPr>
        <w:t xml:space="preserve">Tabel </w:t>
      </w:r>
      <w:r w:rsidRPr="00B01F80">
        <w:rPr>
          <w:rFonts w:ascii="Georgia" w:hAnsi="Georgia"/>
          <w:i w:val="0"/>
          <w:color w:val="auto"/>
        </w:rPr>
        <w:fldChar w:fldCharType="begin"/>
      </w:r>
      <w:r w:rsidRPr="00B01F80">
        <w:rPr>
          <w:rFonts w:ascii="Georgia" w:hAnsi="Georgia"/>
          <w:i w:val="0"/>
          <w:color w:val="auto"/>
        </w:rPr>
        <w:instrText xml:space="preserve"> SEQ Tabel \* ROMAN </w:instrText>
      </w:r>
      <w:r w:rsidRPr="00B01F80">
        <w:rPr>
          <w:rFonts w:ascii="Georgia" w:hAnsi="Georgia"/>
          <w:i w:val="0"/>
          <w:color w:val="auto"/>
        </w:rPr>
        <w:fldChar w:fldCharType="separate"/>
      </w:r>
      <w:r w:rsidRPr="00B01F80">
        <w:rPr>
          <w:rFonts w:ascii="Georgia" w:hAnsi="Georgia"/>
          <w:i w:val="0"/>
          <w:noProof/>
          <w:color w:val="auto"/>
        </w:rPr>
        <w:t>I</w:t>
      </w:r>
      <w:r w:rsidR="00CA5197" w:rsidRPr="00B01F80">
        <w:rPr>
          <w:rFonts w:ascii="Georgia" w:hAnsi="Georgia"/>
          <w:i w:val="0"/>
          <w:noProof/>
          <w:color w:val="auto"/>
          <w:lang w:val="en-US"/>
        </w:rPr>
        <w:t>I</w:t>
      </w:r>
      <w:r w:rsidRPr="00B01F80">
        <w:rPr>
          <w:rFonts w:ascii="Georgia" w:hAnsi="Georgia"/>
          <w:i w:val="0"/>
          <w:noProof/>
          <w:color w:val="auto"/>
        </w:rPr>
        <w:t>I</w:t>
      </w:r>
      <w:r w:rsidRPr="00B01F80">
        <w:rPr>
          <w:rFonts w:ascii="Georgia" w:hAnsi="Georgia"/>
          <w:i w:val="0"/>
          <w:color w:val="auto"/>
        </w:rPr>
        <w:fldChar w:fldCharType="end"/>
      </w:r>
      <w:r w:rsidRPr="00B01F80">
        <w:rPr>
          <w:rFonts w:ascii="Georgia" w:hAnsi="Georgia"/>
          <w:i w:val="0"/>
          <w:color w:val="auto"/>
        </w:rPr>
        <w:t xml:space="preserve">. Komparasi respon sifat fisik basis gel formula optimum dan </w:t>
      </w:r>
      <w:r w:rsidRPr="00B01F80">
        <w:rPr>
          <w:rFonts w:ascii="Georgia" w:hAnsi="Georgia"/>
          <w:i w:val="0"/>
          <w:color w:val="auto"/>
          <w:lang w:val="en-US"/>
        </w:rPr>
        <w:t xml:space="preserve">gel </w:t>
      </w:r>
      <w:proofErr w:type="spellStart"/>
      <w:r w:rsidRPr="00B01F80">
        <w:rPr>
          <w:rFonts w:ascii="Georgia" w:hAnsi="Georgia"/>
          <w:i w:val="0"/>
          <w:color w:val="auto"/>
          <w:lang w:val="en-US"/>
        </w:rPr>
        <w:t>ekstrak</w:t>
      </w:r>
      <w:proofErr w:type="spellEnd"/>
      <w:r w:rsidRPr="00B01F80">
        <w:rPr>
          <w:rFonts w:ascii="Georgia" w:hAnsi="Georgia"/>
          <w:i w:val="0"/>
          <w:color w:val="auto"/>
          <w:lang w:val="en-US"/>
        </w:rPr>
        <w:t xml:space="preserve"> </w:t>
      </w:r>
      <w:proofErr w:type="spellStart"/>
      <w:r w:rsidRPr="00B01F80">
        <w:rPr>
          <w:rFonts w:ascii="Georgia" w:hAnsi="Georgia"/>
          <w:i w:val="0"/>
          <w:color w:val="auto"/>
          <w:lang w:val="en-US"/>
        </w:rPr>
        <w:t>etanol</w:t>
      </w:r>
      <w:proofErr w:type="spellEnd"/>
      <w:r w:rsidRPr="00B01F80">
        <w:rPr>
          <w:rFonts w:ascii="Georgia" w:hAnsi="Georgia"/>
          <w:i w:val="0"/>
          <w:color w:val="auto"/>
          <w:lang w:val="en-US"/>
        </w:rPr>
        <w:t xml:space="preserve"> </w:t>
      </w:r>
      <w:proofErr w:type="spellStart"/>
      <w:r w:rsidRPr="00B01F80">
        <w:rPr>
          <w:rFonts w:ascii="Georgia" w:hAnsi="Georgia"/>
          <w:i w:val="0"/>
          <w:color w:val="auto"/>
          <w:lang w:val="en-US"/>
        </w:rPr>
        <w:t>daun</w:t>
      </w:r>
      <w:proofErr w:type="spellEnd"/>
      <w:r w:rsidRPr="00B01F80">
        <w:rPr>
          <w:rFonts w:ascii="Georgia" w:hAnsi="Georgia"/>
          <w:i w:val="0"/>
          <w:color w:val="auto"/>
          <w:lang w:val="en-US"/>
        </w:rPr>
        <w:t xml:space="preserve"> </w:t>
      </w:r>
      <w:proofErr w:type="spellStart"/>
      <w:r w:rsidRPr="00B01F80">
        <w:rPr>
          <w:rFonts w:ascii="Georgia" w:hAnsi="Georgia"/>
          <w:i w:val="0"/>
          <w:color w:val="auto"/>
          <w:lang w:val="en-US"/>
        </w:rPr>
        <w:t>kembang</w:t>
      </w:r>
      <w:proofErr w:type="spellEnd"/>
      <w:r w:rsidRPr="00B01F80">
        <w:rPr>
          <w:rFonts w:ascii="Georgia" w:hAnsi="Georgia"/>
          <w:i w:val="0"/>
          <w:color w:val="auto"/>
          <w:lang w:val="en-US"/>
        </w:rPr>
        <w:t xml:space="preserve"> </w:t>
      </w:r>
      <w:proofErr w:type="spellStart"/>
      <w:r w:rsidRPr="00B01F80">
        <w:rPr>
          <w:rFonts w:ascii="Georgia" w:hAnsi="Georgia"/>
          <w:i w:val="0"/>
          <w:color w:val="auto"/>
          <w:lang w:val="en-US"/>
        </w:rPr>
        <w:t>bulan</w:t>
      </w:r>
      <w:proofErr w:type="spellEnd"/>
    </w:p>
    <w:tbl>
      <w:tblPr>
        <w:tblStyle w:val="TableGrid4"/>
        <w:tblW w:w="7920" w:type="dxa"/>
        <w:jc w:val="center"/>
        <w:tblLook w:val="04A0" w:firstRow="1" w:lastRow="0" w:firstColumn="1" w:lastColumn="0" w:noHBand="0" w:noVBand="1"/>
      </w:tblPr>
      <w:tblGrid>
        <w:gridCol w:w="2250"/>
        <w:gridCol w:w="1218"/>
        <w:gridCol w:w="1559"/>
        <w:gridCol w:w="1559"/>
        <w:gridCol w:w="1334"/>
      </w:tblGrid>
      <w:tr w:rsidR="00E83EC5" w:rsidRPr="00AF43F2" w:rsidTr="00B01F80">
        <w:trPr>
          <w:jc w:val="center"/>
        </w:trPr>
        <w:tc>
          <w:tcPr>
            <w:tcW w:w="2250"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b/>
                <w:sz w:val="18"/>
                <w:szCs w:val="18"/>
              </w:rPr>
            </w:pPr>
            <w:r w:rsidRPr="00E047B5">
              <w:rPr>
                <w:rFonts w:ascii="Times New Roman" w:eastAsia="Calibri" w:hAnsi="Times New Roman" w:cs="Times New Roman"/>
                <w:b/>
                <w:sz w:val="18"/>
                <w:szCs w:val="18"/>
              </w:rPr>
              <w:t>Formula</w:t>
            </w:r>
          </w:p>
        </w:tc>
        <w:tc>
          <w:tcPr>
            <w:tcW w:w="1218"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b/>
                <w:sz w:val="18"/>
                <w:szCs w:val="18"/>
              </w:rPr>
            </w:pPr>
            <w:r w:rsidRPr="00E047B5">
              <w:rPr>
                <w:rFonts w:ascii="Times New Roman" w:eastAsia="Calibri" w:hAnsi="Times New Roman" w:cs="Times New Roman"/>
                <w:b/>
                <w:sz w:val="18"/>
                <w:szCs w:val="18"/>
              </w:rPr>
              <w:t>pH</w:t>
            </w:r>
          </w:p>
        </w:tc>
        <w:tc>
          <w:tcPr>
            <w:tcW w:w="1559"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b/>
                <w:sz w:val="18"/>
                <w:szCs w:val="18"/>
              </w:rPr>
            </w:pPr>
            <w:r w:rsidRPr="00E047B5">
              <w:rPr>
                <w:rFonts w:ascii="Times New Roman" w:eastAsia="Calibri" w:hAnsi="Times New Roman" w:cs="Times New Roman"/>
                <w:b/>
                <w:sz w:val="18"/>
                <w:szCs w:val="18"/>
              </w:rPr>
              <w:t>Viskositas (dPa.s)</w:t>
            </w:r>
          </w:p>
        </w:tc>
        <w:tc>
          <w:tcPr>
            <w:tcW w:w="1559"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b/>
                <w:sz w:val="18"/>
                <w:szCs w:val="18"/>
              </w:rPr>
            </w:pPr>
            <w:r w:rsidRPr="00E047B5">
              <w:rPr>
                <w:rFonts w:ascii="Times New Roman" w:eastAsia="Calibri" w:hAnsi="Times New Roman" w:cs="Times New Roman"/>
                <w:b/>
                <w:sz w:val="18"/>
                <w:szCs w:val="18"/>
              </w:rPr>
              <w:t>Daya sebar (cm)</w:t>
            </w:r>
          </w:p>
        </w:tc>
        <w:tc>
          <w:tcPr>
            <w:tcW w:w="1334"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b/>
                <w:sz w:val="18"/>
                <w:szCs w:val="18"/>
                <w:lang w:val="en-US"/>
              </w:rPr>
            </w:pPr>
            <w:proofErr w:type="spellStart"/>
            <w:r w:rsidRPr="00E047B5">
              <w:rPr>
                <w:rFonts w:ascii="Times New Roman" w:eastAsia="Calibri" w:hAnsi="Times New Roman" w:cs="Times New Roman"/>
                <w:b/>
                <w:sz w:val="18"/>
                <w:szCs w:val="18"/>
                <w:lang w:val="en-US"/>
              </w:rPr>
              <w:t>Sineresis</w:t>
            </w:r>
            <w:proofErr w:type="spellEnd"/>
            <w:r w:rsidRPr="00E047B5">
              <w:rPr>
                <w:rFonts w:ascii="Times New Roman" w:eastAsia="Calibri" w:hAnsi="Times New Roman" w:cs="Times New Roman"/>
                <w:b/>
                <w:sz w:val="18"/>
                <w:szCs w:val="18"/>
                <w:lang w:val="en-US"/>
              </w:rPr>
              <w:t xml:space="preserve"> (%)</w:t>
            </w:r>
          </w:p>
        </w:tc>
      </w:tr>
      <w:tr w:rsidR="00E83EC5" w:rsidRPr="00AF43F2" w:rsidTr="00B01F80">
        <w:trPr>
          <w:jc w:val="center"/>
        </w:trPr>
        <w:tc>
          <w:tcPr>
            <w:tcW w:w="2250"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b/>
                <w:sz w:val="18"/>
                <w:szCs w:val="18"/>
              </w:rPr>
            </w:pPr>
            <w:r w:rsidRPr="00E047B5">
              <w:rPr>
                <w:rFonts w:ascii="Times New Roman" w:eastAsia="Calibri" w:hAnsi="Times New Roman" w:cs="Times New Roman"/>
                <w:b/>
                <w:sz w:val="18"/>
                <w:szCs w:val="18"/>
              </w:rPr>
              <w:t>Basis gel</w:t>
            </w:r>
          </w:p>
        </w:tc>
        <w:tc>
          <w:tcPr>
            <w:tcW w:w="1218"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sz w:val="18"/>
                <w:szCs w:val="18"/>
              </w:rPr>
            </w:pPr>
            <w:r w:rsidRPr="00E047B5">
              <w:rPr>
                <w:rFonts w:ascii="Times New Roman" w:hAnsi="Times New Roman" w:cs="Times New Roman"/>
                <w:sz w:val="18"/>
                <w:szCs w:val="18"/>
              </w:rPr>
              <w:t>5,50 ± 0,00</w:t>
            </w:r>
          </w:p>
        </w:tc>
        <w:tc>
          <w:tcPr>
            <w:tcW w:w="1559"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sz w:val="18"/>
                <w:szCs w:val="18"/>
              </w:rPr>
            </w:pPr>
            <w:r w:rsidRPr="00E047B5">
              <w:rPr>
                <w:rFonts w:ascii="Times New Roman" w:hAnsi="Times New Roman" w:cs="Times New Roman"/>
                <w:sz w:val="18"/>
                <w:szCs w:val="18"/>
              </w:rPr>
              <w:t>156,10 ± 2,87</w:t>
            </w:r>
          </w:p>
        </w:tc>
        <w:tc>
          <w:tcPr>
            <w:tcW w:w="1559"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sz w:val="18"/>
                <w:szCs w:val="18"/>
              </w:rPr>
            </w:pPr>
            <w:r w:rsidRPr="00E047B5">
              <w:rPr>
                <w:rFonts w:ascii="Times New Roman" w:hAnsi="Times New Roman" w:cs="Times New Roman"/>
                <w:sz w:val="18"/>
                <w:szCs w:val="18"/>
              </w:rPr>
              <w:t>3,95 ± 0,07</w:t>
            </w:r>
          </w:p>
        </w:tc>
        <w:tc>
          <w:tcPr>
            <w:tcW w:w="1334" w:type="dxa"/>
            <w:tcBorders>
              <w:top w:val="single" w:sz="4" w:space="0" w:color="auto"/>
              <w:left w:val="single" w:sz="4" w:space="0" w:color="auto"/>
              <w:bottom w:val="single" w:sz="4" w:space="0" w:color="auto"/>
              <w:right w:val="single" w:sz="4" w:space="0" w:color="auto"/>
            </w:tcBorders>
            <w:hideMark/>
          </w:tcPr>
          <w:p w:rsidR="00E83EC5" w:rsidRPr="00E047B5" w:rsidRDefault="00E83EC5" w:rsidP="002F1EAE">
            <w:pPr>
              <w:jc w:val="center"/>
              <w:rPr>
                <w:rFonts w:ascii="Times New Roman" w:eastAsia="Calibri" w:hAnsi="Times New Roman" w:cs="Times New Roman"/>
                <w:sz w:val="18"/>
                <w:szCs w:val="18"/>
              </w:rPr>
            </w:pPr>
            <w:r w:rsidRPr="00E047B5">
              <w:rPr>
                <w:rFonts w:ascii="Times New Roman" w:hAnsi="Times New Roman" w:cs="Times New Roman"/>
                <w:sz w:val="18"/>
                <w:szCs w:val="18"/>
              </w:rPr>
              <w:t>0,46 ± 0,00</w:t>
            </w:r>
          </w:p>
        </w:tc>
      </w:tr>
      <w:tr w:rsidR="00E83EC5" w:rsidRPr="00AF43F2" w:rsidTr="00B01F80">
        <w:trPr>
          <w:jc w:val="center"/>
        </w:trPr>
        <w:tc>
          <w:tcPr>
            <w:tcW w:w="2250" w:type="dxa"/>
            <w:tcBorders>
              <w:top w:val="single" w:sz="4" w:space="0" w:color="auto"/>
              <w:left w:val="single" w:sz="4" w:space="0" w:color="auto"/>
              <w:bottom w:val="single" w:sz="4" w:space="0" w:color="auto"/>
              <w:right w:val="single" w:sz="4" w:space="0" w:color="auto"/>
            </w:tcBorders>
            <w:hideMark/>
          </w:tcPr>
          <w:p w:rsidR="00E83EC5" w:rsidRPr="00E047B5" w:rsidRDefault="00E83EC5" w:rsidP="00B01F80">
            <w:pPr>
              <w:jc w:val="center"/>
              <w:rPr>
                <w:rFonts w:ascii="Times New Roman" w:eastAsia="Calibri" w:hAnsi="Times New Roman" w:cs="Times New Roman"/>
                <w:b/>
                <w:sz w:val="18"/>
                <w:szCs w:val="18"/>
                <w:lang w:val="en-US"/>
              </w:rPr>
            </w:pPr>
            <w:r w:rsidRPr="00E047B5">
              <w:rPr>
                <w:rFonts w:ascii="Times New Roman" w:eastAsia="Calibri" w:hAnsi="Times New Roman" w:cs="Times New Roman"/>
                <w:b/>
                <w:sz w:val="18"/>
                <w:szCs w:val="18"/>
              </w:rPr>
              <w:lastRenderedPageBreak/>
              <w:t>Gel ekstrak kembang bulan</w:t>
            </w:r>
          </w:p>
        </w:tc>
        <w:tc>
          <w:tcPr>
            <w:tcW w:w="1218" w:type="dxa"/>
            <w:tcBorders>
              <w:top w:val="single" w:sz="4" w:space="0" w:color="auto"/>
              <w:left w:val="single" w:sz="4" w:space="0" w:color="auto"/>
              <w:bottom w:val="single" w:sz="4" w:space="0" w:color="auto"/>
              <w:right w:val="single" w:sz="4" w:space="0" w:color="auto"/>
            </w:tcBorders>
            <w:hideMark/>
          </w:tcPr>
          <w:p w:rsidR="00E83EC5" w:rsidRPr="00E047B5" w:rsidRDefault="00E83EC5" w:rsidP="00B01F80">
            <w:pPr>
              <w:jc w:val="center"/>
              <w:rPr>
                <w:rFonts w:ascii="Times New Roman" w:eastAsia="Calibri" w:hAnsi="Times New Roman" w:cs="Times New Roman"/>
                <w:sz w:val="18"/>
                <w:szCs w:val="18"/>
              </w:rPr>
            </w:pPr>
            <w:r w:rsidRPr="00E047B5">
              <w:rPr>
                <w:rFonts w:ascii="Times New Roman" w:hAnsi="Times New Roman" w:cs="Times New Roman"/>
                <w:sz w:val="18"/>
                <w:szCs w:val="18"/>
              </w:rPr>
              <w:t>5,32 ± 0,01</w:t>
            </w:r>
          </w:p>
        </w:tc>
        <w:tc>
          <w:tcPr>
            <w:tcW w:w="1559" w:type="dxa"/>
            <w:tcBorders>
              <w:top w:val="single" w:sz="4" w:space="0" w:color="auto"/>
              <w:left w:val="single" w:sz="4" w:space="0" w:color="auto"/>
              <w:bottom w:val="single" w:sz="4" w:space="0" w:color="auto"/>
              <w:right w:val="single" w:sz="4" w:space="0" w:color="auto"/>
            </w:tcBorders>
            <w:hideMark/>
          </w:tcPr>
          <w:p w:rsidR="00E83EC5" w:rsidRPr="00E047B5" w:rsidRDefault="00E83EC5" w:rsidP="00B01F80">
            <w:pPr>
              <w:jc w:val="center"/>
              <w:rPr>
                <w:rFonts w:ascii="Times New Roman" w:eastAsia="Calibri" w:hAnsi="Times New Roman" w:cs="Times New Roman"/>
                <w:sz w:val="18"/>
                <w:szCs w:val="18"/>
              </w:rPr>
            </w:pPr>
            <w:r w:rsidRPr="00E047B5">
              <w:rPr>
                <w:rFonts w:ascii="Times New Roman" w:hAnsi="Times New Roman" w:cs="Times New Roman"/>
                <w:sz w:val="18"/>
                <w:szCs w:val="18"/>
              </w:rPr>
              <w:t>77,70 ± 2,30</w:t>
            </w:r>
          </w:p>
        </w:tc>
        <w:tc>
          <w:tcPr>
            <w:tcW w:w="1559" w:type="dxa"/>
            <w:tcBorders>
              <w:top w:val="single" w:sz="4" w:space="0" w:color="auto"/>
              <w:left w:val="single" w:sz="4" w:space="0" w:color="auto"/>
              <w:bottom w:val="single" w:sz="4" w:space="0" w:color="auto"/>
              <w:right w:val="single" w:sz="4" w:space="0" w:color="auto"/>
            </w:tcBorders>
            <w:hideMark/>
          </w:tcPr>
          <w:p w:rsidR="00E83EC5" w:rsidRPr="00E047B5" w:rsidRDefault="00E83EC5" w:rsidP="00B01F80">
            <w:pPr>
              <w:jc w:val="center"/>
              <w:rPr>
                <w:rFonts w:ascii="Times New Roman" w:eastAsia="Calibri" w:hAnsi="Times New Roman" w:cs="Times New Roman"/>
                <w:sz w:val="18"/>
                <w:szCs w:val="18"/>
              </w:rPr>
            </w:pPr>
            <w:r w:rsidRPr="00E047B5">
              <w:rPr>
                <w:rFonts w:ascii="Times New Roman" w:hAnsi="Times New Roman" w:cs="Times New Roman"/>
                <w:sz w:val="18"/>
                <w:szCs w:val="18"/>
              </w:rPr>
              <w:t>4,55 ± 0,21</w:t>
            </w:r>
          </w:p>
        </w:tc>
        <w:tc>
          <w:tcPr>
            <w:tcW w:w="1334" w:type="dxa"/>
            <w:tcBorders>
              <w:top w:val="single" w:sz="4" w:space="0" w:color="auto"/>
              <w:left w:val="single" w:sz="4" w:space="0" w:color="auto"/>
              <w:bottom w:val="single" w:sz="4" w:space="0" w:color="auto"/>
              <w:right w:val="single" w:sz="4" w:space="0" w:color="auto"/>
            </w:tcBorders>
            <w:hideMark/>
          </w:tcPr>
          <w:p w:rsidR="00E83EC5" w:rsidRPr="00E047B5" w:rsidRDefault="00E83EC5" w:rsidP="00B01F80">
            <w:pPr>
              <w:jc w:val="center"/>
              <w:rPr>
                <w:rFonts w:ascii="Times New Roman" w:eastAsia="Calibri" w:hAnsi="Times New Roman" w:cs="Times New Roman"/>
                <w:sz w:val="18"/>
                <w:szCs w:val="18"/>
              </w:rPr>
            </w:pPr>
            <w:r w:rsidRPr="00E047B5">
              <w:rPr>
                <w:rFonts w:ascii="Times New Roman" w:hAnsi="Times New Roman" w:cs="Times New Roman"/>
                <w:sz w:val="18"/>
                <w:szCs w:val="18"/>
              </w:rPr>
              <w:t>1,42 ± 0,28</w:t>
            </w:r>
          </w:p>
        </w:tc>
      </w:tr>
    </w:tbl>
    <w:p w:rsidR="00E83EC5" w:rsidRPr="00E24DB9" w:rsidRDefault="00E83EC5" w:rsidP="00B01F80">
      <w:pPr>
        <w:spacing w:after="0" w:line="240" w:lineRule="auto"/>
        <w:jc w:val="both"/>
        <w:rPr>
          <w:rFonts w:ascii="Georgia" w:hAnsi="Georgia"/>
          <w:b/>
          <w:lang w:val="en-US"/>
        </w:rPr>
      </w:pPr>
    </w:p>
    <w:p w:rsidR="00A6648C" w:rsidRPr="00B01F80" w:rsidRDefault="001A71ED" w:rsidP="00E047B5">
      <w:pPr>
        <w:spacing w:line="240" w:lineRule="auto"/>
        <w:ind w:firstLine="720"/>
        <w:jc w:val="both"/>
        <w:rPr>
          <w:rFonts w:ascii="Georgia" w:hAnsi="Georgia"/>
          <w:lang w:val="en-US"/>
        </w:rPr>
      </w:pPr>
      <w:r w:rsidRPr="001A71ED">
        <w:rPr>
          <w:rFonts w:ascii="Georgia" w:hAnsi="Georgia"/>
        </w:rPr>
        <w:t xml:space="preserve">Respon sifat fisik basis gel formula optimum dan gel </w:t>
      </w:r>
      <w:proofErr w:type="spellStart"/>
      <w:r w:rsidR="00E24DB9">
        <w:rPr>
          <w:rFonts w:ascii="Georgia" w:hAnsi="Georgia"/>
          <w:lang w:val="en-US"/>
        </w:rPr>
        <w:t>ekstrak</w:t>
      </w:r>
      <w:proofErr w:type="spellEnd"/>
      <w:r w:rsidR="00E24DB9">
        <w:rPr>
          <w:rFonts w:ascii="Georgia" w:hAnsi="Georgia"/>
          <w:lang w:val="en-US"/>
        </w:rPr>
        <w:t xml:space="preserve"> </w:t>
      </w:r>
      <w:proofErr w:type="spellStart"/>
      <w:r w:rsidR="00E24DB9">
        <w:rPr>
          <w:rFonts w:ascii="Georgia" w:hAnsi="Georgia"/>
          <w:lang w:val="en-US"/>
        </w:rPr>
        <w:t>etanol</w:t>
      </w:r>
      <w:proofErr w:type="spellEnd"/>
      <w:r w:rsidR="00E24DB9">
        <w:rPr>
          <w:rFonts w:ascii="Georgia" w:hAnsi="Georgia"/>
          <w:lang w:val="en-US"/>
        </w:rPr>
        <w:t xml:space="preserve"> </w:t>
      </w:r>
      <w:proofErr w:type="spellStart"/>
      <w:r w:rsidR="00E24DB9">
        <w:rPr>
          <w:rFonts w:ascii="Georgia" w:hAnsi="Georgia"/>
          <w:lang w:val="en-US"/>
        </w:rPr>
        <w:t>daun</w:t>
      </w:r>
      <w:proofErr w:type="spellEnd"/>
      <w:r w:rsidR="00E24DB9">
        <w:rPr>
          <w:rFonts w:ascii="Georgia" w:hAnsi="Georgia"/>
          <w:lang w:val="en-US"/>
        </w:rPr>
        <w:t xml:space="preserve"> </w:t>
      </w:r>
      <w:proofErr w:type="spellStart"/>
      <w:r w:rsidR="00E24DB9">
        <w:rPr>
          <w:rFonts w:ascii="Georgia" w:hAnsi="Georgia"/>
          <w:lang w:val="en-US"/>
        </w:rPr>
        <w:t>kembang</w:t>
      </w:r>
      <w:proofErr w:type="spellEnd"/>
      <w:r w:rsidR="00E24DB9">
        <w:rPr>
          <w:rFonts w:ascii="Georgia" w:hAnsi="Georgia"/>
          <w:lang w:val="en-US"/>
        </w:rPr>
        <w:t xml:space="preserve"> </w:t>
      </w:r>
      <w:proofErr w:type="spellStart"/>
      <w:r w:rsidR="00E24DB9">
        <w:rPr>
          <w:rFonts w:ascii="Georgia" w:hAnsi="Georgia"/>
          <w:lang w:val="en-US"/>
        </w:rPr>
        <w:t>bulan</w:t>
      </w:r>
      <w:proofErr w:type="spellEnd"/>
      <w:r w:rsidRPr="001A71ED">
        <w:rPr>
          <w:rFonts w:ascii="Georgia" w:hAnsi="Georgia"/>
        </w:rPr>
        <w:t xml:space="preserve"> dibandingkan dengan uji t </w:t>
      </w:r>
      <w:proofErr w:type="spellStart"/>
      <w:r w:rsidR="00E24DB9">
        <w:rPr>
          <w:rFonts w:ascii="Georgia" w:hAnsi="Georgia"/>
          <w:lang w:val="en-US"/>
        </w:rPr>
        <w:t>berpasangan</w:t>
      </w:r>
      <w:proofErr w:type="spellEnd"/>
      <w:r w:rsidRPr="001A71ED">
        <w:rPr>
          <w:rFonts w:ascii="Georgia" w:hAnsi="Georgia"/>
        </w:rPr>
        <w:t xml:space="preserve">. Sifat fisik yang dibandingkan yaitu pH, viskositas, daya sebar, dan </w:t>
      </w:r>
      <w:proofErr w:type="spellStart"/>
      <w:r w:rsidR="00E24DB9">
        <w:rPr>
          <w:rFonts w:ascii="Georgia" w:hAnsi="Georgia"/>
          <w:lang w:val="en-US"/>
        </w:rPr>
        <w:t>sineresis</w:t>
      </w:r>
      <w:proofErr w:type="spellEnd"/>
      <w:r w:rsidRPr="001A71ED">
        <w:rPr>
          <w:rFonts w:ascii="Georgia" w:hAnsi="Georgia"/>
        </w:rPr>
        <w:t xml:space="preserve">. Hasil uji t </w:t>
      </w:r>
      <w:proofErr w:type="spellStart"/>
      <w:r w:rsidR="00E24DB9">
        <w:rPr>
          <w:rFonts w:ascii="Georgia" w:hAnsi="Georgia"/>
          <w:lang w:val="en-US"/>
        </w:rPr>
        <w:t>berpasangan</w:t>
      </w:r>
      <w:proofErr w:type="spellEnd"/>
      <w:r w:rsidRPr="001A71ED">
        <w:rPr>
          <w:rFonts w:ascii="Georgia" w:hAnsi="Georgia"/>
        </w:rPr>
        <w:t xml:space="preserve"> menunjukkan adanya perbedaan signifikan antara</w:t>
      </w:r>
      <w:r w:rsidR="00E24DB9">
        <w:rPr>
          <w:rFonts w:ascii="Georgia" w:hAnsi="Georgia"/>
          <w:lang w:val="en-US"/>
        </w:rPr>
        <w:t xml:space="preserve"> </w:t>
      </w:r>
      <w:proofErr w:type="spellStart"/>
      <w:r w:rsidR="00E24DB9">
        <w:rPr>
          <w:rFonts w:ascii="Georgia" w:hAnsi="Georgia"/>
          <w:lang w:val="en-US"/>
        </w:rPr>
        <w:t>viskositas</w:t>
      </w:r>
      <w:proofErr w:type="spellEnd"/>
      <w:r w:rsidR="00E24DB9">
        <w:rPr>
          <w:rFonts w:ascii="Georgia" w:hAnsi="Georgia"/>
          <w:lang w:val="en-US"/>
        </w:rPr>
        <w:t xml:space="preserve">, </w:t>
      </w:r>
      <w:proofErr w:type="spellStart"/>
      <w:r w:rsidR="00E24DB9">
        <w:rPr>
          <w:rFonts w:ascii="Georgia" w:hAnsi="Georgia"/>
          <w:lang w:val="en-US"/>
        </w:rPr>
        <w:t>daya</w:t>
      </w:r>
      <w:proofErr w:type="spellEnd"/>
      <w:r w:rsidR="00E24DB9">
        <w:rPr>
          <w:rFonts w:ascii="Georgia" w:hAnsi="Georgia"/>
          <w:lang w:val="en-US"/>
        </w:rPr>
        <w:t xml:space="preserve"> </w:t>
      </w:r>
      <w:proofErr w:type="spellStart"/>
      <w:r w:rsidR="00E24DB9">
        <w:rPr>
          <w:rFonts w:ascii="Georgia" w:hAnsi="Georgia"/>
          <w:lang w:val="en-US"/>
        </w:rPr>
        <w:t>sebar</w:t>
      </w:r>
      <w:proofErr w:type="spellEnd"/>
      <w:r w:rsidR="00E24DB9">
        <w:rPr>
          <w:rFonts w:ascii="Georgia" w:hAnsi="Georgia"/>
          <w:lang w:val="en-US"/>
        </w:rPr>
        <w:t>,</w:t>
      </w:r>
      <w:r w:rsidRPr="001A71ED">
        <w:rPr>
          <w:rFonts w:ascii="Georgia" w:hAnsi="Georgia"/>
        </w:rPr>
        <w:t xml:space="preserve"> pH</w:t>
      </w:r>
      <w:r w:rsidR="00E24DB9">
        <w:rPr>
          <w:rFonts w:ascii="Georgia" w:hAnsi="Georgia"/>
          <w:lang w:val="en-US"/>
        </w:rPr>
        <w:t xml:space="preserve">, </w:t>
      </w:r>
      <w:proofErr w:type="spellStart"/>
      <w:r w:rsidR="00E24DB9">
        <w:rPr>
          <w:rFonts w:ascii="Georgia" w:hAnsi="Georgia"/>
          <w:lang w:val="en-US"/>
        </w:rPr>
        <w:t>dan</w:t>
      </w:r>
      <w:proofErr w:type="spellEnd"/>
      <w:r w:rsidR="00E24DB9">
        <w:rPr>
          <w:rFonts w:ascii="Georgia" w:hAnsi="Georgia"/>
          <w:lang w:val="en-US"/>
        </w:rPr>
        <w:t xml:space="preserve"> </w:t>
      </w:r>
      <w:proofErr w:type="spellStart"/>
      <w:r w:rsidR="00E24DB9">
        <w:rPr>
          <w:rFonts w:ascii="Georgia" w:hAnsi="Georgia"/>
          <w:lang w:val="en-US"/>
        </w:rPr>
        <w:t>sineresis</w:t>
      </w:r>
      <w:proofErr w:type="spellEnd"/>
      <w:r w:rsidRPr="001A71ED">
        <w:rPr>
          <w:rFonts w:ascii="Georgia" w:hAnsi="Georgia"/>
        </w:rPr>
        <w:t xml:space="preserve"> dari kedua gel. Hal ini dapat disebabkan karena </w:t>
      </w:r>
      <w:proofErr w:type="spellStart"/>
      <w:r w:rsidR="00E24DB9">
        <w:rPr>
          <w:rFonts w:ascii="Georgia" w:hAnsi="Georgia"/>
          <w:lang w:val="en-US"/>
        </w:rPr>
        <w:t>ekstrak</w:t>
      </w:r>
      <w:proofErr w:type="spellEnd"/>
      <w:r w:rsidR="00E24DB9">
        <w:rPr>
          <w:rFonts w:ascii="Georgia" w:hAnsi="Georgia"/>
          <w:lang w:val="en-US"/>
        </w:rPr>
        <w:t xml:space="preserve"> </w:t>
      </w:r>
      <w:proofErr w:type="spellStart"/>
      <w:r w:rsidR="00E24DB9">
        <w:rPr>
          <w:rFonts w:ascii="Georgia" w:hAnsi="Georgia"/>
          <w:lang w:val="en-US"/>
        </w:rPr>
        <w:t>etanol</w:t>
      </w:r>
      <w:proofErr w:type="spellEnd"/>
      <w:r w:rsidR="00E24DB9">
        <w:rPr>
          <w:rFonts w:ascii="Georgia" w:hAnsi="Georgia"/>
          <w:lang w:val="en-US"/>
        </w:rPr>
        <w:t xml:space="preserve"> </w:t>
      </w:r>
      <w:proofErr w:type="spellStart"/>
      <w:r w:rsidR="00E24DB9">
        <w:rPr>
          <w:rFonts w:ascii="Georgia" w:hAnsi="Georgia"/>
          <w:lang w:val="en-US"/>
        </w:rPr>
        <w:t>daun</w:t>
      </w:r>
      <w:proofErr w:type="spellEnd"/>
      <w:r w:rsidR="00E24DB9">
        <w:rPr>
          <w:rFonts w:ascii="Georgia" w:hAnsi="Georgia"/>
          <w:lang w:val="en-US"/>
        </w:rPr>
        <w:t xml:space="preserve"> </w:t>
      </w:r>
      <w:proofErr w:type="spellStart"/>
      <w:r w:rsidR="00E24DB9">
        <w:rPr>
          <w:rFonts w:ascii="Georgia" w:hAnsi="Georgia"/>
          <w:lang w:val="en-US"/>
        </w:rPr>
        <w:t>kembang</w:t>
      </w:r>
      <w:proofErr w:type="spellEnd"/>
      <w:r w:rsidR="00E24DB9">
        <w:rPr>
          <w:rFonts w:ascii="Georgia" w:hAnsi="Georgia"/>
          <w:lang w:val="en-US"/>
        </w:rPr>
        <w:t xml:space="preserve"> </w:t>
      </w:r>
      <w:proofErr w:type="spellStart"/>
      <w:r w:rsidR="00E24DB9">
        <w:rPr>
          <w:rFonts w:ascii="Georgia" w:hAnsi="Georgia"/>
          <w:lang w:val="en-US"/>
        </w:rPr>
        <w:t>bulan</w:t>
      </w:r>
      <w:proofErr w:type="spellEnd"/>
      <w:r w:rsidR="00E24DB9">
        <w:rPr>
          <w:rFonts w:ascii="Georgia" w:hAnsi="Georgia"/>
          <w:lang w:val="en-US"/>
        </w:rPr>
        <w:t xml:space="preserve"> </w:t>
      </w:r>
      <w:r w:rsidRPr="001A71ED">
        <w:rPr>
          <w:rFonts w:ascii="Georgia" w:hAnsi="Georgia"/>
        </w:rPr>
        <w:t xml:space="preserve">memiliki pH yang relatif </w:t>
      </w:r>
      <w:proofErr w:type="spellStart"/>
      <w:r w:rsidR="00E24DB9">
        <w:rPr>
          <w:rFonts w:ascii="Georgia" w:hAnsi="Georgia"/>
          <w:lang w:val="en-US"/>
        </w:rPr>
        <w:t>asam</w:t>
      </w:r>
      <w:proofErr w:type="spellEnd"/>
      <w:r w:rsidRPr="001A71ED">
        <w:rPr>
          <w:rFonts w:ascii="Georgia" w:hAnsi="Georgia"/>
        </w:rPr>
        <w:t xml:space="preserve">, sehingga penambahan </w:t>
      </w:r>
      <w:proofErr w:type="spellStart"/>
      <w:r w:rsidR="00E24DB9">
        <w:rPr>
          <w:rFonts w:ascii="Georgia" w:hAnsi="Georgia"/>
          <w:lang w:val="en-US"/>
        </w:rPr>
        <w:t>ekstrak</w:t>
      </w:r>
      <w:proofErr w:type="spellEnd"/>
      <w:r w:rsidR="00E24DB9">
        <w:rPr>
          <w:rFonts w:ascii="Georgia" w:hAnsi="Georgia"/>
          <w:lang w:val="en-US"/>
        </w:rPr>
        <w:t xml:space="preserve"> </w:t>
      </w:r>
      <w:proofErr w:type="spellStart"/>
      <w:r w:rsidR="00E24DB9">
        <w:rPr>
          <w:rFonts w:ascii="Georgia" w:hAnsi="Georgia"/>
          <w:lang w:val="en-US"/>
        </w:rPr>
        <w:t>etanol</w:t>
      </w:r>
      <w:proofErr w:type="spellEnd"/>
      <w:r w:rsidR="00E24DB9">
        <w:rPr>
          <w:rFonts w:ascii="Georgia" w:hAnsi="Georgia"/>
          <w:lang w:val="en-US"/>
        </w:rPr>
        <w:t xml:space="preserve"> </w:t>
      </w:r>
      <w:proofErr w:type="spellStart"/>
      <w:r w:rsidR="00E24DB9">
        <w:rPr>
          <w:rFonts w:ascii="Georgia" w:hAnsi="Georgia"/>
          <w:lang w:val="en-US"/>
        </w:rPr>
        <w:t>daun</w:t>
      </w:r>
      <w:proofErr w:type="spellEnd"/>
      <w:r w:rsidR="00E24DB9">
        <w:rPr>
          <w:rFonts w:ascii="Georgia" w:hAnsi="Georgia"/>
          <w:lang w:val="en-US"/>
        </w:rPr>
        <w:t xml:space="preserve"> </w:t>
      </w:r>
      <w:proofErr w:type="spellStart"/>
      <w:r w:rsidR="00E24DB9">
        <w:rPr>
          <w:rFonts w:ascii="Georgia" w:hAnsi="Georgia"/>
          <w:lang w:val="en-US"/>
        </w:rPr>
        <w:t>kembang</w:t>
      </w:r>
      <w:proofErr w:type="spellEnd"/>
      <w:r w:rsidR="00E24DB9">
        <w:rPr>
          <w:rFonts w:ascii="Georgia" w:hAnsi="Georgia"/>
          <w:lang w:val="en-US"/>
        </w:rPr>
        <w:t xml:space="preserve"> </w:t>
      </w:r>
      <w:proofErr w:type="spellStart"/>
      <w:r w:rsidR="00E24DB9">
        <w:rPr>
          <w:rFonts w:ascii="Georgia" w:hAnsi="Georgia"/>
          <w:lang w:val="en-US"/>
        </w:rPr>
        <w:t>bulan</w:t>
      </w:r>
      <w:proofErr w:type="spellEnd"/>
      <w:r w:rsidRPr="001A71ED">
        <w:rPr>
          <w:rFonts w:ascii="Georgia" w:hAnsi="Georgia"/>
        </w:rPr>
        <w:t xml:space="preserve"> pada basis gel formula optimum dapat menyebabkan pH basis gel tersebut semakin </w:t>
      </w:r>
      <w:proofErr w:type="spellStart"/>
      <w:r w:rsidR="00E24DB9">
        <w:rPr>
          <w:rFonts w:ascii="Georgia" w:hAnsi="Georgia"/>
          <w:lang w:val="en-US"/>
        </w:rPr>
        <w:t>turun</w:t>
      </w:r>
      <w:proofErr w:type="spellEnd"/>
      <w:r w:rsidR="00E24DB9">
        <w:rPr>
          <w:rFonts w:ascii="Georgia" w:hAnsi="Georgia"/>
          <w:lang w:val="en-US"/>
        </w:rPr>
        <w:t xml:space="preserve">, </w:t>
      </w:r>
      <w:proofErr w:type="spellStart"/>
      <w:r w:rsidR="00E24DB9">
        <w:rPr>
          <w:rFonts w:ascii="Georgia" w:hAnsi="Georgia"/>
          <w:lang w:val="en-US"/>
        </w:rPr>
        <w:t>menurunnya</w:t>
      </w:r>
      <w:proofErr w:type="spellEnd"/>
      <w:r w:rsidR="00E24DB9">
        <w:rPr>
          <w:rFonts w:ascii="Georgia" w:hAnsi="Georgia"/>
          <w:lang w:val="en-US"/>
        </w:rPr>
        <w:t xml:space="preserve"> pH </w:t>
      </w:r>
      <w:proofErr w:type="spellStart"/>
      <w:r w:rsidR="00E24DB9">
        <w:rPr>
          <w:rFonts w:ascii="Georgia" w:hAnsi="Georgia"/>
          <w:lang w:val="en-US"/>
        </w:rPr>
        <w:t>menyebabkan</w:t>
      </w:r>
      <w:proofErr w:type="spellEnd"/>
      <w:r w:rsidR="00E24DB9">
        <w:rPr>
          <w:rFonts w:ascii="Georgia" w:hAnsi="Georgia"/>
          <w:lang w:val="en-US"/>
        </w:rPr>
        <w:t xml:space="preserve"> </w:t>
      </w:r>
      <w:proofErr w:type="spellStart"/>
      <w:r w:rsidR="00E24DB9">
        <w:rPr>
          <w:rFonts w:ascii="Georgia" w:hAnsi="Georgia"/>
          <w:lang w:val="en-US"/>
        </w:rPr>
        <w:t>terbentuknya</w:t>
      </w:r>
      <w:proofErr w:type="spellEnd"/>
      <w:r w:rsidR="00E24DB9">
        <w:rPr>
          <w:rFonts w:ascii="Georgia" w:hAnsi="Georgia"/>
          <w:lang w:val="en-US"/>
        </w:rPr>
        <w:t xml:space="preserve"> gel </w:t>
      </w:r>
      <w:proofErr w:type="spellStart"/>
      <w:r w:rsidR="00E24DB9">
        <w:rPr>
          <w:rFonts w:ascii="Georgia" w:hAnsi="Georgia"/>
          <w:lang w:val="en-US"/>
        </w:rPr>
        <w:t>menjadi</w:t>
      </w:r>
      <w:proofErr w:type="spellEnd"/>
      <w:r w:rsidR="00E24DB9">
        <w:rPr>
          <w:rFonts w:ascii="Georgia" w:hAnsi="Georgia"/>
          <w:lang w:val="en-US"/>
        </w:rPr>
        <w:t xml:space="preserve"> </w:t>
      </w:r>
      <w:proofErr w:type="spellStart"/>
      <w:r w:rsidR="00E24DB9">
        <w:rPr>
          <w:rFonts w:ascii="Georgia" w:hAnsi="Georgia"/>
          <w:lang w:val="en-US"/>
        </w:rPr>
        <w:t>kurang</w:t>
      </w:r>
      <w:proofErr w:type="spellEnd"/>
      <w:r w:rsidR="00E24DB9">
        <w:rPr>
          <w:rFonts w:ascii="Georgia" w:hAnsi="Georgia"/>
          <w:lang w:val="en-US"/>
        </w:rPr>
        <w:t xml:space="preserve"> </w:t>
      </w:r>
      <w:proofErr w:type="spellStart"/>
      <w:r w:rsidR="00E24DB9">
        <w:rPr>
          <w:rFonts w:ascii="Georgia" w:hAnsi="Georgia"/>
          <w:lang w:val="en-US"/>
        </w:rPr>
        <w:t>sempurna</w:t>
      </w:r>
      <w:proofErr w:type="spellEnd"/>
      <w:r w:rsidR="00E24DB9">
        <w:rPr>
          <w:rFonts w:ascii="Georgia" w:hAnsi="Georgia"/>
          <w:lang w:val="en-US"/>
        </w:rPr>
        <w:t xml:space="preserve"> </w:t>
      </w:r>
      <w:proofErr w:type="spellStart"/>
      <w:r w:rsidR="00E24DB9">
        <w:rPr>
          <w:rFonts w:ascii="Georgia" w:hAnsi="Georgia"/>
          <w:lang w:val="en-US"/>
        </w:rPr>
        <w:t>sehingga</w:t>
      </w:r>
      <w:proofErr w:type="spellEnd"/>
      <w:r w:rsidR="00E24DB9">
        <w:rPr>
          <w:rFonts w:ascii="Georgia" w:hAnsi="Georgia"/>
          <w:lang w:val="en-US"/>
        </w:rPr>
        <w:t xml:space="preserve"> </w:t>
      </w:r>
      <w:proofErr w:type="spellStart"/>
      <w:r w:rsidR="00E24DB9">
        <w:rPr>
          <w:rFonts w:ascii="Georgia" w:hAnsi="Georgia"/>
          <w:lang w:val="en-US"/>
        </w:rPr>
        <w:t>viskositas</w:t>
      </w:r>
      <w:proofErr w:type="spellEnd"/>
      <w:r w:rsidR="00E24DB9">
        <w:rPr>
          <w:rFonts w:ascii="Georgia" w:hAnsi="Georgia"/>
          <w:lang w:val="en-US"/>
        </w:rPr>
        <w:t xml:space="preserve"> gel </w:t>
      </w:r>
      <w:proofErr w:type="spellStart"/>
      <w:r w:rsidR="00E24DB9">
        <w:rPr>
          <w:rFonts w:ascii="Georgia" w:hAnsi="Georgia"/>
          <w:lang w:val="en-US"/>
        </w:rPr>
        <w:t>menjadi</w:t>
      </w:r>
      <w:proofErr w:type="spellEnd"/>
      <w:r w:rsidR="00E24DB9">
        <w:rPr>
          <w:rFonts w:ascii="Georgia" w:hAnsi="Georgia"/>
          <w:lang w:val="en-US"/>
        </w:rPr>
        <w:t xml:space="preserve"> </w:t>
      </w:r>
      <w:proofErr w:type="spellStart"/>
      <w:r w:rsidR="00E24DB9">
        <w:rPr>
          <w:rFonts w:ascii="Georgia" w:hAnsi="Georgia"/>
          <w:lang w:val="en-US"/>
        </w:rPr>
        <w:t>turun</w:t>
      </w:r>
      <w:proofErr w:type="spellEnd"/>
      <w:r w:rsidR="00E24DB9">
        <w:rPr>
          <w:rFonts w:ascii="Georgia" w:hAnsi="Georgia"/>
          <w:lang w:val="en-US"/>
        </w:rPr>
        <w:t xml:space="preserve">, </w:t>
      </w:r>
      <w:proofErr w:type="spellStart"/>
      <w:r w:rsidR="00E24DB9">
        <w:rPr>
          <w:rFonts w:ascii="Georgia" w:hAnsi="Georgia"/>
          <w:lang w:val="en-US"/>
        </w:rPr>
        <w:t>turunnya</w:t>
      </w:r>
      <w:proofErr w:type="spellEnd"/>
      <w:r w:rsidR="00E24DB9">
        <w:rPr>
          <w:rFonts w:ascii="Georgia" w:hAnsi="Georgia"/>
          <w:lang w:val="en-US"/>
        </w:rPr>
        <w:t xml:space="preserve"> </w:t>
      </w:r>
      <w:proofErr w:type="spellStart"/>
      <w:r w:rsidR="00E24DB9">
        <w:rPr>
          <w:rFonts w:ascii="Georgia" w:hAnsi="Georgia"/>
          <w:lang w:val="en-US"/>
        </w:rPr>
        <w:t>viskositas</w:t>
      </w:r>
      <w:proofErr w:type="spellEnd"/>
      <w:r w:rsidR="00E24DB9">
        <w:rPr>
          <w:rFonts w:ascii="Georgia" w:hAnsi="Georgia"/>
          <w:lang w:val="en-US"/>
        </w:rPr>
        <w:t xml:space="preserve"> gel </w:t>
      </w:r>
      <w:proofErr w:type="spellStart"/>
      <w:r w:rsidR="00E24DB9">
        <w:rPr>
          <w:rFonts w:ascii="Georgia" w:hAnsi="Georgia"/>
          <w:lang w:val="en-US"/>
        </w:rPr>
        <w:t>berimbas</w:t>
      </w:r>
      <w:proofErr w:type="spellEnd"/>
      <w:r w:rsidR="00E24DB9">
        <w:rPr>
          <w:rFonts w:ascii="Georgia" w:hAnsi="Georgia"/>
          <w:lang w:val="en-US"/>
        </w:rPr>
        <w:t xml:space="preserve"> </w:t>
      </w:r>
      <w:proofErr w:type="spellStart"/>
      <w:r w:rsidR="00E24DB9">
        <w:rPr>
          <w:rFonts w:ascii="Georgia" w:hAnsi="Georgia"/>
          <w:lang w:val="en-US"/>
        </w:rPr>
        <w:t>pada</w:t>
      </w:r>
      <w:proofErr w:type="spellEnd"/>
      <w:r w:rsidR="00E24DB9">
        <w:rPr>
          <w:rFonts w:ascii="Georgia" w:hAnsi="Georgia"/>
          <w:lang w:val="en-US"/>
        </w:rPr>
        <w:t xml:space="preserve"> </w:t>
      </w:r>
      <w:proofErr w:type="spellStart"/>
      <w:r w:rsidR="00E24DB9">
        <w:rPr>
          <w:rFonts w:ascii="Georgia" w:hAnsi="Georgia"/>
          <w:lang w:val="en-US"/>
        </w:rPr>
        <w:t>semakin</w:t>
      </w:r>
      <w:proofErr w:type="spellEnd"/>
      <w:r w:rsidR="00E24DB9">
        <w:rPr>
          <w:rFonts w:ascii="Georgia" w:hAnsi="Georgia"/>
          <w:lang w:val="en-US"/>
        </w:rPr>
        <w:t xml:space="preserve"> </w:t>
      </w:r>
      <w:proofErr w:type="spellStart"/>
      <w:r w:rsidR="00E24DB9">
        <w:rPr>
          <w:rFonts w:ascii="Georgia" w:hAnsi="Georgia"/>
          <w:lang w:val="en-US"/>
        </w:rPr>
        <w:t>besarnya</w:t>
      </w:r>
      <w:proofErr w:type="spellEnd"/>
      <w:r w:rsidR="00E24DB9">
        <w:rPr>
          <w:rFonts w:ascii="Georgia" w:hAnsi="Georgia"/>
          <w:lang w:val="en-US"/>
        </w:rPr>
        <w:t xml:space="preserve"> </w:t>
      </w:r>
      <w:proofErr w:type="spellStart"/>
      <w:r w:rsidR="00E24DB9">
        <w:rPr>
          <w:rFonts w:ascii="Georgia" w:hAnsi="Georgia"/>
          <w:lang w:val="en-US"/>
        </w:rPr>
        <w:t>daya</w:t>
      </w:r>
      <w:proofErr w:type="spellEnd"/>
      <w:r w:rsidR="00E24DB9">
        <w:rPr>
          <w:rFonts w:ascii="Georgia" w:hAnsi="Georgia"/>
          <w:lang w:val="en-US"/>
        </w:rPr>
        <w:t xml:space="preserve"> </w:t>
      </w:r>
      <w:proofErr w:type="spellStart"/>
      <w:r w:rsidR="00E24DB9">
        <w:rPr>
          <w:rFonts w:ascii="Georgia" w:hAnsi="Georgia"/>
          <w:lang w:val="en-US"/>
        </w:rPr>
        <w:t>sebar</w:t>
      </w:r>
      <w:proofErr w:type="spellEnd"/>
      <w:r w:rsidR="00E24DB9">
        <w:rPr>
          <w:rFonts w:ascii="Georgia" w:hAnsi="Georgia"/>
          <w:lang w:val="en-US"/>
        </w:rPr>
        <w:t xml:space="preserve"> gel, gel </w:t>
      </w:r>
      <w:proofErr w:type="spellStart"/>
      <w:r w:rsidR="00E24DB9">
        <w:rPr>
          <w:rFonts w:ascii="Georgia" w:hAnsi="Georgia"/>
          <w:lang w:val="en-US"/>
        </w:rPr>
        <w:t>dengan</w:t>
      </w:r>
      <w:proofErr w:type="spellEnd"/>
      <w:r w:rsidR="00E24DB9">
        <w:rPr>
          <w:rFonts w:ascii="Georgia" w:hAnsi="Georgia"/>
          <w:lang w:val="en-US"/>
        </w:rPr>
        <w:t xml:space="preserve"> </w:t>
      </w:r>
      <w:proofErr w:type="spellStart"/>
      <w:r w:rsidR="00E24DB9">
        <w:rPr>
          <w:rFonts w:ascii="Georgia" w:hAnsi="Georgia"/>
          <w:lang w:val="en-US"/>
        </w:rPr>
        <w:t>viskositas</w:t>
      </w:r>
      <w:proofErr w:type="spellEnd"/>
      <w:r w:rsidR="00E24DB9">
        <w:rPr>
          <w:rFonts w:ascii="Georgia" w:hAnsi="Georgia"/>
          <w:lang w:val="en-US"/>
        </w:rPr>
        <w:t xml:space="preserve"> yang </w:t>
      </w:r>
      <w:proofErr w:type="spellStart"/>
      <w:r w:rsidR="00E24DB9">
        <w:rPr>
          <w:rFonts w:ascii="Georgia" w:hAnsi="Georgia"/>
          <w:lang w:val="en-US"/>
        </w:rPr>
        <w:t>tinggi</w:t>
      </w:r>
      <w:proofErr w:type="spellEnd"/>
      <w:r w:rsidR="00E24DB9">
        <w:rPr>
          <w:rFonts w:ascii="Georgia" w:hAnsi="Georgia"/>
          <w:lang w:val="en-US"/>
        </w:rPr>
        <w:t xml:space="preserve"> </w:t>
      </w:r>
      <w:proofErr w:type="spellStart"/>
      <w:r w:rsidR="00E24DB9">
        <w:rPr>
          <w:rFonts w:ascii="Georgia" w:hAnsi="Georgia"/>
          <w:lang w:val="en-US"/>
        </w:rPr>
        <w:t>cenderung</w:t>
      </w:r>
      <w:proofErr w:type="spellEnd"/>
      <w:r w:rsidR="00E24DB9">
        <w:rPr>
          <w:rFonts w:ascii="Georgia" w:hAnsi="Georgia"/>
          <w:lang w:val="en-US"/>
        </w:rPr>
        <w:t xml:space="preserve"> </w:t>
      </w:r>
      <w:proofErr w:type="spellStart"/>
      <w:r w:rsidR="00E24DB9">
        <w:rPr>
          <w:rFonts w:ascii="Georgia" w:hAnsi="Georgia"/>
          <w:lang w:val="en-US"/>
        </w:rPr>
        <w:t>memberikan</w:t>
      </w:r>
      <w:proofErr w:type="spellEnd"/>
      <w:r w:rsidR="00E24DB9">
        <w:rPr>
          <w:rFonts w:ascii="Georgia" w:hAnsi="Georgia"/>
          <w:lang w:val="en-US"/>
        </w:rPr>
        <w:t xml:space="preserve"> </w:t>
      </w:r>
      <w:proofErr w:type="spellStart"/>
      <w:r w:rsidR="00E24DB9">
        <w:rPr>
          <w:rFonts w:ascii="Georgia" w:hAnsi="Georgia"/>
          <w:lang w:val="en-US"/>
        </w:rPr>
        <w:t>stabilitas</w:t>
      </w:r>
      <w:proofErr w:type="spellEnd"/>
      <w:r w:rsidR="00E24DB9">
        <w:rPr>
          <w:rFonts w:ascii="Georgia" w:hAnsi="Georgia"/>
          <w:lang w:val="en-US"/>
        </w:rPr>
        <w:t xml:space="preserve"> yang </w:t>
      </w:r>
      <w:proofErr w:type="spellStart"/>
      <w:r w:rsidR="00E24DB9">
        <w:rPr>
          <w:rFonts w:ascii="Georgia" w:hAnsi="Georgia"/>
          <w:lang w:val="en-US"/>
        </w:rPr>
        <w:t>baik</w:t>
      </w:r>
      <w:proofErr w:type="spellEnd"/>
      <w:r w:rsidR="00E24DB9">
        <w:rPr>
          <w:rFonts w:ascii="Georgia" w:hAnsi="Georgia"/>
          <w:lang w:val="en-US"/>
        </w:rPr>
        <w:t xml:space="preserve"> </w:t>
      </w:r>
      <w:proofErr w:type="spellStart"/>
      <w:r w:rsidR="00E24DB9">
        <w:rPr>
          <w:rFonts w:ascii="Georgia" w:hAnsi="Georgia"/>
          <w:lang w:val="en-US"/>
        </w:rPr>
        <w:t>sehingga</w:t>
      </w:r>
      <w:proofErr w:type="spellEnd"/>
      <w:r w:rsidR="00E24DB9">
        <w:rPr>
          <w:rFonts w:ascii="Georgia" w:hAnsi="Georgia"/>
          <w:lang w:val="en-US"/>
        </w:rPr>
        <w:t xml:space="preserve"> </w:t>
      </w:r>
      <w:proofErr w:type="spellStart"/>
      <w:r w:rsidR="00E24DB9">
        <w:rPr>
          <w:rFonts w:ascii="Georgia" w:hAnsi="Georgia"/>
          <w:lang w:val="en-US"/>
        </w:rPr>
        <w:t>karena</w:t>
      </w:r>
      <w:proofErr w:type="spellEnd"/>
      <w:r w:rsidR="00E24DB9">
        <w:rPr>
          <w:rFonts w:ascii="Georgia" w:hAnsi="Georgia"/>
          <w:lang w:val="en-US"/>
        </w:rPr>
        <w:t xml:space="preserve"> </w:t>
      </w:r>
      <w:proofErr w:type="spellStart"/>
      <w:r w:rsidR="00E24DB9">
        <w:rPr>
          <w:rFonts w:ascii="Georgia" w:hAnsi="Georgia"/>
          <w:lang w:val="en-US"/>
        </w:rPr>
        <w:t>turunnya</w:t>
      </w:r>
      <w:proofErr w:type="spellEnd"/>
      <w:r w:rsidR="00E24DB9">
        <w:rPr>
          <w:rFonts w:ascii="Georgia" w:hAnsi="Georgia"/>
          <w:lang w:val="en-US"/>
        </w:rPr>
        <w:t xml:space="preserve"> </w:t>
      </w:r>
      <w:proofErr w:type="spellStart"/>
      <w:r w:rsidR="00E24DB9">
        <w:rPr>
          <w:rFonts w:ascii="Georgia" w:hAnsi="Georgia"/>
          <w:lang w:val="en-US"/>
        </w:rPr>
        <w:t>viskositas</w:t>
      </w:r>
      <w:proofErr w:type="spellEnd"/>
      <w:r w:rsidR="00E24DB9">
        <w:rPr>
          <w:rFonts w:ascii="Georgia" w:hAnsi="Georgia"/>
          <w:lang w:val="en-US"/>
        </w:rPr>
        <w:t xml:space="preserve"> </w:t>
      </w:r>
      <w:proofErr w:type="spellStart"/>
      <w:r w:rsidR="00E24DB9">
        <w:rPr>
          <w:rFonts w:ascii="Georgia" w:hAnsi="Georgia"/>
          <w:lang w:val="en-US"/>
        </w:rPr>
        <w:t>nilai</w:t>
      </w:r>
      <w:proofErr w:type="spellEnd"/>
      <w:r w:rsidR="00E24DB9">
        <w:rPr>
          <w:rFonts w:ascii="Georgia" w:hAnsi="Georgia"/>
          <w:lang w:val="en-US"/>
        </w:rPr>
        <w:t xml:space="preserve"> </w:t>
      </w:r>
      <w:proofErr w:type="spellStart"/>
      <w:r w:rsidR="00E24DB9">
        <w:rPr>
          <w:rFonts w:ascii="Georgia" w:hAnsi="Georgia"/>
          <w:lang w:val="en-US"/>
        </w:rPr>
        <w:t>sineresis</w:t>
      </w:r>
      <w:proofErr w:type="spellEnd"/>
      <w:r w:rsidR="00E24DB9">
        <w:rPr>
          <w:rFonts w:ascii="Georgia" w:hAnsi="Georgia"/>
          <w:lang w:val="en-US"/>
        </w:rPr>
        <w:t xml:space="preserve"> </w:t>
      </w:r>
      <w:proofErr w:type="spellStart"/>
      <w:r w:rsidR="00E24DB9">
        <w:rPr>
          <w:rFonts w:ascii="Georgia" w:hAnsi="Georgia"/>
          <w:lang w:val="en-US"/>
        </w:rPr>
        <w:t>menjadi</w:t>
      </w:r>
      <w:proofErr w:type="spellEnd"/>
      <w:r w:rsidR="00E24DB9">
        <w:rPr>
          <w:rFonts w:ascii="Georgia" w:hAnsi="Georgia"/>
          <w:lang w:val="en-US"/>
        </w:rPr>
        <w:t xml:space="preserve"> </w:t>
      </w:r>
      <w:proofErr w:type="spellStart"/>
      <w:r w:rsidR="00E24DB9">
        <w:rPr>
          <w:rFonts w:ascii="Georgia" w:hAnsi="Georgia"/>
          <w:lang w:val="en-US"/>
        </w:rPr>
        <w:t>meningkat</w:t>
      </w:r>
      <w:proofErr w:type="spellEnd"/>
      <w:r w:rsidR="00E24DB9">
        <w:rPr>
          <w:rFonts w:ascii="Georgia" w:hAnsi="Georgia"/>
          <w:lang w:val="en-US"/>
        </w:rPr>
        <w:t>.</w:t>
      </w:r>
    </w:p>
    <w:p w:rsidR="001A71ED" w:rsidRDefault="00551775" w:rsidP="001A71ED">
      <w:pPr>
        <w:jc w:val="both"/>
        <w:rPr>
          <w:rFonts w:ascii="Georgia" w:hAnsi="Georgia"/>
          <w:b/>
          <w:lang w:val="en-US"/>
        </w:rPr>
      </w:pPr>
      <w:r w:rsidRPr="00551775">
        <w:rPr>
          <w:rFonts w:ascii="Georgia" w:hAnsi="Georgia"/>
          <w:b/>
        </w:rPr>
        <w:t>Uji stabilitas fisik</w:t>
      </w:r>
      <w:r w:rsidR="00E24DB9">
        <w:rPr>
          <w:rFonts w:ascii="Georgia" w:hAnsi="Georgia"/>
          <w:b/>
          <w:lang w:val="en-US"/>
        </w:rPr>
        <w:t xml:space="preserve"> gel</w:t>
      </w:r>
    </w:p>
    <w:p w:rsidR="00533F48" w:rsidRPr="00B01F80" w:rsidRDefault="00533F48" w:rsidP="00533F48">
      <w:pPr>
        <w:jc w:val="center"/>
        <w:rPr>
          <w:rFonts w:ascii="Georgia" w:hAnsi="Georgia"/>
          <w:sz w:val="18"/>
          <w:szCs w:val="18"/>
          <w:lang w:val="en-US"/>
        </w:rPr>
      </w:pPr>
      <w:proofErr w:type="spellStart"/>
      <w:r w:rsidRPr="00B01F80">
        <w:rPr>
          <w:rFonts w:ascii="Georgia" w:hAnsi="Georgia"/>
          <w:sz w:val="18"/>
          <w:szCs w:val="18"/>
          <w:lang w:val="en-US"/>
        </w:rPr>
        <w:t>Tabel</w:t>
      </w:r>
      <w:proofErr w:type="spellEnd"/>
      <w:r w:rsidRPr="00B01F80">
        <w:rPr>
          <w:rFonts w:ascii="Georgia" w:hAnsi="Georgia"/>
          <w:sz w:val="18"/>
          <w:szCs w:val="18"/>
          <w:lang w:val="en-US"/>
        </w:rPr>
        <w:t xml:space="preserve"> I</w:t>
      </w:r>
      <w:r w:rsidR="00CA5197" w:rsidRPr="00B01F80">
        <w:rPr>
          <w:rFonts w:ascii="Georgia" w:hAnsi="Georgia"/>
          <w:sz w:val="18"/>
          <w:szCs w:val="18"/>
          <w:lang w:val="en-US"/>
        </w:rPr>
        <w:t>V</w:t>
      </w:r>
      <w:r w:rsidRPr="00B01F80">
        <w:rPr>
          <w:rFonts w:ascii="Georgia" w:hAnsi="Georgia"/>
          <w:sz w:val="18"/>
          <w:szCs w:val="18"/>
          <w:lang w:val="en-US"/>
        </w:rPr>
        <w:t xml:space="preserve">. </w:t>
      </w:r>
      <w:proofErr w:type="spellStart"/>
      <w:r w:rsidRPr="00B01F80">
        <w:rPr>
          <w:rFonts w:ascii="Georgia" w:hAnsi="Georgia"/>
          <w:sz w:val="18"/>
          <w:szCs w:val="18"/>
          <w:lang w:val="en-US"/>
        </w:rPr>
        <w:t>Perbandingan</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sifat</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fisik</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setelah</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uji</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stabilitas</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dan</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nilai</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signifikansi</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sifat</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fisik</w:t>
      </w:r>
      <w:proofErr w:type="spellEnd"/>
      <w:r w:rsidRPr="00B01F80">
        <w:rPr>
          <w:rFonts w:ascii="Georgia" w:hAnsi="Georgia"/>
          <w:sz w:val="18"/>
          <w:szCs w:val="18"/>
          <w:lang w:val="en-US"/>
        </w:rPr>
        <w:t xml:space="preserve"> gel </w:t>
      </w:r>
      <w:proofErr w:type="spellStart"/>
      <w:r w:rsidRPr="00B01F80">
        <w:rPr>
          <w:rFonts w:ascii="Georgia" w:hAnsi="Georgia"/>
          <w:sz w:val="18"/>
          <w:szCs w:val="18"/>
          <w:lang w:val="en-US"/>
        </w:rPr>
        <w:t>ekstrak</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etanol</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daun</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kembang</w:t>
      </w:r>
      <w:proofErr w:type="spellEnd"/>
      <w:r w:rsidRPr="00B01F80">
        <w:rPr>
          <w:rFonts w:ascii="Georgia" w:hAnsi="Georgia"/>
          <w:sz w:val="18"/>
          <w:szCs w:val="18"/>
          <w:lang w:val="en-US"/>
        </w:rPr>
        <w:t xml:space="preserve"> </w:t>
      </w:r>
      <w:proofErr w:type="spellStart"/>
      <w:r w:rsidRPr="00B01F80">
        <w:rPr>
          <w:rFonts w:ascii="Georgia" w:hAnsi="Georgia"/>
          <w:sz w:val="18"/>
          <w:szCs w:val="18"/>
          <w:lang w:val="en-US"/>
        </w:rPr>
        <w:t>bulan</w:t>
      </w:r>
      <w:proofErr w:type="spellEnd"/>
    </w:p>
    <w:tbl>
      <w:tblPr>
        <w:tblStyle w:val="TableGrid"/>
        <w:tblW w:w="8010" w:type="dxa"/>
        <w:tblInd w:w="-5" w:type="dxa"/>
        <w:tblBorders>
          <w:insideV w:val="none" w:sz="0" w:space="0" w:color="auto"/>
        </w:tblBorders>
        <w:tblLook w:val="04A0" w:firstRow="1" w:lastRow="0" w:firstColumn="1" w:lastColumn="0" w:noHBand="0" w:noVBand="1"/>
      </w:tblPr>
      <w:tblGrid>
        <w:gridCol w:w="1971"/>
        <w:gridCol w:w="2452"/>
        <w:gridCol w:w="2581"/>
        <w:gridCol w:w="1006"/>
      </w:tblGrid>
      <w:tr w:rsidR="00533F48" w:rsidTr="00E047B5">
        <w:tc>
          <w:tcPr>
            <w:tcW w:w="1971" w:type="dxa"/>
          </w:tcPr>
          <w:p w:rsidR="00533F48" w:rsidRPr="00B01F80" w:rsidRDefault="00533F48" w:rsidP="00533F48">
            <w:pPr>
              <w:jc w:val="center"/>
              <w:rPr>
                <w:rFonts w:ascii="Times New Roman" w:hAnsi="Times New Roman" w:cs="Times New Roman"/>
                <w:b/>
                <w:sz w:val="18"/>
                <w:szCs w:val="18"/>
              </w:rPr>
            </w:pPr>
            <w:proofErr w:type="spellStart"/>
            <w:r w:rsidRPr="00B01F80">
              <w:rPr>
                <w:rFonts w:ascii="Times New Roman" w:hAnsi="Times New Roman" w:cs="Times New Roman"/>
                <w:b/>
                <w:sz w:val="18"/>
                <w:szCs w:val="18"/>
              </w:rPr>
              <w:t>Respon</w:t>
            </w:r>
            <w:proofErr w:type="spellEnd"/>
          </w:p>
        </w:tc>
        <w:tc>
          <w:tcPr>
            <w:tcW w:w="2452" w:type="dxa"/>
          </w:tcPr>
          <w:p w:rsidR="00533F48" w:rsidRPr="00B01F80" w:rsidRDefault="00533F48" w:rsidP="00533F48">
            <w:pPr>
              <w:jc w:val="center"/>
              <w:rPr>
                <w:rFonts w:ascii="Times New Roman" w:hAnsi="Times New Roman" w:cs="Times New Roman"/>
                <w:b/>
                <w:i/>
                <w:sz w:val="18"/>
                <w:szCs w:val="18"/>
              </w:rPr>
            </w:pPr>
            <w:proofErr w:type="spellStart"/>
            <w:r w:rsidRPr="00B01F80">
              <w:rPr>
                <w:rFonts w:ascii="Times New Roman" w:hAnsi="Times New Roman" w:cs="Times New Roman"/>
                <w:b/>
                <w:sz w:val="18"/>
                <w:szCs w:val="18"/>
              </w:rPr>
              <w:t>Sebelum</w:t>
            </w:r>
            <w:proofErr w:type="spellEnd"/>
            <w:r w:rsidRPr="00B01F80">
              <w:rPr>
                <w:rFonts w:ascii="Times New Roman" w:hAnsi="Times New Roman" w:cs="Times New Roman"/>
                <w:b/>
                <w:sz w:val="18"/>
                <w:szCs w:val="18"/>
              </w:rPr>
              <w:t xml:space="preserve"> </w:t>
            </w:r>
            <w:r w:rsidRPr="00B01F80">
              <w:rPr>
                <w:rFonts w:ascii="Times New Roman" w:hAnsi="Times New Roman" w:cs="Times New Roman"/>
                <w:b/>
                <w:i/>
                <w:sz w:val="18"/>
                <w:szCs w:val="18"/>
              </w:rPr>
              <w:t>cycling test</w:t>
            </w:r>
          </w:p>
        </w:tc>
        <w:tc>
          <w:tcPr>
            <w:tcW w:w="2581" w:type="dxa"/>
          </w:tcPr>
          <w:p w:rsidR="00533F48" w:rsidRPr="00B01F80" w:rsidRDefault="00533F48" w:rsidP="00533F48">
            <w:pPr>
              <w:jc w:val="center"/>
              <w:rPr>
                <w:rFonts w:ascii="Times New Roman" w:hAnsi="Times New Roman" w:cs="Times New Roman"/>
                <w:b/>
                <w:i/>
                <w:sz w:val="18"/>
                <w:szCs w:val="18"/>
              </w:rPr>
            </w:pPr>
            <w:proofErr w:type="spellStart"/>
            <w:r w:rsidRPr="00B01F80">
              <w:rPr>
                <w:rFonts w:ascii="Times New Roman" w:hAnsi="Times New Roman" w:cs="Times New Roman"/>
                <w:b/>
                <w:sz w:val="18"/>
                <w:szCs w:val="18"/>
              </w:rPr>
              <w:t>Sesudah</w:t>
            </w:r>
            <w:proofErr w:type="spellEnd"/>
            <w:r w:rsidRPr="00B01F80">
              <w:rPr>
                <w:rFonts w:ascii="Times New Roman" w:hAnsi="Times New Roman" w:cs="Times New Roman"/>
                <w:b/>
                <w:sz w:val="18"/>
                <w:szCs w:val="18"/>
              </w:rPr>
              <w:t xml:space="preserve"> </w:t>
            </w:r>
            <w:r w:rsidRPr="00B01F80">
              <w:rPr>
                <w:rFonts w:ascii="Times New Roman" w:hAnsi="Times New Roman" w:cs="Times New Roman"/>
                <w:b/>
                <w:i/>
                <w:sz w:val="18"/>
                <w:szCs w:val="18"/>
              </w:rPr>
              <w:t>cycling test</w:t>
            </w:r>
          </w:p>
        </w:tc>
        <w:tc>
          <w:tcPr>
            <w:tcW w:w="1006" w:type="dxa"/>
          </w:tcPr>
          <w:p w:rsidR="00533F48" w:rsidRPr="00B01F80" w:rsidRDefault="00533F48" w:rsidP="00533F48">
            <w:pPr>
              <w:jc w:val="center"/>
              <w:rPr>
                <w:rFonts w:ascii="Times New Roman" w:hAnsi="Times New Roman" w:cs="Times New Roman"/>
                <w:b/>
                <w:i/>
                <w:sz w:val="18"/>
                <w:szCs w:val="18"/>
              </w:rPr>
            </w:pPr>
            <w:r w:rsidRPr="00B01F80">
              <w:rPr>
                <w:rFonts w:ascii="Times New Roman" w:hAnsi="Times New Roman" w:cs="Times New Roman"/>
                <w:b/>
                <w:i/>
                <w:sz w:val="18"/>
                <w:szCs w:val="18"/>
              </w:rPr>
              <w:t>Sig</w:t>
            </w:r>
          </w:p>
        </w:tc>
      </w:tr>
      <w:tr w:rsidR="00533F48" w:rsidTr="00E047B5">
        <w:tc>
          <w:tcPr>
            <w:tcW w:w="1971" w:type="dxa"/>
          </w:tcPr>
          <w:p w:rsidR="00533F48" w:rsidRPr="00B01F80" w:rsidRDefault="00533F48" w:rsidP="00533F48">
            <w:pPr>
              <w:jc w:val="center"/>
              <w:rPr>
                <w:rFonts w:ascii="Times New Roman" w:hAnsi="Times New Roman" w:cs="Times New Roman"/>
                <w:b/>
                <w:sz w:val="18"/>
                <w:szCs w:val="18"/>
              </w:rPr>
            </w:pPr>
            <w:proofErr w:type="spellStart"/>
            <w:r w:rsidRPr="00B01F80">
              <w:rPr>
                <w:rFonts w:ascii="Times New Roman" w:hAnsi="Times New Roman" w:cs="Times New Roman"/>
                <w:b/>
                <w:sz w:val="18"/>
                <w:szCs w:val="18"/>
              </w:rPr>
              <w:t>Organoleptis</w:t>
            </w:r>
            <w:proofErr w:type="spellEnd"/>
          </w:p>
        </w:tc>
        <w:tc>
          <w:tcPr>
            <w:tcW w:w="2452" w:type="dxa"/>
          </w:tcPr>
          <w:p w:rsidR="00533F48" w:rsidRPr="00B01F80" w:rsidRDefault="00533F48" w:rsidP="00533F48">
            <w:pPr>
              <w:jc w:val="center"/>
              <w:rPr>
                <w:rFonts w:ascii="Times New Roman" w:hAnsi="Times New Roman" w:cs="Times New Roman"/>
                <w:sz w:val="18"/>
                <w:szCs w:val="18"/>
              </w:rPr>
            </w:pPr>
            <w:proofErr w:type="spellStart"/>
            <w:r w:rsidRPr="00B01F80">
              <w:rPr>
                <w:rFonts w:ascii="Times New Roman" w:hAnsi="Times New Roman" w:cs="Times New Roman"/>
                <w:sz w:val="18"/>
                <w:szCs w:val="18"/>
              </w:rPr>
              <w:t>Warna</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hijau</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tua</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bau</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khas</w:t>
            </w:r>
            <w:proofErr w:type="spellEnd"/>
            <w:r w:rsidRPr="00B01F80">
              <w:rPr>
                <w:rFonts w:ascii="Times New Roman" w:hAnsi="Times New Roman" w:cs="Times New Roman"/>
                <w:sz w:val="18"/>
                <w:szCs w:val="18"/>
              </w:rPr>
              <w:t xml:space="preserve"> </w:t>
            </w:r>
            <w:r w:rsidRPr="00B01F80">
              <w:rPr>
                <w:rFonts w:ascii="Times New Roman" w:hAnsi="Times New Roman" w:cs="Times New Roman"/>
                <w:i/>
                <w:sz w:val="18"/>
                <w:szCs w:val="18"/>
              </w:rPr>
              <w:t xml:space="preserve">aqua </w:t>
            </w:r>
            <w:proofErr w:type="spellStart"/>
            <w:r w:rsidRPr="00B01F80">
              <w:rPr>
                <w:rFonts w:ascii="Times New Roman" w:hAnsi="Times New Roman" w:cs="Times New Roman"/>
                <w:i/>
                <w:sz w:val="18"/>
                <w:szCs w:val="18"/>
              </w:rPr>
              <w:t>rosae</w:t>
            </w:r>
            <w:proofErr w:type="spellEnd"/>
            <w:r w:rsidRPr="00B01F80">
              <w:rPr>
                <w:rFonts w:ascii="Times New Roman" w:hAnsi="Times New Roman" w:cs="Times New Roman"/>
                <w:i/>
                <w:sz w:val="18"/>
                <w:szCs w:val="18"/>
              </w:rPr>
              <w:t xml:space="preserve">, </w:t>
            </w:r>
            <w:proofErr w:type="spellStart"/>
            <w:r w:rsidRPr="00B01F80">
              <w:rPr>
                <w:rFonts w:ascii="Times New Roman" w:hAnsi="Times New Roman" w:cs="Times New Roman"/>
                <w:sz w:val="18"/>
                <w:szCs w:val="18"/>
              </w:rPr>
              <w:t>bentuk</w:t>
            </w:r>
            <w:proofErr w:type="spellEnd"/>
            <w:r w:rsidRPr="00B01F80">
              <w:rPr>
                <w:rFonts w:ascii="Times New Roman" w:hAnsi="Times New Roman" w:cs="Times New Roman"/>
                <w:sz w:val="18"/>
                <w:szCs w:val="18"/>
              </w:rPr>
              <w:t xml:space="preserve"> gel </w:t>
            </w:r>
            <w:proofErr w:type="spellStart"/>
            <w:r w:rsidRPr="00B01F80">
              <w:rPr>
                <w:rFonts w:ascii="Times New Roman" w:hAnsi="Times New Roman" w:cs="Times New Roman"/>
                <w:sz w:val="18"/>
                <w:szCs w:val="18"/>
              </w:rPr>
              <w:t>encer</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tidak</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terdapat</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gumpalan</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partikel</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dan</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mudah</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dioleskan</w:t>
            </w:r>
            <w:proofErr w:type="spellEnd"/>
          </w:p>
        </w:tc>
        <w:tc>
          <w:tcPr>
            <w:tcW w:w="2581" w:type="dxa"/>
          </w:tcPr>
          <w:p w:rsidR="00533F48" w:rsidRPr="00B01F80" w:rsidRDefault="00533F48" w:rsidP="00533F48">
            <w:pPr>
              <w:jc w:val="center"/>
              <w:rPr>
                <w:rFonts w:ascii="Times New Roman" w:hAnsi="Times New Roman" w:cs="Times New Roman"/>
                <w:sz w:val="18"/>
                <w:szCs w:val="18"/>
              </w:rPr>
            </w:pPr>
            <w:proofErr w:type="spellStart"/>
            <w:r w:rsidRPr="00B01F80">
              <w:rPr>
                <w:rFonts w:ascii="Times New Roman" w:hAnsi="Times New Roman" w:cs="Times New Roman"/>
                <w:sz w:val="18"/>
                <w:szCs w:val="18"/>
              </w:rPr>
              <w:t>Warna</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hijau</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tua</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bau</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khas</w:t>
            </w:r>
            <w:proofErr w:type="spellEnd"/>
            <w:r w:rsidRPr="00B01F80">
              <w:rPr>
                <w:rFonts w:ascii="Times New Roman" w:hAnsi="Times New Roman" w:cs="Times New Roman"/>
                <w:sz w:val="18"/>
                <w:szCs w:val="18"/>
              </w:rPr>
              <w:t xml:space="preserve"> </w:t>
            </w:r>
            <w:r w:rsidRPr="00B01F80">
              <w:rPr>
                <w:rFonts w:ascii="Times New Roman" w:hAnsi="Times New Roman" w:cs="Times New Roman"/>
                <w:i/>
                <w:sz w:val="18"/>
                <w:szCs w:val="18"/>
              </w:rPr>
              <w:t xml:space="preserve">aqua </w:t>
            </w:r>
            <w:proofErr w:type="spellStart"/>
            <w:r w:rsidRPr="00B01F80">
              <w:rPr>
                <w:rFonts w:ascii="Times New Roman" w:hAnsi="Times New Roman" w:cs="Times New Roman"/>
                <w:i/>
                <w:sz w:val="18"/>
                <w:szCs w:val="18"/>
              </w:rPr>
              <w:t>rosae</w:t>
            </w:r>
            <w:proofErr w:type="spellEnd"/>
            <w:r w:rsidRPr="00B01F80">
              <w:rPr>
                <w:rFonts w:ascii="Times New Roman" w:hAnsi="Times New Roman" w:cs="Times New Roman"/>
                <w:i/>
                <w:sz w:val="18"/>
                <w:szCs w:val="18"/>
              </w:rPr>
              <w:t xml:space="preserve">, </w:t>
            </w:r>
            <w:proofErr w:type="spellStart"/>
            <w:r w:rsidRPr="00B01F80">
              <w:rPr>
                <w:rFonts w:ascii="Times New Roman" w:hAnsi="Times New Roman" w:cs="Times New Roman"/>
                <w:sz w:val="18"/>
                <w:szCs w:val="18"/>
              </w:rPr>
              <w:t>bentuk</w:t>
            </w:r>
            <w:proofErr w:type="spellEnd"/>
            <w:r w:rsidRPr="00B01F80">
              <w:rPr>
                <w:rFonts w:ascii="Times New Roman" w:hAnsi="Times New Roman" w:cs="Times New Roman"/>
                <w:sz w:val="18"/>
                <w:szCs w:val="18"/>
              </w:rPr>
              <w:t xml:space="preserve"> gel </w:t>
            </w:r>
            <w:proofErr w:type="spellStart"/>
            <w:r w:rsidRPr="00B01F80">
              <w:rPr>
                <w:rFonts w:ascii="Times New Roman" w:hAnsi="Times New Roman" w:cs="Times New Roman"/>
                <w:sz w:val="18"/>
                <w:szCs w:val="18"/>
              </w:rPr>
              <w:t>encer</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tidak</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terdapat</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gumpalah</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dan</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mudah</w:t>
            </w:r>
            <w:proofErr w:type="spellEnd"/>
            <w:r w:rsidRPr="00B01F80">
              <w:rPr>
                <w:rFonts w:ascii="Times New Roman" w:hAnsi="Times New Roman" w:cs="Times New Roman"/>
                <w:sz w:val="18"/>
                <w:szCs w:val="18"/>
              </w:rPr>
              <w:t xml:space="preserve"> </w:t>
            </w:r>
            <w:proofErr w:type="spellStart"/>
            <w:r w:rsidRPr="00B01F80">
              <w:rPr>
                <w:rFonts w:ascii="Times New Roman" w:hAnsi="Times New Roman" w:cs="Times New Roman"/>
                <w:sz w:val="18"/>
                <w:szCs w:val="18"/>
              </w:rPr>
              <w:t>dioleskan</w:t>
            </w:r>
            <w:proofErr w:type="spellEnd"/>
          </w:p>
        </w:tc>
        <w:tc>
          <w:tcPr>
            <w:tcW w:w="1006"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w:t>
            </w:r>
          </w:p>
        </w:tc>
      </w:tr>
      <w:tr w:rsidR="00533F48" w:rsidTr="00E047B5">
        <w:tc>
          <w:tcPr>
            <w:tcW w:w="1971" w:type="dxa"/>
          </w:tcPr>
          <w:p w:rsidR="00533F48" w:rsidRPr="00B01F80" w:rsidRDefault="00533F48" w:rsidP="00533F48">
            <w:pPr>
              <w:jc w:val="center"/>
              <w:rPr>
                <w:rFonts w:ascii="Times New Roman" w:hAnsi="Times New Roman" w:cs="Times New Roman"/>
                <w:b/>
                <w:sz w:val="18"/>
                <w:szCs w:val="18"/>
              </w:rPr>
            </w:pPr>
            <w:proofErr w:type="spellStart"/>
            <w:r w:rsidRPr="00B01F80">
              <w:rPr>
                <w:rFonts w:ascii="Times New Roman" w:hAnsi="Times New Roman" w:cs="Times New Roman"/>
                <w:b/>
                <w:sz w:val="18"/>
                <w:szCs w:val="18"/>
              </w:rPr>
              <w:t>Viskositas</w:t>
            </w:r>
            <w:proofErr w:type="spellEnd"/>
            <w:r w:rsidRPr="00B01F80">
              <w:rPr>
                <w:rFonts w:ascii="Times New Roman" w:hAnsi="Times New Roman" w:cs="Times New Roman"/>
                <w:b/>
                <w:sz w:val="18"/>
                <w:szCs w:val="18"/>
              </w:rPr>
              <w:t xml:space="preserve"> (</w:t>
            </w:r>
            <w:proofErr w:type="spellStart"/>
            <w:r w:rsidRPr="00B01F80">
              <w:rPr>
                <w:rFonts w:ascii="Times New Roman" w:hAnsi="Times New Roman" w:cs="Times New Roman"/>
                <w:b/>
                <w:sz w:val="18"/>
                <w:szCs w:val="18"/>
              </w:rPr>
              <w:t>d.PaS</w:t>
            </w:r>
            <w:proofErr w:type="spellEnd"/>
            <w:r w:rsidRPr="00B01F80">
              <w:rPr>
                <w:rFonts w:ascii="Times New Roman" w:hAnsi="Times New Roman" w:cs="Times New Roman"/>
                <w:b/>
                <w:sz w:val="18"/>
                <w:szCs w:val="18"/>
              </w:rPr>
              <w:t>)</w:t>
            </w:r>
          </w:p>
        </w:tc>
        <w:tc>
          <w:tcPr>
            <w:tcW w:w="2452"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77,70 ± 2,30</w:t>
            </w:r>
          </w:p>
        </w:tc>
        <w:tc>
          <w:tcPr>
            <w:tcW w:w="2581"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35,80 ± 1,53</w:t>
            </w:r>
          </w:p>
        </w:tc>
        <w:tc>
          <w:tcPr>
            <w:tcW w:w="1006"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0,000</w:t>
            </w:r>
          </w:p>
        </w:tc>
      </w:tr>
      <w:tr w:rsidR="00533F48" w:rsidTr="00E047B5">
        <w:tc>
          <w:tcPr>
            <w:tcW w:w="1971" w:type="dxa"/>
          </w:tcPr>
          <w:p w:rsidR="00533F48" w:rsidRPr="00B01F80" w:rsidRDefault="00175513" w:rsidP="00533F48">
            <w:pPr>
              <w:jc w:val="center"/>
              <w:rPr>
                <w:rFonts w:ascii="Times New Roman" w:hAnsi="Times New Roman" w:cs="Times New Roman"/>
                <w:b/>
                <w:sz w:val="18"/>
                <w:szCs w:val="18"/>
              </w:rPr>
            </w:pPr>
            <w:proofErr w:type="spellStart"/>
            <w:r w:rsidRPr="00B01F80">
              <w:rPr>
                <w:rFonts w:ascii="Times New Roman" w:hAnsi="Times New Roman" w:cs="Times New Roman"/>
                <w:b/>
                <w:sz w:val="18"/>
                <w:szCs w:val="18"/>
              </w:rPr>
              <w:t>Ph</w:t>
            </w:r>
            <w:proofErr w:type="spellEnd"/>
          </w:p>
        </w:tc>
        <w:tc>
          <w:tcPr>
            <w:tcW w:w="2452"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5,32 ± 0,01</w:t>
            </w:r>
          </w:p>
        </w:tc>
        <w:tc>
          <w:tcPr>
            <w:tcW w:w="2581"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5,80 ± 0,02</w:t>
            </w:r>
          </w:p>
        </w:tc>
        <w:tc>
          <w:tcPr>
            <w:tcW w:w="1006"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0,027</w:t>
            </w:r>
          </w:p>
        </w:tc>
      </w:tr>
      <w:tr w:rsidR="00533F48" w:rsidTr="00E047B5">
        <w:tc>
          <w:tcPr>
            <w:tcW w:w="1971" w:type="dxa"/>
          </w:tcPr>
          <w:p w:rsidR="00533F48" w:rsidRPr="00B01F80" w:rsidRDefault="00533F48" w:rsidP="00533F48">
            <w:pPr>
              <w:jc w:val="center"/>
              <w:rPr>
                <w:rFonts w:ascii="Times New Roman" w:hAnsi="Times New Roman" w:cs="Times New Roman"/>
                <w:b/>
                <w:sz w:val="18"/>
                <w:szCs w:val="18"/>
              </w:rPr>
            </w:pPr>
            <w:proofErr w:type="spellStart"/>
            <w:r w:rsidRPr="00B01F80">
              <w:rPr>
                <w:rFonts w:ascii="Times New Roman" w:hAnsi="Times New Roman" w:cs="Times New Roman"/>
                <w:b/>
                <w:sz w:val="18"/>
                <w:szCs w:val="18"/>
              </w:rPr>
              <w:t>Daya</w:t>
            </w:r>
            <w:proofErr w:type="spellEnd"/>
            <w:r w:rsidRPr="00B01F80">
              <w:rPr>
                <w:rFonts w:ascii="Times New Roman" w:hAnsi="Times New Roman" w:cs="Times New Roman"/>
                <w:b/>
                <w:sz w:val="18"/>
                <w:szCs w:val="18"/>
              </w:rPr>
              <w:t xml:space="preserve"> </w:t>
            </w:r>
            <w:proofErr w:type="spellStart"/>
            <w:r w:rsidRPr="00B01F80">
              <w:rPr>
                <w:rFonts w:ascii="Times New Roman" w:hAnsi="Times New Roman" w:cs="Times New Roman"/>
                <w:b/>
                <w:sz w:val="18"/>
                <w:szCs w:val="18"/>
              </w:rPr>
              <w:t>sebar</w:t>
            </w:r>
            <w:proofErr w:type="spellEnd"/>
            <w:r w:rsidRPr="00B01F80">
              <w:rPr>
                <w:rFonts w:ascii="Times New Roman" w:hAnsi="Times New Roman" w:cs="Times New Roman"/>
                <w:b/>
                <w:sz w:val="18"/>
                <w:szCs w:val="18"/>
              </w:rPr>
              <w:t xml:space="preserve"> (cm)</w:t>
            </w:r>
          </w:p>
        </w:tc>
        <w:tc>
          <w:tcPr>
            <w:tcW w:w="2452"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4,55 ± 0,21</w:t>
            </w:r>
          </w:p>
        </w:tc>
        <w:tc>
          <w:tcPr>
            <w:tcW w:w="2581"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5,50 ± 0,39</w:t>
            </w:r>
          </w:p>
        </w:tc>
        <w:tc>
          <w:tcPr>
            <w:tcW w:w="1006"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0,000</w:t>
            </w:r>
          </w:p>
        </w:tc>
      </w:tr>
      <w:tr w:rsidR="00533F48" w:rsidTr="00E047B5">
        <w:tc>
          <w:tcPr>
            <w:tcW w:w="1971" w:type="dxa"/>
          </w:tcPr>
          <w:p w:rsidR="00533F48" w:rsidRPr="00B01F80" w:rsidRDefault="00533F48" w:rsidP="00533F48">
            <w:pPr>
              <w:jc w:val="center"/>
              <w:rPr>
                <w:rFonts w:ascii="Times New Roman" w:hAnsi="Times New Roman" w:cs="Times New Roman"/>
                <w:b/>
                <w:sz w:val="18"/>
                <w:szCs w:val="18"/>
              </w:rPr>
            </w:pPr>
            <w:proofErr w:type="spellStart"/>
            <w:r w:rsidRPr="00B01F80">
              <w:rPr>
                <w:rFonts w:ascii="Times New Roman" w:hAnsi="Times New Roman" w:cs="Times New Roman"/>
                <w:b/>
                <w:sz w:val="18"/>
                <w:szCs w:val="18"/>
              </w:rPr>
              <w:t>Sineresis</w:t>
            </w:r>
            <w:proofErr w:type="spellEnd"/>
            <w:r w:rsidRPr="00B01F80">
              <w:rPr>
                <w:rFonts w:ascii="Times New Roman" w:hAnsi="Times New Roman" w:cs="Times New Roman"/>
                <w:b/>
                <w:sz w:val="18"/>
                <w:szCs w:val="18"/>
              </w:rPr>
              <w:t xml:space="preserve"> (%)</w:t>
            </w:r>
          </w:p>
        </w:tc>
        <w:tc>
          <w:tcPr>
            <w:tcW w:w="2452"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1,42 ± 0,28</w:t>
            </w:r>
          </w:p>
        </w:tc>
        <w:tc>
          <w:tcPr>
            <w:tcW w:w="2581"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1,87 ± 0,14</w:t>
            </w:r>
          </w:p>
        </w:tc>
        <w:tc>
          <w:tcPr>
            <w:tcW w:w="1006" w:type="dxa"/>
          </w:tcPr>
          <w:p w:rsidR="00533F48" w:rsidRPr="00B01F80" w:rsidRDefault="00533F48" w:rsidP="00533F48">
            <w:pPr>
              <w:jc w:val="center"/>
              <w:rPr>
                <w:rFonts w:ascii="Times New Roman" w:hAnsi="Times New Roman" w:cs="Times New Roman"/>
                <w:sz w:val="18"/>
                <w:szCs w:val="18"/>
              </w:rPr>
            </w:pPr>
            <w:r w:rsidRPr="00B01F80">
              <w:rPr>
                <w:rFonts w:ascii="Times New Roman" w:hAnsi="Times New Roman" w:cs="Times New Roman"/>
                <w:sz w:val="18"/>
                <w:szCs w:val="18"/>
              </w:rPr>
              <w:t>0,011</w:t>
            </w:r>
          </w:p>
        </w:tc>
      </w:tr>
    </w:tbl>
    <w:p w:rsidR="00533F48" w:rsidRDefault="00533F48" w:rsidP="00533F48">
      <w:pPr>
        <w:spacing w:after="0"/>
        <w:jc w:val="both"/>
        <w:rPr>
          <w:rFonts w:ascii="Georgia" w:hAnsi="Georgia"/>
          <w:b/>
          <w:lang w:val="en-US"/>
        </w:rPr>
      </w:pPr>
    </w:p>
    <w:p w:rsidR="00E047B5" w:rsidRDefault="00E047B5" w:rsidP="00E047B5">
      <w:pPr>
        <w:spacing w:after="0"/>
        <w:jc w:val="center"/>
        <w:rPr>
          <w:rFonts w:ascii="Georgia" w:hAnsi="Georgia"/>
          <w:sz w:val="18"/>
          <w:szCs w:val="18"/>
          <w:lang w:val="en-US"/>
        </w:rPr>
      </w:pPr>
      <w:proofErr w:type="spellStart"/>
      <w:r w:rsidRPr="00E047B5">
        <w:rPr>
          <w:rFonts w:ascii="Georgia" w:hAnsi="Georgia"/>
          <w:sz w:val="18"/>
          <w:szCs w:val="18"/>
          <w:lang w:val="en-US"/>
        </w:rPr>
        <w:t>Tabel</w:t>
      </w:r>
      <w:proofErr w:type="spellEnd"/>
      <w:r w:rsidRPr="00E047B5">
        <w:rPr>
          <w:rFonts w:ascii="Georgia" w:hAnsi="Georgia"/>
          <w:sz w:val="18"/>
          <w:szCs w:val="18"/>
          <w:lang w:val="en-US"/>
        </w:rPr>
        <w:t xml:space="preserve"> V. </w:t>
      </w:r>
      <w:proofErr w:type="spellStart"/>
      <w:r w:rsidRPr="00E047B5">
        <w:rPr>
          <w:rFonts w:ascii="Georgia" w:hAnsi="Georgia"/>
          <w:sz w:val="18"/>
          <w:szCs w:val="18"/>
          <w:lang w:val="en-US"/>
        </w:rPr>
        <w:t>Perbandingan</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sifat</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fisik</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setelah</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uji</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stabilitas</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dan</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nilai</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signifikansi</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sifat</w:t>
      </w:r>
      <w:proofErr w:type="spellEnd"/>
      <w:r w:rsidRPr="00E047B5">
        <w:rPr>
          <w:rFonts w:ascii="Georgia" w:hAnsi="Georgia"/>
          <w:sz w:val="18"/>
          <w:szCs w:val="18"/>
          <w:lang w:val="en-US"/>
        </w:rPr>
        <w:t xml:space="preserve"> </w:t>
      </w:r>
      <w:proofErr w:type="spellStart"/>
      <w:r w:rsidRPr="00E047B5">
        <w:rPr>
          <w:rFonts w:ascii="Georgia" w:hAnsi="Georgia"/>
          <w:sz w:val="18"/>
          <w:szCs w:val="18"/>
          <w:lang w:val="en-US"/>
        </w:rPr>
        <w:t>fisik</w:t>
      </w:r>
      <w:proofErr w:type="spellEnd"/>
      <w:r w:rsidRPr="00E047B5">
        <w:rPr>
          <w:rFonts w:ascii="Georgia" w:hAnsi="Georgia"/>
          <w:sz w:val="18"/>
          <w:szCs w:val="18"/>
          <w:lang w:val="en-US"/>
        </w:rPr>
        <w:t xml:space="preserve"> basis gel</w:t>
      </w:r>
    </w:p>
    <w:p w:rsidR="00E047B5" w:rsidRPr="00E047B5" w:rsidRDefault="00E047B5" w:rsidP="00E047B5">
      <w:pPr>
        <w:spacing w:after="0"/>
        <w:jc w:val="center"/>
        <w:rPr>
          <w:rFonts w:ascii="Georgia" w:hAnsi="Georgia"/>
          <w:sz w:val="18"/>
          <w:szCs w:val="18"/>
          <w:lang w:val="en-US"/>
        </w:rPr>
      </w:pPr>
    </w:p>
    <w:tbl>
      <w:tblPr>
        <w:tblW w:w="8100" w:type="dxa"/>
        <w:tblInd w:w="-5" w:type="dxa"/>
        <w:tblBorders>
          <w:top w:val="single" w:sz="4" w:space="0" w:color="auto"/>
          <w:left w:val="single" w:sz="4" w:space="0" w:color="auto"/>
          <w:bottom w:val="single" w:sz="4" w:space="0" w:color="auto"/>
          <w:right w:val="single" w:sz="4" w:space="0" w:color="auto"/>
          <w:insideH w:val="single" w:sz="4" w:space="0" w:color="auto"/>
          <w:insideV w:val="single" w:sz="8" w:space="0" w:color="FFFFFF"/>
        </w:tblBorders>
        <w:tblCellMar>
          <w:left w:w="0" w:type="dxa"/>
          <w:right w:w="0" w:type="dxa"/>
        </w:tblCellMar>
        <w:tblLook w:val="04A0" w:firstRow="1" w:lastRow="0" w:firstColumn="1" w:lastColumn="0" w:noHBand="0" w:noVBand="1"/>
      </w:tblPr>
      <w:tblGrid>
        <w:gridCol w:w="1890"/>
        <w:gridCol w:w="2520"/>
        <w:gridCol w:w="2610"/>
        <w:gridCol w:w="1080"/>
      </w:tblGrid>
      <w:tr w:rsidR="00B01F80" w:rsidRPr="00B01F80" w:rsidTr="00E047B5">
        <w:trPr>
          <w:trHeight w:val="243"/>
        </w:trPr>
        <w:tc>
          <w:tcPr>
            <w:tcW w:w="189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proofErr w:type="spellStart"/>
            <w:r w:rsidRPr="00B01F80">
              <w:rPr>
                <w:rFonts w:ascii="Times New Roman" w:hAnsi="Times New Roman" w:cs="Times New Roman"/>
                <w:b/>
                <w:bCs/>
                <w:sz w:val="18"/>
                <w:szCs w:val="18"/>
                <w:lang w:val="en-US"/>
              </w:rPr>
              <w:t>Respon</w:t>
            </w:r>
            <w:proofErr w:type="spellEnd"/>
          </w:p>
        </w:tc>
        <w:tc>
          <w:tcPr>
            <w:tcW w:w="252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proofErr w:type="spellStart"/>
            <w:r w:rsidRPr="00B01F80">
              <w:rPr>
                <w:rFonts w:ascii="Times New Roman" w:hAnsi="Times New Roman" w:cs="Times New Roman"/>
                <w:b/>
                <w:bCs/>
                <w:sz w:val="18"/>
                <w:szCs w:val="18"/>
                <w:lang w:val="en-US"/>
              </w:rPr>
              <w:t>Sebelum</w:t>
            </w:r>
            <w:proofErr w:type="spellEnd"/>
            <w:r w:rsidRPr="00B01F80">
              <w:rPr>
                <w:rFonts w:ascii="Times New Roman" w:hAnsi="Times New Roman" w:cs="Times New Roman"/>
                <w:b/>
                <w:bCs/>
                <w:sz w:val="18"/>
                <w:szCs w:val="18"/>
                <w:lang w:val="en-US"/>
              </w:rPr>
              <w:t xml:space="preserve"> cycling test</w:t>
            </w:r>
          </w:p>
        </w:tc>
        <w:tc>
          <w:tcPr>
            <w:tcW w:w="261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proofErr w:type="spellStart"/>
            <w:r w:rsidRPr="00B01F80">
              <w:rPr>
                <w:rFonts w:ascii="Times New Roman" w:hAnsi="Times New Roman" w:cs="Times New Roman"/>
                <w:b/>
                <w:bCs/>
                <w:sz w:val="18"/>
                <w:szCs w:val="18"/>
                <w:lang w:val="en-US"/>
              </w:rPr>
              <w:t>Sesudah</w:t>
            </w:r>
            <w:proofErr w:type="spellEnd"/>
            <w:r w:rsidRPr="00B01F80">
              <w:rPr>
                <w:rFonts w:ascii="Times New Roman" w:hAnsi="Times New Roman" w:cs="Times New Roman"/>
                <w:b/>
                <w:bCs/>
                <w:sz w:val="18"/>
                <w:szCs w:val="18"/>
                <w:lang w:val="en-US"/>
              </w:rPr>
              <w:t xml:space="preserve"> cycling test</w:t>
            </w:r>
          </w:p>
        </w:tc>
        <w:tc>
          <w:tcPr>
            <w:tcW w:w="108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b/>
                <w:bCs/>
                <w:i/>
                <w:iCs/>
                <w:sz w:val="18"/>
                <w:szCs w:val="18"/>
                <w:lang w:val="en-US"/>
              </w:rPr>
              <w:t>Sig</w:t>
            </w:r>
          </w:p>
        </w:tc>
      </w:tr>
      <w:tr w:rsidR="00B01F80" w:rsidRPr="00B01F80" w:rsidTr="00E047B5">
        <w:trPr>
          <w:trHeight w:val="558"/>
        </w:trPr>
        <w:tc>
          <w:tcPr>
            <w:tcW w:w="189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proofErr w:type="spellStart"/>
            <w:r w:rsidRPr="00B01F80">
              <w:rPr>
                <w:rFonts w:ascii="Times New Roman" w:hAnsi="Times New Roman" w:cs="Times New Roman"/>
                <w:b/>
                <w:bCs/>
                <w:sz w:val="18"/>
                <w:szCs w:val="18"/>
                <w:lang w:val="en-US"/>
              </w:rPr>
              <w:t>Organoleptis</w:t>
            </w:r>
            <w:proofErr w:type="spellEnd"/>
          </w:p>
        </w:tc>
        <w:tc>
          <w:tcPr>
            <w:tcW w:w="252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proofErr w:type="spellStart"/>
            <w:r w:rsidRPr="00B01F80">
              <w:rPr>
                <w:rFonts w:ascii="Times New Roman" w:hAnsi="Times New Roman" w:cs="Times New Roman"/>
                <w:sz w:val="18"/>
                <w:szCs w:val="18"/>
                <w:lang w:val="en-US"/>
              </w:rPr>
              <w:t>Warna</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bening</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bau</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khas</w:t>
            </w:r>
            <w:proofErr w:type="spellEnd"/>
            <w:r w:rsidRPr="00B01F80">
              <w:rPr>
                <w:rFonts w:ascii="Times New Roman" w:hAnsi="Times New Roman" w:cs="Times New Roman"/>
                <w:sz w:val="18"/>
                <w:szCs w:val="18"/>
                <w:lang w:val="en-US"/>
              </w:rPr>
              <w:t xml:space="preserve"> aqua </w:t>
            </w:r>
            <w:proofErr w:type="spellStart"/>
            <w:r w:rsidRPr="00B01F80">
              <w:rPr>
                <w:rFonts w:ascii="Times New Roman" w:hAnsi="Times New Roman" w:cs="Times New Roman"/>
                <w:sz w:val="18"/>
                <w:szCs w:val="18"/>
                <w:lang w:val="en-US"/>
              </w:rPr>
              <w:t>rosae</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bentuk</w:t>
            </w:r>
            <w:proofErr w:type="spellEnd"/>
            <w:r w:rsidRPr="00B01F80">
              <w:rPr>
                <w:rFonts w:ascii="Times New Roman" w:hAnsi="Times New Roman" w:cs="Times New Roman"/>
                <w:sz w:val="18"/>
                <w:szCs w:val="18"/>
                <w:lang w:val="en-US"/>
              </w:rPr>
              <w:t xml:space="preserve"> gel </w:t>
            </w:r>
            <w:proofErr w:type="spellStart"/>
            <w:r w:rsidRPr="00B01F80">
              <w:rPr>
                <w:rFonts w:ascii="Times New Roman" w:hAnsi="Times New Roman" w:cs="Times New Roman"/>
                <w:sz w:val="18"/>
                <w:szCs w:val="18"/>
                <w:lang w:val="en-US"/>
              </w:rPr>
              <w:t>kental</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tidak</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terdapat</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gumpalan</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partikel</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dan</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mudah</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dioleskan</w:t>
            </w:r>
            <w:proofErr w:type="spellEnd"/>
          </w:p>
        </w:tc>
        <w:tc>
          <w:tcPr>
            <w:tcW w:w="261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proofErr w:type="spellStart"/>
            <w:r w:rsidRPr="00B01F80">
              <w:rPr>
                <w:rFonts w:ascii="Times New Roman" w:hAnsi="Times New Roman" w:cs="Times New Roman"/>
                <w:sz w:val="18"/>
                <w:szCs w:val="18"/>
                <w:lang w:val="en-US"/>
              </w:rPr>
              <w:t>Warna</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bening</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bau</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khas</w:t>
            </w:r>
            <w:proofErr w:type="spellEnd"/>
            <w:r w:rsidRPr="00B01F80">
              <w:rPr>
                <w:rFonts w:ascii="Times New Roman" w:hAnsi="Times New Roman" w:cs="Times New Roman"/>
                <w:sz w:val="18"/>
                <w:szCs w:val="18"/>
                <w:lang w:val="en-US"/>
              </w:rPr>
              <w:t xml:space="preserve"> aqua </w:t>
            </w:r>
            <w:proofErr w:type="spellStart"/>
            <w:r w:rsidRPr="00B01F80">
              <w:rPr>
                <w:rFonts w:ascii="Times New Roman" w:hAnsi="Times New Roman" w:cs="Times New Roman"/>
                <w:sz w:val="18"/>
                <w:szCs w:val="18"/>
                <w:lang w:val="en-US"/>
              </w:rPr>
              <w:t>rosae</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bentuk</w:t>
            </w:r>
            <w:proofErr w:type="spellEnd"/>
            <w:r w:rsidRPr="00B01F80">
              <w:rPr>
                <w:rFonts w:ascii="Times New Roman" w:hAnsi="Times New Roman" w:cs="Times New Roman"/>
                <w:sz w:val="18"/>
                <w:szCs w:val="18"/>
                <w:lang w:val="en-US"/>
              </w:rPr>
              <w:t xml:space="preserve"> gel </w:t>
            </w:r>
            <w:proofErr w:type="spellStart"/>
            <w:r w:rsidRPr="00B01F80">
              <w:rPr>
                <w:rFonts w:ascii="Times New Roman" w:hAnsi="Times New Roman" w:cs="Times New Roman"/>
                <w:sz w:val="18"/>
                <w:szCs w:val="18"/>
                <w:lang w:val="en-US"/>
              </w:rPr>
              <w:t>kental</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tidak</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terdapat</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gumpalan</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dan</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mudah</w:t>
            </w:r>
            <w:proofErr w:type="spellEnd"/>
            <w:r w:rsidRPr="00B01F80">
              <w:rPr>
                <w:rFonts w:ascii="Times New Roman" w:hAnsi="Times New Roman" w:cs="Times New Roman"/>
                <w:sz w:val="18"/>
                <w:szCs w:val="18"/>
                <w:lang w:val="en-US"/>
              </w:rPr>
              <w:t xml:space="preserve"> </w:t>
            </w:r>
            <w:proofErr w:type="spellStart"/>
            <w:r w:rsidRPr="00B01F80">
              <w:rPr>
                <w:rFonts w:ascii="Times New Roman" w:hAnsi="Times New Roman" w:cs="Times New Roman"/>
                <w:sz w:val="18"/>
                <w:szCs w:val="18"/>
                <w:lang w:val="en-US"/>
              </w:rPr>
              <w:t>dioleskan</w:t>
            </w:r>
            <w:proofErr w:type="spellEnd"/>
          </w:p>
        </w:tc>
        <w:tc>
          <w:tcPr>
            <w:tcW w:w="108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w:t>
            </w:r>
          </w:p>
        </w:tc>
      </w:tr>
      <w:tr w:rsidR="00B01F80" w:rsidRPr="00B01F80" w:rsidTr="00E047B5">
        <w:trPr>
          <w:trHeight w:val="55"/>
        </w:trPr>
        <w:tc>
          <w:tcPr>
            <w:tcW w:w="189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proofErr w:type="spellStart"/>
            <w:r w:rsidRPr="00B01F80">
              <w:rPr>
                <w:rFonts w:ascii="Times New Roman" w:hAnsi="Times New Roman" w:cs="Times New Roman"/>
                <w:b/>
                <w:bCs/>
                <w:sz w:val="18"/>
                <w:szCs w:val="18"/>
                <w:lang w:val="en-US"/>
              </w:rPr>
              <w:t>Viskositas</w:t>
            </w:r>
            <w:proofErr w:type="spellEnd"/>
            <w:r w:rsidRPr="00B01F80">
              <w:rPr>
                <w:rFonts w:ascii="Times New Roman" w:hAnsi="Times New Roman" w:cs="Times New Roman"/>
                <w:b/>
                <w:bCs/>
                <w:sz w:val="18"/>
                <w:szCs w:val="18"/>
                <w:lang w:val="en-US"/>
              </w:rPr>
              <w:t xml:space="preserve"> (</w:t>
            </w:r>
            <w:proofErr w:type="spellStart"/>
            <w:r w:rsidRPr="00B01F80">
              <w:rPr>
                <w:rFonts w:ascii="Times New Roman" w:hAnsi="Times New Roman" w:cs="Times New Roman"/>
                <w:b/>
                <w:bCs/>
                <w:sz w:val="18"/>
                <w:szCs w:val="18"/>
                <w:lang w:val="en-US"/>
              </w:rPr>
              <w:t>d.PaS</w:t>
            </w:r>
            <w:proofErr w:type="spellEnd"/>
            <w:r w:rsidRPr="00B01F80">
              <w:rPr>
                <w:rFonts w:ascii="Times New Roman" w:hAnsi="Times New Roman" w:cs="Times New Roman"/>
                <w:b/>
                <w:bCs/>
                <w:sz w:val="18"/>
                <w:szCs w:val="18"/>
                <w:lang w:val="en-US"/>
              </w:rPr>
              <w:t>)</w:t>
            </w:r>
          </w:p>
        </w:tc>
        <w:tc>
          <w:tcPr>
            <w:tcW w:w="252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156,10 ± 2,87</w:t>
            </w:r>
          </w:p>
        </w:tc>
        <w:tc>
          <w:tcPr>
            <w:tcW w:w="261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154,10 ± 0,48</w:t>
            </w:r>
          </w:p>
        </w:tc>
        <w:tc>
          <w:tcPr>
            <w:tcW w:w="108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0,217</w:t>
            </w:r>
          </w:p>
        </w:tc>
      </w:tr>
      <w:tr w:rsidR="00B01F80" w:rsidRPr="00B01F80" w:rsidTr="00E047B5">
        <w:trPr>
          <w:trHeight w:val="55"/>
        </w:trPr>
        <w:tc>
          <w:tcPr>
            <w:tcW w:w="189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b/>
                <w:bCs/>
                <w:sz w:val="18"/>
                <w:szCs w:val="18"/>
                <w:lang w:val="en-US"/>
              </w:rPr>
              <w:t>pH</w:t>
            </w:r>
          </w:p>
        </w:tc>
        <w:tc>
          <w:tcPr>
            <w:tcW w:w="252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5,50 ± 0,00</w:t>
            </w:r>
          </w:p>
        </w:tc>
        <w:tc>
          <w:tcPr>
            <w:tcW w:w="261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5,52 ± 0,01</w:t>
            </w:r>
          </w:p>
        </w:tc>
        <w:tc>
          <w:tcPr>
            <w:tcW w:w="108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0,102</w:t>
            </w:r>
          </w:p>
        </w:tc>
      </w:tr>
      <w:tr w:rsidR="00B01F80" w:rsidRPr="00B01F80" w:rsidTr="00E047B5">
        <w:trPr>
          <w:trHeight w:val="55"/>
        </w:trPr>
        <w:tc>
          <w:tcPr>
            <w:tcW w:w="189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proofErr w:type="spellStart"/>
            <w:r w:rsidRPr="00B01F80">
              <w:rPr>
                <w:rFonts w:ascii="Times New Roman" w:hAnsi="Times New Roman" w:cs="Times New Roman"/>
                <w:b/>
                <w:bCs/>
                <w:sz w:val="18"/>
                <w:szCs w:val="18"/>
                <w:lang w:val="en-US"/>
              </w:rPr>
              <w:t>Daya</w:t>
            </w:r>
            <w:proofErr w:type="spellEnd"/>
            <w:r w:rsidRPr="00B01F80">
              <w:rPr>
                <w:rFonts w:ascii="Times New Roman" w:hAnsi="Times New Roman" w:cs="Times New Roman"/>
                <w:b/>
                <w:bCs/>
                <w:sz w:val="18"/>
                <w:szCs w:val="18"/>
                <w:lang w:val="en-US"/>
              </w:rPr>
              <w:t xml:space="preserve"> </w:t>
            </w:r>
            <w:proofErr w:type="spellStart"/>
            <w:r w:rsidRPr="00B01F80">
              <w:rPr>
                <w:rFonts w:ascii="Times New Roman" w:hAnsi="Times New Roman" w:cs="Times New Roman"/>
                <w:b/>
                <w:bCs/>
                <w:sz w:val="18"/>
                <w:szCs w:val="18"/>
                <w:lang w:val="en-US"/>
              </w:rPr>
              <w:t>sebar</w:t>
            </w:r>
            <w:proofErr w:type="spellEnd"/>
            <w:r w:rsidRPr="00B01F80">
              <w:rPr>
                <w:rFonts w:ascii="Times New Roman" w:hAnsi="Times New Roman" w:cs="Times New Roman"/>
                <w:b/>
                <w:bCs/>
                <w:sz w:val="18"/>
                <w:szCs w:val="18"/>
                <w:lang w:val="en-US"/>
              </w:rPr>
              <w:t xml:space="preserve"> (cm)</w:t>
            </w:r>
          </w:p>
        </w:tc>
        <w:tc>
          <w:tcPr>
            <w:tcW w:w="252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3,95 ± 0,07</w:t>
            </w:r>
          </w:p>
        </w:tc>
        <w:tc>
          <w:tcPr>
            <w:tcW w:w="261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4,46 ± 0,04</w:t>
            </w:r>
          </w:p>
        </w:tc>
        <w:tc>
          <w:tcPr>
            <w:tcW w:w="108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0,147</w:t>
            </w:r>
          </w:p>
        </w:tc>
      </w:tr>
      <w:tr w:rsidR="00B01F80" w:rsidRPr="00B01F80" w:rsidTr="00E047B5">
        <w:trPr>
          <w:trHeight w:val="55"/>
        </w:trPr>
        <w:tc>
          <w:tcPr>
            <w:tcW w:w="189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proofErr w:type="spellStart"/>
            <w:r w:rsidRPr="00B01F80">
              <w:rPr>
                <w:rFonts w:ascii="Times New Roman" w:hAnsi="Times New Roman" w:cs="Times New Roman"/>
                <w:b/>
                <w:bCs/>
                <w:sz w:val="18"/>
                <w:szCs w:val="18"/>
                <w:lang w:val="en-US"/>
              </w:rPr>
              <w:t>Sineresis</w:t>
            </w:r>
            <w:proofErr w:type="spellEnd"/>
            <w:r w:rsidRPr="00B01F80">
              <w:rPr>
                <w:rFonts w:ascii="Times New Roman" w:hAnsi="Times New Roman" w:cs="Times New Roman"/>
                <w:b/>
                <w:bCs/>
                <w:sz w:val="18"/>
                <w:szCs w:val="18"/>
                <w:lang w:val="en-US"/>
              </w:rPr>
              <w:t xml:space="preserve"> (%)</w:t>
            </w:r>
          </w:p>
        </w:tc>
        <w:tc>
          <w:tcPr>
            <w:tcW w:w="252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0,46 ± 0,00</w:t>
            </w:r>
          </w:p>
        </w:tc>
        <w:tc>
          <w:tcPr>
            <w:tcW w:w="261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0,5 ± 0,00</w:t>
            </w:r>
          </w:p>
        </w:tc>
        <w:tc>
          <w:tcPr>
            <w:tcW w:w="1080" w:type="dxa"/>
            <w:shd w:val="clear" w:color="auto" w:fill="auto"/>
            <w:tcMar>
              <w:top w:w="15" w:type="dxa"/>
              <w:left w:w="108" w:type="dxa"/>
              <w:bottom w:w="0" w:type="dxa"/>
              <w:right w:w="108" w:type="dxa"/>
            </w:tcMar>
            <w:hideMark/>
          </w:tcPr>
          <w:p w:rsidR="00B01F80" w:rsidRPr="00B01F80" w:rsidRDefault="00B01F80" w:rsidP="00B01F80">
            <w:pPr>
              <w:spacing w:after="0" w:line="240" w:lineRule="auto"/>
              <w:jc w:val="center"/>
              <w:rPr>
                <w:rFonts w:ascii="Times New Roman" w:hAnsi="Times New Roman" w:cs="Times New Roman"/>
                <w:sz w:val="18"/>
                <w:szCs w:val="18"/>
                <w:lang w:val="en-US"/>
              </w:rPr>
            </w:pPr>
            <w:r w:rsidRPr="00B01F80">
              <w:rPr>
                <w:rFonts w:ascii="Times New Roman" w:hAnsi="Times New Roman" w:cs="Times New Roman"/>
                <w:sz w:val="18"/>
                <w:szCs w:val="18"/>
                <w:lang w:val="en-US"/>
              </w:rPr>
              <w:t>0,271</w:t>
            </w:r>
          </w:p>
        </w:tc>
      </w:tr>
    </w:tbl>
    <w:p w:rsidR="00E047B5" w:rsidRDefault="00E047B5" w:rsidP="00E047B5">
      <w:pPr>
        <w:spacing w:after="0" w:line="240" w:lineRule="auto"/>
        <w:jc w:val="both"/>
        <w:rPr>
          <w:rFonts w:ascii="Georgia" w:hAnsi="Georgia"/>
        </w:rPr>
      </w:pPr>
    </w:p>
    <w:p w:rsidR="00E24DB9" w:rsidRPr="00847BA1" w:rsidRDefault="00551775" w:rsidP="00E047B5">
      <w:pPr>
        <w:ind w:firstLine="720"/>
        <w:jc w:val="both"/>
        <w:rPr>
          <w:rFonts w:ascii="Georgia" w:hAnsi="Georgia"/>
          <w:lang w:val="en-US"/>
        </w:rPr>
      </w:pPr>
      <w:r w:rsidRPr="00551775">
        <w:rPr>
          <w:rFonts w:ascii="Georgia" w:hAnsi="Georgia"/>
        </w:rPr>
        <w:t xml:space="preserve">Hasil uji stabilitas dipercepat dengan metode </w:t>
      </w:r>
      <w:r w:rsidRPr="00533176">
        <w:rPr>
          <w:rFonts w:ascii="Georgia" w:hAnsi="Georgia"/>
          <w:i/>
        </w:rPr>
        <w:t>freeze thaw cycling</w:t>
      </w:r>
      <w:r w:rsidRPr="00551775">
        <w:rPr>
          <w:rFonts w:ascii="Georgia" w:hAnsi="Georgia"/>
        </w:rPr>
        <w:t xml:space="preserve"> menunjukkan bahwa basis gel formula optimum </w:t>
      </w:r>
      <w:proofErr w:type="spellStart"/>
      <w:r w:rsidR="00847BA1">
        <w:rPr>
          <w:rFonts w:ascii="Georgia" w:hAnsi="Georgia"/>
          <w:lang w:val="en-US"/>
        </w:rPr>
        <w:t>stabil</w:t>
      </w:r>
      <w:proofErr w:type="spellEnd"/>
      <w:r w:rsidR="00847BA1">
        <w:rPr>
          <w:rFonts w:ascii="Georgia" w:hAnsi="Georgia"/>
          <w:lang w:val="en-US"/>
        </w:rPr>
        <w:t xml:space="preserve"> </w:t>
      </w:r>
      <w:proofErr w:type="spellStart"/>
      <w:r w:rsidR="00847BA1">
        <w:rPr>
          <w:rFonts w:ascii="Georgia" w:hAnsi="Georgia"/>
          <w:lang w:val="en-US"/>
        </w:rPr>
        <w:t>karena</w:t>
      </w:r>
      <w:proofErr w:type="spellEnd"/>
      <w:r w:rsidR="00847BA1">
        <w:rPr>
          <w:rFonts w:ascii="Georgia" w:hAnsi="Georgia"/>
          <w:lang w:val="en-US"/>
        </w:rPr>
        <w:t xml:space="preserve"> </w:t>
      </w:r>
      <w:proofErr w:type="spellStart"/>
      <w:r w:rsidR="00847BA1">
        <w:rPr>
          <w:rFonts w:ascii="Georgia" w:hAnsi="Georgia"/>
          <w:lang w:val="en-US"/>
        </w:rPr>
        <w:t>tidak</w:t>
      </w:r>
      <w:proofErr w:type="spellEnd"/>
      <w:r w:rsidR="00847BA1">
        <w:rPr>
          <w:rFonts w:ascii="Georgia" w:hAnsi="Georgia"/>
          <w:lang w:val="en-US"/>
        </w:rPr>
        <w:t xml:space="preserve"> </w:t>
      </w:r>
      <w:proofErr w:type="spellStart"/>
      <w:r w:rsidR="00847BA1">
        <w:rPr>
          <w:rFonts w:ascii="Georgia" w:hAnsi="Georgia"/>
          <w:lang w:val="en-US"/>
        </w:rPr>
        <w:t>adanya</w:t>
      </w:r>
      <w:proofErr w:type="spellEnd"/>
      <w:r w:rsidR="00847BA1">
        <w:rPr>
          <w:rFonts w:ascii="Georgia" w:hAnsi="Georgia"/>
          <w:lang w:val="en-US"/>
        </w:rPr>
        <w:t xml:space="preserve"> </w:t>
      </w:r>
      <w:proofErr w:type="spellStart"/>
      <w:r w:rsidR="00847BA1">
        <w:rPr>
          <w:rFonts w:ascii="Georgia" w:hAnsi="Georgia"/>
          <w:lang w:val="en-US"/>
        </w:rPr>
        <w:t>nilai</w:t>
      </w:r>
      <w:proofErr w:type="spellEnd"/>
      <w:r w:rsidR="00847BA1">
        <w:rPr>
          <w:rFonts w:ascii="Georgia" w:hAnsi="Georgia"/>
          <w:lang w:val="en-US"/>
        </w:rPr>
        <w:t xml:space="preserve"> </w:t>
      </w:r>
      <w:proofErr w:type="spellStart"/>
      <w:r w:rsidR="00847BA1">
        <w:rPr>
          <w:rFonts w:ascii="Georgia" w:hAnsi="Georgia"/>
          <w:lang w:val="en-US"/>
        </w:rPr>
        <w:t>pergeseran</w:t>
      </w:r>
      <w:proofErr w:type="spellEnd"/>
      <w:r w:rsidR="00847BA1">
        <w:rPr>
          <w:rFonts w:ascii="Georgia" w:hAnsi="Georgia"/>
          <w:lang w:val="en-US"/>
        </w:rPr>
        <w:t xml:space="preserve"> </w:t>
      </w:r>
      <w:proofErr w:type="spellStart"/>
      <w:r w:rsidR="00847BA1">
        <w:rPr>
          <w:rFonts w:ascii="Georgia" w:hAnsi="Georgia"/>
          <w:lang w:val="en-US"/>
        </w:rPr>
        <w:t>viskositas</w:t>
      </w:r>
      <w:proofErr w:type="spellEnd"/>
      <w:r w:rsidR="00847BA1">
        <w:rPr>
          <w:rFonts w:ascii="Georgia" w:hAnsi="Georgia"/>
          <w:lang w:val="en-US"/>
        </w:rPr>
        <w:t xml:space="preserve">, </w:t>
      </w:r>
      <w:proofErr w:type="spellStart"/>
      <w:r w:rsidR="00847BA1">
        <w:rPr>
          <w:rFonts w:ascii="Georgia" w:hAnsi="Georgia"/>
          <w:lang w:val="en-US"/>
        </w:rPr>
        <w:t>daya</w:t>
      </w:r>
      <w:proofErr w:type="spellEnd"/>
      <w:r w:rsidR="00847BA1">
        <w:rPr>
          <w:rFonts w:ascii="Georgia" w:hAnsi="Georgia"/>
          <w:lang w:val="en-US"/>
        </w:rPr>
        <w:t xml:space="preserve"> </w:t>
      </w:r>
      <w:proofErr w:type="spellStart"/>
      <w:r w:rsidR="00847BA1">
        <w:rPr>
          <w:rFonts w:ascii="Georgia" w:hAnsi="Georgia"/>
          <w:lang w:val="en-US"/>
        </w:rPr>
        <w:t>sebar</w:t>
      </w:r>
      <w:proofErr w:type="spellEnd"/>
      <w:r w:rsidR="00847BA1">
        <w:rPr>
          <w:rFonts w:ascii="Georgia" w:hAnsi="Georgia"/>
          <w:lang w:val="en-US"/>
        </w:rPr>
        <w:t xml:space="preserve">, pH, </w:t>
      </w:r>
      <w:proofErr w:type="spellStart"/>
      <w:r w:rsidR="00847BA1">
        <w:rPr>
          <w:rFonts w:ascii="Georgia" w:hAnsi="Georgia"/>
          <w:lang w:val="en-US"/>
        </w:rPr>
        <w:t>dan</w:t>
      </w:r>
      <w:proofErr w:type="spellEnd"/>
      <w:r w:rsidR="00847BA1">
        <w:rPr>
          <w:rFonts w:ascii="Georgia" w:hAnsi="Georgia"/>
          <w:lang w:val="en-US"/>
        </w:rPr>
        <w:t xml:space="preserve"> </w:t>
      </w:r>
      <w:proofErr w:type="spellStart"/>
      <w:r w:rsidR="00847BA1">
        <w:rPr>
          <w:rFonts w:ascii="Georgia" w:hAnsi="Georgia"/>
          <w:lang w:val="en-US"/>
        </w:rPr>
        <w:t>sineresis</w:t>
      </w:r>
      <w:proofErr w:type="spellEnd"/>
      <w:r w:rsidR="00847BA1">
        <w:rPr>
          <w:rFonts w:ascii="Georgia" w:hAnsi="Georgia"/>
          <w:lang w:val="en-US"/>
        </w:rPr>
        <w:t xml:space="preserve"> yang </w:t>
      </w:r>
      <w:proofErr w:type="spellStart"/>
      <w:r w:rsidR="00847BA1">
        <w:rPr>
          <w:rFonts w:ascii="Georgia" w:hAnsi="Georgia"/>
          <w:lang w:val="en-US"/>
        </w:rPr>
        <w:t>signifikan</w:t>
      </w:r>
      <w:proofErr w:type="spellEnd"/>
      <w:r w:rsidR="00847BA1">
        <w:rPr>
          <w:rFonts w:ascii="Georgia" w:hAnsi="Georgia"/>
          <w:lang w:val="en-US"/>
        </w:rPr>
        <w:t xml:space="preserve"> </w:t>
      </w:r>
      <w:proofErr w:type="spellStart"/>
      <w:r w:rsidR="00847BA1">
        <w:rPr>
          <w:rFonts w:ascii="Georgia" w:hAnsi="Georgia"/>
          <w:lang w:val="en-US"/>
        </w:rPr>
        <w:t>sebelum</w:t>
      </w:r>
      <w:proofErr w:type="spellEnd"/>
      <w:r w:rsidR="00847BA1">
        <w:rPr>
          <w:rFonts w:ascii="Georgia" w:hAnsi="Georgia"/>
          <w:lang w:val="en-US"/>
        </w:rPr>
        <w:t xml:space="preserve"> </w:t>
      </w:r>
      <w:proofErr w:type="spellStart"/>
      <w:r w:rsidR="00847BA1">
        <w:rPr>
          <w:rFonts w:ascii="Georgia" w:hAnsi="Georgia"/>
          <w:lang w:val="en-US"/>
        </w:rPr>
        <w:t>dan</w:t>
      </w:r>
      <w:proofErr w:type="spellEnd"/>
      <w:r w:rsidR="00847BA1">
        <w:rPr>
          <w:rFonts w:ascii="Georgia" w:hAnsi="Georgia"/>
          <w:lang w:val="en-US"/>
        </w:rPr>
        <w:t xml:space="preserve"> </w:t>
      </w:r>
      <w:proofErr w:type="spellStart"/>
      <w:r w:rsidR="00847BA1">
        <w:rPr>
          <w:rFonts w:ascii="Georgia" w:hAnsi="Georgia"/>
          <w:lang w:val="en-US"/>
        </w:rPr>
        <w:t>sesudah</w:t>
      </w:r>
      <w:proofErr w:type="spellEnd"/>
      <w:r w:rsidR="00847BA1">
        <w:rPr>
          <w:rFonts w:ascii="Georgia" w:hAnsi="Georgia"/>
          <w:lang w:val="en-US"/>
        </w:rPr>
        <w:t xml:space="preserve"> </w:t>
      </w:r>
      <w:r w:rsidR="00847BA1">
        <w:rPr>
          <w:rFonts w:ascii="Georgia" w:hAnsi="Georgia"/>
          <w:i/>
          <w:lang w:val="en-US"/>
        </w:rPr>
        <w:t xml:space="preserve">cycling </w:t>
      </w:r>
      <w:r w:rsidR="00847BA1" w:rsidRPr="00847BA1">
        <w:rPr>
          <w:rFonts w:ascii="Georgia" w:hAnsi="Georgia"/>
          <w:lang w:val="en-US"/>
        </w:rPr>
        <w:t>test</w:t>
      </w:r>
      <w:r w:rsidR="00847BA1">
        <w:rPr>
          <w:rFonts w:ascii="Georgia" w:hAnsi="Georgia"/>
          <w:lang w:val="en-US"/>
        </w:rPr>
        <w:t>,</w:t>
      </w:r>
      <w:r w:rsidRPr="00847BA1">
        <w:rPr>
          <w:rFonts w:ascii="Georgia" w:hAnsi="Georgia"/>
        </w:rPr>
        <w:t>dan</w:t>
      </w:r>
      <w:r w:rsidRPr="00551775">
        <w:rPr>
          <w:rFonts w:ascii="Georgia" w:hAnsi="Georgia"/>
        </w:rPr>
        <w:t xml:space="preserve"> gel </w:t>
      </w:r>
      <w:proofErr w:type="spellStart"/>
      <w:r w:rsidR="00847BA1">
        <w:rPr>
          <w:rFonts w:ascii="Georgia" w:hAnsi="Georgia"/>
          <w:lang w:val="en-US"/>
        </w:rPr>
        <w:t>ekstrak</w:t>
      </w:r>
      <w:proofErr w:type="spellEnd"/>
      <w:r w:rsidR="00847BA1">
        <w:rPr>
          <w:rFonts w:ascii="Georgia" w:hAnsi="Georgia"/>
          <w:lang w:val="en-US"/>
        </w:rPr>
        <w:t xml:space="preserve"> </w:t>
      </w:r>
      <w:proofErr w:type="spellStart"/>
      <w:r w:rsidR="00847BA1">
        <w:rPr>
          <w:rFonts w:ascii="Georgia" w:hAnsi="Georgia"/>
          <w:lang w:val="en-US"/>
        </w:rPr>
        <w:t>etanol</w:t>
      </w:r>
      <w:proofErr w:type="spellEnd"/>
      <w:r w:rsidR="00847BA1">
        <w:rPr>
          <w:rFonts w:ascii="Georgia" w:hAnsi="Georgia"/>
          <w:lang w:val="en-US"/>
        </w:rPr>
        <w:t xml:space="preserve"> </w:t>
      </w:r>
      <w:proofErr w:type="spellStart"/>
      <w:r w:rsidR="00847BA1">
        <w:rPr>
          <w:rFonts w:ascii="Georgia" w:hAnsi="Georgia"/>
          <w:lang w:val="en-US"/>
        </w:rPr>
        <w:t>daun</w:t>
      </w:r>
      <w:proofErr w:type="spellEnd"/>
      <w:r w:rsidR="00847BA1">
        <w:rPr>
          <w:rFonts w:ascii="Georgia" w:hAnsi="Georgia"/>
          <w:lang w:val="en-US"/>
        </w:rPr>
        <w:t xml:space="preserve"> </w:t>
      </w:r>
      <w:proofErr w:type="spellStart"/>
      <w:r w:rsidR="00847BA1">
        <w:rPr>
          <w:rFonts w:ascii="Georgia" w:hAnsi="Georgia"/>
          <w:lang w:val="en-US"/>
        </w:rPr>
        <w:t>kembang</w:t>
      </w:r>
      <w:proofErr w:type="spellEnd"/>
      <w:r w:rsidR="00847BA1">
        <w:rPr>
          <w:rFonts w:ascii="Georgia" w:hAnsi="Georgia"/>
          <w:lang w:val="en-US"/>
        </w:rPr>
        <w:t xml:space="preserve"> </w:t>
      </w:r>
      <w:proofErr w:type="spellStart"/>
      <w:r w:rsidR="00847BA1">
        <w:rPr>
          <w:rFonts w:ascii="Georgia" w:hAnsi="Georgia"/>
          <w:lang w:val="en-US"/>
        </w:rPr>
        <w:t>bulan</w:t>
      </w:r>
      <w:proofErr w:type="spellEnd"/>
      <w:r w:rsidRPr="00551775">
        <w:rPr>
          <w:rFonts w:ascii="Georgia" w:hAnsi="Georgia"/>
        </w:rPr>
        <w:t xml:space="preserve"> memberikan </w:t>
      </w:r>
      <w:proofErr w:type="spellStart"/>
      <w:r w:rsidR="00847BA1">
        <w:rPr>
          <w:rFonts w:ascii="Georgia" w:hAnsi="Georgia"/>
          <w:lang w:val="en-US"/>
        </w:rPr>
        <w:t>hasil</w:t>
      </w:r>
      <w:proofErr w:type="spellEnd"/>
      <w:r w:rsidR="00847BA1">
        <w:rPr>
          <w:rFonts w:ascii="Georgia" w:hAnsi="Georgia"/>
          <w:lang w:val="en-US"/>
        </w:rPr>
        <w:t xml:space="preserve"> yang </w:t>
      </w:r>
      <w:proofErr w:type="spellStart"/>
      <w:r w:rsidR="00847BA1">
        <w:rPr>
          <w:rFonts w:ascii="Georgia" w:hAnsi="Georgia"/>
          <w:lang w:val="en-US"/>
        </w:rPr>
        <w:t>tidak</w:t>
      </w:r>
      <w:proofErr w:type="spellEnd"/>
      <w:r w:rsidR="00847BA1">
        <w:rPr>
          <w:rFonts w:ascii="Georgia" w:hAnsi="Georgia"/>
          <w:lang w:val="en-US"/>
        </w:rPr>
        <w:t xml:space="preserve"> </w:t>
      </w:r>
      <w:proofErr w:type="spellStart"/>
      <w:r w:rsidR="00847BA1">
        <w:rPr>
          <w:rFonts w:ascii="Georgia" w:hAnsi="Georgia"/>
          <w:lang w:val="en-US"/>
        </w:rPr>
        <w:t>stabil</w:t>
      </w:r>
      <w:proofErr w:type="spellEnd"/>
      <w:r w:rsidR="00847BA1">
        <w:rPr>
          <w:rFonts w:ascii="Georgia" w:hAnsi="Georgia"/>
          <w:lang w:val="en-US"/>
        </w:rPr>
        <w:t xml:space="preserve"> </w:t>
      </w:r>
      <w:proofErr w:type="spellStart"/>
      <w:r w:rsidR="00847BA1">
        <w:rPr>
          <w:rFonts w:ascii="Georgia" w:hAnsi="Georgia"/>
          <w:lang w:val="en-US"/>
        </w:rPr>
        <w:t>karena</w:t>
      </w:r>
      <w:proofErr w:type="spellEnd"/>
      <w:r w:rsidR="00847BA1">
        <w:rPr>
          <w:rFonts w:ascii="Georgia" w:hAnsi="Georgia"/>
          <w:lang w:val="en-US"/>
        </w:rPr>
        <w:t xml:space="preserve"> </w:t>
      </w:r>
      <w:proofErr w:type="spellStart"/>
      <w:r w:rsidR="00847BA1">
        <w:rPr>
          <w:rFonts w:ascii="Georgia" w:hAnsi="Georgia"/>
          <w:lang w:val="en-US"/>
        </w:rPr>
        <w:t>adanya</w:t>
      </w:r>
      <w:proofErr w:type="spellEnd"/>
      <w:r w:rsidR="00847BA1">
        <w:rPr>
          <w:rFonts w:ascii="Georgia" w:hAnsi="Georgia"/>
          <w:lang w:val="en-US"/>
        </w:rPr>
        <w:t xml:space="preserve"> </w:t>
      </w:r>
      <w:proofErr w:type="spellStart"/>
      <w:r w:rsidR="00847BA1">
        <w:rPr>
          <w:rFonts w:ascii="Georgia" w:hAnsi="Georgia"/>
          <w:lang w:val="en-US"/>
        </w:rPr>
        <w:t>pergeseran</w:t>
      </w:r>
      <w:proofErr w:type="spellEnd"/>
      <w:r w:rsidR="00847BA1">
        <w:rPr>
          <w:rFonts w:ascii="Georgia" w:hAnsi="Georgia"/>
          <w:lang w:val="en-US"/>
        </w:rPr>
        <w:t xml:space="preserve"> </w:t>
      </w:r>
      <w:proofErr w:type="spellStart"/>
      <w:r w:rsidR="00847BA1">
        <w:rPr>
          <w:rFonts w:ascii="Georgia" w:hAnsi="Georgia"/>
          <w:lang w:val="en-US"/>
        </w:rPr>
        <w:t>nilai</w:t>
      </w:r>
      <w:proofErr w:type="spellEnd"/>
      <w:r w:rsidR="00847BA1">
        <w:rPr>
          <w:rFonts w:ascii="Georgia" w:hAnsi="Georgia"/>
          <w:lang w:val="en-US"/>
        </w:rPr>
        <w:t xml:space="preserve"> </w:t>
      </w:r>
      <w:proofErr w:type="spellStart"/>
      <w:r w:rsidR="00847BA1">
        <w:rPr>
          <w:rFonts w:ascii="Georgia" w:hAnsi="Georgia"/>
          <w:lang w:val="en-US"/>
        </w:rPr>
        <w:t>viskositas</w:t>
      </w:r>
      <w:proofErr w:type="spellEnd"/>
      <w:r w:rsidR="00847BA1">
        <w:rPr>
          <w:rFonts w:ascii="Georgia" w:hAnsi="Georgia"/>
          <w:lang w:val="en-US"/>
        </w:rPr>
        <w:t xml:space="preserve">, </w:t>
      </w:r>
      <w:proofErr w:type="spellStart"/>
      <w:r w:rsidR="00847BA1">
        <w:rPr>
          <w:rFonts w:ascii="Georgia" w:hAnsi="Georgia"/>
          <w:lang w:val="en-US"/>
        </w:rPr>
        <w:t>daya</w:t>
      </w:r>
      <w:proofErr w:type="spellEnd"/>
      <w:r w:rsidR="00847BA1">
        <w:rPr>
          <w:rFonts w:ascii="Georgia" w:hAnsi="Georgia"/>
          <w:lang w:val="en-US"/>
        </w:rPr>
        <w:t xml:space="preserve"> </w:t>
      </w:r>
      <w:proofErr w:type="spellStart"/>
      <w:r w:rsidR="00847BA1">
        <w:rPr>
          <w:rFonts w:ascii="Georgia" w:hAnsi="Georgia"/>
          <w:lang w:val="en-US"/>
        </w:rPr>
        <w:t>sebar</w:t>
      </w:r>
      <w:proofErr w:type="spellEnd"/>
      <w:r w:rsidR="00847BA1">
        <w:rPr>
          <w:rFonts w:ascii="Georgia" w:hAnsi="Georgia"/>
          <w:lang w:val="en-US"/>
        </w:rPr>
        <w:t xml:space="preserve">, pH, </w:t>
      </w:r>
      <w:proofErr w:type="spellStart"/>
      <w:r w:rsidR="00847BA1">
        <w:rPr>
          <w:rFonts w:ascii="Georgia" w:hAnsi="Georgia"/>
          <w:lang w:val="en-US"/>
        </w:rPr>
        <w:t>dan</w:t>
      </w:r>
      <w:proofErr w:type="spellEnd"/>
      <w:r w:rsidR="00847BA1">
        <w:rPr>
          <w:rFonts w:ascii="Georgia" w:hAnsi="Georgia"/>
          <w:lang w:val="en-US"/>
        </w:rPr>
        <w:t xml:space="preserve"> </w:t>
      </w:r>
      <w:proofErr w:type="spellStart"/>
      <w:r w:rsidR="00847BA1">
        <w:rPr>
          <w:rFonts w:ascii="Georgia" w:hAnsi="Georgia"/>
          <w:lang w:val="en-US"/>
        </w:rPr>
        <w:t>sineresis</w:t>
      </w:r>
      <w:proofErr w:type="spellEnd"/>
      <w:r w:rsidR="00847BA1">
        <w:rPr>
          <w:rFonts w:ascii="Georgia" w:hAnsi="Georgia"/>
          <w:lang w:val="en-US"/>
        </w:rPr>
        <w:t xml:space="preserve"> yang </w:t>
      </w:r>
      <w:proofErr w:type="spellStart"/>
      <w:r w:rsidR="00847BA1">
        <w:rPr>
          <w:rFonts w:ascii="Georgia" w:hAnsi="Georgia"/>
          <w:lang w:val="en-US"/>
        </w:rPr>
        <w:t>signifikan</w:t>
      </w:r>
      <w:proofErr w:type="spellEnd"/>
      <w:r w:rsidR="00847BA1">
        <w:rPr>
          <w:rFonts w:ascii="Georgia" w:hAnsi="Georgia"/>
          <w:lang w:val="en-US"/>
        </w:rPr>
        <w:t xml:space="preserve"> </w:t>
      </w:r>
      <w:proofErr w:type="spellStart"/>
      <w:r w:rsidR="00847BA1">
        <w:rPr>
          <w:rFonts w:ascii="Georgia" w:hAnsi="Georgia"/>
          <w:lang w:val="en-US"/>
        </w:rPr>
        <w:t>sebelum</w:t>
      </w:r>
      <w:proofErr w:type="spellEnd"/>
      <w:r w:rsidR="00847BA1">
        <w:rPr>
          <w:rFonts w:ascii="Georgia" w:hAnsi="Georgia"/>
          <w:lang w:val="en-US"/>
        </w:rPr>
        <w:t xml:space="preserve"> </w:t>
      </w:r>
      <w:proofErr w:type="spellStart"/>
      <w:r w:rsidR="00847BA1">
        <w:rPr>
          <w:rFonts w:ascii="Georgia" w:hAnsi="Georgia"/>
          <w:lang w:val="en-US"/>
        </w:rPr>
        <w:t>dan</w:t>
      </w:r>
      <w:proofErr w:type="spellEnd"/>
      <w:r w:rsidR="00847BA1">
        <w:rPr>
          <w:rFonts w:ascii="Georgia" w:hAnsi="Georgia"/>
          <w:lang w:val="en-US"/>
        </w:rPr>
        <w:t xml:space="preserve"> </w:t>
      </w:r>
      <w:proofErr w:type="spellStart"/>
      <w:r w:rsidR="00847BA1">
        <w:rPr>
          <w:rFonts w:ascii="Georgia" w:hAnsi="Georgia"/>
          <w:lang w:val="en-US"/>
        </w:rPr>
        <w:t>sesudah</w:t>
      </w:r>
      <w:proofErr w:type="spellEnd"/>
      <w:r w:rsidR="00847BA1">
        <w:rPr>
          <w:rFonts w:ascii="Georgia" w:hAnsi="Georgia"/>
          <w:lang w:val="en-US"/>
        </w:rPr>
        <w:t xml:space="preserve"> </w:t>
      </w:r>
      <w:r w:rsidR="00847BA1">
        <w:rPr>
          <w:rFonts w:ascii="Georgia" w:hAnsi="Georgia"/>
          <w:i/>
          <w:lang w:val="en-US"/>
        </w:rPr>
        <w:t>cycling test</w:t>
      </w:r>
      <w:r w:rsidR="00847BA1">
        <w:rPr>
          <w:rFonts w:ascii="Georgia" w:hAnsi="Georgia"/>
          <w:lang w:val="en-US"/>
        </w:rPr>
        <w:t xml:space="preserve">. </w:t>
      </w:r>
      <w:proofErr w:type="spellStart"/>
      <w:r w:rsidR="00847BA1">
        <w:rPr>
          <w:rFonts w:ascii="Georgia" w:hAnsi="Georgia"/>
          <w:lang w:val="en-US"/>
        </w:rPr>
        <w:t>Analisis</w:t>
      </w:r>
      <w:proofErr w:type="spellEnd"/>
      <w:r w:rsidR="00847BA1">
        <w:rPr>
          <w:rFonts w:ascii="Georgia" w:hAnsi="Georgia"/>
          <w:lang w:val="en-US"/>
        </w:rPr>
        <w:t xml:space="preserve"> yang </w:t>
      </w:r>
      <w:proofErr w:type="spellStart"/>
      <w:r w:rsidR="00847BA1">
        <w:rPr>
          <w:rFonts w:ascii="Georgia" w:hAnsi="Georgia"/>
          <w:lang w:val="en-US"/>
        </w:rPr>
        <w:t>digunakan</w:t>
      </w:r>
      <w:proofErr w:type="spellEnd"/>
      <w:r w:rsidR="00847BA1">
        <w:rPr>
          <w:rFonts w:ascii="Georgia" w:hAnsi="Georgia"/>
          <w:lang w:val="en-US"/>
        </w:rPr>
        <w:t xml:space="preserve"> </w:t>
      </w:r>
      <w:proofErr w:type="spellStart"/>
      <w:r w:rsidR="00847BA1">
        <w:rPr>
          <w:rFonts w:ascii="Georgia" w:hAnsi="Georgia"/>
          <w:lang w:val="en-US"/>
        </w:rPr>
        <w:t>adalah</w:t>
      </w:r>
      <w:proofErr w:type="spellEnd"/>
      <w:r w:rsidR="00847BA1">
        <w:rPr>
          <w:rFonts w:ascii="Georgia" w:hAnsi="Georgia"/>
          <w:lang w:val="en-US"/>
        </w:rPr>
        <w:t xml:space="preserve"> </w:t>
      </w:r>
      <w:proofErr w:type="spellStart"/>
      <w:r w:rsidR="00847BA1">
        <w:rPr>
          <w:rFonts w:ascii="Georgia" w:hAnsi="Georgia"/>
          <w:lang w:val="en-US"/>
        </w:rPr>
        <w:t>uji</w:t>
      </w:r>
      <w:proofErr w:type="spellEnd"/>
      <w:r w:rsidR="00847BA1">
        <w:rPr>
          <w:rFonts w:ascii="Georgia" w:hAnsi="Georgia"/>
          <w:lang w:val="en-US"/>
        </w:rPr>
        <w:t xml:space="preserve"> t </w:t>
      </w:r>
      <w:proofErr w:type="spellStart"/>
      <w:r w:rsidR="00847BA1">
        <w:rPr>
          <w:rFonts w:ascii="Georgia" w:hAnsi="Georgia"/>
          <w:lang w:val="en-US"/>
        </w:rPr>
        <w:t>berpasangan</w:t>
      </w:r>
      <w:proofErr w:type="spellEnd"/>
      <w:r w:rsidR="00847BA1">
        <w:rPr>
          <w:rFonts w:ascii="Georgia" w:hAnsi="Georgia"/>
          <w:lang w:val="en-US"/>
        </w:rPr>
        <w:t>.</w:t>
      </w:r>
    </w:p>
    <w:p w:rsidR="00551775" w:rsidRDefault="00551775" w:rsidP="00551775">
      <w:pPr>
        <w:jc w:val="both"/>
        <w:rPr>
          <w:rFonts w:ascii="Georgia" w:hAnsi="Georgia"/>
          <w:b/>
        </w:rPr>
      </w:pPr>
      <w:r w:rsidRPr="00551775">
        <w:rPr>
          <w:rFonts w:ascii="Georgia" w:hAnsi="Georgia"/>
          <w:b/>
        </w:rPr>
        <w:t>KESIMPULAN</w:t>
      </w:r>
    </w:p>
    <w:p w:rsidR="00125E9B" w:rsidRDefault="00125E9B" w:rsidP="00E047B5">
      <w:pPr>
        <w:ind w:firstLine="720"/>
        <w:jc w:val="both"/>
        <w:rPr>
          <w:rFonts w:ascii="Georgia" w:hAnsi="Georgia"/>
          <w:lang w:val="en-US"/>
        </w:rPr>
      </w:pPr>
      <w:r w:rsidRPr="00125E9B">
        <w:rPr>
          <w:rFonts w:ascii="Georgia" w:hAnsi="Georgia" w:cs="Times New Roman"/>
        </w:rPr>
        <w:t xml:space="preserve">Formula optimum gel ekstrak etanol daun kembang bulan terdiri dari 0,81% </w:t>
      </w:r>
      <w:r w:rsidRPr="00125E9B">
        <w:rPr>
          <w:rFonts w:ascii="Georgia" w:hAnsi="Georgia" w:cs="Times New Roman"/>
          <w:i/>
        </w:rPr>
        <w:t xml:space="preserve">carbomer, </w:t>
      </w:r>
      <w:r w:rsidRPr="00125E9B">
        <w:rPr>
          <w:rFonts w:ascii="Georgia" w:hAnsi="Georgia" w:cs="Times New Roman"/>
        </w:rPr>
        <w:t>5,9% propilen glikol, dan 0,58% trietanolamin</w:t>
      </w:r>
      <w:r>
        <w:rPr>
          <w:rFonts w:ascii="Georgia" w:hAnsi="Georgia" w:cs="Times New Roman"/>
          <w:lang w:val="en-US"/>
        </w:rPr>
        <w:t>.</w:t>
      </w:r>
      <w:r>
        <w:rPr>
          <w:rFonts w:ascii="Georgia" w:hAnsi="Georgia"/>
          <w:lang w:val="en-US"/>
        </w:rPr>
        <w:t xml:space="preserve"> </w:t>
      </w:r>
      <w:r w:rsidR="00551775" w:rsidRPr="00551775">
        <w:rPr>
          <w:rFonts w:ascii="Georgia" w:hAnsi="Georgia"/>
        </w:rPr>
        <w:t xml:space="preserve">Gel </w:t>
      </w:r>
      <w:proofErr w:type="spellStart"/>
      <w:r>
        <w:rPr>
          <w:rFonts w:ascii="Georgia" w:hAnsi="Georgia"/>
          <w:lang w:val="en-US"/>
        </w:rPr>
        <w:t>ekstrak</w:t>
      </w:r>
      <w:proofErr w:type="spellEnd"/>
      <w:r>
        <w:rPr>
          <w:rFonts w:ascii="Georgia" w:hAnsi="Georgia"/>
          <w:lang w:val="en-US"/>
        </w:rPr>
        <w:t xml:space="preserve"> </w:t>
      </w:r>
      <w:proofErr w:type="spellStart"/>
      <w:r>
        <w:rPr>
          <w:rFonts w:ascii="Georgia" w:hAnsi="Georgia"/>
          <w:lang w:val="en-US"/>
        </w:rPr>
        <w:t>etanol</w:t>
      </w:r>
      <w:proofErr w:type="spellEnd"/>
      <w:r>
        <w:rPr>
          <w:rFonts w:ascii="Georgia" w:hAnsi="Georgia"/>
          <w:lang w:val="en-US"/>
        </w:rPr>
        <w:t xml:space="preserve"> </w:t>
      </w:r>
      <w:proofErr w:type="spellStart"/>
      <w:r>
        <w:rPr>
          <w:rFonts w:ascii="Georgia" w:hAnsi="Georgia"/>
          <w:lang w:val="en-US"/>
        </w:rPr>
        <w:t>daun</w:t>
      </w:r>
      <w:proofErr w:type="spellEnd"/>
      <w:r>
        <w:rPr>
          <w:rFonts w:ascii="Georgia" w:hAnsi="Georgia"/>
          <w:lang w:val="en-US"/>
        </w:rPr>
        <w:t xml:space="preserve"> </w:t>
      </w:r>
      <w:proofErr w:type="spellStart"/>
      <w:r>
        <w:rPr>
          <w:rFonts w:ascii="Georgia" w:hAnsi="Georgia"/>
          <w:lang w:val="en-US"/>
        </w:rPr>
        <w:t>kembang</w:t>
      </w:r>
      <w:proofErr w:type="spellEnd"/>
      <w:r>
        <w:rPr>
          <w:rFonts w:ascii="Georgia" w:hAnsi="Georgia"/>
          <w:lang w:val="en-US"/>
        </w:rPr>
        <w:t xml:space="preserve"> </w:t>
      </w:r>
      <w:proofErr w:type="spellStart"/>
      <w:r>
        <w:rPr>
          <w:rFonts w:ascii="Georgia" w:hAnsi="Georgia"/>
          <w:lang w:val="en-US"/>
        </w:rPr>
        <w:t>bulan</w:t>
      </w:r>
      <w:proofErr w:type="spellEnd"/>
      <w:r>
        <w:rPr>
          <w:rFonts w:ascii="Georgia" w:hAnsi="Georgia"/>
          <w:lang w:val="en-US"/>
        </w:rPr>
        <w:t xml:space="preserve"> </w:t>
      </w:r>
      <w:proofErr w:type="spellStart"/>
      <w:r>
        <w:rPr>
          <w:rFonts w:ascii="Georgia" w:hAnsi="Georgia"/>
          <w:lang w:val="en-US"/>
        </w:rPr>
        <w:t>menghasilkan</w:t>
      </w:r>
      <w:proofErr w:type="spellEnd"/>
      <w:r>
        <w:rPr>
          <w:rFonts w:ascii="Georgia" w:hAnsi="Georgia"/>
          <w:lang w:val="en-US"/>
        </w:rPr>
        <w:t xml:space="preserve"> gel yang </w:t>
      </w:r>
      <w:proofErr w:type="spellStart"/>
      <w:r>
        <w:rPr>
          <w:rFonts w:ascii="Georgia" w:hAnsi="Georgia"/>
          <w:lang w:val="en-US"/>
        </w:rPr>
        <w:t>m</w:t>
      </w:r>
      <w:r w:rsidR="0047369D">
        <w:rPr>
          <w:rFonts w:ascii="Georgia" w:hAnsi="Georgia"/>
          <w:lang w:val="en-US"/>
        </w:rPr>
        <w:t>e</w:t>
      </w:r>
      <w:r>
        <w:rPr>
          <w:rFonts w:ascii="Georgia" w:hAnsi="Georgia"/>
          <w:lang w:val="en-US"/>
        </w:rPr>
        <w:t>menuhi</w:t>
      </w:r>
      <w:proofErr w:type="spellEnd"/>
      <w:r>
        <w:rPr>
          <w:rFonts w:ascii="Georgia" w:hAnsi="Georgia"/>
          <w:lang w:val="en-US"/>
        </w:rPr>
        <w:t xml:space="preserve"> </w:t>
      </w:r>
      <w:proofErr w:type="spellStart"/>
      <w:r>
        <w:rPr>
          <w:rFonts w:ascii="Georgia" w:hAnsi="Georgia"/>
          <w:lang w:val="en-US"/>
        </w:rPr>
        <w:t>kriteria</w:t>
      </w:r>
      <w:proofErr w:type="spellEnd"/>
      <w:r>
        <w:rPr>
          <w:rFonts w:ascii="Georgia" w:hAnsi="Georgia"/>
          <w:lang w:val="en-US"/>
        </w:rPr>
        <w:t xml:space="preserve"> </w:t>
      </w:r>
      <w:proofErr w:type="spellStart"/>
      <w:r>
        <w:rPr>
          <w:rFonts w:ascii="Georgia" w:hAnsi="Georgia"/>
          <w:lang w:val="en-US"/>
        </w:rPr>
        <w:t>kecuali</w:t>
      </w:r>
      <w:proofErr w:type="spellEnd"/>
      <w:r>
        <w:rPr>
          <w:rFonts w:ascii="Georgia" w:hAnsi="Georgia"/>
          <w:lang w:val="en-US"/>
        </w:rPr>
        <w:t xml:space="preserve"> </w:t>
      </w:r>
      <w:proofErr w:type="spellStart"/>
      <w:r>
        <w:rPr>
          <w:rFonts w:ascii="Georgia" w:hAnsi="Georgia"/>
          <w:lang w:val="en-US"/>
        </w:rPr>
        <w:t>viskositas</w:t>
      </w:r>
      <w:proofErr w:type="spellEnd"/>
      <w:r>
        <w:rPr>
          <w:rFonts w:ascii="Georgia" w:hAnsi="Georgia"/>
          <w:lang w:val="en-US"/>
        </w:rPr>
        <w:t xml:space="preserve"> yang </w:t>
      </w:r>
      <w:proofErr w:type="spellStart"/>
      <w:r>
        <w:rPr>
          <w:rFonts w:ascii="Georgia" w:hAnsi="Georgia"/>
          <w:lang w:val="en-US"/>
        </w:rPr>
        <w:t>terlalu</w:t>
      </w:r>
      <w:proofErr w:type="spellEnd"/>
      <w:r>
        <w:rPr>
          <w:rFonts w:ascii="Georgia" w:hAnsi="Georgia"/>
          <w:lang w:val="en-US"/>
        </w:rPr>
        <w:t xml:space="preserve"> </w:t>
      </w:r>
      <w:proofErr w:type="spellStart"/>
      <w:r>
        <w:rPr>
          <w:rFonts w:ascii="Georgia" w:hAnsi="Georgia"/>
          <w:lang w:val="en-US"/>
        </w:rPr>
        <w:t>rendah</w:t>
      </w:r>
      <w:proofErr w:type="spellEnd"/>
      <w:r>
        <w:rPr>
          <w:rFonts w:ascii="Georgia" w:hAnsi="Georgia"/>
          <w:lang w:val="en-US"/>
        </w:rPr>
        <w:t xml:space="preserve"> yang </w:t>
      </w:r>
      <w:proofErr w:type="spellStart"/>
      <w:r>
        <w:rPr>
          <w:rFonts w:ascii="Georgia" w:hAnsi="Georgia"/>
          <w:lang w:val="en-US"/>
        </w:rPr>
        <w:t>menyebabkan</w:t>
      </w:r>
      <w:proofErr w:type="spellEnd"/>
      <w:r>
        <w:rPr>
          <w:rFonts w:ascii="Georgia" w:hAnsi="Georgia"/>
          <w:lang w:val="en-US"/>
        </w:rPr>
        <w:t xml:space="preserve"> gel </w:t>
      </w:r>
      <w:proofErr w:type="spellStart"/>
      <w:r>
        <w:rPr>
          <w:rFonts w:ascii="Georgia" w:hAnsi="Georgia"/>
          <w:lang w:val="en-US"/>
        </w:rPr>
        <w:t>tidak</w:t>
      </w:r>
      <w:proofErr w:type="spellEnd"/>
      <w:r>
        <w:rPr>
          <w:rFonts w:ascii="Georgia" w:hAnsi="Georgia"/>
          <w:lang w:val="en-US"/>
        </w:rPr>
        <w:t xml:space="preserve"> </w:t>
      </w:r>
      <w:proofErr w:type="spellStart"/>
      <w:r>
        <w:rPr>
          <w:rFonts w:ascii="Georgia" w:hAnsi="Georgia"/>
          <w:lang w:val="en-US"/>
        </w:rPr>
        <w:t>mampu</w:t>
      </w:r>
      <w:proofErr w:type="spellEnd"/>
      <w:r>
        <w:rPr>
          <w:rFonts w:ascii="Georgia" w:hAnsi="Georgia"/>
          <w:lang w:val="en-US"/>
        </w:rPr>
        <w:t xml:space="preserve"> </w:t>
      </w:r>
      <w:proofErr w:type="spellStart"/>
      <w:r>
        <w:rPr>
          <w:rFonts w:ascii="Georgia" w:hAnsi="Georgia"/>
          <w:lang w:val="en-US"/>
        </w:rPr>
        <w:t>mempertahankan</w:t>
      </w:r>
      <w:proofErr w:type="spellEnd"/>
      <w:r>
        <w:rPr>
          <w:rFonts w:ascii="Georgia" w:hAnsi="Georgia"/>
          <w:lang w:val="en-US"/>
        </w:rPr>
        <w:t xml:space="preserve"> </w:t>
      </w:r>
      <w:proofErr w:type="spellStart"/>
      <w:r>
        <w:rPr>
          <w:rFonts w:ascii="Georgia" w:hAnsi="Georgia"/>
          <w:lang w:val="en-US"/>
        </w:rPr>
        <w:t>stabilitas</w:t>
      </w:r>
      <w:proofErr w:type="spellEnd"/>
      <w:r>
        <w:rPr>
          <w:rFonts w:ascii="Georgia" w:hAnsi="Georgia"/>
          <w:lang w:val="en-US"/>
        </w:rPr>
        <w:t xml:space="preserve"> </w:t>
      </w:r>
      <w:proofErr w:type="spellStart"/>
      <w:r>
        <w:rPr>
          <w:rFonts w:ascii="Georgia" w:hAnsi="Georgia"/>
          <w:lang w:val="en-US"/>
        </w:rPr>
        <w:t>fisiknya</w:t>
      </w:r>
      <w:proofErr w:type="spellEnd"/>
      <w:r>
        <w:rPr>
          <w:rFonts w:ascii="Georgia" w:hAnsi="Georgia"/>
          <w:lang w:val="en-US"/>
        </w:rPr>
        <w:t>.</w:t>
      </w:r>
    </w:p>
    <w:p w:rsidR="00125E9B" w:rsidRDefault="00533176" w:rsidP="0094294A">
      <w:pPr>
        <w:pStyle w:val="Heading1"/>
        <w:spacing w:before="0" w:line="240" w:lineRule="auto"/>
        <w:rPr>
          <w:rFonts w:ascii="Georgia" w:hAnsi="Georgia"/>
          <w:b/>
          <w:color w:val="auto"/>
          <w:sz w:val="22"/>
          <w:szCs w:val="22"/>
        </w:rPr>
      </w:pPr>
      <w:r w:rsidRPr="00125E9B">
        <w:rPr>
          <w:rFonts w:ascii="Georgia" w:hAnsi="Georgia"/>
          <w:b/>
          <w:color w:val="auto"/>
          <w:sz w:val="22"/>
          <w:szCs w:val="22"/>
        </w:rPr>
        <w:t>DAFTAR PUSTAK</w:t>
      </w:r>
      <w:r w:rsidR="00125E9B" w:rsidRPr="00125E9B">
        <w:rPr>
          <w:rFonts w:ascii="Georgia" w:hAnsi="Georgia"/>
          <w:b/>
          <w:color w:val="auto"/>
          <w:sz w:val="22"/>
          <w:szCs w:val="22"/>
        </w:rPr>
        <w:t>A</w:t>
      </w:r>
    </w:p>
    <w:p w:rsidR="0094294A" w:rsidRPr="0094294A" w:rsidRDefault="0094294A" w:rsidP="0094294A">
      <w:pPr>
        <w:spacing w:after="0" w:line="240" w:lineRule="auto"/>
        <w:rPr>
          <w:lang w:val="en-US"/>
        </w:rPr>
      </w:pPr>
    </w:p>
    <w:sdt>
      <w:sdtPr>
        <w:id w:val="-608666270"/>
        <w:docPartObj>
          <w:docPartGallery w:val="Bibliographies"/>
          <w:docPartUnique/>
        </w:docPartObj>
      </w:sdtPr>
      <w:sdtEndPr>
        <w:rPr>
          <w:rFonts w:ascii="Georgia" w:hAnsi="Georgia"/>
        </w:rPr>
      </w:sdtEndPr>
      <w:sdtContent>
        <w:sdt>
          <w:sdtPr>
            <w:id w:val="-573587230"/>
            <w:bibliography/>
          </w:sdtPr>
          <w:sdtEndPr>
            <w:rPr>
              <w:rFonts w:ascii="Georgia" w:hAnsi="Georgia"/>
            </w:rPr>
          </w:sdtEndPr>
          <w:sdtContent>
            <w:p w:rsidR="00680C45" w:rsidRPr="00680C45" w:rsidRDefault="00125E9B" w:rsidP="00680C45">
              <w:pPr>
                <w:pStyle w:val="Bibliography"/>
                <w:ind w:left="720" w:hanging="720"/>
                <w:jc w:val="both"/>
                <w:rPr>
                  <w:rFonts w:ascii="Georgia" w:hAnsi="Georgia"/>
                  <w:noProof/>
                  <w:sz w:val="24"/>
                  <w:szCs w:val="24"/>
                </w:rPr>
              </w:pPr>
              <w:r w:rsidRPr="00680C45">
                <w:rPr>
                  <w:rFonts w:ascii="Georgia" w:hAnsi="Georgia"/>
                </w:rPr>
                <w:fldChar w:fldCharType="begin"/>
              </w:r>
              <w:r w:rsidRPr="00680C45">
                <w:rPr>
                  <w:rFonts w:ascii="Georgia" w:hAnsi="Georgia"/>
                </w:rPr>
                <w:instrText xml:space="preserve"> BIBLIOGRAPHY </w:instrText>
              </w:r>
              <w:r w:rsidRPr="00680C45">
                <w:rPr>
                  <w:rFonts w:ascii="Georgia" w:hAnsi="Georgia"/>
                </w:rPr>
                <w:fldChar w:fldCharType="separate"/>
              </w:r>
              <w:r w:rsidR="00680C45" w:rsidRPr="00680C45">
                <w:rPr>
                  <w:rFonts w:ascii="Georgia" w:hAnsi="Georgia"/>
                  <w:noProof/>
                </w:rPr>
                <w:t xml:space="preserve">Aeni, L. N., Sulaiman, T. S., &amp; Mulyani, S. (2012). Formulasi Gel Mukoadhesif Kombinasi Minyak Cengkeh dan Getah Jarak Pagar Serta Uji Aktivitas Antibakteri Terhadap Streptococcus Mutant. </w:t>
              </w:r>
              <w:r w:rsidR="00680C45" w:rsidRPr="00680C45">
                <w:rPr>
                  <w:rFonts w:ascii="Georgia" w:hAnsi="Georgia"/>
                  <w:i/>
                  <w:iCs/>
                  <w:noProof/>
                </w:rPr>
                <w:t>Majalah Farmaseutik, 8</w:t>
              </w:r>
              <w:r w:rsidR="00680C45" w:rsidRPr="00680C45">
                <w:rPr>
                  <w:rFonts w:ascii="Georgia" w:hAnsi="Georgia"/>
                  <w:noProof/>
                </w:rPr>
                <w:t>(1), 108-112.</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Andisi, R. D., Suling, P. L., &amp; Kapantow, M. G. (2016). Profil Keloid di Poliklinik Kulit dan Kelamin RSUP prof.Dr. R. D. Kandou Manado Periode Januari 2011-Desember 2015. </w:t>
              </w:r>
              <w:r w:rsidRPr="00680C45">
                <w:rPr>
                  <w:rFonts w:ascii="Georgia" w:hAnsi="Georgia"/>
                  <w:i/>
                  <w:iCs/>
                  <w:noProof/>
                </w:rPr>
                <w:t>Jurnal e-Clinic, 4</w:t>
              </w:r>
              <w:r w:rsidRPr="00680C45">
                <w:rPr>
                  <w:rFonts w:ascii="Georgia" w:hAnsi="Georgia"/>
                  <w:noProof/>
                </w:rPr>
                <w:t>(2).</w:t>
              </w:r>
            </w:p>
            <w:p w:rsidR="00680C45" w:rsidRDefault="00680C45" w:rsidP="00680C45">
              <w:pPr>
                <w:pStyle w:val="Bibliography"/>
                <w:ind w:left="720" w:hanging="720"/>
                <w:jc w:val="both"/>
                <w:rPr>
                  <w:rFonts w:ascii="Georgia" w:hAnsi="Georgia"/>
                  <w:noProof/>
                </w:rPr>
              </w:pPr>
              <w:r w:rsidRPr="00680C45">
                <w:rPr>
                  <w:rFonts w:ascii="Georgia" w:hAnsi="Georgia"/>
                  <w:noProof/>
                </w:rPr>
                <w:t>Bolton, S.</w:t>
              </w:r>
              <w:r w:rsidR="0099293B">
                <w:rPr>
                  <w:rFonts w:ascii="Georgia" w:hAnsi="Georgia"/>
                  <w:noProof/>
                  <w:lang w:val="en-US"/>
                </w:rPr>
                <w:t xml:space="preserve"> &amp;</w:t>
              </w:r>
              <w:r>
                <w:rPr>
                  <w:rFonts w:ascii="Georgia" w:hAnsi="Georgia"/>
                  <w:noProof/>
                  <w:lang w:val="en-US"/>
                </w:rPr>
                <w:t xml:space="preserve"> Bon, C.,</w:t>
              </w:r>
              <w:r w:rsidRPr="00680C45">
                <w:rPr>
                  <w:rFonts w:ascii="Georgia" w:hAnsi="Georgia"/>
                  <w:noProof/>
                </w:rPr>
                <w:t xml:space="preserve"> (2010). </w:t>
              </w:r>
              <w:r w:rsidRPr="00680C45">
                <w:rPr>
                  <w:rFonts w:ascii="Georgia" w:hAnsi="Georgia"/>
                  <w:i/>
                  <w:iCs/>
                  <w:noProof/>
                </w:rPr>
                <w:t>Pharmaceutical Statistic and Clinical Application</w:t>
              </w:r>
              <w:r w:rsidRPr="00680C45">
                <w:rPr>
                  <w:rFonts w:ascii="Georgia" w:hAnsi="Georgia"/>
                  <w:noProof/>
                </w:rPr>
                <w:t xml:space="preserve"> (6 ed.). New Y</w:t>
              </w:r>
              <w:bookmarkStart w:id="1" w:name="_GoBack"/>
              <w:bookmarkEnd w:id="1"/>
              <w:r w:rsidRPr="00680C45">
                <w:rPr>
                  <w:rFonts w:ascii="Georgia" w:hAnsi="Georgia"/>
                  <w:noProof/>
                </w:rPr>
                <w:t>ork: Marcel Dekker Inc.</w:t>
              </w:r>
            </w:p>
            <w:p w:rsidR="00CB4287" w:rsidRPr="00CB4287" w:rsidRDefault="00CB4287" w:rsidP="00CB4287">
              <w:pPr>
                <w:pStyle w:val="Bibliography"/>
                <w:ind w:left="720" w:hanging="720"/>
                <w:jc w:val="both"/>
                <w:rPr>
                  <w:rFonts w:ascii="Georgia" w:hAnsi="Georgia" w:cs="Times New Roman"/>
                  <w:noProof/>
                </w:rPr>
              </w:pPr>
              <w:r w:rsidRPr="00CB4287">
                <w:rPr>
                  <w:rFonts w:ascii="Georgia" w:hAnsi="Georgia" w:cs="Times New Roman"/>
                  <w:noProof/>
                </w:rPr>
                <w:t xml:space="preserve">Guci, Y., 2015. </w:t>
              </w:r>
              <w:r w:rsidRPr="00CB4287">
                <w:rPr>
                  <w:rFonts w:ascii="Georgia" w:hAnsi="Georgia" w:cs="Times New Roman"/>
                  <w:i/>
                  <w:iCs/>
                  <w:noProof/>
                </w:rPr>
                <w:t xml:space="preserve">Indonesia Productivity And Quality Institute. </w:t>
              </w:r>
              <w:r w:rsidRPr="00CB4287">
                <w:rPr>
                  <w:rFonts w:ascii="Georgia" w:hAnsi="Georgia" w:cs="Times New Roman"/>
                  <w:noProof/>
                </w:rPr>
                <w:t xml:space="preserve">[Online]  Tersedia di: </w:t>
              </w:r>
              <w:r w:rsidRPr="00CB4287">
                <w:rPr>
                  <w:rFonts w:ascii="Georgia" w:hAnsi="Georgia" w:cs="Times New Roman"/>
                  <w:noProof/>
                  <w:u w:val="single"/>
                </w:rPr>
                <w:t>https://ipqi.org/kalibrasi-ph-meter/</w:t>
              </w:r>
              <w:r w:rsidRPr="00CB4287">
                <w:rPr>
                  <w:rFonts w:ascii="Georgia" w:hAnsi="Georgia" w:cs="Times New Roman"/>
                  <w:noProof/>
                </w:rPr>
                <w:t xml:space="preserve"> [Diakses 6 11 2018].</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Kaur, L. P., &amp; Guleri, T. K. (2013). Topical Gel: A Recent Approach for Novel Drug delivery. </w:t>
              </w:r>
              <w:r w:rsidRPr="00680C45">
                <w:rPr>
                  <w:rFonts w:ascii="Georgia" w:hAnsi="Georgia"/>
                  <w:i/>
                  <w:iCs/>
                  <w:noProof/>
                </w:rPr>
                <w:t>Asian Journal of Biomedical &amp; Pharmaceutical Sciences, 3</w:t>
              </w:r>
              <w:r w:rsidRPr="00680C45">
                <w:rPr>
                  <w:rFonts w:ascii="Georgia" w:hAnsi="Georgia"/>
                  <w:noProof/>
                </w:rPr>
                <w:t>(17), 1-5.</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Kun</w:t>
              </w:r>
              <w:r w:rsidRPr="00B85930">
                <w:rPr>
                  <w:rFonts w:ascii="Georgia" w:hAnsi="Georgia"/>
                  <w:noProof/>
                </w:rPr>
                <w:t xml:space="preserve">cari, E. S., Iskandarsyah, &amp; Praptiwi. (2014). </w:t>
              </w:r>
              <w:r w:rsidR="00B85930" w:rsidRPr="00B85930">
                <w:rPr>
                  <w:rFonts w:ascii="Georgia" w:hAnsi="Georgia" w:cs="Times New Roman"/>
                  <w:noProof/>
                </w:rPr>
                <w:t>Evaluasi, Uji Stabilitas Fisik dan Sineresis Sediaan Gel yang Mengandung Minoksidil, Apigenin dan Perasan Herba Seledri (</w:t>
              </w:r>
              <w:r w:rsidR="00B85930" w:rsidRPr="00B85930">
                <w:rPr>
                  <w:rFonts w:ascii="Georgia" w:hAnsi="Georgia" w:cs="Times New Roman"/>
                  <w:i/>
                  <w:noProof/>
                </w:rPr>
                <w:t>Apium graveolens L.</w:t>
              </w:r>
              <w:r w:rsidR="00B85930" w:rsidRPr="00B85930">
                <w:rPr>
                  <w:rFonts w:ascii="Georgia" w:hAnsi="Georgia" w:cs="Times New Roman"/>
                  <w:noProof/>
                </w:rPr>
                <w:t xml:space="preserve">), </w:t>
              </w:r>
              <w:r w:rsidR="00B85930" w:rsidRPr="00B85930">
                <w:rPr>
                  <w:rFonts w:ascii="Georgia" w:hAnsi="Georgia" w:cs="Times New Roman"/>
                  <w:i/>
                  <w:iCs/>
                  <w:noProof/>
                </w:rPr>
                <w:t xml:space="preserve">Bul. Penelit. Kasehat, </w:t>
              </w:r>
              <w:r w:rsidR="00B85930" w:rsidRPr="00B85930">
                <w:rPr>
                  <w:rFonts w:ascii="Georgia" w:hAnsi="Georgia" w:cs="Times New Roman"/>
                  <w:noProof/>
                </w:rPr>
                <w:t>42(4), 213-222.</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Melani, D., Purwanti, T., &amp; Soeratri, W. (2005). Korelasi Kadar Propilenglikol Dalam Basis Dan Pelepasan Dietilammonium Diklofenak Dari Basis Gel Carbopol ETD 2020. </w:t>
              </w:r>
              <w:r w:rsidRPr="00680C45">
                <w:rPr>
                  <w:rFonts w:ascii="Georgia" w:hAnsi="Georgia"/>
                  <w:i/>
                  <w:iCs/>
                  <w:noProof/>
                </w:rPr>
                <w:t>Majalah Farmasi Airlangga, 5</w:t>
              </w:r>
              <w:r w:rsidRPr="00680C45">
                <w:rPr>
                  <w:rFonts w:ascii="Georgia" w:hAnsi="Georgia"/>
                  <w:noProof/>
                </w:rPr>
                <w:t>(1).</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Ogawa, R. (2017, March 10). Keloid and Hypertrophic Scars Are the Result of Chronic Inflammation in the Reticular Dermis. </w:t>
              </w:r>
              <w:r w:rsidRPr="00680C45">
                <w:rPr>
                  <w:rFonts w:ascii="Georgia" w:hAnsi="Georgia"/>
                  <w:i/>
                  <w:iCs/>
                  <w:noProof/>
                </w:rPr>
                <w:t>International Journal of Molecular Sciences, 18</w:t>
              </w:r>
              <w:r w:rsidRPr="00680C45">
                <w:rPr>
                  <w:rFonts w:ascii="Georgia" w:hAnsi="Georgia"/>
                  <w:noProof/>
                </w:rPr>
                <w:t>(606). doi:doi:10.3390/ijms18030606</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Patil, S., D.D., G., &amp; P.B., R. (2015). Design, Development, and Evaluation of Herbal Gel for Treatment of Psoriasis. </w:t>
              </w:r>
              <w:r w:rsidRPr="00680C45">
                <w:rPr>
                  <w:rFonts w:ascii="Georgia" w:hAnsi="Georgia"/>
                  <w:i/>
                  <w:iCs/>
                  <w:noProof/>
                </w:rPr>
                <w:t>Journal of Innovation in Pharmaceuticals and Biological Sciences, 2</w:t>
              </w:r>
              <w:r w:rsidRPr="00680C45">
                <w:rPr>
                  <w:rFonts w:ascii="Georgia" w:hAnsi="Georgia"/>
                  <w:noProof/>
                </w:rPr>
                <w:t>(1), 72-87.</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Qisti, B. W., Nurahmanto, D., &amp; Rosyidi, V. A. (2018). Optimasi Propilen Glikol dan Etanol sebagai Peningkat Penetrasi Ibuprofen dalam Sediaan Gel dengan Metode Simplex Lattice Design. </w:t>
              </w:r>
              <w:r w:rsidRPr="00680C45">
                <w:rPr>
                  <w:rFonts w:ascii="Georgia" w:hAnsi="Georgia"/>
                  <w:i/>
                  <w:iCs/>
                  <w:noProof/>
                </w:rPr>
                <w:t>e-Jurnal Pustaka Kesehatan, 6</w:t>
              </w:r>
              <w:r w:rsidRPr="00680C45">
                <w:rPr>
                  <w:rFonts w:ascii="Georgia" w:hAnsi="Georgia"/>
                  <w:noProof/>
                </w:rPr>
                <w:t>(1).</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Rahman, A. G., Astuti, I. Y., &amp; Dhiani, B. A. (2013). Formulasi Ekstrak Rimpang Bangle (Zingiber purpurenum roxb) Dengan Variasi Konsentrasi Triethanolamin Sebagai Emulgator Dan Uji Iritasinya. </w:t>
              </w:r>
              <w:r w:rsidRPr="00680C45">
                <w:rPr>
                  <w:rFonts w:ascii="Georgia" w:hAnsi="Georgia"/>
                  <w:i/>
                  <w:iCs/>
                  <w:noProof/>
                </w:rPr>
                <w:t>Pharmacy, 10</w:t>
              </w:r>
              <w:r w:rsidRPr="00680C45">
                <w:rPr>
                  <w:rFonts w:ascii="Georgia" w:hAnsi="Georgia"/>
                  <w:noProof/>
                </w:rPr>
                <w:t>(1), 41-54.</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Rowe, R. C., Sheskey, P. J., &amp; Quinn, M. E. (2009). </w:t>
              </w:r>
              <w:r w:rsidRPr="00680C45">
                <w:rPr>
                  <w:rFonts w:ascii="Georgia" w:hAnsi="Georgia"/>
                  <w:i/>
                  <w:iCs/>
                  <w:noProof/>
                </w:rPr>
                <w:t>Handbook of Pharmaceutical Excipients</w:t>
              </w:r>
              <w:r w:rsidRPr="00680C45">
                <w:rPr>
                  <w:rFonts w:ascii="Georgia" w:hAnsi="Georgia"/>
                  <w:noProof/>
                </w:rPr>
                <w:t xml:space="preserve"> (VI ed.). London: Pharmaceutical Press.</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Sari, R., &amp; Isadiartuti, D. (2006). Studi Aktivitas Sediaan Gel Antiseptik Tangan Ekstrak Daun Sirih (Piper Betle Linn.). </w:t>
              </w:r>
              <w:r w:rsidRPr="00680C45">
                <w:rPr>
                  <w:rFonts w:ascii="Georgia" w:hAnsi="Georgia"/>
                  <w:i/>
                  <w:iCs/>
                  <w:noProof/>
                </w:rPr>
                <w:t>Majalah Farmasi Indonesia, 17</w:t>
              </w:r>
              <w:r w:rsidRPr="00680C45">
                <w:rPr>
                  <w:rFonts w:ascii="Georgia" w:hAnsi="Georgia"/>
                  <w:noProof/>
                </w:rPr>
                <w:t>(4), 163-169.</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Sasmita, F. W., Susetyarini, E., Husamah, &amp; Pantiwati, Y. (2017, Januari). Efek Ekstrak Daun Kembang Bulan (Tithonia diversifolia) terhadap Kadar Glukosa Darah Tikus Wistar (Rattus norvegicus) yang Diinduksi Alloxan. </w:t>
              </w:r>
              <w:r w:rsidRPr="00680C45">
                <w:rPr>
                  <w:rFonts w:ascii="Georgia" w:hAnsi="Georgia"/>
                  <w:i/>
                  <w:iCs/>
                  <w:noProof/>
                </w:rPr>
                <w:t>Biosfera, 34</w:t>
              </w:r>
              <w:r w:rsidRPr="00680C45">
                <w:rPr>
                  <w:rFonts w:ascii="Georgia" w:hAnsi="Georgia"/>
                  <w:noProof/>
                </w:rPr>
                <w:t>(1), 22-31. doi:10.20884/1.mib.2017.34.1.412</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Sayuti, N. A. (2015). Formulasi dan Uji Stabilitas Fisik Sediaan Gel Ekstrak Daun Ketapang Cina (Cassia alata L.). </w:t>
              </w:r>
              <w:r w:rsidRPr="00680C45">
                <w:rPr>
                  <w:rFonts w:ascii="Georgia" w:hAnsi="Georgia"/>
                  <w:i/>
                  <w:iCs/>
                  <w:noProof/>
                </w:rPr>
                <w:t>Jurnal Kefarmasian Indonesia, 5</w:t>
              </w:r>
              <w:r w:rsidRPr="00680C45">
                <w:rPr>
                  <w:rFonts w:ascii="Georgia" w:hAnsi="Georgia"/>
                  <w:noProof/>
                </w:rPr>
                <w:t>(2), 74-82.</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Septiawan, D. (2012). </w:t>
              </w:r>
              <w:r w:rsidRPr="00680C45">
                <w:rPr>
                  <w:rFonts w:ascii="Georgia" w:hAnsi="Georgia"/>
                  <w:i/>
                  <w:iCs/>
                  <w:noProof/>
                </w:rPr>
                <w:t xml:space="preserve">Perbandingan Jumlah Variasi Triethanolamin Terhadap Stabilitas Fisik dan SIfat Kimia Gel Antiseptik Ekstrak Bunga Rosella (Hibiscus Sabdariffa </w:t>
              </w:r>
              <w:r w:rsidRPr="00680C45">
                <w:rPr>
                  <w:rFonts w:ascii="Georgia" w:hAnsi="Georgia"/>
                  <w:i/>
                  <w:iCs/>
                  <w:noProof/>
                </w:rPr>
                <w:lastRenderedPageBreak/>
                <w:t>L.)</w:t>
              </w:r>
              <w:r w:rsidRPr="00680C45">
                <w:rPr>
                  <w:rFonts w:ascii="Georgia" w:hAnsi="Georgia"/>
                  <w:noProof/>
                </w:rPr>
                <w:t xml:space="preserve"> (Skripsi ed.). Surakarta: Fakultas Matematika dan Ilmu Pengetahuan Alam Universitas Sebelas Maret.</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Wahyuningsih, M. S., Wirohadidjodjo, Y. W., Hidayat, R., &amp; Sadid, A. (2015). Antifibrotic Effect of Standarized Ethanol Extract of Tithonia Diversifolia (Hemsley) A. Grey on Keloid Fibroblast. </w:t>
              </w:r>
              <w:r w:rsidRPr="00680C45">
                <w:rPr>
                  <w:rFonts w:ascii="Georgia" w:hAnsi="Georgia"/>
                  <w:i/>
                  <w:iCs/>
                  <w:noProof/>
                </w:rPr>
                <w:t>International Journal of Pharmacognosy and Phytochemical Research, 7</w:t>
              </w:r>
              <w:r w:rsidRPr="00680C45">
                <w:rPr>
                  <w:rFonts w:ascii="Georgia" w:hAnsi="Georgia"/>
                  <w:noProof/>
                </w:rPr>
                <w:t>(4), 642-647.</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Ziemons, Goffin, E. &amp;., Lejeune, E. &amp;., Cunha, R. &amp;., Angenot, A. &amp;., Thunus, L. &amp;., &amp; Leopold. (2005). Supercritical carbon dioxide extraction of tagitinin C from Tithonia diversifolia. </w:t>
              </w:r>
              <w:r w:rsidRPr="00680C45">
                <w:rPr>
                  <w:rFonts w:ascii="Georgia" w:hAnsi="Georgia"/>
                  <w:i/>
                  <w:iCs/>
                  <w:noProof/>
                </w:rPr>
                <w:t>Journal of Supercritical Fluids The, 33</w:t>
              </w:r>
              <w:r w:rsidRPr="00680C45">
                <w:rPr>
                  <w:rFonts w:ascii="Georgia" w:hAnsi="Georgia"/>
                  <w:noProof/>
                </w:rPr>
                <w:t>, 53-59. doi:10.1016/j.supflu.2004.04.001</w:t>
              </w:r>
            </w:p>
            <w:p w:rsidR="00680C45" w:rsidRPr="00680C45" w:rsidRDefault="00680C45" w:rsidP="00680C45">
              <w:pPr>
                <w:pStyle w:val="Bibliography"/>
                <w:ind w:left="720" w:hanging="720"/>
                <w:jc w:val="both"/>
                <w:rPr>
                  <w:rFonts w:ascii="Georgia" w:hAnsi="Georgia"/>
                  <w:noProof/>
                </w:rPr>
              </w:pPr>
              <w:r w:rsidRPr="00680C45">
                <w:rPr>
                  <w:rFonts w:ascii="Georgia" w:hAnsi="Georgia"/>
                  <w:noProof/>
                </w:rPr>
                <w:t xml:space="preserve">Zulkarnain, A. K., Marchaban, Wahyuono, S., &amp; Susidarti, R. A. (2015). Pengaruh Konsentrasi Mahkota Dewa Terhadap Stabilitas Lotion-Krim Serta Uji Tabir Surya Secara Spektrofotometri . </w:t>
              </w:r>
              <w:r w:rsidRPr="00680C45">
                <w:rPr>
                  <w:rFonts w:ascii="Georgia" w:hAnsi="Georgia"/>
                  <w:i/>
                  <w:iCs/>
                  <w:noProof/>
                </w:rPr>
                <w:t>Majalah Farmaseutik, 11</w:t>
              </w:r>
              <w:r w:rsidRPr="00680C45">
                <w:rPr>
                  <w:rFonts w:ascii="Georgia" w:hAnsi="Georgia"/>
                  <w:noProof/>
                </w:rPr>
                <w:t>(3), 328-335.</w:t>
              </w:r>
            </w:p>
            <w:p w:rsidR="00125E9B" w:rsidRPr="00680C45" w:rsidRDefault="00125E9B" w:rsidP="00680C45">
              <w:pPr>
                <w:jc w:val="both"/>
                <w:rPr>
                  <w:rFonts w:ascii="Georgia" w:hAnsi="Georgia"/>
                </w:rPr>
              </w:pPr>
              <w:r w:rsidRPr="00680C45">
                <w:rPr>
                  <w:rFonts w:ascii="Georgia" w:hAnsi="Georgia"/>
                  <w:b/>
                  <w:bCs/>
                  <w:noProof/>
                </w:rPr>
                <w:fldChar w:fldCharType="end"/>
              </w:r>
            </w:p>
          </w:sdtContent>
        </w:sdt>
      </w:sdtContent>
    </w:sdt>
    <w:p w:rsidR="00533176" w:rsidRPr="00533176" w:rsidRDefault="00533176" w:rsidP="00CB37B1">
      <w:pPr>
        <w:spacing w:after="0"/>
        <w:ind w:left="567" w:hanging="567"/>
        <w:jc w:val="both"/>
        <w:rPr>
          <w:rFonts w:ascii="Georgia" w:hAnsi="Georgia"/>
        </w:rPr>
        <w:sectPr w:rsidR="00533176" w:rsidRPr="00533176" w:rsidSect="00ED1625">
          <w:type w:val="continuous"/>
          <w:pgSz w:w="11906" w:h="16838"/>
          <w:pgMar w:top="1361" w:right="1559" w:bottom="1338" w:left="1559" w:header="709" w:footer="709" w:gutter="0"/>
          <w:cols w:space="282"/>
          <w:titlePg/>
          <w:docGrid w:linePitch="360"/>
        </w:sectPr>
      </w:pPr>
    </w:p>
    <w:p w:rsidR="009733CE" w:rsidRPr="009733CE" w:rsidRDefault="009733CE" w:rsidP="009733CE">
      <w:pPr>
        <w:rPr>
          <w:rFonts w:ascii="Georgia" w:hAnsi="Georgia"/>
        </w:rPr>
      </w:pPr>
    </w:p>
    <w:sectPr w:rsidR="009733CE" w:rsidRPr="009733CE" w:rsidSect="009733CE">
      <w:type w:val="continuous"/>
      <w:pgSz w:w="11906" w:h="16838"/>
      <w:pgMar w:top="1361" w:right="1559" w:bottom="133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2DB" w:rsidRDefault="00CD32DB" w:rsidP="001F7992">
      <w:pPr>
        <w:spacing w:after="0" w:line="240" w:lineRule="auto"/>
      </w:pPr>
      <w:r>
        <w:separator/>
      </w:r>
    </w:p>
  </w:endnote>
  <w:endnote w:type="continuationSeparator" w:id="0">
    <w:p w:rsidR="00CD32DB" w:rsidRDefault="00CD32DB" w:rsidP="001F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2DB" w:rsidRDefault="00CD32DB" w:rsidP="001F7992">
      <w:pPr>
        <w:spacing w:after="0" w:line="240" w:lineRule="auto"/>
      </w:pPr>
      <w:r>
        <w:separator/>
      </w:r>
    </w:p>
  </w:footnote>
  <w:footnote w:type="continuationSeparator" w:id="0">
    <w:p w:rsidR="00CD32DB" w:rsidRDefault="00CD32DB" w:rsidP="001F7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11" w:rsidRPr="006A0811" w:rsidRDefault="006A0811">
    <w:pPr>
      <w:pStyle w:val="Header"/>
      <w:rPr>
        <w:rFonts w:ascii="Georgia" w:hAnsi="Georgia"/>
      </w:rPr>
    </w:pPr>
    <w:r w:rsidRPr="006A0811">
      <w:rPr>
        <w:rFonts w:ascii="Georgia" w:hAnsi="Georgia"/>
      </w:rPr>
      <w:t>Abdul Karim Zulkarnain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1F" w:rsidRPr="00680D1F" w:rsidRDefault="00680D1F" w:rsidP="00680D1F">
    <w:pPr>
      <w:widowControl w:val="0"/>
      <w:autoSpaceDE w:val="0"/>
      <w:autoSpaceDN w:val="0"/>
      <w:spacing w:before="184" w:after="0" w:line="240" w:lineRule="auto"/>
      <w:ind w:left="142" w:right="-613"/>
      <w:jc w:val="right"/>
      <w:rPr>
        <w:rFonts w:ascii="Georgia" w:eastAsia="Georgia" w:hAnsi="Georgia" w:cs="Times New Roman"/>
        <w:i/>
        <w:sz w:val="20"/>
        <w:szCs w:val="20"/>
        <w:lang w:val="en-US" w:eastAsia="id"/>
      </w:rPr>
    </w:pPr>
    <w:r w:rsidRPr="00680D1F">
      <w:rPr>
        <w:rFonts w:ascii="Georgia" w:eastAsia="Georgia" w:hAnsi="Georgia" w:cs="Times New Roman"/>
        <w:sz w:val="20"/>
        <w:szCs w:val="20"/>
        <w:lang w:val="id" w:eastAsia="id"/>
      </w:rPr>
      <w:t xml:space="preserve">Optimasi </w:t>
    </w:r>
    <w:proofErr w:type="spellStart"/>
    <w:r w:rsidRPr="00680D1F">
      <w:rPr>
        <w:rFonts w:ascii="Georgia" w:eastAsia="Georgia" w:hAnsi="Georgia" w:cs="Times New Roman"/>
        <w:i/>
        <w:sz w:val="20"/>
        <w:szCs w:val="20"/>
        <w:lang w:val="en-US" w:eastAsia="id"/>
      </w:rPr>
      <w:t>Carbomer</w:t>
    </w:r>
    <w:proofErr w:type="spellEnd"/>
    <w:r w:rsidRPr="00680D1F">
      <w:rPr>
        <w:rFonts w:ascii="Georgia" w:eastAsia="Georgia" w:hAnsi="Georgia" w:cs="Times New Roman"/>
        <w:i/>
        <w:sz w:val="20"/>
        <w:szCs w:val="20"/>
        <w:lang w:val="en-US" w:eastAsia="id"/>
      </w:rPr>
      <w:t xml:space="preserve">, </w:t>
    </w:r>
    <w:proofErr w:type="spellStart"/>
    <w:r w:rsidRPr="00680D1F">
      <w:rPr>
        <w:rFonts w:ascii="Georgia" w:eastAsia="Georgia" w:hAnsi="Georgia" w:cs="Times New Roman"/>
        <w:sz w:val="20"/>
        <w:szCs w:val="20"/>
        <w:lang w:val="en-US" w:eastAsia="id"/>
      </w:rPr>
      <w:t>Propilen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Glikol</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dan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Trietanolamin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Dalam</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Formulasi</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Sediaan</w:t>
    </w:r>
    <w:proofErr w:type="spellEnd"/>
    <w:r w:rsidRPr="00680D1F">
      <w:rPr>
        <w:rFonts w:ascii="Georgia" w:eastAsia="Georgia" w:hAnsi="Georgia" w:cs="Times New Roman"/>
        <w:sz w:val="20"/>
        <w:szCs w:val="20"/>
        <w:lang w:val="en-US" w:eastAsia="id"/>
      </w:rPr>
      <w:t xml:space="preserve"> Gel </w:t>
    </w:r>
    <w:proofErr w:type="spellStart"/>
    <w:r w:rsidRPr="00680D1F">
      <w:rPr>
        <w:rFonts w:ascii="Georgia" w:eastAsia="Georgia" w:hAnsi="Georgia" w:cs="Times New Roman"/>
        <w:sz w:val="20"/>
        <w:szCs w:val="20"/>
        <w:lang w:val="en-US" w:eastAsia="id"/>
      </w:rPr>
      <w:t>Ekstrak</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Etanol</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Daun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Kembang</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Bulan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i/>
        <w:sz w:val="20"/>
        <w:szCs w:val="20"/>
        <w:lang w:val="en-US" w:eastAsia="id"/>
      </w:rPr>
      <w:t>Tithonia</w:t>
    </w:r>
    <w:proofErr w:type="spellEnd"/>
    <w:r w:rsidRPr="00680D1F">
      <w:rPr>
        <w:rFonts w:ascii="Georgia" w:eastAsia="Georgia" w:hAnsi="Georgia" w:cs="Times New Roman"/>
        <w:i/>
        <w:sz w:val="20"/>
        <w:szCs w:val="20"/>
        <w:lang w:val="en-US" w:eastAsia="id"/>
      </w:rPr>
      <w:t xml:space="preserve"> </w:t>
    </w:r>
    <w:proofErr w:type="spellStart"/>
    <w:r w:rsidRPr="00680D1F">
      <w:rPr>
        <w:rFonts w:ascii="Georgia" w:eastAsia="Georgia" w:hAnsi="Georgia" w:cs="Times New Roman"/>
        <w:i/>
        <w:sz w:val="20"/>
        <w:szCs w:val="20"/>
        <w:lang w:val="en-US" w:eastAsia="id"/>
      </w:rPr>
      <w:t>diversifolia</w:t>
    </w:r>
    <w:proofErr w:type="spellEnd"/>
    <w:r w:rsidRPr="00680D1F">
      <w:rPr>
        <w:rFonts w:ascii="Georgia" w:eastAsia="Georgia" w:hAnsi="Georgia" w:cs="Times New Roman"/>
        <w:i/>
        <w:sz w:val="20"/>
        <w:szCs w:val="20"/>
        <w:lang w:val="en-US" w:eastAsia="id"/>
      </w:rPr>
      <w:t>)</w:t>
    </w:r>
  </w:p>
  <w:p w:rsidR="001F7992" w:rsidRPr="009733CE" w:rsidRDefault="001F7992" w:rsidP="006A0811">
    <w:pPr>
      <w:widowControl w:val="0"/>
      <w:autoSpaceDE w:val="0"/>
      <w:autoSpaceDN w:val="0"/>
      <w:spacing w:before="90" w:after="0" w:line="240" w:lineRule="auto"/>
      <w:ind w:left="5812" w:right="-568" w:hanging="850"/>
      <w:rPr>
        <w:rFonts w:ascii="Georgia" w:eastAsia="Georgia" w:hAnsi="Georgia" w:cs="Times New Roman"/>
        <w:sz w:val="20"/>
        <w:lang w:val="id" w:eastAsia="id"/>
      </w:rPr>
    </w:pPr>
    <w:r w:rsidRPr="009733CE">
      <w:rPr>
        <w:rFonts w:ascii="Georgia" w:eastAsia="Georgia" w:hAnsi="Georgia" w:cs="Times New Roman"/>
        <w:sz w:val="20"/>
        <w:lang w:val="id" w:eastAsia="id"/>
      </w:rPr>
      <w:t>Majalah</w:t>
    </w:r>
    <w:r w:rsidRPr="009733CE">
      <w:rPr>
        <w:rFonts w:ascii="Georgia" w:eastAsia="Georgia" w:hAnsi="Georgia" w:cs="Times New Roman"/>
        <w:spacing w:val="-31"/>
        <w:sz w:val="20"/>
        <w:lang w:val="id" w:eastAsia="id"/>
      </w:rPr>
      <w:t xml:space="preserve"> </w:t>
    </w:r>
    <w:r w:rsidRPr="009733CE">
      <w:rPr>
        <w:rFonts w:ascii="Georgia" w:eastAsia="Georgia" w:hAnsi="Georgia" w:cs="Times New Roman"/>
        <w:sz w:val="20"/>
        <w:lang w:val="id" w:eastAsia="id"/>
      </w:rPr>
      <w:t>Farmaseutik</w:t>
    </w:r>
    <w:r w:rsidRPr="009733CE">
      <w:rPr>
        <w:rFonts w:ascii="Georgia" w:eastAsia="Georgia" w:hAnsi="Georgia" w:cs="Times New Roman"/>
        <w:spacing w:val="-30"/>
        <w:sz w:val="20"/>
        <w:lang w:val="id" w:eastAsia="id"/>
      </w:rPr>
      <w:t xml:space="preserve"> </w:t>
    </w:r>
    <w:r w:rsidRPr="009733CE">
      <w:rPr>
        <w:rFonts w:ascii="Georgia" w:eastAsia="Georgia" w:hAnsi="Georgia" w:cs="Times New Roman"/>
        <w:sz w:val="20"/>
        <w:lang w:val="id" w:eastAsia="id"/>
      </w:rPr>
      <w:t>Vol.</w:t>
    </w:r>
    <w:r w:rsidRPr="009733CE">
      <w:rPr>
        <w:rFonts w:ascii="Georgia" w:eastAsia="Georgia" w:hAnsi="Georgia" w:cs="Times New Roman"/>
        <w:spacing w:val="-30"/>
        <w:sz w:val="20"/>
        <w:lang w:val="id" w:eastAsia="id"/>
      </w:rPr>
      <w:t xml:space="preserve"> </w:t>
    </w:r>
    <w:r w:rsidRPr="009733CE">
      <w:rPr>
        <w:rFonts w:ascii="Georgia" w:eastAsia="Georgia" w:hAnsi="Georgia" w:cs="Times New Roman"/>
        <w:sz w:val="20"/>
        <w:lang w:val="id" w:eastAsia="id"/>
      </w:rPr>
      <w:t>No.</w:t>
    </w:r>
    <w:r w:rsidRPr="009733CE">
      <w:rPr>
        <w:rFonts w:ascii="Georgia" w:eastAsia="Georgia" w:hAnsi="Georgia" w:cs="Times New Roman"/>
        <w:spacing w:val="-30"/>
        <w:sz w:val="20"/>
        <w:lang w:val="id" w:eastAsia="id"/>
      </w:rPr>
      <w:t xml:space="preserve"> </w:t>
    </w:r>
    <w:r w:rsidRPr="009733CE">
      <w:rPr>
        <w:rFonts w:ascii="Georgia" w:eastAsia="Georgia" w:hAnsi="Georgia" w:cs="Times New Roman"/>
        <w:sz w:val="20"/>
        <w:lang w:val="id" w:eastAsia="id"/>
      </w:rPr>
      <w:t>:</w:t>
    </w:r>
  </w:p>
  <w:p w:rsidR="001F7992" w:rsidRPr="009733CE" w:rsidRDefault="001F7992" w:rsidP="001F7992">
    <w:pPr>
      <w:widowControl w:val="0"/>
      <w:tabs>
        <w:tab w:val="left" w:pos="7513"/>
      </w:tabs>
      <w:autoSpaceDE w:val="0"/>
      <w:autoSpaceDN w:val="0"/>
      <w:spacing w:before="6" w:after="0" w:line="249" w:lineRule="auto"/>
      <w:ind w:left="6804" w:right="991"/>
      <w:jc w:val="center"/>
      <w:rPr>
        <w:rFonts w:ascii="Georgia" w:eastAsia="Georgia" w:hAnsi="Georgia" w:cs="Times New Roman"/>
        <w:w w:val="95"/>
        <w:sz w:val="20"/>
        <w:lang w:val="id" w:eastAsia="id"/>
      </w:rPr>
    </w:pPr>
    <w:r>
      <w:rPr>
        <w:rFonts w:ascii="Georgia" w:eastAsia="Georgia" w:hAnsi="Georgia" w:cs="Times New Roman"/>
        <w:w w:val="95"/>
        <w:sz w:val="20"/>
        <w:lang w:val="id" w:eastAsia="id"/>
      </w:rPr>
      <w:t>ISSN-</w:t>
    </w:r>
    <w:r w:rsidRPr="009733CE">
      <w:rPr>
        <w:rFonts w:ascii="Georgia" w:eastAsia="Georgia" w:hAnsi="Georgia" w:cs="Times New Roman"/>
        <w:w w:val="95"/>
        <w:sz w:val="20"/>
        <w:lang w:val="id" w:eastAsia="id"/>
      </w:rPr>
      <w:t>p</w:t>
    </w:r>
    <w:r w:rsidRPr="009733CE">
      <w:rPr>
        <w:rFonts w:ascii="Georgia" w:eastAsia="Georgia" w:hAnsi="Georgia" w:cs="Times New Roman"/>
        <w:spacing w:val="2"/>
        <w:w w:val="95"/>
        <w:sz w:val="20"/>
        <w:lang w:val="id" w:eastAsia="id"/>
      </w:rPr>
      <w:t xml:space="preserve"> </w:t>
    </w:r>
    <w:r w:rsidRPr="009733CE">
      <w:rPr>
        <w:rFonts w:ascii="Georgia" w:eastAsia="Georgia" w:hAnsi="Georgia" w:cs="Times New Roman"/>
        <w:w w:val="95"/>
        <w:sz w:val="20"/>
        <w:lang w:val="id" w:eastAsia="id"/>
      </w:rPr>
      <w:t>:</w:t>
    </w:r>
  </w:p>
  <w:p w:rsidR="001F7992" w:rsidRDefault="001F7992" w:rsidP="001F7992">
    <w:pPr>
      <w:pStyle w:val="Header"/>
      <w:tabs>
        <w:tab w:val="clear" w:pos="4513"/>
        <w:tab w:val="center" w:pos="4962"/>
      </w:tabs>
      <w:ind w:left="5812"/>
      <w:jc w:val="center"/>
    </w:pPr>
    <w:r w:rsidRPr="009733CE">
      <w:rPr>
        <w:rFonts w:ascii="Georgia" w:eastAsia="Georgia" w:hAnsi="Georgia" w:cs="Times New Roman"/>
        <w:w w:val="95"/>
        <w:sz w:val="20"/>
        <w:lang w:val="id" w:eastAsia="id"/>
      </w:rPr>
      <w:t>ISSN-e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1F" w:rsidRPr="00680D1F" w:rsidRDefault="00680D1F" w:rsidP="00680D1F">
    <w:pPr>
      <w:widowControl w:val="0"/>
      <w:autoSpaceDE w:val="0"/>
      <w:autoSpaceDN w:val="0"/>
      <w:spacing w:before="184" w:after="0" w:line="240" w:lineRule="auto"/>
      <w:ind w:left="142" w:right="-613"/>
      <w:jc w:val="right"/>
      <w:rPr>
        <w:rFonts w:ascii="Georgia" w:eastAsia="Georgia" w:hAnsi="Georgia" w:cs="Times New Roman"/>
        <w:i/>
        <w:sz w:val="20"/>
        <w:szCs w:val="20"/>
        <w:lang w:val="en-US" w:eastAsia="id"/>
      </w:rPr>
    </w:pPr>
    <w:r w:rsidRPr="00680D1F">
      <w:rPr>
        <w:rFonts w:ascii="Georgia" w:eastAsia="Georgia" w:hAnsi="Georgia" w:cs="Times New Roman"/>
        <w:sz w:val="20"/>
        <w:szCs w:val="20"/>
        <w:lang w:val="id" w:eastAsia="id"/>
      </w:rPr>
      <w:t xml:space="preserve">Optimasi </w:t>
    </w:r>
    <w:proofErr w:type="spellStart"/>
    <w:r w:rsidRPr="00680D1F">
      <w:rPr>
        <w:rFonts w:ascii="Georgia" w:eastAsia="Georgia" w:hAnsi="Georgia" w:cs="Times New Roman"/>
        <w:i/>
        <w:sz w:val="20"/>
        <w:szCs w:val="20"/>
        <w:lang w:val="en-US" w:eastAsia="id"/>
      </w:rPr>
      <w:t>Carbomer</w:t>
    </w:r>
    <w:proofErr w:type="spellEnd"/>
    <w:r w:rsidRPr="00680D1F">
      <w:rPr>
        <w:rFonts w:ascii="Georgia" w:eastAsia="Georgia" w:hAnsi="Georgia" w:cs="Times New Roman"/>
        <w:i/>
        <w:sz w:val="20"/>
        <w:szCs w:val="20"/>
        <w:lang w:val="en-US" w:eastAsia="id"/>
      </w:rPr>
      <w:t xml:space="preserve">, </w:t>
    </w:r>
    <w:proofErr w:type="spellStart"/>
    <w:r w:rsidRPr="00680D1F">
      <w:rPr>
        <w:rFonts w:ascii="Georgia" w:eastAsia="Georgia" w:hAnsi="Georgia" w:cs="Times New Roman"/>
        <w:sz w:val="20"/>
        <w:szCs w:val="20"/>
        <w:lang w:val="en-US" w:eastAsia="id"/>
      </w:rPr>
      <w:t>Propilen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Glikol</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dan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Trietanolamin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Dalam</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Formulasi</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Sediaan</w:t>
    </w:r>
    <w:proofErr w:type="spellEnd"/>
    <w:r w:rsidRPr="00680D1F">
      <w:rPr>
        <w:rFonts w:ascii="Georgia" w:eastAsia="Georgia" w:hAnsi="Georgia" w:cs="Times New Roman"/>
        <w:sz w:val="20"/>
        <w:szCs w:val="20"/>
        <w:lang w:val="en-US" w:eastAsia="id"/>
      </w:rPr>
      <w:t xml:space="preserve"> Gel </w:t>
    </w:r>
    <w:proofErr w:type="spellStart"/>
    <w:r w:rsidRPr="00680D1F">
      <w:rPr>
        <w:rFonts w:ascii="Georgia" w:eastAsia="Georgia" w:hAnsi="Georgia" w:cs="Times New Roman"/>
        <w:sz w:val="20"/>
        <w:szCs w:val="20"/>
        <w:lang w:val="en-US" w:eastAsia="id"/>
      </w:rPr>
      <w:t>Ekstrak</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Etanol</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Daun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Kembang</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sz w:val="20"/>
        <w:szCs w:val="20"/>
        <w:lang w:val="en-US" w:eastAsia="id"/>
      </w:rPr>
      <w:t>Bulan</w:t>
    </w:r>
    <w:proofErr w:type="spellEnd"/>
    <w:r w:rsidRPr="00680D1F">
      <w:rPr>
        <w:rFonts w:ascii="Georgia" w:eastAsia="Georgia" w:hAnsi="Georgia" w:cs="Times New Roman"/>
        <w:sz w:val="20"/>
        <w:szCs w:val="20"/>
        <w:lang w:val="en-US" w:eastAsia="id"/>
      </w:rPr>
      <w:t xml:space="preserve"> (</w:t>
    </w:r>
    <w:proofErr w:type="spellStart"/>
    <w:r w:rsidRPr="00680D1F">
      <w:rPr>
        <w:rFonts w:ascii="Georgia" w:eastAsia="Georgia" w:hAnsi="Georgia" w:cs="Times New Roman"/>
        <w:i/>
        <w:sz w:val="20"/>
        <w:szCs w:val="20"/>
        <w:lang w:val="en-US" w:eastAsia="id"/>
      </w:rPr>
      <w:t>Tithonia</w:t>
    </w:r>
    <w:proofErr w:type="spellEnd"/>
    <w:r w:rsidRPr="00680D1F">
      <w:rPr>
        <w:rFonts w:ascii="Georgia" w:eastAsia="Georgia" w:hAnsi="Georgia" w:cs="Times New Roman"/>
        <w:i/>
        <w:sz w:val="20"/>
        <w:szCs w:val="20"/>
        <w:lang w:val="en-US" w:eastAsia="id"/>
      </w:rPr>
      <w:t xml:space="preserve"> </w:t>
    </w:r>
    <w:proofErr w:type="spellStart"/>
    <w:r w:rsidRPr="00680D1F">
      <w:rPr>
        <w:rFonts w:ascii="Georgia" w:eastAsia="Georgia" w:hAnsi="Georgia" w:cs="Times New Roman"/>
        <w:i/>
        <w:sz w:val="20"/>
        <w:szCs w:val="20"/>
        <w:lang w:val="en-US" w:eastAsia="id"/>
      </w:rPr>
      <w:t>diversifolia</w:t>
    </w:r>
    <w:proofErr w:type="spellEnd"/>
    <w:r w:rsidRPr="00680D1F">
      <w:rPr>
        <w:rFonts w:ascii="Georgia" w:eastAsia="Georgia" w:hAnsi="Georgia" w:cs="Times New Roman"/>
        <w:i/>
        <w:sz w:val="20"/>
        <w:szCs w:val="20"/>
        <w:lang w:val="en-US" w:eastAsia="id"/>
      </w:rPr>
      <w:t>)</w:t>
    </w:r>
  </w:p>
  <w:p w:rsidR="006A0811" w:rsidRDefault="006A0811" w:rsidP="006A0811">
    <w:pPr>
      <w:pStyle w:val="Header"/>
      <w:tabs>
        <w:tab w:val="clear" w:pos="4513"/>
        <w:tab w:val="center" w:pos="4962"/>
      </w:tabs>
      <w:ind w:left="5812" w:hanging="297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15"/>
    <w:rsid w:val="00000B5D"/>
    <w:rsid w:val="00094B15"/>
    <w:rsid w:val="00125E9B"/>
    <w:rsid w:val="00175513"/>
    <w:rsid w:val="001A71ED"/>
    <w:rsid w:val="001C42BB"/>
    <w:rsid w:val="001D77FF"/>
    <w:rsid w:val="001F7992"/>
    <w:rsid w:val="00211D9B"/>
    <w:rsid w:val="002176A3"/>
    <w:rsid w:val="00242E62"/>
    <w:rsid w:val="002A2A45"/>
    <w:rsid w:val="002D42D6"/>
    <w:rsid w:val="002E37D2"/>
    <w:rsid w:val="00302860"/>
    <w:rsid w:val="00384703"/>
    <w:rsid w:val="003960B6"/>
    <w:rsid w:val="003F3EB3"/>
    <w:rsid w:val="00412CF2"/>
    <w:rsid w:val="00422753"/>
    <w:rsid w:val="0047369D"/>
    <w:rsid w:val="005247C3"/>
    <w:rsid w:val="00533176"/>
    <w:rsid w:val="00533F48"/>
    <w:rsid w:val="005425E0"/>
    <w:rsid w:val="00551775"/>
    <w:rsid w:val="00574BB4"/>
    <w:rsid w:val="005F44C4"/>
    <w:rsid w:val="006030F5"/>
    <w:rsid w:val="006120C5"/>
    <w:rsid w:val="006550FF"/>
    <w:rsid w:val="00680C45"/>
    <w:rsid w:val="00680D1F"/>
    <w:rsid w:val="006A0811"/>
    <w:rsid w:val="006C05EB"/>
    <w:rsid w:val="006D0C28"/>
    <w:rsid w:val="007900D7"/>
    <w:rsid w:val="007C271D"/>
    <w:rsid w:val="007E0DFA"/>
    <w:rsid w:val="00847BA1"/>
    <w:rsid w:val="00882806"/>
    <w:rsid w:val="008A222F"/>
    <w:rsid w:val="008F3A6D"/>
    <w:rsid w:val="0094294A"/>
    <w:rsid w:val="009733CE"/>
    <w:rsid w:val="0099293B"/>
    <w:rsid w:val="009948BE"/>
    <w:rsid w:val="009D64CB"/>
    <w:rsid w:val="00A6648C"/>
    <w:rsid w:val="00A80C1C"/>
    <w:rsid w:val="00A86F28"/>
    <w:rsid w:val="00AF43F2"/>
    <w:rsid w:val="00B01F80"/>
    <w:rsid w:val="00B85930"/>
    <w:rsid w:val="00B928DE"/>
    <w:rsid w:val="00CA5197"/>
    <w:rsid w:val="00CB37B1"/>
    <w:rsid w:val="00CB4287"/>
    <w:rsid w:val="00CC7E2F"/>
    <w:rsid w:val="00CD32DB"/>
    <w:rsid w:val="00E047B5"/>
    <w:rsid w:val="00E24DB9"/>
    <w:rsid w:val="00E34654"/>
    <w:rsid w:val="00E50761"/>
    <w:rsid w:val="00E521A8"/>
    <w:rsid w:val="00E83EC5"/>
    <w:rsid w:val="00E97A03"/>
    <w:rsid w:val="00EA5F62"/>
    <w:rsid w:val="00EB0AA5"/>
    <w:rsid w:val="00EB6ECC"/>
    <w:rsid w:val="00ED1625"/>
    <w:rsid w:val="00F02E42"/>
    <w:rsid w:val="00F26105"/>
    <w:rsid w:val="00F7173F"/>
    <w:rsid w:val="00F805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2880DB-113C-428E-B0C5-BD8B2C05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5E9B"/>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9733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3C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F7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992"/>
  </w:style>
  <w:style w:type="paragraph" w:styleId="Footer">
    <w:name w:val="footer"/>
    <w:basedOn w:val="Normal"/>
    <w:link w:val="FooterChar"/>
    <w:uiPriority w:val="99"/>
    <w:unhideWhenUsed/>
    <w:rsid w:val="001F7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992"/>
  </w:style>
  <w:style w:type="table" w:customStyle="1" w:styleId="TableGrid1">
    <w:name w:val="Table Grid1"/>
    <w:basedOn w:val="TableNormal"/>
    <w:uiPriority w:val="39"/>
    <w:rsid w:val="00882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82806"/>
    <w:pPr>
      <w:spacing w:after="200" w:line="240" w:lineRule="auto"/>
    </w:pPr>
    <w:rPr>
      <w:i/>
      <w:iCs/>
      <w:color w:val="44546A" w:themeColor="text2"/>
      <w:sz w:val="18"/>
      <w:szCs w:val="18"/>
    </w:rPr>
  </w:style>
  <w:style w:type="table" w:customStyle="1" w:styleId="TableGrid4">
    <w:name w:val="Table Grid4"/>
    <w:basedOn w:val="TableNormal"/>
    <w:uiPriority w:val="39"/>
    <w:rsid w:val="00AF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C1C"/>
    <w:pPr>
      <w:ind w:left="720"/>
      <w:contextualSpacing/>
    </w:pPr>
    <w:rPr>
      <w:lang w:val="en-US"/>
    </w:rPr>
  </w:style>
  <w:style w:type="character" w:customStyle="1" w:styleId="Heading1Char">
    <w:name w:val="Heading 1 Char"/>
    <w:basedOn w:val="DefaultParagraphFont"/>
    <w:link w:val="Heading1"/>
    <w:uiPriority w:val="9"/>
    <w:rsid w:val="00125E9B"/>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125E9B"/>
  </w:style>
  <w:style w:type="table" w:styleId="TableGrid">
    <w:name w:val="Table Grid"/>
    <w:basedOn w:val="TableNormal"/>
    <w:uiPriority w:val="39"/>
    <w:rsid w:val="00533F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9440">
      <w:bodyDiv w:val="1"/>
      <w:marLeft w:val="0"/>
      <w:marRight w:val="0"/>
      <w:marTop w:val="0"/>
      <w:marBottom w:val="0"/>
      <w:divBdr>
        <w:top w:val="none" w:sz="0" w:space="0" w:color="auto"/>
        <w:left w:val="none" w:sz="0" w:space="0" w:color="auto"/>
        <w:bottom w:val="none" w:sz="0" w:space="0" w:color="auto"/>
        <w:right w:val="none" w:sz="0" w:space="0" w:color="auto"/>
      </w:divBdr>
    </w:div>
    <w:div w:id="112092938">
      <w:bodyDiv w:val="1"/>
      <w:marLeft w:val="0"/>
      <w:marRight w:val="0"/>
      <w:marTop w:val="0"/>
      <w:marBottom w:val="0"/>
      <w:divBdr>
        <w:top w:val="none" w:sz="0" w:space="0" w:color="auto"/>
        <w:left w:val="none" w:sz="0" w:space="0" w:color="auto"/>
        <w:bottom w:val="none" w:sz="0" w:space="0" w:color="auto"/>
        <w:right w:val="none" w:sz="0" w:space="0" w:color="auto"/>
      </w:divBdr>
    </w:div>
    <w:div w:id="243420106">
      <w:bodyDiv w:val="1"/>
      <w:marLeft w:val="0"/>
      <w:marRight w:val="0"/>
      <w:marTop w:val="0"/>
      <w:marBottom w:val="0"/>
      <w:divBdr>
        <w:top w:val="none" w:sz="0" w:space="0" w:color="auto"/>
        <w:left w:val="none" w:sz="0" w:space="0" w:color="auto"/>
        <w:bottom w:val="none" w:sz="0" w:space="0" w:color="auto"/>
        <w:right w:val="none" w:sz="0" w:space="0" w:color="auto"/>
      </w:divBdr>
    </w:div>
    <w:div w:id="329674059">
      <w:bodyDiv w:val="1"/>
      <w:marLeft w:val="0"/>
      <w:marRight w:val="0"/>
      <w:marTop w:val="0"/>
      <w:marBottom w:val="0"/>
      <w:divBdr>
        <w:top w:val="none" w:sz="0" w:space="0" w:color="auto"/>
        <w:left w:val="none" w:sz="0" w:space="0" w:color="auto"/>
        <w:bottom w:val="none" w:sz="0" w:space="0" w:color="auto"/>
        <w:right w:val="none" w:sz="0" w:space="0" w:color="auto"/>
      </w:divBdr>
    </w:div>
    <w:div w:id="581574200">
      <w:bodyDiv w:val="1"/>
      <w:marLeft w:val="0"/>
      <w:marRight w:val="0"/>
      <w:marTop w:val="0"/>
      <w:marBottom w:val="0"/>
      <w:divBdr>
        <w:top w:val="none" w:sz="0" w:space="0" w:color="auto"/>
        <w:left w:val="none" w:sz="0" w:space="0" w:color="auto"/>
        <w:bottom w:val="none" w:sz="0" w:space="0" w:color="auto"/>
        <w:right w:val="none" w:sz="0" w:space="0" w:color="auto"/>
      </w:divBdr>
    </w:div>
    <w:div w:id="952789577">
      <w:bodyDiv w:val="1"/>
      <w:marLeft w:val="0"/>
      <w:marRight w:val="0"/>
      <w:marTop w:val="0"/>
      <w:marBottom w:val="0"/>
      <w:divBdr>
        <w:top w:val="none" w:sz="0" w:space="0" w:color="auto"/>
        <w:left w:val="none" w:sz="0" w:space="0" w:color="auto"/>
        <w:bottom w:val="none" w:sz="0" w:space="0" w:color="auto"/>
        <w:right w:val="none" w:sz="0" w:space="0" w:color="auto"/>
      </w:divBdr>
    </w:div>
    <w:div w:id="139172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arimzk08@gmail.com" TargetMode="Externa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Oga17</b:Tag>
    <b:SourceType>JournalArticle</b:SourceType>
    <b:Guid>{4303A8DF-B113-47BD-9423-89E6C297658D}</b:Guid>
    <b:Author>
      <b:Author>
        <b:NameList>
          <b:Person>
            <b:Last>Ogawa</b:Last>
            <b:First>Rei</b:First>
          </b:Person>
        </b:NameList>
      </b:Author>
    </b:Author>
    <b:Title>Keloid and Hypertrophic Scars Are the Result of Chronic Inflammation in the Reticular Dermis</b:Title>
    <b:JournalName>International Journal of Molecular Sciences</b:JournalName>
    <b:Year>2017</b:Year>
    <b:Volume>18</b:Volume>
    <b:Issue>606</b:Issue>
    <b:Month>March</b:Month>
    <b:Day>10</b:Day>
    <b:DOI>doi:10.3390/ijms18030606</b:DOI>
    <b:RefOrder>1</b:RefOrder>
  </b:Source>
  <b:Source>
    <b:Tag>Rin16</b:Tag>
    <b:SourceType>JournalArticle</b:SourceType>
    <b:Guid>{60BB46BE-6A61-43A4-8AA3-8072A58A0835}</b:Guid>
    <b:Author>
      <b:Author>
        <b:NameList>
          <b:Person>
            <b:Last>Andisi</b:Last>
            <b:First>Rina</b:First>
            <b:Middle>D.S.</b:Middle>
          </b:Person>
          <b:Person>
            <b:Last>Suling</b:Last>
            <b:First>Pieter</b:First>
            <b:Middle>L.</b:Middle>
          </b:Person>
          <b:Person>
            <b:Last>Kapantow</b:Last>
            <b:First>Marlyn</b:First>
            <b:Middle>G</b:Middle>
          </b:Person>
        </b:NameList>
      </b:Author>
    </b:Author>
    <b:Title>Profil Keloid di Poliklinik Kulit dan Kelamin RSUP prof.Dr. R. D. Kandou Manado Periode Januari 2011-Desember 2015</b:Title>
    <b:JournalName>Jurnal e-Clinic</b:JournalName>
    <b:Year>2016</b:Year>
    <b:Volume>4</b:Volume>
    <b:Issue>2</b:Issue>
    <b:RefOrder>2</b:RefOrder>
  </b:Source>
  <b:Source>
    <b:Tag>Wah15</b:Tag>
    <b:SourceType>JournalArticle</b:SourceType>
    <b:Guid>{6EC55B91-1C8D-400B-8928-EB8F8801C0CC}</b:Guid>
    <b:Author>
      <b:Author>
        <b:NameList>
          <b:Person>
            <b:Last>Wahyuningsih</b:Last>
            <b:First>Mae</b:First>
            <b:Middle>Sri Hartanti</b:Middle>
          </b:Person>
          <b:Person>
            <b:Last>Wirohadidjodjo</b:Last>
            <b:First>Y</b:First>
            <b:Middle>Widodo</b:Middle>
          </b:Person>
          <b:Person>
            <b:Last>Hidayat</b:Last>
            <b:First>Rian</b:First>
          </b:Person>
          <b:Person>
            <b:Last>Sadid</b:Last>
            <b:First>Ahmad</b:First>
          </b:Person>
        </b:NameList>
      </b:Author>
    </b:Author>
    <b:Title>Antifibrotic Effect of Standarized Ethanol Extract of Tithonia Diversifolia (Hemsley) A. Grey on Keloid Fibroblast</b:Title>
    <b:JournalName>International Journal of Pharmacognosy and Phytochemical Research</b:JournalName>
    <b:Year>2015</b:Year>
    <b:Pages>642-647</b:Pages>
    <b:Volume>7</b:Volume>
    <b:Issue>4</b:Issue>
    <b:RefOrder>3</b:RefOrder>
  </b:Source>
  <b:Source>
    <b:Tag>Sas17</b:Tag>
    <b:SourceType>JournalArticle</b:SourceType>
    <b:Guid>{EB3D02E0-994C-49C7-9EC1-2193BAFB2270}</b:Guid>
    <b:Author>
      <b:Author>
        <b:NameList>
          <b:Person>
            <b:Last>Sasmita</b:Last>
            <b:First>Fithri</b:First>
            <b:Middle>Wening</b:Middle>
          </b:Person>
          <b:Person>
            <b:Last>Susetyarini</b:Last>
            <b:First>Eko</b:First>
          </b:Person>
          <b:Person>
            <b:Last>Husamah</b:Last>
          </b:Person>
          <b:Person>
            <b:Last>Pantiwati</b:Last>
            <b:First>Yuni</b:First>
          </b:Person>
        </b:NameList>
      </b:Author>
    </b:Author>
    <b:Title>Efek Ekstrak Daun Kembang Bulan (Tithonia diversifolia) terhadap Kadar Glukosa Darah Tikus Wistar (Rattus norvegicus) yang Diinduksi Alloxan</b:Title>
    <b:JournalName>Biosfera</b:JournalName>
    <b:Year>2017</b:Year>
    <b:Pages>22-31</b:Pages>
    <b:Volume>34</b:Volume>
    <b:Issue>1</b:Issue>
    <b:Month>Januari</b:Month>
    <b:DOI>10.20884/1.mib.2017.34.1.412</b:DOI>
    <b:RefOrder>4</b:RefOrder>
  </b:Source>
  <b:Source>
    <b:Tag>Zie05</b:Tag>
    <b:SourceType>JournalArticle</b:SourceType>
    <b:Guid>{88544CAB-1A36-448B-83E6-D58C3B6F53B6}</b:Guid>
    <b:Author>
      <b:Author>
        <b:NameList>
          <b:Person>
            <b:Last>Ziemons</b:Last>
          </b:Person>
          <b:Person>
            <b:Last>Goffin</b:Last>
            <b:First>Eric</b:First>
            <b:Middle>&amp;</b:Middle>
          </b:Person>
          <b:Person>
            <b:Last>Lejeune</b:Last>
            <b:First>E</b:First>
            <b:Middle>&amp;</b:Middle>
          </b:Person>
          <b:Person>
            <b:Last>Cunha</b:Last>
            <b:First>Robert</b:First>
            <b:Middle>&amp; Proença Da</b:Middle>
          </b:Person>
          <b:Person>
            <b:Last>Angenot</b:Last>
            <b:First>A</b:First>
            <b:Middle>&amp;</b:Middle>
          </b:Person>
          <b:Person>
            <b:Last>Thunus</b:Last>
            <b:First>Luc</b:First>
            <b:Middle>&amp;</b:Middle>
          </b:Person>
          <b:Person>
            <b:Last>Leopold</b:Last>
          </b:Person>
        </b:NameList>
      </b:Author>
    </b:Author>
    <b:Title>Supercritical carbon dioxide extraction of tagitinin C from Tithonia diversifolia</b:Title>
    <b:JournalName>Journal of Supercritical Fluids The</b:JournalName>
    <b:Year>2005</b:Year>
    <b:Pages>53-59</b:Pages>
    <b:Volume>33</b:Volume>
    <b:DOI>10.1016/j.supflu.2004.04.001</b:DOI>
    <b:RefOrder>5</b:RefOrder>
  </b:Source>
  <b:Source>
    <b:Tag>Kau13</b:Tag>
    <b:SourceType>JournalArticle</b:SourceType>
    <b:Guid>{DAC48438-CD77-4814-8EDF-EBA67C389E1B}</b:Guid>
    <b:Author>
      <b:Author>
        <b:NameList>
          <b:Person>
            <b:Last>Kaur</b:Last>
            <b:First>Loveen</b:First>
            <b:Middle>Preet</b:Middle>
          </b:Person>
          <b:Person>
            <b:Last>Guleri</b:Last>
            <b:First>Tarun</b:First>
            <b:Middle>Kumar</b:Middle>
          </b:Person>
        </b:NameList>
      </b:Author>
    </b:Author>
    <b:Title>Topical Gel: A Recent Approach for Novel Drug delivery</b:Title>
    <b:JournalName>Asian Journal of Biomedical &amp; Pharmaceutical Sciences</b:JournalName>
    <b:Year>2013</b:Year>
    <b:Pages>1-5</b:Pages>
    <b:Volume>3</b:Volume>
    <b:Issue>17</b:Issue>
    <b:RefOrder>6</b:RefOrder>
  </b:Source>
  <b:Source>
    <b:Tag>Dew05</b:Tag>
    <b:SourceType>JournalArticle</b:SourceType>
    <b:Guid>{85672859-90EC-4E87-9579-0A3C8F76F84D}</b:Guid>
    <b:Author>
      <b:Author>
        <b:NameList>
          <b:Person>
            <b:Last>Melani</b:Last>
            <b:First>Dewi</b:First>
          </b:Person>
          <b:Person>
            <b:Last>Purwanti</b:Last>
            <b:First>Tutiek</b:First>
          </b:Person>
          <b:Person>
            <b:Last>Soeratri</b:Last>
            <b:First>Widji</b:First>
          </b:Person>
        </b:NameList>
      </b:Author>
    </b:Author>
    <b:Title>Korelasi Kadar Propilenglikol Dalam Basis Dan Pelepasan Dietilammonium Diklofenak Dari Basis Gel Carbopol ETD 2020</b:Title>
    <b:JournalName>Majalah Farmasi Airlangga</b:JournalName>
    <b:Year>2005</b:Year>
    <b:Volume>5</b:Volume>
    <b:Issue>1</b:Issue>
    <b:RefOrder>7</b:RefOrder>
  </b:Source>
  <b:Source>
    <b:Tag>Den12</b:Tag>
    <b:SourceType>Book</b:SourceType>
    <b:Guid>{84C3A1C9-7BA4-4DE5-8904-642BA1FDF10A}</b:Guid>
    <b:Author>
      <b:Author>
        <b:NameList>
          <b:Person>
            <b:Last>Septiawan</b:Last>
            <b:First>Deny</b:First>
          </b:Person>
        </b:NameList>
      </b:Author>
    </b:Author>
    <b:Title>Perbandingan Jumlah Variasi Triethanolamin Terhadap Stabilitas Fisik dan SIfat Kimia Gel Antiseptik Ekstrak Bunga Rosella (Hibiscus Sabdariffa L.)</b:Title>
    <b:Year>2012</b:Year>
    <b:City>Surakarta</b:City>
    <b:Publisher>Fakultas Matematika dan Ilmu Pengetahuan Alam Universitas Sebelas Maret</b:Publisher>
    <b:Edition>Skripsi</b:Edition>
    <b:RefOrder>8</b:RefOrder>
  </b:Source>
  <b:Source>
    <b:Tag>Bol97</b:Tag>
    <b:SourceType>Book</b:SourceType>
    <b:Guid>{FE143B3E-2076-4215-9661-10D9AD923E67}</b:Guid>
    <b:Author>
      <b:Author>
        <b:NameList>
          <b:Person>
            <b:Last>Bolton</b:Last>
            <b:First>S.</b:First>
          </b:Person>
        </b:NameList>
      </b:Author>
    </b:Author>
    <b:Title>Pharmaceutical Statistic and Clinical Application</b:Title>
    <b:Year>2010</b:Year>
    <b:Pages>610-613</b:Pages>
    <b:City>New York</b:City>
    <b:Publisher>Marcel Dekker Inc.</b:Publisher>
    <b:Edition>6</b:Edition>
    <b:RefOrder>9</b:RefOrder>
  </b:Source>
  <b:Source>
    <b:Tag>Ret06</b:Tag>
    <b:SourceType>JournalArticle</b:SourceType>
    <b:Guid>{BBF62A07-88BD-4726-A654-F9DD408E5EB4}</b:Guid>
    <b:Author>
      <b:Author>
        <b:NameList>
          <b:Person>
            <b:Last>Sari</b:Last>
            <b:First>Retno</b:First>
          </b:Person>
          <b:Person>
            <b:Last>Isadiartuti</b:Last>
            <b:First>Dewi</b:First>
          </b:Person>
        </b:NameList>
      </b:Author>
    </b:Author>
    <b:Title>Studi Aktivitas Sediaan Gel Antiseptik Tangan Ekstrak Daun Sirih (Piper Betle Linn.)</b:Title>
    <b:JournalName>Majalah Farmasi Indonesia</b:JournalName>
    <b:Year>2006</b:Year>
    <b:Pages>163-169</b:Pages>
    <b:Volume>17</b:Volume>
    <b:Issue>4</b:Issue>
    <b:RefOrder>10</b:RefOrder>
  </b:Source>
  <b:Source>
    <b:Tag>AKa151</b:Tag>
    <b:SourceType>JournalArticle</b:SourceType>
    <b:Guid>{5FB968D5-E951-4764-A9C1-7E1951552299}</b:Guid>
    <b:Author>
      <b:Author>
        <b:NameList>
          <b:Person>
            <b:Last>Zulkarnain</b:Last>
            <b:First>A.</b:First>
            <b:Middle>Karim</b:Middle>
          </b:Person>
          <b:Person>
            <b:Last>Marchaban</b:Last>
          </b:Person>
          <b:Person>
            <b:Last>Wahyuono</b:Last>
            <b:First>Subagus</b:First>
          </b:Person>
          <b:Person>
            <b:Last>Susidarti</b:Last>
            <b:First>Ratna</b:First>
            <b:Middle>Asmah</b:Middle>
          </b:Person>
        </b:NameList>
      </b:Author>
    </b:Author>
    <b:Title>Pengaruh Konsentrasi Mahkota Dewa Terhadap Stabilitas Lotion-Krim Serta Uji Tabir Surya Secara Spektrofotometri </b:Title>
    <b:JournalName>Majalah Farmaseutik</b:JournalName>
    <b:Year>2015</b:Year>
    <b:Pages>328-335</b:Pages>
    <b:Volume>11</b:Volume>
    <b:Issue>3</b:Issue>
    <b:RefOrder>11</b:RefOrder>
  </b:Source>
  <b:Source>
    <b:Tag>Nut15</b:Tag>
    <b:SourceType>JournalArticle</b:SourceType>
    <b:Guid>{9832BFA2-B837-4085-84CD-45BA5982DD26}</b:Guid>
    <b:Title>Formulasi dan Uji Stabilitas Fisik Sediaan Gel Ekstrak Daun Ketapang Cina (Cassia alata L.)</b:Title>
    <b:Year>2015</b:Year>
    <b:Author>
      <b:Author>
        <b:NameList>
          <b:Person>
            <b:Last>Sayuti</b:Last>
            <b:First>Nutrisia</b:First>
            <b:Middle>Aquariushinta</b:Middle>
          </b:Person>
        </b:NameList>
      </b:Author>
    </b:Author>
    <b:JournalName>Jurnal Kefarmasian Indonesia</b:JournalName>
    <b:Pages>74-82</b:Pages>
    <b:Volume>5</b:Volume>
    <b:Issue>2</b:Issue>
    <b:RefOrder>12</b:RefOrder>
  </b:Source>
  <b:Source>
    <b:Tag>Emm14</b:Tag>
    <b:SourceType>JournalArticle</b:SourceType>
    <b:Guid>{E70E7F0B-B45F-4A10-BD1E-46C3A0E0FD4E}</b:Guid>
    <b:Title>EVALUASI, UJI STABILITAS FISIK DAN SINERESIS SEDIAAN GEL YANG MENGANDUNG MINOKSIDIL, APIGENIN DAN PERASAN HERBA SELEDRI (Apium graveolens L.)</b:Title>
    <b:Year>2014</b:Year>
    <b:Author>
      <b:Author>
        <b:NameList>
          <b:Person>
            <b:Last>Kuncari</b:Last>
            <b:First>Emma</b:First>
            <b:Middle>Sri</b:Middle>
          </b:Person>
          <b:Person>
            <b:Last>Iskandarsyah</b:Last>
          </b:Person>
          <b:Person>
            <b:Last>Praptiwi</b:Last>
          </b:Person>
        </b:NameList>
      </b:Author>
    </b:Author>
    <b:JournalName>Bul. Penelit. Kasehat</b:JournalName>
    <b:Pages>213-222</b:Pages>
    <b:Volume>42</b:Volume>
    <b:Issue>4</b:Issue>
    <b:RefOrder>13</b:RefOrder>
  </b:Source>
  <b:Source>
    <b:Tag>Row09</b:Tag>
    <b:SourceType>Book</b:SourceType>
    <b:Guid>{8A32CD4D-528C-40A0-BA26-308B1CEA69C7}</b:Guid>
    <b:Title>Handbook of Pharmaceutical Excipients</b:Title>
    <b:Year>2009</b:Year>
    <b:Pages>110-114; 592-594</b:Pages>
    <b:Author>
      <b:Author>
        <b:NameList>
          <b:Person>
            <b:Last>Rowe</b:Last>
            <b:First>Raymond</b:First>
            <b:Middle>C</b:Middle>
          </b:Person>
          <b:Person>
            <b:Last>Sheskey</b:Last>
            <b:First>Paul</b:First>
            <b:Middle>J</b:Middle>
          </b:Person>
          <b:Person>
            <b:Last>Quinn</b:Last>
            <b:First>Marian</b:First>
            <b:Middle>E</b:Middle>
          </b:Person>
        </b:NameList>
      </b:Author>
    </b:Author>
    <b:City>London</b:City>
    <b:Publisher>Pharmaceutical Press</b:Publisher>
    <b:Edition>VI</b:Edition>
    <b:RefOrder>14</b:RefOrder>
  </b:Source>
  <b:Source>
    <b:Tag>Bai18</b:Tag>
    <b:SourceType>JournalArticle</b:SourceType>
    <b:Guid>{32281F71-F31D-4AD6-815F-E114F66AA8BD}</b:Guid>
    <b:Title>Optimasi Propilen Glikol dan Etanol sebagai Peningkat Penetrasi Ibuprofen dalam Sediaan Gel dengan Metode Simplex Lattice Design</b:Title>
    <b:Year>2018</b:Year>
    <b:Author>
      <b:Author>
        <b:NameList>
          <b:Person>
            <b:Last>Qisti</b:Last>
            <b:First>Baiq</b:First>
            <b:Middle>Wahyudyati Karnia</b:Middle>
          </b:Person>
          <b:Person>
            <b:Last>Nurahmanto</b:Last>
            <b:First>Dwi</b:First>
          </b:Person>
          <b:Person>
            <b:Last>Rosyidi</b:Last>
            <b:First>Viddy</b:First>
            <b:Middle>Agustian</b:Middle>
          </b:Person>
        </b:NameList>
      </b:Author>
    </b:Author>
    <b:JournalName>e-Jurnal Pustaka Kesehatan</b:JournalName>
    <b:Volume>6</b:Volume>
    <b:Issue>1</b:Issue>
    <b:RefOrder>15</b:RefOrder>
  </b:Source>
  <b:Source>
    <b:Tag>Pat151</b:Tag>
    <b:SourceType>JournalArticle</b:SourceType>
    <b:Guid>{E0315AB0-2B2E-4538-BD59-8359E0B21AA5}</b:Guid>
    <b:Author>
      <b:Author>
        <b:NameList>
          <b:Person>
            <b:Last>Patil</b:Last>
            <b:First>S.C.</b:First>
          </b:Person>
          <b:Person>
            <b:Last>D.D.</b:Last>
            <b:First>Gadade</b:First>
          </b:Person>
          <b:Person>
            <b:Last>P.B.</b:Last>
            <b:First>Rathi</b:First>
          </b:Person>
        </b:NameList>
      </b:Author>
    </b:Author>
    <b:Title>Design, Development, and Evaluation of Herbal Gel for Treatment of Psoriasis</b:Title>
    <b:JournalName>Journal of Innovation in Pharmaceuticals and Biological Sciences</b:JournalName>
    <b:Year>2015</b:Year>
    <b:Pages>72-87</b:Pages>
    <b:Volume>2</b:Volume>
    <b:Issue>1</b:Issue>
    <b:RefOrder>16</b:RefOrder>
  </b:Source>
  <b:Source>
    <b:Tag>Adi13</b:Tag>
    <b:SourceType>JournalArticle</b:SourceType>
    <b:Guid>{EBF6F333-1094-4AA1-9D9A-671B89EF4AB4}</b:Guid>
    <b:Title>Formulasi Ekstrak Rimpang Bangle (Zingiber purpurenum roxb) Dengan Variasi Konsentrasi Triethanolamin Sebagai Emulgator Dan Uji Iritasinya</b:Title>
    <b:Year>2013</b:Year>
    <b:Author>
      <b:Author>
        <b:NameList>
          <b:Person>
            <b:Last>Rahman</b:Last>
            <b:First>Adi</b:First>
            <b:Middle>Garnadi</b:Middle>
          </b:Person>
          <b:Person>
            <b:Last>Astuti</b:Last>
            <b:First>Ika</b:First>
            <b:Middle>Yuni</b:Middle>
          </b:Person>
          <b:Person>
            <b:Last>Dhiani</b:Last>
            <b:First>Binar</b:First>
            <b:Middle>Asrining</b:Middle>
          </b:Person>
        </b:NameList>
      </b:Author>
    </b:Author>
    <b:JournalName>Pharmacy</b:JournalName>
    <b:Pages>41-54</b:Pages>
    <b:Volume>10</b:Volume>
    <b:Issue>1</b:Issue>
    <b:RefOrder>17</b:RefOrder>
  </b:Source>
  <b:Source>
    <b:Tag>Lin12</b:Tag>
    <b:SourceType>JournalArticle</b:SourceType>
    <b:Guid>{46A57A71-7FE8-45F0-B354-6A5863746B8A}</b:Guid>
    <b:Author>
      <b:Author>
        <b:NameList>
          <b:Person>
            <b:Last>Aeni</b:Last>
            <b:First>Lina</b:First>
            <b:Middle>Nur</b:Middle>
          </b:Person>
          <b:Person>
            <b:Last>Sulaiman</b:Last>
            <b:First>T.N.</b:First>
            <b:Middle>Saifullah</b:Middle>
          </b:Person>
          <b:Person>
            <b:Last>Mulyani</b:Last>
            <b:First>Sri</b:First>
          </b:Person>
        </b:NameList>
      </b:Author>
    </b:Author>
    <b:Title>Formulasi Gel Mukoadhesif Kombinasi Minyak Cengkeh dan Getah Jarak Pagar Serta Uji Aktivitas Antibakteri Terhadap Streptococcus Mutant</b:Title>
    <b:JournalName>Majalah Farmaseutik</b:JournalName>
    <b:Year>2012</b:Year>
    <b:Pages>108-112</b:Pages>
    <b:Volume>8</b:Volume>
    <b:Issue>1</b:Issue>
    <b:RefOrder>18</b:RefOrder>
  </b:Source>
</b:Sources>
</file>

<file path=customXml/itemProps1.xml><?xml version="1.0" encoding="utf-8"?>
<ds:datastoreItem xmlns:ds="http://schemas.openxmlformats.org/officeDocument/2006/customXml" ds:itemID="{43E9B21F-F451-4252-A927-25666015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 KARIM ZULKARNAIN</cp:lastModifiedBy>
  <cp:revision>4</cp:revision>
  <dcterms:created xsi:type="dcterms:W3CDTF">2019-05-08T04:37:00Z</dcterms:created>
  <dcterms:modified xsi:type="dcterms:W3CDTF">2019-05-08T04:38:00Z</dcterms:modified>
</cp:coreProperties>
</file>