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75" w:type="dxa"/>
        <w:tblInd w:w="-75" w:type="dxa"/>
        <w:tblLayout w:type="fixed"/>
        <w:tblLook w:val="04A0" w:firstRow="1" w:lastRow="0" w:firstColumn="1" w:lastColumn="0" w:noHBand="0" w:noVBand="1"/>
      </w:tblPr>
      <w:tblGrid>
        <w:gridCol w:w="9975"/>
      </w:tblGrid>
      <w:tr w:rsidR="00A14A8D" w:rsidTr="00443468">
        <w:tc>
          <w:tcPr>
            <w:tcW w:w="9975" w:type="dxa"/>
            <w:tcBorders>
              <w:top w:val="single" w:sz="4" w:space="0" w:color="auto"/>
              <w:left w:val="nil"/>
              <w:bottom w:val="nil"/>
              <w:right w:val="nil"/>
            </w:tcBorders>
          </w:tcPr>
          <w:p w:rsidR="007F7253" w:rsidRPr="00443468" w:rsidRDefault="00F05824" w:rsidP="001C3FDB">
            <w:pPr>
              <w:tabs>
                <w:tab w:val="left" w:pos="1440"/>
              </w:tabs>
              <w:spacing w:before="240"/>
              <w:rPr>
                <w:rFonts w:ascii="Arial" w:hAnsi="Arial" w:cs="Arial"/>
                <w:b/>
                <w:sz w:val="20"/>
                <w:szCs w:val="20"/>
              </w:rPr>
            </w:pPr>
            <w:r w:rsidRPr="00443468">
              <w:rPr>
                <w:rFonts w:ascii="Arial" w:hAnsi="Arial" w:cs="Arial"/>
                <w:b/>
                <w:sz w:val="20"/>
                <w:szCs w:val="20"/>
              </w:rPr>
              <w:t xml:space="preserve">Manuscript’s title: </w:t>
            </w:r>
          </w:p>
          <w:tbl>
            <w:tblPr>
              <w:tblStyle w:val="TableGrid"/>
              <w:tblW w:w="9772" w:type="dxa"/>
              <w:tblLayout w:type="fixed"/>
              <w:tblLook w:val="00A0" w:firstRow="1" w:lastRow="0" w:firstColumn="1" w:lastColumn="0" w:noHBand="0" w:noVBand="0"/>
            </w:tblPr>
            <w:tblGrid>
              <w:gridCol w:w="9772"/>
            </w:tblGrid>
            <w:tr w:rsidR="00A14A8D" w:rsidTr="00443468">
              <w:trPr>
                <w:trHeight w:val="341"/>
              </w:trPr>
              <w:tc>
                <w:tcPr>
                  <w:tcW w:w="9772" w:type="dxa"/>
                </w:tcPr>
                <w:p w:rsidR="00C103E5" w:rsidRPr="00E7400E" w:rsidRDefault="003B1FD4" w:rsidP="00E7400E">
                  <w:pPr>
                    <w:tabs>
                      <w:tab w:val="center" w:pos="11635"/>
                    </w:tabs>
                    <w:autoSpaceDE w:val="0"/>
                    <w:autoSpaceDN w:val="0"/>
                    <w:adjustRightInd w:val="0"/>
                    <w:spacing w:before="120" w:after="120"/>
                    <w:jc w:val="both"/>
                    <w:rPr>
                      <w:rFonts w:ascii="Arial" w:hAnsi="Arial" w:cs="Arial"/>
                      <w:bCs/>
                      <w:color w:val="A6A6A6" w:themeColor="background1" w:themeShade="A6"/>
                      <w:sz w:val="20"/>
                      <w:szCs w:val="20"/>
                    </w:rPr>
                  </w:pPr>
                  <w:r w:rsidRPr="00624AE9">
                    <w:rPr>
                      <w:rFonts w:cstheme="minorHAnsi"/>
                      <w:b/>
                      <w:sz w:val="40"/>
                      <w:szCs w:val="40"/>
                    </w:rPr>
                    <w:t xml:space="preserve">Spiritual leadership: </w:t>
                  </w:r>
                  <w:r w:rsidR="00E7400E">
                    <w:rPr>
                      <w:rFonts w:cstheme="minorHAnsi"/>
                      <w:b/>
                      <w:sz w:val="40"/>
                      <w:szCs w:val="40"/>
                    </w:rPr>
                    <w:t>The</w:t>
                  </w:r>
                  <w:r w:rsidRPr="00624AE9">
                    <w:rPr>
                      <w:rFonts w:cstheme="minorHAnsi"/>
                      <w:b/>
                      <w:sz w:val="40"/>
                      <w:szCs w:val="40"/>
                    </w:rPr>
                    <w:t xml:space="preserve"> case of instilling student values through the </w:t>
                  </w:r>
                  <w:proofErr w:type="spellStart"/>
                  <w:r>
                    <w:rPr>
                      <w:rFonts w:cstheme="minorHAnsi"/>
                      <w:b/>
                      <w:sz w:val="40"/>
                      <w:szCs w:val="40"/>
                    </w:rPr>
                    <w:t>K</w:t>
                  </w:r>
                  <w:r w:rsidRPr="00624AE9">
                    <w:rPr>
                      <w:rFonts w:cstheme="minorHAnsi"/>
                      <w:b/>
                      <w:sz w:val="40"/>
                      <w:szCs w:val="40"/>
                    </w:rPr>
                    <w:t>iai’s</w:t>
                  </w:r>
                  <w:proofErr w:type="spellEnd"/>
                  <w:r w:rsidRPr="00624AE9">
                    <w:rPr>
                      <w:rFonts w:cstheme="minorHAnsi"/>
                      <w:b/>
                      <w:sz w:val="40"/>
                      <w:szCs w:val="40"/>
                    </w:rPr>
                    <w:t xml:space="preserve"> program in the globalization era</w:t>
                  </w:r>
                </w:p>
              </w:tc>
            </w:tr>
          </w:tbl>
          <w:p w:rsidR="007F7253" w:rsidRPr="00443468" w:rsidRDefault="00F05824" w:rsidP="001C3FDB">
            <w:pPr>
              <w:pBdr>
                <w:bottom w:val="single" w:sz="4" w:space="1" w:color="auto"/>
              </w:pBdr>
              <w:tabs>
                <w:tab w:val="left" w:pos="1440"/>
              </w:tabs>
              <w:spacing w:before="240" w:after="120"/>
              <w:rPr>
                <w:rFonts w:ascii="Arial" w:hAnsi="Arial" w:cs="Arial"/>
                <w:b/>
                <w:sz w:val="20"/>
                <w:szCs w:val="20"/>
              </w:rPr>
            </w:pPr>
            <w:r w:rsidRPr="00443468">
              <w:rPr>
                <w:rFonts w:ascii="Arial" w:hAnsi="Arial" w:cs="Arial"/>
                <w:b/>
                <w:sz w:val="20"/>
                <w:szCs w:val="20"/>
              </w:rPr>
              <w:t>Checklist manuscript’s f</w:t>
            </w:r>
            <w:r w:rsidR="00C103E5" w:rsidRPr="00443468">
              <w:rPr>
                <w:rFonts w:ascii="Arial" w:hAnsi="Arial" w:cs="Arial"/>
                <w:b/>
                <w:sz w:val="20"/>
                <w:szCs w:val="20"/>
              </w:rPr>
              <w:t xml:space="preserve">ormat </w:t>
            </w:r>
            <w:r w:rsidR="00C103E5" w:rsidRPr="00443468">
              <w:rPr>
                <w:rFonts w:ascii="Arial" w:eastAsia="Calibri" w:hAnsi="Arial" w:cs="Arial"/>
                <w:bCs/>
                <w:sz w:val="20"/>
                <w:szCs w:val="20"/>
              </w:rPr>
              <w:t>(please check to confirm):</w:t>
            </w:r>
            <w:r w:rsidR="00C103E5" w:rsidRPr="00443468">
              <w:rPr>
                <w:rFonts w:ascii="Arial" w:eastAsia="Calibri" w:hAnsi="Arial" w:cs="Arial"/>
                <w:bCs/>
                <w:sz w:val="20"/>
                <w:szCs w:val="20"/>
                <w:lang w:val="id-ID"/>
              </w:rPr>
              <w:tab/>
            </w:r>
          </w:p>
          <w:tbl>
            <w:tblPr>
              <w:tblStyle w:val="TableGrid"/>
              <w:tblW w:w="9592" w:type="dxa"/>
              <w:tblLayout w:type="fixed"/>
              <w:tblLook w:val="04A0" w:firstRow="1" w:lastRow="0" w:firstColumn="1" w:lastColumn="0" w:noHBand="0" w:noVBand="1"/>
            </w:tblPr>
            <w:tblGrid>
              <w:gridCol w:w="412"/>
              <w:gridCol w:w="9180"/>
            </w:tblGrid>
            <w:tr w:rsidR="00A14A8D" w:rsidTr="001C3FDB">
              <w:tc>
                <w:tcPr>
                  <w:tcW w:w="412" w:type="dxa"/>
                </w:tcPr>
                <w:p w:rsidR="007F7253" w:rsidRPr="00443468" w:rsidRDefault="00E7400E" w:rsidP="00E7400E">
                  <w:pPr>
                    <w:tabs>
                      <w:tab w:val="left" w:pos="1440"/>
                    </w:tabs>
                    <w:jc w:val="center"/>
                    <w:rPr>
                      <w:rFonts w:ascii="Arial" w:hAnsi="Arial" w:cs="Arial"/>
                      <w:sz w:val="20"/>
                      <w:szCs w:val="20"/>
                    </w:rPr>
                  </w:pPr>
                  <w:r>
                    <w:rPr>
                      <w:rFonts w:ascii="Arial" w:hAnsi="Arial" w:cs="Arial"/>
                      <w:sz w:val="20"/>
                      <w:szCs w:val="20"/>
                    </w:rPr>
                    <w:t>V</w:t>
                  </w:r>
                </w:p>
              </w:tc>
              <w:tc>
                <w:tcPr>
                  <w:tcW w:w="9180" w:type="dxa"/>
                  <w:tcBorders>
                    <w:top w:val="nil"/>
                    <w:bottom w:val="nil"/>
                    <w:right w:val="nil"/>
                  </w:tcBorders>
                </w:tcPr>
                <w:p w:rsidR="007F7253" w:rsidRPr="00443468" w:rsidRDefault="00F05824" w:rsidP="001C3FDB">
                  <w:pPr>
                    <w:tabs>
                      <w:tab w:val="left" w:pos="1440"/>
                    </w:tabs>
                    <w:rPr>
                      <w:rFonts w:ascii="Arial" w:hAnsi="Arial" w:cs="Arial"/>
                      <w:sz w:val="20"/>
                      <w:szCs w:val="20"/>
                    </w:rPr>
                  </w:pPr>
                  <w:r w:rsidRPr="00443468">
                    <w:rPr>
                      <w:rFonts w:ascii="Arial" w:hAnsi="Arial" w:cs="Arial"/>
                      <w:sz w:val="20"/>
                      <w:szCs w:val="20"/>
                    </w:rPr>
                    <w:t>A title should be concise and informa</w:t>
                  </w:r>
                  <w:r w:rsidR="00C0416C" w:rsidRPr="00443468">
                    <w:rPr>
                      <w:rFonts w:ascii="Arial" w:hAnsi="Arial" w:cs="Arial"/>
                      <w:sz w:val="20"/>
                      <w:szCs w:val="20"/>
                    </w:rPr>
                    <w:t>tive written in  a maximum of 16</w:t>
                  </w:r>
                  <w:r w:rsidRPr="00443468">
                    <w:rPr>
                      <w:rFonts w:ascii="Arial" w:hAnsi="Arial" w:cs="Arial"/>
                      <w:sz w:val="20"/>
                      <w:szCs w:val="20"/>
                    </w:rPr>
                    <w:t xml:space="preserve"> words</w:t>
                  </w:r>
                  <w:r w:rsidR="006E5A3E">
                    <w:rPr>
                      <w:rFonts w:ascii="Arial" w:hAnsi="Arial" w:cs="Arial"/>
                      <w:sz w:val="20"/>
                      <w:szCs w:val="20"/>
                    </w:rPr>
                    <w:t>;</w:t>
                  </w:r>
                </w:p>
              </w:tc>
            </w:tr>
            <w:tr w:rsidR="00A14A8D" w:rsidTr="001C3FDB">
              <w:tc>
                <w:tcPr>
                  <w:tcW w:w="412" w:type="dxa"/>
                  <w:tcBorders>
                    <w:left w:val="nil"/>
                    <w:right w:val="nil"/>
                  </w:tcBorders>
                </w:tcPr>
                <w:p w:rsidR="007F7253" w:rsidRPr="00443468" w:rsidRDefault="007F7253" w:rsidP="001C3FDB">
                  <w:pPr>
                    <w:tabs>
                      <w:tab w:val="left" w:pos="1440"/>
                    </w:tabs>
                    <w:rPr>
                      <w:rFonts w:ascii="Arial" w:hAnsi="Arial" w:cs="Arial"/>
                      <w:sz w:val="20"/>
                      <w:szCs w:val="20"/>
                    </w:rPr>
                  </w:pPr>
                </w:p>
              </w:tc>
              <w:tc>
                <w:tcPr>
                  <w:tcW w:w="9180" w:type="dxa"/>
                  <w:tcBorders>
                    <w:top w:val="nil"/>
                    <w:left w:val="nil"/>
                    <w:bottom w:val="nil"/>
                    <w:right w:val="nil"/>
                  </w:tcBorders>
                </w:tcPr>
                <w:p w:rsidR="007F7253" w:rsidRPr="00443468" w:rsidRDefault="007F7253" w:rsidP="001C3FDB">
                  <w:pPr>
                    <w:tabs>
                      <w:tab w:val="left" w:pos="1440"/>
                    </w:tabs>
                    <w:rPr>
                      <w:rFonts w:ascii="Arial" w:hAnsi="Arial" w:cs="Arial"/>
                      <w:sz w:val="20"/>
                      <w:szCs w:val="20"/>
                    </w:rPr>
                  </w:pPr>
                </w:p>
              </w:tc>
            </w:tr>
            <w:tr w:rsidR="00A14A8D" w:rsidTr="001C3FDB">
              <w:tc>
                <w:tcPr>
                  <w:tcW w:w="412" w:type="dxa"/>
                </w:tcPr>
                <w:p w:rsidR="007F7253" w:rsidRPr="00443468" w:rsidRDefault="00E7400E" w:rsidP="00E7400E">
                  <w:pPr>
                    <w:tabs>
                      <w:tab w:val="left" w:pos="1440"/>
                    </w:tabs>
                    <w:jc w:val="center"/>
                    <w:rPr>
                      <w:rFonts w:ascii="Arial" w:hAnsi="Arial" w:cs="Arial"/>
                      <w:sz w:val="20"/>
                      <w:szCs w:val="20"/>
                    </w:rPr>
                  </w:pPr>
                  <w:r>
                    <w:rPr>
                      <w:rFonts w:ascii="Arial" w:hAnsi="Arial" w:cs="Arial"/>
                      <w:sz w:val="20"/>
                      <w:szCs w:val="20"/>
                    </w:rPr>
                    <w:t>V</w:t>
                  </w:r>
                </w:p>
              </w:tc>
              <w:tc>
                <w:tcPr>
                  <w:tcW w:w="9180" w:type="dxa"/>
                  <w:tcBorders>
                    <w:top w:val="nil"/>
                    <w:bottom w:val="nil"/>
                    <w:right w:val="nil"/>
                  </w:tcBorders>
                </w:tcPr>
                <w:p w:rsidR="007F7253" w:rsidRPr="00443468" w:rsidRDefault="00F05824" w:rsidP="001C3FDB">
                  <w:pPr>
                    <w:tabs>
                      <w:tab w:val="left" w:pos="1440"/>
                    </w:tabs>
                    <w:rPr>
                      <w:rFonts w:ascii="Arial" w:hAnsi="Arial" w:cs="Arial"/>
                      <w:sz w:val="20"/>
                      <w:szCs w:val="20"/>
                    </w:rPr>
                  </w:pPr>
                  <w:r w:rsidRPr="00443468">
                    <w:rPr>
                      <w:rFonts w:ascii="Arial" w:hAnsi="Arial" w:cs="Arial"/>
                      <w:sz w:val="20"/>
                      <w:szCs w:val="20"/>
                    </w:rPr>
                    <w:t>Abstract consists of research’s purpose, methods, finding, and contributions within 150 to 250 words</w:t>
                  </w:r>
                  <w:r w:rsidR="006E5A3E">
                    <w:rPr>
                      <w:rFonts w:ascii="Arial" w:hAnsi="Arial" w:cs="Arial"/>
                      <w:sz w:val="20"/>
                      <w:szCs w:val="20"/>
                    </w:rPr>
                    <w:t>;</w:t>
                  </w:r>
                </w:p>
              </w:tc>
            </w:tr>
            <w:tr w:rsidR="00A14A8D" w:rsidTr="001C3FDB">
              <w:tc>
                <w:tcPr>
                  <w:tcW w:w="412" w:type="dxa"/>
                  <w:tcBorders>
                    <w:left w:val="nil"/>
                    <w:right w:val="nil"/>
                  </w:tcBorders>
                </w:tcPr>
                <w:p w:rsidR="007F7253" w:rsidRPr="00443468" w:rsidRDefault="007F7253" w:rsidP="001C3FDB">
                  <w:pPr>
                    <w:tabs>
                      <w:tab w:val="left" w:pos="1440"/>
                    </w:tabs>
                    <w:rPr>
                      <w:rFonts w:ascii="Arial" w:hAnsi="Arial" w:cs="Arial"/>
                      <w:sz w:val="20"/>
                      <w:szCs w:val="20"/>
                    </w:rPr>
                  </w:pPr>
                </w:p>
              </w:tc>
              <w:tc>
                <w:tcPr>
                  <w:tcW w:w="9180" w:type="dxa"/>
                  <w:tcBorders>
                    <w:top w:val="nil"/>
                    <w:left w:val="nil"/>
                    <w:bottom w:val="nil"/>
                    <w:right w:val="nil"/>
                  </w:tcBorders>
                </w:tcPr>
                <w:p w:rsidR="007F7253" w:rsidRPr="00443468" w:rsidRDefault="007F7253" w:rsidP="001C3FDB">
                  <w:pPr>
                    <w:tabs>
                      <w:tab w:val="left" w:pos="1440"/>
                    </w:tabs>
                    <w:rPr>
                      <w:rFonts w:ascii="Arial" w:hAnsi="Arial" w:cs="Arial"/>
                      <w:sz w:val="20"/>
                      <w:szCs w:val="20"/>
                    </w:rPr>
                  </w:pPr>
                </w:p>
              </w:tc>
            </w:tr>
            <w:tr w:rsidR="00A14A8D" w:rsidTr="001C3FDB">
              <w:tc>
                <w:tcPr>
                  <w:tcW w:w="412" w:type="dxa"/>
                </w:tcPr>
                <w:p w:rsidR="007F7253" w:rsidRPr="00443468" w:rsidRDefault="00E7400E" w:rsidP="001C3FDB">
                  <w:pPr>
                    <w:tabs>
                      <w:tab w:val="left" w:pos="1440"/>
                    </w:tabs>
                    <w:rPr>
                      <w:rFonts w:ascii="Arial" w:hAnsi="Arial" w:cs="Arial"/>
                      <w:sz w:val="20"/>
                      <w:szCs w:val="20"/>
                    </w:rPr>
                  </w:pPr>
                  <w:r>
                    <w:rPr>
                      <w:rFonts w:ascii="Arial" w:hAnsi="Arial" w:cs="Arial"/>
                      <w:sz w:val="20"/>
                      <w:szCs w:val="20"/>
                    </w:rPr>
                    <w:t>V</w:t>
                  </w:r>
                </w:p>
              </w:tc>
              <w:tc>
                <w:tcPr>
                  <w:tcW w:w="9180" w:type="dxa"/>
                  <w:tcBorders>
                    <w:top w:val="nil"/>
                    <w:bottom w:val="nil"/>
                    <w:right w:val="nil"/>
                  </w:tcBorders>
                </w:tcPr>
                <w:p w:rsidR="007F7253" w:rsidRPr="00443468" w:rsidRDefault="00F05824" w:rsidP="001C3FDB">
                  <w:pPr>
                    <w:tabs>
                      <w:tab w:val="left" w:pos="1440"/>
                    </w:tabs>
                    <w:rPr>
                      <w:rFonts w:ascii="Arial" w:hAnsi="Arial" w:cs="Arial"/>
                      <w:sz w:val="20"/>
                      <w:szCs w:val="20"/>
                    </w:rPr>
                  </w:pPr>
                  <w:r w:rsidRPr="00443468">
                    <w:rPr>
                      <w:rFonts w:ascii="Arial" w:hAnsi="Arial" w:cs="Arial"/>
                      <w:sz w:val="20"/>
                      <w:szCs w:val="20"/>
                    </w:rPr>
                    <w:t>A manuscript should</w:t>
                  </w:r>
                  <w:r w:rsidR="00A44F9A" w:rsidRPr="00443468">
                    <w:rPr>
                      <w:rFonts w:ascii="Arial" w:hAnsi="Arial" w:cs="Arial"/>
                      <w:sz w:val="20"/>
                      <w:szCs w:val="20"/>
                    </w:rPr>
                    <w:t xml:space="preserve"> consist of 3</w:t>
                  </w:r>
                  <w:r w:rsidR="00B230BA">
                    <w:rPr>
                      <w:rFonts w:ascii="Arial" w:hAnsi="Arial" w:cs="Arial"/>
                      <w:sz w:val="20"/>
                      <w:szCs w:val="20"/>
                    </w:rPr>
                    <w:t xml:space="preserve">,000 to </w:t>
                  </w:r>
                  <w:r w:rsidR="00B230BA">
                    <w:rPr>
                      <w:rFonts w:ascii="Arial" w:hAnsi="Arial" w:cs="Arial"/>
                      <w:sz w:val="20"/>
                      <w:szCs w:val="20"/>
                      <w:lang w:val="id-ID"/>
                    </w:rPr>
                    <w:t>9</w:t>
                  </w:r>
                  <w:r w:rsidRPr="00443468">
                    <w:rPr>
                      <w:rFonts w:ascii="Arial" w:hAnsi="Arial" w:cs="Arial"/>
                      <w:sz w:val="20"/>
                      <w:szCs w:val="20"/>
                    </w:rPr>
                    <w:t>,000 words</w:t>
                  </w:r>
                  <w:r w:rsidR="00A44F9A" w:rsidRPr="00443468">
                    <w:rPr>
                      <w:rFonts w:ascii="Arial" w:hAnsi="Arial" w:cs="Arial"/>
                      <w:sz w:val="20"/>
                      <w:szCs w:val="20"/>
                    </w:rPr>
                    <w:t xml:space="preserve"> </w:t>
                  </w:r>
                  <w:r w:rsidR="00A44F9A" w:rsidRPr="004F61D6">
                    <w:rPr>
                      <w:rFonts w:ascii="Arial" w:hAnsi="Arial" w:cs="Arial"/>
                      <w:sz w:val="18"/>
                      <w:szCs w:val="18"/>
                    </w:rPr>
                    <w:t xml:space="preserve">(exclude abstract, reference, and </w:t>
                  </w:r>
                  <w:r w:rsidR="00A44F9A" w:rsidRPr="003C590B">
                    <w:rPr>
                      <w:rFonts w:ascii="Arial" w:hAnsi="Arial" w:cs="Arial"/>
                      <w:noProof/>
                      <w:sz w:val="18"/>
                      <w:szCs w:val="18"/>
                    </w:rPr>
                    <w:t>acknowledgment</w:t>
                  </w:r>
                  <w:r w:rsidR="00A44F9A" w:rsidRPr="004F61D6">
                    <w:rPr>
                      <w:rFonts w:ascii="Arial" w:hAnsi="Arial" w:cs="Arial"/>
                      <w:sz w:val="18"/>
                      <w:szCs w:val="18"/>
                    </w:rPr>
                    <w:t>)</w:t>
                  </w:r>
                  <w:r w:rsidR="006E5A3E">
                    <w:rPr>
                      <w:rFonts w:ascii="Arial" w:hAnsi="Arial" w:cs="Arial"/>
                      <w:sz w:val="18"/>
                      <w:szCs w:val="18"/>
                    </w:rPr>
                    <w:t>;</w:t>
                  </w:r>
                </w:p>
              </w:tc>
            </w:tr>
            <w:tr w:rsidR="00A14A8D" w:rsidTr="001C3FDB">
              <w:tc>
                <w:tcPr>
                  <w:tcW w:w="412" w:type="dxa"/>
                  <w:tcBorders>
                    <w:left w:val="nil"/>
                    <w:right w:val="nil"/>
                  </w:tcBorders>
                </w:tcPr>
                <w:p w:rsidR="007F7253" w:rsidRPr="00443468" w:rsidRDefault="007F7253" w:rsidP="001C3FDB">
                  <w:pPr>
                    <w:tabs>
                      <w:tab w:val="left" w:pos="1440"/>
                    </w:tabs>
                    <w:rPr>
                      <w:rFonts w:ascii="Arial" w:hAnsi="Arial" w:cs="Arial"/>
                      <w:sz w:val="20"/>
                      <w:szCs w:val="20"/>
                    </w:rPr>
                  </w:pPr>
                </w:p>
              </w:tc>
              <w:tc>
                <w:tcPr>
                  <w:tcW w:w="9180" w:type="dxa"/>
                  <w:tcBorders>
                    <w:top w:val="nil"/>
                    <w:left w:val="nil"/>
                    <w:bottom w:val="nil"/>
                    <w:right w:val="nil"/>
                  </w:tcBorders>
                </w:tcPr>
                <w:p w:rsidR="007F7253" w:rsidRPr="00443468" w:rsidRDefault="007F7253" w:rsidP="001C3FDB">
                  <w:pPr>
                    <w:tabs>
                      <w:tab w:val="left" w:pos="1440"/>
                    </w:tabs>
                    <w:rPr>
                      <w:rFonts w:ascii="Arial" w:hAnsi="Arial" w:cs="Arial"/>
                      <w:sz w:val="20"/>
                      <w:szCs w:val="20"/>
                    </w:rPr>
                  </w:pPr>
                </w:p>
              </w:tc>
            </w:tr>
            <w:tr w:rsidR="00A14A8D" w:rsidTr="001C3FDB">
              <w:tc>
                <w:tcPr>
                  <w:tcW w:w="412" w:type="dxa"/>
                </w:tcPr>
                <w:p w:rsidR="007F7253" w:rsidRPr="00443468" w:rsidRDefault="00E7400E" w:rsidP="001C3FDB">
                  <w:pPr>
                    <w:tabs>
                      <w:tab w:val="left" w:pos="1440"/>
                    </w:tabs>
                    <w:rPr>
                      <w:rFonts w:ascii="Arial" w:hAnsi="Arial" w:cs="Arial"/>
                      <w:sz w:val="20"/>
                      <w:szCs w:val="20"/>
                    </w:rPr>
                  </w:pPr>
                  <w:r>
                    <w:rPr>
                      <w:rFonts w:ascii="Arial" w:hAnsi="Arial" w:cs="Arial"/>
                      <w:sz w:val="20"/>
                      <w:szCs w:val="20"/>
                    </w:rPr>
                    <w:t>V</w:t>
                  </w:r>
                </w:p>
              </w:tc>
              <w:tc>
                <w:tcPr>
                  <w:tcW w:w="9180" w:type="dxa"/>
                  <w:tcBorders>
                    <w:top w:val="nil"/>
                    <w:bottom w:val="nil"/>
                    <w:right w:val="nil"/>
                  </w:tcBorders>
                </w:tcPr>
                <w:p w:rsidR="007F7253" w:rsidRPr="00443468" w:rsidRDefault="00F05824" w:rsidP="00B230BA">
                  <w:pPr>
                    <w:tabs>
                      <w:tab w:val="left" w:pos="1440"/>
                    </w:tabs>
                    <w:rPr>
                      <w:rFonts w:ascii="Arial" w:hAnsi="Arial" w:cs="Arial"/>
                      <w:sz w:val="20"/>
                      <w:szCs w:val="20"/>
                    </w:rPr>
                  </w:pPr>
                  <w:r w:rsidRPr="00443468">
                    <w:rPr>
                      <w:rFonts w:ascii="Arial" w:hAnsi="Arial" w:cs="Arial"/>
                      <w:sz w:val="20"/>
                      <w:szCs w:val="20"/>
                    </w:rPr>
                    <w:t xml:space="preserve">Manuscript structure, table, figure, and reference have followed </w:t>
                  </w:r>
                  <w:r w:rsidR="00B230BA">
                    <w:rPr>
                      <w:rFonts w:ascii="Arial" w:hAnsi="Arial" w:cs="Arial"/>
                      <w:sz w:val="20"/>
                      <w:szCs w:val="20"/>
                    </w:rPr>
                    <w:t>the J</w:t>
                  </w:r>
                  <w:r w:rsidR="00B230BA">
                    <w:rPr>
                      <w:rFonts w:ascii="Arial" w:hAnsi="Arial" w:cs="Arial"/>
                      <w:sz w:val="20"/>
                      <w:szCs w:val="20"/>
                      <w:lang w:val="id-ID"/>
                    </w:rPr>
                    <w:t>LO</w:t>
                  </w:r>
                  <w:r w:rsidR="006E5A3E">
                    <w:rPr>
                      <w:rFonts w:ascii="Arial" w:hAnsi="Arial" w:cs="Arial"/>
                      <w:sz w:val="20"/>
                      <w:szCs w:val="20"/>
                    </w:rPr>
                    <w:t>'s manuscript guideline;</w:t>
                  </w:r>
                </w:p>
              </w:tc>
            </w:tr>
            <w:tr w:rsidR="00A14A8D" w:rsidTr="001C3FDB">
              <w:tc>
                <w:tcPr>
                  <w:tcW w:w="412" w:type="dxa"/>
                  <w:tcBorders>
                    <w:left w:val="nil"/>
                    <w:right w:val="nil"/>
                  </w:tcBorders>
                </w:tcPr>
                <w:p w:rsidR="007F7253" w:rsidRPr="00443468" w:rsidRDefault="007F7253" w:rsidP="001C3FDB">
                  <w:pPr>
                    <w:tabs>
                      <w:tab w:val="left" w:pos="1440"/>
                    </w:tabs>
                    <w:rPr>
                      <w:rFonts w:ascii="Arial" w:hAnsi="Arial" w:cs="Arial"/>
                      <w:sz w:val="20"/>
                      <w:szCs w:val="20"/>
                    </w:rPr>
                  </w:pPr>
                </w:p>
              </w:tc>
              <w:tc>
                <w:tcPr>
                  <w:tcW w:w="9180" w:type="dxa"/>
                  <w:tcBorders>
                    <w:top w:val="nil"/>
                    <w:left w:val="nil"/>
                    <w:bottom w:val="nil"/>
                    <w:right w:val="nil"/>
                  </w:tcBorders>
                </w:tcPr>
                <w:p w:rsidR="007F7253" w:rsidRPr="00443468" w:rsidRDefault="007F7253" w:rsidP="001C3FDB">
                  <w:pPr>
                    <w:tabs>
                      <w:tab w:val="left" w:pos="1440"/>
                    </w:tabs>
                    <w:rPr>
                      <w:rFonts w:ascii="Arial" w:hAnsi="Arial" w:cs="Arial"/>
                      <w:sz w:val="20"/>
                      <w:szCs w:val="20"/>
                    </w:rPr>
                  </w:pPr>
                </w:p>
              </w:tc>
            </w:tr>
            <w:tr w:rsidR="00A14A8D" w:rsidTr="001C3FDB">
              <w:tc>
                <w:tcPr>
                  <w:tcW w:w="412" w:type="dxa"/>
                </w:tcPr>
                <w:p w:rsidR="007F7253" w:rsidRPr="00443468" w:rsidRDefault="00E7400E" w:rsidP="001C3FDB">
                  <w:pPr>
                    <w:tabs>
                      <w:tab w:val="left" w:pos="1440"/>
                    </w:tabs>
                    <w:rPr>
                      <w:rFonts w:ascii="Arial" w:hAnsi="Arial" w:cs="Arial"/>
                      <w:sz w:val="20"/>
                      <w:szCs w:val="20"/>
                    </w:rPr>
                  </w:pPr>
                  <w:r>
                    <w:rPr>
                      <w:rFonts w:ascii="Arial" w:hAnsi="Arial" w:cs="Arial"/>
                      <w:sz w:val="20"/>
                      <w:szCs w:val="20"/>
                    </w:rPr>
                    <w:t>V</w:t>
                  </w:r>
                </w:p>
              </w:tc>
              <w:tc>
                <w:tcPr>
                  <w:tcW w:w="9180" w:type="dxa"/>
                  <w:tcBorders>
                    <w:top w:val="nil"/>
                    <w:bottom w:val="nil"/>
                    <w:right w:val="nil"/>
                  </w:tcBorders>
                </w:tcPr>
                <w:p w:rsidR="007F7253" w:rsidRPr="00443468" w:rsidRDefault="00F05824" w:rsidP="001C3FDB">
                  <w:pPr>
                    <w:tabs>
                      <w:tab w:val="left" w:pos="1440"/>
                    </w:tabs>
                    <w:rPr>
                      <w:rFonts w:ascii="Arial" w:hAnsi="Arial" w:cs="Arial"/>
                      <w:sz w:val="20"/>
                      <w:szCs w:val="20"/>
                    </w:rPr>
                  </w:pPr>
                  <w:r w:rsidRPr="00443468">
                    <w:rPr>
                      <w:rFonts w:ascii="Arial" w:hAnsi="Arial" w:cs="Arial"/>
                      <w:sz w:val="20"/>
                      <w:szCs w:val="20"/>
                    </w:rPr>
                    <w:t xml:space="preserve">A manuscript has </w:t>
                  </w:r>
                  <w:r w:rsidRPr="003F2325">
                    <w:rPr>
                      <w:rFonts w:ascii="Arial" w:hAnsi="Arial" w:cs="Arial"/>
                      <w:noProof/>
                      <w:sz w:val="20"/>
                      <w:szCs w:val="20"/>
                    </w:rPr>
                    <w:t>been written</w:t>
                  </w:r>
                  <w:r w:rsidRPr="00443468">
                    <w:rPr>
                      <w:rFonts w:ascii="Arial" w:hAnsi="Arial" w:cs="Arial"/>
                      <w:sz w:val="20"/>
                      <w:szCs w:val="20"/>
                    </w:rPr>
                    <w:t xml:space="preserve"> in good academic English.</w:t>
                  </w:r>
                </w:p>
              </w:tc>
            </w:tr>
          </w:tbl>
          <w:p w:rsidR="007F7253" w:rsidRPr="00443468" w:rsidRDefault="00F05824" w:rsidP="001C3FDB">
            <w:pPr>
              <w:tabs>
                <w:tab w:val="left" w:pos="1440"/>
              </w:tabs>
              <w:spacing w:before="240"/>
              <w:rPr>
                <w:rFonts w:ascii="Arial" w:hAnsi="Arial" w:cs="Arial"/>
                <w:b/>
                <w:sz w:val="20"/>
                <w:szCs w:val="20"/>
              </w:rPr>
            </w:pPr>
            <w:r w:rsidRPr="00443468">
              <w:rPr>
                <w:rFonts w:ascii="Arial" w:hAnsi="Arial" w:cs="Arial"/>
                <w:b/>
                <w:sz w:val="20"/>
                <w:szCs w:val="20"/>
              </w:rPr>
              <w:t>Letter to the editor:</w:t>
            </w:r>
            <w:r w:rsidR="001C3FDB" w:rsidRPr="00443468">
              <w:rPr>
                <w:rFonts w:ascii="Arial" w:hAnsi="Arial" w:cs="Arial"/>
                <w:b/>
                <w:sz w:val="20"/>
                <w:szCs w:val="20"/>
              </w:rPr>
              <w:t xml:space="preserve"> </w:t>
            </w:r>
            <w:r w:rsidR="001C3FDB" w:rsidRPr="00443468">
              <w:rPr>
                <w:rFonts w:ascii="Arial" w:hAnsi="Arial" w:cs="Arial"/>
                <w:sz w:val="20"/>
                <w:szCs w:val="20"/>
              </w:rPr>
              <w:t xml:space="preserve">(This information </w:t>
            </w:r>
            <w:r w:rsidR="001C3FDB" w:rsidRPr="003F2325">
              <w:rPr>
                <w:rFonts w:ascii="Arial" w:hAnsi="Arial" w:cs="Arial"/>
                <w:noProof/>
                <w:sz w:val="20"/>
                <w:szCs w:val="20"/>
              </w:rPr>
              <w:t>help</w:t>
            </w:r>
            <w:r w:rsidR="003F2325">
              <w:rPr>
                <w:rFonts w:ascii="Arial" w:hAnsi="Arial" w:cs="Arial"/>
                <w:noProof/>
                <w:sz w:val="20"/>
                <w:szCs w:val="20"/>
              </w:rPr>
              <w:t>s</w:t>
            </w:r>
            <w:r w:rsidR="001C3FDB" w:rsidRPr="00443468">
              <w:rPr>
                <w:rFonts w:ascii="Arial" w:hAnsi="Arial" w:cs="Arial"/>
                <w:sz w:val="20"/>
                <w:szCs w:val="20"/>
              </w:rPr>
              <w:t xml:space="preserve"> </w:t>
            </w:r>
            <w:r w:rsidR="003C590B">
              <w:rPr>
                <w:rFonts w:ascii="Arial" w:hAnsi="Arial" w:cs="Arial"/>
                <w:sz w:val="20"/>
                <w:szCs w:val="20"/>
              </w:rPr>
              <w:t xml:space="preserve">the </w:t>
            </w:r>
            <w:r w:rsidR="001C3FDB" w:rsidRPr="003C590B">
              <w:rPr>
                <w:rFonts w:ascii="Arial" w:hAnsi="Arial" w:cs="Arial"/>
                <w:noProof/>
                <w:sz w:val="20"/>
                <w:szCs w:val="20"/>
              </w:rPr>
              <w:t>editor</w:t>
            </w:r>
            <w:r w:rsidR="001C3FDB" w:rsidRPr="00443468">
              <w:rPr>
                <w:rFonts w:ascii="Arial" w:hAnsi="Arial" w:cs="Arial"/>
                <w:sz w:val="20"/>
                <w:szCs w:val="20"/>
              </w:rPr>
              <w:t xml:space="preserve"> to decide on the pre-review process)</w:t>
            </w:r>
          </w:p>
          <w:tbl>
            <w:tblPr>
              <w:tblStyle w:val="TableGrid"/>
              <w:tblW w:w="9592" w:type="dxa"/>
              <w:tblLayout w:type="fixed"/>
              <w:tblLook w:val="00A0" w:firstRow="1" w:lastRow="0" w:firstColumn="1" w:lastColumn="0" w:noHBand="0" w:noVBand="0"/>
            </w:tblPr>
            <w:tblGrid>
              <w:gridCol w:w="9592"/>
            </w:tblGrid>
            <w:tr w:rsidR="00A14A8D" w:rsidTr="001C3FDB">
              <w:trPr>
                <w:trHeight w:val="341"/>
              </w:trPr>
              <w:tc>
                <w:tcPr>
                  <w:tcW w:w="9592" w:type="dxa"/>
                  <w:shd w:val="clear" w:color="auto" w:fill="F2F2F2" w:themeFill="background1" w:themeFillShade="F2"/>
                </w:tcPr>
                <w:p w:rsidR="007F7253" w:rsidRPr="00443468" w:rsidRDefault="00F05824" w:rsidP="001C3FDB">
                  <w:pPr>
                    <w:tabs>
                      <w:tab w:val="center" w:pos="11635"/>
                    </w:tabs>
                    <w:autoSpaceDE w:val="0"/>
                    <w:autoSpaceDN w:val="0"/>
                    <w:adjustRightInd w:val="0"/>
                    <w:spacing w:before="120" w:after="120"/>
                    <w:jc w:val="both"/>
                    <w:rPr>
                      <w:rFonts w:ascii="Arial" w:hAnsi="Arial" w:cs="Arial"/>
                      <w:bCs/>
                      <w:color w:val="A6A6A6" w:themeColor="background1" w:themeShade="A6"/>
                      <w:sz w:val="20"/>
                      <w:szCs w:val="20"/>
                    </w:rPr>
                  </w:pPr>
                  <w:r w:rsidRPr="006E5A3E">
                    <w:rPr>
                      <w:rFonts w:ascii="Arial" w:hAnsi="Arial" w:cs="Arial"/>
                      <w:bCs/>
                      <w:color w:val="808080" w:themeColor="background1" w:themeShade="80"/>
                      <w:sz w:val="20"/>
                      <w:szCs w:val="20"/>
                    </w:rPr>
                    <w:t xml:space="preserve">Please </w:t>
                  </w:r>
                  <w:r w:rsidR="001C3FDB" w:rsidRPr="006E5A3E">
                    <w:rPr>
                      <w:rFonts w:ascii="Arial" w:hAnsi="Arial" w:cs="Arial"/>
                      <w:bCs/>
                      <w:color w:val="808080" w:themeColor="background1" w:themeShade="80"/>
                      <w:sz w:val="20"/>
                      <w:szCs w:val="20"/>
                    </w:rPr>
                    <w:t xml:space="preserve">write in </w:t>
                  </w:r>
                  <w:r w:rsidR="001C3FDB" w:rsidRPr="00E34D60">
                    <w:rPr>
                      <w:rFonts w:ascii="Arial" w:hAnsi="Arial" w:cs="Arial"/>
                      <w:bCs/>
                      <w:noProof/>
                      <w:color w:val="808080" w:themeColor="background1" w:themeShade="80"/>
                      <w:sz w:val="20"/>
                      <w:szCs w:val="20"/>
                    </w:rPr>
                    <w:t>your</w:t>
                  </w:r>
                  <w:r w:rsidR="001C3FDB" w:rsidRPr="006E5A3E">
                    <w:rPr>
                      <w:rFonts w:ascii="Arial" w:hAnsi="Arial" w:cs="Arial"/>
                      <w:bCs/>
                      <w:color w:val="808080" w:themeColor="background1" w:themeShade="80"/>
                      <w:sz w:val="20"/>
                      <w:szCs w:val="20"/>
                    </w:rPr>
                    <w:t xml:space="preserve"> word:  (1) W</w:t>
                  </w:r>
                  <w:r w:rsidRPr="006E5A3E">
                    <w:rPr>
                      <w:rFonts w:ascii="Arial" w:hAnsi="Arial" w:cs="Arial"/>
                      <w:bCs/>
                      <w:color w:val="808080" w:themeColor="background1" w:themeShade="80"/>
                      <w:sz w:val="20"/>
                      <w:szCs w:val="20"/>
                    </w:rPr>
                    <w:t xml:space="preserve">hy should we consider your manuscript for our journal? </w:t>
                  </w:r>
                  <w:r w:rsidR="001C3FDB" w:rsidRPr="006E5A3E">
                    <w:rPr>
                      <w:rFonts w:ascii="Arial" w:hAnsi="Arial" w:cs="Arial"/>
                      <w:bCs/>
                      <w:color w:val="808080" w:themeColor="background1" w:themeShade="80"/>
                      <w:sz w:val="20"/>
                      <w:szCs w:val="20"/>
                    </w:rPr>
                    <w:t xml:space="preserve"> (2) </w:t>
                  </w:r>
                  <w:r w:rsidRPr="006E5A3E">
                    <w:rPr>
                      <w:rFonts w:ascii="Arial" w:hAnsi="Arial" w:cs="Arial"/>
                      <w:bCs/>
                      <w:color w:val="808080" w:themeColor="background1" w:themeShade="80"/>
                      <w:sz w:val="20"/>
                      <w:szCs w:val="20"/>
                    </w:rPr>
                    <w:t xml:space="preserve">What is the novelty and contribution of </w:t>
                  </w:r>
                  <w:r w:rsidRPr="00E34D60">
                    <w:rPr>
                      <w:rFonts w:ascii="Arial" w:hAnsi="Arial" w:cs="Arial"/>
                      <w:bCs/>
                      <w:noProof/>
                      <w:color w:val="808080" w:themeColor="background1" w:themeShade="80"/>
                      <w:sz w:val="20"/>
                      <w:szCs w:val="20"/>
                    </w:rPr>
                    <w:t>your</w:t>
                  </w:r>
                  <w:r w:rsidRPr="006E5A3E">
                    <w:rPr>
                      <w:rFonts w:ascii="Arial" w:hAnsi="Arial" w:cs="Arial"/>
                      <w:bCs/>
                      <w:color w:val="808080" w:themeColor="background1" w:themeShade="80"/>
                      <w:sz w:val="20"/>
                      <w:szCs w:val="20"/>
                    </w:rPr>
                    <w:t xml:space="preserve"> research? </w:t>
                  </w:r>
                  <w:r w:rsidR="001C3FDB" w:rsidRPr="006E5A3E">
                    <w:rPr>
                      <w:rFonts w:ascii="Arial" w:hAnsi="Arial" w:cs="Arial"/>
                      <w:bCs/>
                      <w:color w:val="808080" w:themeColor="background1" w:themeShade="80"/>
                      <w:sz w:val="20"/>
                      <w:szCs w:val="20"/>
                    </w:rPr>
                    <w:t xml:space="preserve"> (3)  Why do </w:t>
                  </w:r>
                  <w:r w:rsidR="001C3FDB" w:rsidRPr="00E34D60">
                    <w:rPr>
                      <w:rFonts w:ascii="Arial" w:hAnsi="Arial" w:cs="Arial"/>
                      <w:bCs/>
                      <w:noProof/>
                      <w:color w:val="808080" w:themeColor="background1" w:themeShade="80"/>
                      <w:sz w:val="20"/>
                      <w:szCs w:val="20"/>
                    </w:rPr>
                    <w:t>you</w:t>
                  </w:r>
                  <w:r w:rsidR="001C3FDB" w:rsidRPr="006E5A3E">
                    <w:rPr>
                      <w:rFonts w:ascii="Arial" w:hAnsi="Arial" w:cs="Arial"/>
                      <w:bCs/>
                      <w:color w:val="808080" w:themeColor="background1" w:themeShade="80"/>
                      <w:sz w:val="20"/>
                      <w:szCs w:val="20"/>
                    </w:rPr>
                    <w:t xml:space="preserve"> </w:t>
                  </w:r>
                  <w:r w:rsidRPr="006E5A3E">
                    <w:rPr>
                      <w:rFonts w:ascii="Arial" w:hAnsi="Arial" w:cs="Arial"/>
                      <w:bCs/>
                      <w:color w:val="808080" w:themeColor="background1" w:themeShade="80"/>
                      <w:sz w:val="20"/>
                      <w:szCs w:val="20"/>
                    </w:rPr>
                    <w:t>think the reade</w:t>
                  </w:r>
                  <w:r w:rsidR="001C3FDB" w:rsidRPr="006E5A3E">
                    <w:rPr>
                      <w:rFonts w:ascii="Arial" w:hAnsi="Arial" w:cs="Arial"/>
                      <w:bCs/>
                      <w:color w:val="808080" w:themeColor="background1" w:themeShade="80"/>
                      <w:sz w:val="20"/>
                      <w:szCs w:val="20"/>
                    </w:rPr>
                    <w:t>rship would be interested in it?</w:t>
                  </w:r>
                  <w:r w:rsidR="004F61D6" w:rsidRPr="006E5A3E">
                    <w:rPr>
                      <w:rFonts w:ascii="Arial" w:hAnsi="Arial" w:cs="Arial"/>
                      <w:bCs/>
                      <w:color w:val="808080" w:themeColor="background1" w:themeShade="80"/>
                      <w:sz w:val="20"/>
                      <w:szCs w:val="20"/>
                    </w:rPr>
                    <w:t xml:space="preserve"> </w:t>
                  </w:r>
                  <w:r w:rsidR="004F61D6" w:rsidRPr="004F61D6">
                    <w:rPr>
                      <w:rFonts w:ascii="Arial" w:hAnsi="Arial" w:cs="Arial"/>
                      <w:bCs/>
                      <w:sz w:val="20"/>
                      <w:szCs w:val="20"/>
                    </w:rPr>
                    <w:t>………………………………………………………………………………………………………………………..</w:t>
                  </w:r>
                  <w:r w:rsidR="001C3FDB" w:rsidRPr="004F61D6">
                    <w:rPr>
                      <w:rFonts w:ascii="Arial" w:hAnsi="Arial" w:cs="Arial"/>
                      <w:bCs/>
                      <w:sz w:val="20"/>
                      <w:szCs w:val="20"/>
                    </w:rPr>
                    <w:t xml:space="preserve"> </w:t>
                  </w:r>
                  <w:r w:rsidR="004F61D6" w:rsidRPr="004F61D6">
                    <w:rPr>
                      <w:rFonts w:ascii="Arial" w:hAnsi="Arial" w:cs="Arial"/>
                      <w:bCs/>
                      <w:sz w:val="20"/>
                      <w:szCs w:val="20"/>
                    </w:rPr>
                    <w:t>….</w:t>
                  </w:r>
                  <w:r w:rsidR="001C3FDB" w:rsidRPr="004F61D6">
                    <w:rPr>
                      <w:rFonts w:ascii="Arial" w:hAnsi="Arial" w:cs="Arial"/>
                      <w:bCs/>
                      <w:sz w:val="20"/>
                      <w:szCs w:val="20"/>
                    </w:rPr>
                    <w:t>………………………………………………………………………………………………………………………………………………………….</w:t>
                  </w:r>
                  <w:r w:rsidRPr="004F61D6">
                    <w:rPr>
                      <w:rFonts w:ascii="Arial" w:hAnsi="Arial" w:cs="Arial"/>
                      <w:bCs/>
                      <w:sz w:val="20"/>
                      <w:szCs w:val="20"/>
                    </w:rPr>
                    <w:t>…………..………………………………….………………………………………………………..............................</w:t>
                  </w:r>
                  <w:r w:rsidR="00443468" w:rsidRPr="004F61D6">
                    <w:rPr>
                      <w:rFonts w:ascii="Arial" w:hAnsi="Arial" w:cs="Arial"/>
                      <w:bCs/>
                      <w:sz w:val="20"/>
                      <w:szCs w:val="20"/>
                    </w:rPr>
                    <w:t>...............................</w:t>
                  </w:r>
                  <w:r w:rsidRPr="004F61D6">
                    <w:rPr>
                      <w:rFonts w:ascii="Arial" w:hAnsi="Arial" w:cs="Arial"/>
                      <w:bCs/>
                      <w:sz w:val="20"/>
                      <w:szCs w:val="20"/>
                    </w:rPr>
                    <w:t>………………………………………………………………………………………………………………………………………………………………….……………………………………………………………………………………………………………………………………………………………………………………………………………………………………………………………………………………………………………………………………</w:t>
                  </w:r>
                  <w:r w:rsidR="001C3FDB" w:rsidRPr="004F61D6">
                    <w:rPr>
                      <w:rFonts w:ascii="Arial" w:hAnsi="Arial" w:cs="Arial"/>
                      <w:bCs/>
                      <w:sz w:val="20"/>
                      <w:szCs w:val="20"/>
                    </w:rPr>
                    <w:t>………………………………………………………………………………</w:t>
                  </w:r>
                  <w:r w:rsidR="00443468" w:rsidRPr="004F61D6">
                    <w:rPr>
                      <w:rFonts w:ascii="Arial" w:hAnsi="Arial" w:cs="Arial"/>
                      <w:bCs/>
                      <w:sz w:val="20"/>
                      <w:szCs w:val="20"/>
                    </w:rPr>
                    <w:t>…………………………………………………………………………………</w:t>
                  </w:r>
                  <w:r w:rsidR="001C3FDB" w:rsidRPr="004F61D6">
                    <w:rPr>
                      <w:rFonts w:ascii="Arial" w:hAnsi="Arial" w:cs="Arial"/>
                      <w:bCs/>
                      <w:sz w:val="20"/>
                      <w:szCs w:val="20"/>
                    </w:rPr>
                    <w:t>…………………………………………………………………………………………………………………………………………………………………</w:t>
                  </w:r>
                </w:p>
              </w:tc>
            </w:tr>
          </w:tbl>
          <w:p w:rsidR="007F7253" w:rsidRPr="00443468" w:rsidRDefault="007F7253" w:rsidP="001C3FDB">
            <w:pPr>
              <w:tabs>
                <w:tab w:val="left" w:pos="1440"/>
              </w:tabs>
              <w:spacing w:before="120"/>
              <w:rPr>
                <w:rFonts w:ascii="Arial" w:hAnsi="Arial" w:cs="Arial"/>
                <w:sz w:val="20"/>
                <w:szCs w:val="20"/>
              </w:rPr>
            </w:pPr>
          </w:p>
        </w:tc>
      </w:tr>
    </w:tbl>
    <w:p w:rsidR="001C3FDB" w:rsidRPr="00443468" w:rsidRDefault="00F05824" w:rsidP="00501F68">
      <w:pPr>
        <w:spacing w:before="120" w:after="0" w:line="240" w:lineRule="auto"/>
        <w:ind w:left="90"/>
        <w:rPr>
          <w:rFonts w:ascii="Arial" w:eastAsia="Times New Roman" w:hAnsi="Arial" w:cs="Arial"/>
          <w:sz w:val="20"/>
          <w:szCs w:val="20"/>
        </w:rPr>
      </w:pPr>
      <w:r w:rsidRPr="00443468">
        <w:rPr>
          <w:rFonts w:ascii="Arial" w:eastAsia="Times New Roman" w:hAnsi="Arial" w:cs="Arial"/>
          <w:b/>
          <w:sz w:val="20"/>
          <w:szCs w:val="20"/>
        </w:rPr>
        <w:t>Instructions.</w:t>
      </w:r>
      <w:r w:rsidRPr="00443468">
        <w:rPr>
          <w:rFonts w:ascii="Arial" w:eastAsia="Times New Roman" w:hAnsi="Arial" w:cs="Arial"/>
          <w:sz w:val="20"/>
          <w:szCs w:val="20"/>
        </w:rPr>
        <w:t xml:space="preserve"> Please complete this form with signatures included from all authors along with </w:t>
      </w:r>
      <w:r w:rsidRPr="00E34D60">
        <w:rPr>
          <w:rFonts w:ascii="Arial" w:eastAsia="Times New Roman" w:hAnsi="Arial" w:cs="Arial"/>
          <w:noProof/>
          <w:sz w:val="20"/>
          <w:szCs w:val="20"/>
        </w:rPr>
        <w:t>your</w:t>
      </w:r>
      <w:r w:rsidRPr="00443468">
        <w:rPr>
          <w:rFonts w:ascii="Arial" w:eastAsia="Times New Roman" w:hAnsi="Arial" w:cs="Arial"/>
          <w:sz w:val="20"/>
          <w:szCs w:val="20"/>
        </w:rPr>
        <w:t xml:space="preserve"> submitted manuscript. The Editors </w:t>
      </w:r>
      <w:r w:rsidRPr="003F2325">
        <w:rPr>
          <w:rFonts w:ascii="Arial" w:eastAsia="Times New Roman" w:hAnsi="Arial" w:cs="Arial"/>
          <w:noProof/>
          <w:sz w:val="20"/>
          <w:szCs w:val="20"/>
        </w:rPr>
        <w:t>will not process</w:t>
      </w:r>
      <w:r w:rsidRPr="00443468">
        <w:rPr>
          <w:rFonts w:ascii="Arial" w:eastAsia="Times New Roman" w:hAnsi="Arial" w:cs="Arial"/>
          <w:sz w:val="20"/>
          <w:szCs w:val="20"/>
        </w:rPr>
        <w:t xml:space="preserve"> the submitted paper without this completed form included. </w:t>
      </w:r>
    </w:p>
    <w:p w:rsidR="007F7253" w:rsidRPr="00443468" w:rsidRDefault="007F7253" w:rsidP="00501F68">
      <w:pPr>
        <w:spacing w:after="0" w:line="240" w:lineRule="auto"/>
        <w:ind w:left="90"/>
        <w:rPr>
          <w:rFonts w:ascii="Arial" w:eastAsia="Times New Roman" w:hAnsi="Arial" w:cs="Arial"/>
          <w:sz w:val="20"/>
          <w:szCs w:val="20"/>
        </w:rPr>
      </w:pPr>
    </w:p>
    <w:p w:rsidR="007F7253" w:rsidRPr="00443468" w:rsidRDefault="007F7253" w:rsidP="00501F68">
      <w:pPr>
        <w:spacing w:after="0" w:line="240" w:lineRule="auto"/>
        <w:ind w:left="90"/>
        <w:rPr>
          <w:rFonts w:ascii="Arial" w:eastAsia="Times New Roman" w:hAnsi="Arial" w:cs="Arial"/>
          <w:sz w:val="20"/>
          <w:szCs w:val="20"/>
        </w:rPr>
      </w:pPr>
    </w:p>
    <w:p w:rsidR="00BB5818" w:rsidRPr="00443468" w:rsidRDefault="00BB5818" w:rsidP="00501F68">
      <w:pPr>
        <w:spacing w:after="0" w:line="240" w:lineRule="auto"/>
        <w:ind w:left="90"/>
        <w:rPr>
          <w:rFonts w:ascii="Arial" w:eastAsia="Times New Roman" w:hAnsi="Arial" w:cs="Arial"/>
          <w:sz w:val="20"/>
          <w:szCs w:val="20"/>
        </w:rPr>
      </w:pPr>
    </w:p>
    <w:p w:rsidR="00BB5818" w:rsidRPr="00443468" w:rsidRDefault="00BB5818" w:rsidP="00501F68">
      <w:pPr>
        <w:spacing w:after="0" w:line="240" w:lineRule="auto"/>
        <w:ind w:left="90"/>
        <w:rPr>
          <w:rFonts w:ascii="Arial" w:eastAsia="Times New Roman" w:hAnsi="Arial" w:cs="Arial"/>
          <w:sz w:val="20"/>
          <w:szCs w:val="20"/>
        </w:rPr>
      </w:pPr>
    </w:p>
    <w:p w:rsidR="00BB5818" w:rsidRDefault="00F05824" w:rsidP="00501F68">
      <w:pPr>
        <w:spacing w:after="0" w:line="240" w:lineRule="auto"/>
        <w:ind w:left="90"/>
        <w:rPr>
          <w:rFonts w:ascii="Arial" w:eastAsia="Times New Roman" w:hAnsi="Arial" w:cs="Arial"/>
          <w:color w:val="A6A6A6" w:themeColor="background1" w:themeShade="A6"/>
          <w:sz w:val="20"/>
          <w:szCs w:val="20"/>
        </w:rPr>
      </w:pPr>
      <w:r w:rsidRPr="00443468">
        <w:rPr>
          <w:rFonts w:ascii="Arial" w:eastAsia="Times New Roman" w:hAnsi="Arial" w:cs="Arial"/>
          <w:sz w:val="20"/>
          <w:szCs w:val="20"/>
        </w:rPr>
        <w:t xml:space="preserve">      </w:t>
      </w:r>
      <w:r w:rsidRPr="00443468">
        <w:rPr>
          <w:rFonts w:ascii="Arial" w:eastAsia="Times New Roman" w:hAnsi="Arial" w:cs="Arial"/>
          <w:color w:val="A6A6A6" w:themeColor="background1" w:themeShade="A6"/>
          <w:sz w:val="20"/>
          <w:szCs w:val="20"/>
        </w:rPr>
        <w:t>Signature</w:t>
      </w:r>
    </w:p>
    <w:p w:rsidR="006E5A3E" w:rsidRPr="00443468" w:rsidRDefault="006E5A3E" w:rsidP="00501F68">
      <w:pPr>
        <w:spacing w:after="0" w:line="240" w:lineRule="auto"/>
        <w:ind w:left="90"/>
        <w:rPr>
          <w:rFonts w:ascii="Arial" w:eastAsia="Times New Roman" w:hAnsi="Arial" w:cs="Arial"/>
          <w:sz w:val="20"/>
          <w:szCs w:val="20"/>
        </w:rPr>
      </w:pPr>
    </w:p>
    <w:p w:rsidR="000B35C6" w:rsidRDefault="006E5A3E" w:rsidP="00501F68">
      <w:pPr>
        <w:spacing w:after="0" w:line="240" w:lineRule="auto"/>
        <w:ind w:left="90"/>
        <w:rPr>
          <w:rFonts w:ascii="Arial" w:eastAsia="Times New Roman" w:hAnsi="Arial" w:cs="Arial"/>
          <w:sz w:val="20"/>
          <w:szCs w:val="20"/>
        </w:rPr>
      </w:pPr>
      <w:r>
        <w:rPr>
          <w:rFonts w:ascii="Arial" w:eastAsia="Times New Roman" w:hAnsi="Arial" w:cs="Arial"/>
          <w:color w:val="808080" w:themeColor="background1" w:themeShade="80"/>
          <w:sz w:val="20"/>
          <w:szCs w:val="20"/>
        </w:rPr>
        <w:t>Corresponding Author’s Name</w:t>
      </w:r>
      <w:r w:rsidR="00F05824" w:rsidRPr="00443468">
        <w:rPr>
          <w:rFonts w:ascii="Arial" w:eastAsia="Times New Roman" w:hAnsi="Arial" w:cs="Arial"/>
          <w:sz w:val="20"/>
          <w:szCs w:val="20"/>
        </w:rPr>
        <w:tab/>
      </w:r>
      <w:r w:rsidR="00F05824" w:rsidRPr="00443468">
        <w:rPr>
          <w:rFonts w:ascii="Arial" w:eastAsia="Times New Roman" w:hAnsi="Arial" w:cs="Arial"/>
          <w:sz w:val="20"/>
          <w:szCs w:val="20"/>
        </w:rPr>
        <w:tab/>
      </w:r>
      <w:r w:rsidR="00F05824" w:rsidRPr="00443468">
        <w:rPr>
          <w:rFonts w:ascii="Arial" w:eastAsia="Times New Roman" w:hAnsi="Arial" w:cs="Arial"/>
          <w:sz w:val="20"/>
          <w:szCs w:val="20"/>
        </w:rPr>
        <w:tab/>
        <w:t xml:space="preserve">  </w:t>
      </w:r>
      <w:r w:rsidR="00F05824" w:rsidRPr="00443468">
        <w:rPr>
          <w:rFonts w:ascii="Arial" w:eastAsia="Times New Roman" w:hAnsi="Arial" w:cs="Arial"/>
          <w:sz w:val="20"/>
          <w:szCs w:val="20"/>
        </w:rPr>
        <w:tab/>
        <w:t xml:space="preserve">                    </w:t>
      </w:r>
      <w:r w:rsidR="004F61D6">
        <w:rPr>
          <w:rFonts w:ascii="Arial" w:eastAsia="Times New Roman" w:hAnsi="Arial" w:cs="Arial"/>
          <w:sz w:val="20"/>
          <w:szCs w:val="20"/>
        </w:rPr>
        <w:t xml:space="preserve">             </w:t>
      </w:r>
      <w:r w:rsidR="00F05824" w:rsidRPr="00443468">
        <w:rPr>
          <w:rFonts w:ascii="Arial" w:eastAsia="Times New Roman" w:hAnsi="Arial" w:cs="Arial"/>
          <w:sz w:val="20"/>
          <w:szCs w:val="20"/>
        </w:rPr>
        <w:t xml:space="preserve">  </w:t>
      </w:r>
    </w:p>
    <w:p w:rsidR="00A70A1E" w:rsidRDefault="00F05824" w:rsidP="00A70A1E">
      <w:pPr>
        <w:spacing w:after="0" w:line="240" w:lineRule="auto"/>
        <w:ind w:left="90"/>
        <w:rPr>
          <w:rFonts w:ascii="Arial" w:eastAsia="Times New Roman" w:hAnsi="Arial" w:cs="Arial"/>
          <w:sz w:val="20"/>
          <w:szCs w:val="20"/>
        </w:rPr>
      </w:pPr>
      <w:r>
        <w:rPr>
          <w:rFonts w:ascii="Arial" w:eastAsia="Times New Roman" w:hAnsi="Arial" w:cs="Arial"/>
          <w:sz w:val="20"/>
          <w:szCs w:val="20"/>
        </w:rPr>
        <w:t>Email: ………………………….</w:t>
      </w:r>
      <w:r w:rsidRPr="00A70A1E">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443468">
        <w:rPr>
          <w:rFonts w:ascii="Arial" w:eastAsia="Times New Roman" w:hAnsi="Arial" w:cs="Arial"/>
          <w:sz w:val="20"/>
          <w:szCs w:val="20"/>
        </w:rPr>
        <w:t xml:space="preserve">Submitted </w:t>
      </w:r>
      <w:proofErr w:type="spellStart"/>
      <w:r w:rsidRPr="00443468">
        <w:rPr>
          <w:rFonts w:ascii="Arial" w:eastAsia="Times New Roman" w:hAnsi="Arial" w:cs="Arial"/>
          <w:sz w:val="20"/>
          <w:szCs w:val="20"/>
        </w:rPr>
        <w:t>Date</w:t>
      </w:r>
      <w:proofErr w:type="gramStart"/>
      <w:r w:rsidRPr="00443468">
        <w:rPr>
          <w:rFonts w:ascii="Arial" w:eastAsia="Times New Roman" w:hAnsi="Arial" w:cs="Arial"/>
          <w:sz w:val="20"/>
          <w:szCs w:val="20"/>
        </w:rPr>
        <w:t>:</w:t>
      </w:r>
      <w:r w:rsidRPr="00A70A1E">
        <w:rPr>
          <w:rFonts w:ascii="Arial" w:eastAsia="Times New Roman" w:hAnsi="Arial" w:cs="Arial"/>
          <w:color w:val="808080" w:themeColor="background1" w:themeShade="80"/>
          <w:sz w:val="20"/>
          <w:szCs w:val="20"/>
        </w:rPr>
        <w:t>dd</w:t>
      </w:r>
      <w:proofErr w:type="spellEnd"/>
      <w:proofErr w:type="gramEnd"/>
      <w:r w:rsidRPr="00A70A1E">
        <w:rPr>
          <w:rFonts w:ascii="Arial" w:eastAsia="Times New Roman" w:hAnsi="Arial" w:cs="Arial"/>
          <w:color w:val="808080" w:themeColor="background1" w:themeShade="80"/>
          <w:sz w:val="20"/>
          <w:szCs w:val="20"/>
        </w:rPr>
        <w:t>/mm/</w:t>
      </w:r>
      <w:proofErr w:type="spellStart"/>
      <w:r w:rsidRPr="00A70A1E">
        <w:rPr>
          <w:rFonts w:ascii="Arial" w:eastAsia="Times New Roman" w:hAnsi="Arial" w:cs="Arial"/>
          <w:color w:val="808080" w:themeColor="background1" w:themeShade="80"/>
          <w:sz w:val="20"/>
          <w:szCs w:val="20"/>
        </w:rPr>
        <w:t>yyyy</w:t>
      </w:r>
      <w:proofErr w:type="spellEnd"/>
    </w:p>
    <w:p w:rsidR="00A70A1E" w:rsidRDefault="00A70A1E" w:rsidP="00501F68">
      <w:pPr>
        <w:spacing w:after="0" w:line="240" w:lineRule="auto"/>
        <w:ind w:left="90"/>
        <w:rPr>
          <w:rFonts w:ascii="Arial" w:eastAsia="Times New Roman" w:hAnsi="Arial" w:cs="Arial"/>
          <w:sz w:val="20"/>
          <w:szCs w:val="20"/>
        </w:rPr>
      </w:pPr>
    </w:p>
    <w:p w:rsidR="00BB5818" w:rsidRPr="00443468" w:rsidRDefault="00BB5818" w:rsidP="00501F68">
      <w:pPr>
        <w:spacing w:after="0" w:line="240" w:lineRule="auto"/>
        <w:ind w:left="90"/>
        <w:rPr>
          <w:rFonts w:ascii="Arial" w:eastAsia="Times New Roman" w:hAnsi="Arial" w:cs="Arial"/>
          <w:sz w:val="20"/>
          <w:szCs w:val="20"/>
        </w:rPr>
      </w:pPr>
    </w:p>
    <w:p w:rsidR="00BB5818" w:rsidRPr="00443468" w:rsidRDefault="00F05824" w:rsidP="00501F68">
      <w:pPr>
        <w:spacing w:after="0" w:line="240" w:lineRule="auto"/>
        <w:ind w:left="90"/>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w:t>
      </w:r>
    </w:p>
    <w:p w:rsidR="0049472D" w:rsidRPr="00443468" w:rsidRDefault="00F05824" w:rsidP="00501F68">
      <w:pPr>
        <w:ind w:left="90"/>
        <w:jc w:val="both"/>
        <w:rPr>
          <w:rFonts w:ascii="Arial" w:eastAsia="Times New Roman" w:hAnsi="Arial" w:cs="Arial"/>
          <w:b/>
          <w:sz w:val="20"/>
          <w:szCs w:val="20"/>
        </w:rPr>
      </w:pPr>
      <w:r w:rsidRPr="00A70A1E">
        <w:rPr>
          <w:rFonts w:ascii="Arial" w:eastAsia="Times New Roman" w:hAnsi="Arial" w:cs="Arial"/>
          <w:b/>
          <w:color w:val="538135" w:themeColor="accent6" w:themeShade="BF"/>
          <w:sz w:val="20"/>
          <w:szCs w:val="20"/>
        </w:rPr>
        <w:t>*</w:t>
      </w:r>
      <w:r w:rsidRPr="00A70A1E">
        <w:rPr>
          <w:rFonts w:ascii="Arial" w:hAnsi="Arial" w:cs="Arial"/>
          <w:color w:val="538135" w:themeColor="accent6" w:themeShade="BF"/>
          <w:sz w:val="20"/>
          <w:szCs w:val="20"/>
        </w:rPr>
        <w:t xml:space="preserve"> Corresponding Author. The Corresponding Author is the person who is responsible for the manuscript as it moves through the journal’s submission process. This</w:t>
      </w:r>
      <w:r w:rsidR="00A70A1E" w:rsidRPr="00A70A1E">
        <w:rPr>
          <w:rFonts w:ascii="Arial" w:hAnsi="Arial" w:cs="Arial"/>
          <w:color w:val="538135" w:themeColor="accent6" w:themeShade="BF"/>
          <w:sz w:val="20"/>
          <w:szCs w:val="20"/>
        </w:rPr>
        <w:t xml:space="preserve"> person must be registered as an author who submit the article </w:t>
      </w:r>
      <w:r w:rsidRPr="00A70A1E">
        <w:rPr>
          <w:rFonts w:ascii="Arial" w:hAnsi="Arial" w:cs="Arial"/>
          <w:color w:val="538135" w:themeColor="accent6" w:themeShade="BF"/>
          <w:sz w:val="20"/>
          <w:szCs w:val="20"/>
        </w:rPr>
        <w:t>as all correspondence pertaining to the manuscript will be sent to him/her via the system.</w:t>
      </w:r>
      <w:r w:rsidRPr="00443468">
        <w:rPr>
          <w:rFonts w:ascii="Arial" w:eastAsia="Times New Roman" w:hAnsi="Arial" w:cs="Arial"/>
          <w:b/>
          <w:sz w:val="20"/>
          <w:szCs w:val="20"/>
        </w:rPr>
        <w:br w:type="page"/>
      </w:r>
    </w:p>
    <w:p w:rsidR="00556B46" w:rsidRDefault="00556B46" w:rsidP="00556B46">
      <w:pPr>
        <w:rPr>
          <w:rFonts w:ascii="Arial" w:eastAsia="Calibri" w:hAnsi="Arial" w:cs="Arial"/>
          <w:bCs/>
          <w:sz w:val="20"/>
          <w:szCs w:val="20"/>
        </w:rPr>
        <w:sectPr w:rsidR="00556B46" w:rsidSect="006E5A3E">
          <w:headerReference w:type="default" r:id="rId8"/>
          <w:footerReference w:type="default" r:id="rId9"/>
          <w:pgSz w:w="11909" w:h="16834" w:code="9"/>
          <w:pgMar w:top="1008" w:right="1289" w:bottom="1008" w:left="1152" w:header="432" w:footer="144" w:gutter="0"/>
          <w:cols w:space="720"/>
          <w:docGrid w:linePitch="360"/>
        </w:sect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A14A8D" w:rsidTr="001051DE">
        <w:tc>
          <w:tcPr>
            <w:tcW w:w="9175" w:type="dxa"/>
          </w:tcPr>
          <w:p w:rsidR="001051DE" w:rsidRPr="00912837" w:rsidRDefault="00624AE9" w:rsidP="00E7400E">
            <w:pPr>
              <w:pStyle w:val="papertitle"/>
              <w:spacing w:after="0" w:line="280" w:lineRule="atLeast"/>
              <w:ind w:left="0"/>
              <w:jc w:val="left"/>
              <w:rPr>
                <w:rFonts w:asciiTheme="minorHAnsi" w:hAnsiTheme="minorHAnsi" w:cstheme="minorHAnsi"/>
                <w:b/>
                <w:sz w:val="40"/>
                <w:szCs w:val="40"/>
                <w:lang w:val="sv-SE"/>
              </w:rPr>
            </w:pPr>
            <w:r w:rsidRPr="00624AE9">
              <w:rPr>
                <w:rFonts w:asciiTheme="minorHAnsi" w:hAnsiTheme="minorHAnsi" w:cstheme="minorHAnsi"/>
                <w:b/>
                <w:sz w:val="40"/>
                <w:szCs w:val="40"/>
              </w:rPr>
              <w:lastRenderedPageBreak/>
              <w:t xml:space="preserve">Spiritual leadership: </w:t>
            </w:r>
            <w:r w:rsidR="00E7400E">
              <w:rPr>
                <w:rFonts w:asciiTheme="minorHAnsi" w:hAnsiTheme="minorHAnsi" w:cstheme="minorHAnsi"/>
                <w:b/>
                <w:sz w:val="40"/>
                <w:szCs w:val="40"/>
              </w:rPr>
              <w:t>The</w:t>
            </w:r>
            <w:r w:rsidRPr="00624AE9">
              <w:rPr>
                <w:rFonts w:asciiTheme="minorHAnsi" w:hAnsiTheme="minorHAnsi" w:cstheme="minorHAnsi"/>
                <w:b/>
                <w:sz w:val="40"/>
                <w:szCs w:val="40"/>
              </w:rPr>
              <w:t xml:space="preserve"> case of instilling student values through the </w:t>
            </w:r>
            <w:r w:rsidR="003B1FD4">
              <w:rPr>
                <w:rFonts w:asciiTheme="minorHAnsi" w:hAnsiTheme="minorHAnsi" w:cstheme="minorHAnsi"/>
                <w:b/>
                <w:sz w:val="40"/>
                <w:szCs w:val="40"/>
              </w:rPr>
              <w:t>K</w:t>
            </w:r>
            <w:r w:rsidRPr="00624AE9">
              <w:rPr>
                <w:rFonts w:asciiTheme="minorHAnsi" w:hAnsiTheme="minorHAnsi" w:cstheme="minorHAnsi"/>
                <w:b/>
                <w:sz w:val="40"/>
                <w:szCs w:val="40"/>
              </w:rPr>
              <w:t>iai’s program in the globalization era</w:t>
            </w:r>
            <w:r>
              <w:rPr>
                <w:rFonts w:asciiTheme="minorHAnsi" w:hAnsiTheme="minorHAnsi" w:cstheme="minorHAnsi"/>
                <w:b/>
                <w:sz w:val="40"/>
                <w:szCs w:val="40"/>
                <w:lang w:val="sv-SE"/>
              </w:rPr>
              <w:t xml:space="preserve"> </w:t>
            </w:r>
            <w:r w:rsidR="00F05824" w:rsidRPr="00912837">
              <w:rPr>
                <w:rFonts w:asciiTheme="minorHAnsi" w:hAnsiTheme="minorHAnsi" w:cstheme="minorHAnsi"/>
                <w:b/>
                <w:sz w:val="40"/>
                <w:szCs w:val="40"/>
                <w:lang w:val="sv-SE"/>
              </w:rPr>
              <w:t xml:space="preserve"> </w:t>
            </w:r>
          </w:p>
        </w:tc>
      </w:tr>
      <w:tr w:rsidR="00A14A8D" w:rsidTr="001051DE">
        <w:tc>
          <w:tcPr>
            <w:tcW w:w="9175" w:type="dxa"/>
          </w:tcPr>
          <w:p w:rsidR="001051DE" w:rsidRPr="00912837" w:rsidRDefault="001051DE" w:rsidP="001051DE">
            <w:pPr>
              <w:pStyle w:val="Author"/>
              <w:spacing w:before="0" w:after="0" w:line="280" w:lineRule="atLeast"/>
              <w:ind w:left="0"/>
              <w:jc w:val="left"/>
              <w:rPr>
                <w:rFonts w:asciiTheme="minorHAnsi" w:hAnsiTheme="minorHAnsi" w:cstheme="minorHAnsi"/>
                <w:sz w:val="22"/>
                <w:szCs w:val="22"/>
              </w:rPr>
            </w:pPr>
          </w:p>
          <w:p w:rsidR="001051DE" w:rsidRPr="00912837" w:rsidRDefault="002A558D" w:rsidP="001051DE">
            <w:pPr>
              <w:pStyle w:val="Author"/>
              <w:spacing w:before="0" w:after="0" w:line="280" w:lineRule="atLeast"/>
              <w:ind w:left="0"/>
              <w:jc w:val="left"/>
              <w:rPr>
                <w:rFonts w:asciiTheme="minorHAnsi" w:hAnsiTheme="minorHAnsi" w:cstheme="minorHAnsi"/>
                <w:sz w:val="22"/>
                <w:szCs w:val="22"/>
              </w:rPr>
            </w:pPr>
            <w:r w:rsidRPr="002A558D">
              <w:rPr>
                <w:rFonts w:asciiTheme="minorHAnsi" w:hAnsiTheme="minorHAnsi" w:cstheme="minorHAnsi"/>
                <w:sz w:val="22"/>
                <w:szCs w:val="22"/>
              </w:rPr>
              <w:t>Fikriyah</w:t>
            </w:r>
            <w:r w:rsidR="00F05824" w:rsidRPr="00912837">
              <w:rPr>
                <w:rFonts w:asciiTheme="minorHAnsi" w:hAnsiTheme="minorHAnsi" w:cstheme="minorHAnsi"/>
                <w:sz w:val="22"/>
                <w:szCs w:val="22"/>
                <w:vertAlign w:val="superscript"/>
              </w:rPr>
              <w:t>1,</w:t>
            </w:r>
            <w:r w:rsidR="00F05824" w:rsidRPr="00912837">
              <w:rPr>
                <w:rFonts w:asciiTheme="minorHAnsi" w:hAnsiTheme="minorHAnsi" w:cstheme="minorHAnsi"/>
                <w:sz w:val="22"/>
                <w:szCs w:val="22"/>
              </w:rPr>
              <w:t xml:space="preserve"> </w:t>
            </w:r>
            <w:r w:rsidRPr="002A558D">
              <w:rPr>
                <w:rFonts w:asciiTheme="minorHAnsi" w:hAnsiTheme="minorHAnsi" w:cstheme="minorHAnsi"/>
                <w:sz w:val="22"/>
                <w:szCs w:val="22"/>
              </w:rPr>
              <w:t>Abdul Karim</w:t>
            </w:r>
            <w:r w:rsidR="00F05824" w:rsidRPr="00912837">
              <w:rPr>
                <w:rFonts w:asciiTheme="minorHAnsi" w:hAnsiTheme="minorHAnsi" w:cstheme="minorHAnsi"/>
                <w:sz w:val="22"/>
                <w:szCs w:val="22"/>
                <w:vertAlign w:val="superscript"/>
              </w:rPr>
              <w:t>2</w:t>
            </w:r>
            <w:r w:rsidR="004043D9" w:rsidRPr="00912837">
              <w:rPr>
                <w:rFonts w:asciiTheme="minorHAnsi" w:hAnsiTheme="minorHAnsi" w:cstheme="minorHAnsi"/>
                <w:sz w:val="22"/>
                <w:szCs w:val="22"/>
                <w:vertAlign w:val="superscript"/>
              </w:rPr>
              <w:t>*</w:t>
            </w:r>
            <w:r w:rsidR="00F05824" w:rsidRPr="00912837">
              <w:rPr>
                <w:rFonts w:asciiTheme="minorHAnsi" w:hAnsiTheme="minorHAnsi" w:cstheme="minorHAnsi"/>
                <w:sz w:val="22"/>
                <w:szCs w:val="22"/>
              </w:rPr>
              <w:t xml:space="preserve">, and </w:t>
            </w:r>
            <w:r w:rsidRPr="002A558D">
              <w:rPr>
                <w:rFonts w:asciiTheme="minorHAnsi" w:hAnsiTheme="minorHAnsi" w:cstheme="minorHAnsi"/>
                <w:sz w:val="22"/>
                <w:szCs w:val="22"/>
              </w:rPr>
              <w:t>Muhamad Khozinul Huda</w:t>
            </w:r>
            <w:r w:rsidR="00F05824" w:rsidRPr="00912837">
              <w:rPr>
                <w:rFonts w:asciiTheme="minorHAnsi" w:hAnsiTheme="minorHAnsi" w:cstheme="minorHAnsi"/>
                <w:sz w:val="22"/>
                <w:szCs w:val="22"/>
                <w:vertAlign w:val="superscript"/>
              </w:rPr>
              <w:t>3</w:t>
            </w:r>
          </w:p>
          <w:p w:rsidR="001051DE" w:rsidRPr="00912837" w:rsidRDefault="001051DE" w:rsidP="001051DE">
            <w:pPr>
              <w:pStyle w:val="Author"/>
              <w:spacing w:before="0" w:after="0" w:line="280" w:lineRule="atLeast"/>
              <w:ind w:left="0"/>
              <w:jc w:val="left"/>
              <w:rPr>
                <w:rFonts w:asciiTheme="minorHAnsi" w:hAnsiTheme="minorHAnsi" w:cstheme="minorHAnsi"/>
                <w:b/>
                <w:sz w:val="22"/>
                <w:szCs w:val="22"/>
              </w:rPr>
            </w:pPr>
          </w:p>
          <w:p w:rsidR="001051DE" w:rsidRPr="00912837" w:rsidRDefault="00F05824" w:rsidP="001051DE">
            <w:pPr>
              <w:pStyle w:val="Author"/>
              <w:spacing w:before="0" w:after="0" w:line="280" w:lineRule="atLeast"/>
              <w:ind w:left="0"/>
              <w:jc w:val="left"/>
              <w:rPr>
                <w:rFonts w:asciiTheme="minorHAnsi" w:hAnsiTheme="minorHAnsi" w:cstheme="minorHAnsi"/>
                <w:sz w:val="18"/>
                <w:szCs w:val="18"/>
              </w:rPr>
            </w:pPr>
            <w:r w:rsidRPr="00912837">
              <w:rPr>
                <w:rFonts w:asciiTheme="minorHAnsi" w:hAnsiTheme="minorHAnsi" w:cstheme="minorHAnsi"/>
                <w:sz w:val="18"/>
                <w:szCs w:val="18"/>
                <w:vertAlign w:val="superscript"/>
              </w:rPr>
              <w:t>1</w:t>
            </w:r>
            <w:r w:rsidR="00787D9D">
              <w:rPr>
                <w:rFonts w:asciiTheme="minorHAnsi" w:hAnsiTheme="minorHAnsi" w:cstheme="minorHAnsi"/>
                <w:sz w:val="18"/>
                <w:szCs w:val="18"/>
                <w:vertAlign w:val="superscript"/>
              </w:rPr>
              <w:t>,</w:t>
            </w:r>
            <w:r w:rsidR="00787D9D" w:rsidRPr="00912837">
              <w:rPr>
                <w:rFonts w:asciiTheme="minorHAnsi" w:hAnsiTheme="minorHAnsi" w:cstheme="minorHAnsi"/>
                <w:sz w:val="18"/>
                <w:szCs w:val="18"/>
                <w:vertAlign w:val="superscript"/>
              </w:rPr>
              <w:t>2</w:t>
            </w:r>
            <w:r w:rsidR="00787D9D">
              <w:rPr>
                <w:rFonts w:asciiTheme="minorHAnsi" w:hAnsiTheme="minorHAnsi" w:cstheme="minorHAnsi"/>
                <w:sz w:val="18"/>
                <w:szCs w:val="18"/>
                <w:vertAlign w:val="superscript"/>
              </w:rPr>
              <w:t>,</w:t>
            </w:r>
            <w:r w:rsidR="00787D9D" w:rsidRPr="00912837">
              <w:rPr>
                <w:rFonts w:asciiTheme="minorHAnsi" w:hAnsiTheme="minorHAnsi" w:cstheme="minorHAnsi"/>
                <w:sz w:val="18"/>
                <w:szCs w:val="18"/>
                <w:vertAlign w:val="superscript"/>
              </w:rPr>
              <w:t>3</w:t>
            </w:r>
            <w:r w:rsidRPr="00912837">
              <w:rPr>
                <w:rFonts w:asciiTheme="minorHAnsi" w:hAnsiTheme="minorHAnsi" w:cstheme="minorHAnsi"/>
                <w:sz w:val="18"/>
                <w:szCs w:val="18"/>
                <w:vertAlign w:val="superscript"/>
              </w:rPr>
              <w:t xml:space="preserve"> </w:t>
            </w:r>
            <w:r w:rsidR="00787D9D" w:rsidRPr="00787D9D">
              <w:rPr>
                <w:rFonts w:asciiTheme="minorHAnsi" w:hAnsiTheme="minorHAnsi" w:cstheme="minorHAnsi"/>
                <w:sz w:val="18"/>
                <w:szCs w:val="18"/>
              </w:rPr>
              <w:t>Primary School Teacher Education, Faculty of Teacher Training and Education, Universitas Muhammadiyah Cirebon, Indonesia</w:t>
            </w:r>
          </w:p>
        </w:tc>
      </w:tr>
    </w:tbl>
    <w:p w:rsidR="00A86DD4" w:rsidRPr="00912837" w:rsidRDefault="00A86DD4" w:rsidP="00A86DD4">
      <w:pPr>
        <w:pStyle w:val="Author"/>
        <w:spacing w:before="0" w:after="0" w:line="280" w:lineRule="atLeast"/>
        <w:ind w:left="0"/>
        <w:jc w:val="left"/>
        <w:rPr>
          <w:rFonts w:asciiTheme="minorHAnsi" w:hAnsiTheme="minorHAnsi" w:cstheme="minorHAnsi"/>
          <w:sz w:val="22"/>
          <w:szCs w:val="22"/>
        </w:rPr>
      </w:pPr>
    </w:p>
    <w:p w:rsidR="00A86DD4" w:rsidRPr="00912837" w:rsidRDefault="00A86DD4" w:rsidP="00A86DD4">
      <w:pPr>
        <w:pStyle w:val="Author"/>
        <w:spacing w:before="0" w:after="0" w:line="280" w:lineRule="atLeast"/>
        <w:ind w:left="0"/>
        <w:jc w:val="left"/>
        <w:rPr>
          <w:rFonts w:asciiTheme="minorHAnsi" w:hAnsiTheme="minorHAnsi" w:cstheme="minorHAnsi"/>
          <w:sz w:val="22"/>
          <w:szCs w:val="22"/>
        </w:rPr>
      </w:pPr>
    </w:p>
    <w:tbl>
      <w:tblPr>
        <w:tblStyle w:val="TableGrid"/>
        <w:tblW w:w="919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35"/>
        <w:gridCol w:w="425"/>
        <w:gridCol w:w="6538"/>
      </w:tblGrid>
      <w:tr w:rsidR="00A14A8D" w:rsidTr="0073080C">
        <w:tc>
          <w:tcPr>
            <w:tcW w:w="2235" w:type="dxa"/>
          </w:tcPr>
          <w:p w:rsidR="00A86DD4" w:rsidRPr="00912837" w:rsidRDefault="0073080C" w:rsidP="0073080C">
            <w:pPr>
              <w:pStyle w:val="Abstract"/>
              <w:spacing w:before="240" w:after="240"/>
              <w:ind w:left="0"/>
              <w:jc w:val="left"/>
              <w:rPr>
                <w:rFonts w:asciiTheme="minorHAnsi" w:hAnsiTheme="minorHAnsi" w:cstheme="minorHAnsi"/>
                <w:b w:val="0"/>
                <w:iCs/>
                <w:sz w:val="22"/>
                <w:szCs w:val="22"/>
              </w:rPr>
            </w:pPr>
            <w:r w:rsidRPr="00912837">
              <w:rPr>
                <w:rFonts w:asciiTheme="minorHAnsi" w:hAnsiTheme="minorHAnsi" w:cstheme="minorHAnsi"/>
                <w:sz w:val="22"/>
                <w:szCs w:val="22"/>
              </w:rPr>
              <w:t>ARTICLE INFO</w:t>
            </w:r>
            <w:r w:rsidRPr="00912837">
              <w:rPr>
                <w:rFonts w:asciiTheme="minorHAnsi" w:hAnsiTheme="minorHAnsi" w:cstheme="minorHAnsi"/>
                <w:b w:val="0"/>
                <w:iCs/>
                <w:sz w:val="22"/>
                <w:szCs w:val="22"/>
              </w:rPr>
              <w:t xml:space="preserve"> </w:t>
            </w:r>
          </w:p>
        </w:tc>
        <w:tc>
          <w:tcPr>
            <w:tcW w:w="425" w:type="dxa"/>
            <w:tcBorders>
              <w:bottom w:val="nil"/>
            </w:tcBorders>
          </w:tcPr>
          <w:p w:rsidR="00A86DD4" w:rsidRPr="00912837" w:rsidRDefault="00A86DD4" w:rsidP="00DD3E8A">
            <w:pPr>
              <w:pStyle w:val="Author"/>
              <w:spacing w:before="240" w:after="240"/>
              <w:ind w:left="0"/>
              <w:rPr>
                <w:rFonts w:asciiTheme="minorHAnsi" w:hAnsiTheme="minorHAnsi" w:cstheme="minorHAnsi"/>
                <w:sz w:val="22"/>
                <w:szCs w:val="22"/>
              </w:rPr>
            </w:pPr>
          </w:p>
        </w:tc>
        <w:tc>
          <w:tcPr>
            <w:tcW w:w="6538" w:type="dxa"/>
          </w:tcPr>
          <w:p w:rsidR="00A86DD4" w:rsidRPr="00912837" w:rsidRDefault="0073080C" w:rsidP="00DD3E8A">
            <w:pPr>
              <w:pStyle w:val="Author"/>
              <w:spacing w:before="240" w:after="240"/>
              <w:ind w:left="0"/>
              <w:jc w:val="left"/>
              <w:rPr>
                <w:rFonts w:asciiTheme="minorHAnsi" w:hAnsiTheme="minorHAnsi" w:cstheme="minorHAnsi"/>
                <w:sz w:val="22"/>
                <w:szCs w:val="22"/>
              </w:rPr>
            </w:pPr>
            <w:r w:rsidRPr="00912837">
              <w:rPr>
                <w:rFonts w:asciiTheme="minorHAnsi" w:hAnsiTheme="minorHAnsi" w:cstheme="minorHAnsi"/>
                <w:iCs/>
                <w:sz w:val="22"/>
                <w:szCs w:val="22"/>
              </w:rPr>
              <w:t>ABSTRACT</w:t>
            </w:r>
          </w:p>
        </w:tc>
      </w:tr>
      <w:tr w:rsidR="00A14A8D" w:rsidTr="0073080C">
        <w:tc>
          <w:tcPr>
            <w:tcW w:w="2235" w:type="dxa"/>
          </w:tcPr>
          <w:p w:rsidR="0073080C" w:rsidRPr="00912837" w:rsidRDefault="0073080C" w:rsidP="0073080C">
            <w:pPr>
              <w:pStyle w:val="keywords"/>
              <w:tabs>
                <w:tab w:val="left" w:pos="1530"/>
              </w:tabs>
              <w:spacing w:before="240" w:after="0"/>
              <w:ind w:left="0" w:firstLine="0"/>
              <w:jc w:val="left"/>
              <w:rPr>
                <w:rFonts w:asciiTheme="minorHAnsi" w:hAnsiTheme="minorHAnsi" w:cstheme="minorHAnsi"/>
                <w:b w:val="0"/>
                <w:i w:val="0"/>
                <w:sz w:val="20"/>
                <w:szCs w:val="20"/>
              </w:rPr>
            </w:pPr>
            <w:r w:rsidRPr="00912837">
              <w:rPr>
                <w:rFonts w:asciiTheme="minorHAnsi" w:hAnsiTheme="minorHAnsi" w:cstheme="minorHAnsi"/>
                <w:b w:val="0"/>
                <w:i w:val="0"/>
                <w:sz w:val="20"/>
                <w:szCs w:val="20"/>
              </w:rPr>
              <w:t xml:space="preserve">Keywords: </w:t>
            </w:r>
          </w:p>
          <w:p w:rsidR="0073080C" w:rsidRPr="00912837" w:rsidRDefault="009C397A" w:rsidP="0073080C">
            <w:pPr>
              <w:pStyle w:val="keywords"/>
              <w:tabs>
                <w:tab w:val="left" w:pos="1530"/>
              </w:tabs>
              <w:spacing w:after="0"/>
              <w:ind w:left="0" w:firstLine="0"/>
              <w:jc w:val="left"/>
              <w:rPr>
                <w:rFonts w:asciiTheme="minorHAnsi" w:hAnsiTheme="minorHAnsi" w:cstheme="minorHAnsi"/>
                <w:b w:val="0"/>
                <w:i w:val="0"/>
                <w:sz w:val="20"/>
                <w:szCs w:val="20"/>
              </w:rPr>
            </w:pPr>
            <w:r w:rsidRPr="009C397A">
              <w:rPr>
                <w:rFonts w:asciiTheme="minorHAnsi" w:hAnsiTheme="minorHAnsi" w:cstheme="minorHAnsi"/>
                <w:b w:val="0"/>
                <w:i w:val="0"/>
                <w:sz w:val="20"/>
                <w:szCs w:val="20"/>
              </w:rPr>
              <w:t>Spiritual Leadership</w:t>
            </w:r>
            <w:r w:rsidR="0073080C" w:rsidRPr="00912837">
              <w:rPr>
                <w:rFonts w:asciiTheme="minorHAnsi" w:hAnsiTheme="minorHAnsi" w:cstheme="minorHAnsi"/>
                <w:b w:val="0"/>
                <w:i w:val="0"/>
                <w:sz w:val="20"/>
                <w:szCs w:val="20"/>
              </w:rPr>
              <w:t xml:space="preserve">, </w:t>
            </w:r>
            <w:r w:rsidRPr="009C397A">
              <w:rPr>
                <w:rFonts w:asciiTheme="minorHAnsi" w:hAnsiTheme="minorHAnsi" w:cstheme="minorHAnsi"/>
                <w:b w:val="0"/>
                <w:i w:val="0"/>
                <w:sz w:val="20"/>
                <w:szCs w:val="20"/>
              </w:rPr>
              <w:t>Value Instilling</w:t>
            </w:r>
            <w:r w:rsidR="0073080C" w:rsidRPr="00912837">
              <w:rPr>
                <w:rFonts w:asciiTheme="minorHAnsi" w:hAnsiTheme="minorHAnsi" w:cstheme="minorHAnsi"/>
                <w:b w:val="0"/>
                <w:i w:val="0"/>
                <w:sz w:val="20"/>
                <w:szCs w:val="20"/>
              </w:rPr>
              <w:t xml:space="preserve">, </w:t>
            </w:r>
            <w:r w:rsidRPr="009C397A">
              <w:rPr>
                <w:rFonts w:asciiTheme="minorHAnsi" w:hAnsiTheme="minorHAnsi" w:cstheme="minorHAnsi"/>
                <w:b w:val="0"/>
                <w:i w:val="0"/>
                <w:sz w:val="20"/>
                <w:szCs w:val="20"/>
              </w:rPr>
              <w:t>Kiai</w:t>
            </w:r>
            <w:r w:rsidR="0073080C" w:rsidRPr="00912837">
              <w:rPr>
                <w:rFonts w:asciiTheme="minorHAnsi" w:hAnsiTheme="minorHAnsi" w:cstheme="minorHAnsi"/>
                <w:b w:val="0"/>
                <w:i w:val="0"/>
                <w:sz w:val="20"/>
                <w:szCs w:val="20"/>
              </w:rPr>
              <w:t xml:space="preserve">, </w:t>
            </w:r>
            <w:r w:rsidRPr="009C397A">
              <w:rPr>
                <w:rFonts w:asciiTheme="minorHAnsi" w:hAnsiTheme="minorHAnsi" w:cstheme="minorHAnsi"/>
                <w:b w:val="0"/>
                <w:i w:val="0"/>
                <w:sz w:val="20"/>
                <w:szCs w:val="20"/>
              </w:rPr>
              <w:t>Islamic Boarding Schools</w:t>
            </w:r>
            <w:r w:rsidR="0073080C" w:rsidRPr="00912837">
              <w:rPr>
                <w:rFonts w:asciiTheme="minorHAnsi" w:hAnsiTheme="minorHAnsi" w:cstheme="minorHAnsi"/>
                <w:b w:val="0"/>
                <w:i w:val="0"/>
                <w:sz w:val="20"/>
                <w:szCs w:val="20"/>
              </w:rPr>
              <w:t xml:space="preserve">, </w:t>
            </w:r>
            <w:r w:rsidRPr="009C397A">
              <w:rPr>
                <w:rFonts w:asciiTheme="minorHAnsi" w:hAnsiTheme="minorHAnsi" w:cstheme="minorHAnsi"/>
                <w:b w:val="0"/>
                <w:i w:val="0"/>
                <w:sz w:val="20"/>
                <w:szCs w:val="20"/>
              </w:rPr>
              <w:t>Globalization Era</w:t>
            </w:r>
          </w:p>
          <w:p w:rsidR="0073080C" w:rsidRPr="00912837" w:rsidRDefault="0073080C" w:rsidP="0073080C">
            <w:pPr>
              <w:pStyle w:val="keywords"/>
              <w:tabs>
                <w:tab w:val="left" w:pos="1530"/>
              </w:tabs>
              <w:spacing w:before="240" w:after="0"/>
              <w:ind w:left="0" w:firstLine="0"/>
              <w:jc w:val="left"/>
              <w:rPr>
                <w:rFonts w:asciiTheme="minorHAnsi" w:hAnsiTheme="minorHAnsi" w:cstheme="minorHAnsi"/>
                <w:b w:val="0"/>
                <w:i w:val="0"/>
                <w:sz w:val="22"/>
                <w:szCs w:val="22"/>
              </w:rPr>
            </w:pPr>
          </w:p>
          <w:p w:rsidR="00A86DD4" w:rsidRPr="00912837" w:rsidRDefault="00A86DD4" w:rsidP="00B230BA">
            <w:pPr>
              <w:pStyle w:val="keywords"/>
              <w:spacing w:after="0"/>
              <w:ind w:left="0" w:firstLine="0"/>
              <w:jc w:val="left"/>
              <w:rPr>
                <w:rFonts w:cstheme="minorHAnsi"/>
              </w:rPr>
            </w:pPr>
          </w:p>
        </w:tc>
        <w:tc>
          <w:tcPr>
            <w:tcW w:w="425" w:type="dxa"/>
            <w:tcBorders>
              <w:top w:val="nil"/>
              <w:bottom w:val="nil"/>
            </w:tcBorders>
          </w:tcPr>
          <w:p w:rsidR="00A86DD4" w:rsidRPr="00912837" w:rsidRDefault="00A86DD4" w:rsidP="00153221">
            <w:pPr>
              <w:pStyle w:val="Author"/>
              <w:spacing w:before="0" w:after="0" w:line="280" w:lineRule="atLeast"/>
              <w:ind w:left="0"/>
              <w:jc w:val="left"/>
              <w:rPr>
                <w:rFonts w:asciiTheme="minorHAnsi" w:hAnsiTheme="minorHAnsi" w:cstheme="minorHAnsi"/>
                <w:sz w:val="22"/>
                <w:szCs w:val="22"/>
              </w:rPr>
            </w:pPr>
          </w:p>
        </w:tc>
        <w:tc>
          <w:tcPr>
            <w:tcW w:w="6538" w:type="dxa"/>
          </w:tcPr>
          <w:p w:rsidR="00A86DD4" w:rsidRPr="002F4021" w:rsidRDefault="002F4021" w:rsidP="002F4021">
            <w:pPr>
              <w:pStyle w:val="Author"/>
              <w:spacing w:before="0" w:after="0" w:line="280" w:lineRule="atLeast"/>
              <w:ind w:left="0"/>
              <w:jc w:val="both"/>
              <w:rPr>
                <w:rFonts w:asciiTheme="minorHAnsi" w:hAnsiTheme="minorHAnsi" w:cstheme="minorHAnsi"/>
                <w:sz w:val="22"/>
                <w:szCs w:val="22"/>
              </w:rPr>
            </w:pPr>
            <w:r w:rsidRPr="002F4021">
              <w:rPr>
                <w:rFonts w:asciiTheme="minorHAnsi" w:eastAsiaTheme="minorHAnsi" w:hAnsiTheme="minorHAnsi" w:cstheme="minorHAnsi"/>
                <w:bCs/>
                <w:noProof w:val="0"/>
                <w:sz w:val="22"/>
                <w:szCs w:val="22"/>
                <w:lang w:bidi="ar-SA"/>
              </w:rPr>
              <w:t xml:space="preserve">Value coaching is an inseparable part of education, which can be a powerful means of warding off negative influences in the globalization era. However, nowadays, there appears to be a symptom among young people that shows they ignore values and morals in social manners. Meanwhile, in realizing Islamic boarding schools' objectives, </w:t>
            </w:r>
            <w:proofErr w:type="spellStart"/>
            <w:r w:rsidRPr="002F4021">
              <w:rPr>
                <w:rFonts w:asciiTheme="minorHAnsi" w:eastAsiaTheme="minorHAnsi" w:hAnsiTheme="minorHAnsi" w:cstheme="minorHAnsi"/>
                <w:bCs/>
                <w:noProof w:val="0"/>
                <w:sz w:val="22"/>
                <w:szCs w:val="22"/>
                <w:lang w:bidi="ar-SA"/>
              </w:rPr>
              <w:t>Kiai</w:t>
            </w:r>
            <w:proofErr w:type="spellEnd"/>
            <w:r w:rsidRPr="002F4021">
              <w:rPr>
                <w:rFonts w:asciiTheme="minorHAnsi" w:eastAsiaTheme="minorHAnsi" w:hAnsiTheme="minorHAnsi" w:cstheme="minorHAnsi"/>
                <w:bCs/>
                <w:noProof w:val="0"/>
                <w:sz w:val="22"/>
                <w:szCs w:val="22"/>
                <w:lang w:bidi="ar-SA"/>
              </w:rPr>
              <w:t xml:space="preserve"> builds a value system based on transcendent values. This study aims to describe the </w:t>
            </w:r>
            <w:proofErr w:type="spellStart"/>
            <w:r w:rsidRPr="002F4021">
              <w:rPr>
                <w:rFonts w:asciiTheme="minorHAnsi" w:eastAsiaTheme="minorHAnsi" w:hAnsiTheme="minorHAnsi" w:cstheme="minorHAnsi"/>
                <w:bCs/>
                <w:noProof w:val="0"/>
                <w:sz w:val="22"/>
                <w:szCs w:val="22"/>
                <w:lang w:bidi="ar-SA"/>
              </w:rPr>
              <w:t>Kiai's</w:t>
            </w:r>
            <w:proofErr w:type="spellEnd"/>
            <w:r w:rsidRPr="002F4021">
              <w:rPr>
                <w:rFonts w:asciiTheme="minorHAnsi" w:eastAsiaTheme="minorHAnsi" w:hAnsiTheme="minorHAnsi" w:cstheme="minorHAnsi"/>
                <w:bCs/>
                <w:noProof w:val="0"/>
                <w:sz w:val="22"/>
                <w:szCs w:val="22"/>
                <w:lang w:bidi="ar-SA"/>
              </w:rPr>
              <w:t xml:space="preserve"> leadership program in building a value system in Islamic boarding schools. The research method in this research used a qualitative method. The research subjects consisted of </w:t>
            </w:r>
            <w:proofErr w:type="spellStart"/>
            <w:r w:rsidRPr="002F4021">
              <w:rPr>
                <w:rFonts w:asciiTheme="minorHAnsi" w:eastAsiaTheme="minorHAnsi" w:hAnsiTheme="minorHAnsi" w:cstheme="minorHAnsi"/>
                <w:bCs/>
                <w:noProof w:val="0"/>
                <w:sz w:val="22"/>
                <w:szCs w:val="22"/>
                <w:lang w:bidi="ar-SA"/>
              </w:rPr>
              <w:t>Kiai</w:t>
            </w:r>
            <w:proofErr w:type="spellEnd"/>
            <w:r w:rsidRPr="002F4021">
              <w:rPr>
                <w:rFonts w:asciiTheme="minorHAnsi" w:eastAsiaTheme="minorHAnsi" w:hAnsiTheme="minorHAnsi" w:cstheme="minorHAnsi"/>
                <w:bCs/>
                <w:noProof w:val="0"/>
                <w:sz w:val="22"/>
                <w:szCs w:val="22"/>
                <w:lang w:bidi="ar-SA"/>
              </w:rPr>
              <w:t xml:space="preserve">, </w:t>
            </w:r>
            <w:proofErr w:type="spellStart"/>
            <w:r w:rsidRPr="002F4021">
              <w:rPr>
                <w:rFonts w:asciiTheme="minorHAnsi" w:eastAsiaTheme="minorHAnsi" w:hAnsiTheme="minorHAnsi" w:cstheme="minorHAnsi"/>
                <w:bCs/>
                <w:noProof w:val="0"/>
                <w:sz w:val="22"/>
                <w:szCs w:val="22"/>
                <w:lang w:bidi="ar-SA"/>
              </w:rPr>
              <w:t>ustadz</w:t>
            </w:r>
            <w:proofErr w:type="spellEnd"/>
            <w:r w:rsidRPr="002F4021">
              <w:rPr>
                <w:rFonts w:asciiTheme="minorHAnsi" w:eastAsiaTheme="minorHAnsi" w:hAnsiTheme="minorHAnsi" w:cstheme="minorHAnsi"/>
                <w:bCs/>
                <w:noProof w:val="0"/>
                <w:sz w:val="22"/>
                <w:szCs w:val="22"/>
                <w:lang w:bidi="ar-SA"/>
              </w:rPr>
              <w:t xml:space="preserve"> (teacher), and </w:t>
            </w:r>
            <w:proofErr w:type="spellStart"/>
            <w:r w:rsidRPr="002F4021">
              <w:rPr>
                <w:rFonts w:asciiTheme="minorHAnsi" w:eastAsiaTheme="minorHAnsi" w:hAnsiTheme="minorHAnsi" w:cstheme="minorHAnsi"/>
                <w:bCs/>
                <w:noProof w:val="0"/>
                <w:sz w:val="22"/>
                <w:szCs w:val="22"/>
                <w:lang w:bidi="ar-SA"/>
              </w:rPr>
              <w:t>santri</w:t>
            </w:r>
            <w:proofErr w:type="spellEnd"/>
            <w:r w:rsidRPr="002F4021">
              <w:rPr>
                <w:rFonts w:asciiTheme="minorHAnsi" w:eastAsiaTheme="minorHAnsi" w:hAnsiTheme="minorHAnsi" w:cstheme="minorHAnsi"/>
                <w:bCs/>
                <w:noProof w:val="0"/>
                <w:sz w:val="22"/>
                <w:szCs w:val="22"/>
                <w:lang w:bidi="ar-SA"/>
              </w:rPr>
              <w:t xml:space="preserve"> (students). The data were obtained through interviews, observation, and documentation. The data were then validated by triangulation and processed through data reduction, data display, and conclusion drawing. The results revealed that the role of the </w:t>
            </w:r>
            <w:proofErr w:type="spellStart"/>
            <w:r w:rsidRPr="002F4021">
              <w:rPr>
                <w:rFonts w:asciiTheme="minorHAnsi" w:eastAsiaTheme="minorHAnsi" w:hAnsiTheme="minorHAnsi" w:cstheme="minorHAnsi"/>
                <w:bCs/>
                <w:noProof w:val="0"/>
                <w:sz w:val="22"/>
                <w:szCs w:val="22"/>
                <w:lang w:bidi="ar-SA"/>
              </w:rPr>
              <w:t>Kiai's</w:t>
            </w:r>
            <w:proofErr w:type="spellEnd"/>
            <w:r w:rsidRPr="002F4021">
              <w:rPr>
                <w:rFonts w:asciiTheme="minorHAnsi" w:eastAsiaTheme="minorHAnsi" w:hAnsiTheme="minorHAnsi" w:cstheme="minorHAnsi"/>
                <w:bCs/>
                <w:noProof w:val="0"/>
                <w:sz w:val="22"/>
                <w:szCs w:val="22"/>
                <w:lang w:bidi="ar-SA"/>
              </w:rPr>
              <w:t xml:space="preserve"> leadership in building a value system in Islamic boarding schools was vital. According to his capacities, the </w:t>
            </w:r>
            <w:proofErr w:type="spellStart"/>
            <w:r w:rsidRPr="002F4021">
              <w:rPr>
                <w:rFonts w:asciiTheme="minorHAnsi" w:eastAsiaTheme="minorHAnsi" w:hAnsiTheme="minorHAnsi" w:cstheme="minorHAnsi"/>
                <w:bCs/>
                <w:noProof w:val="0"/>
                <w:sz w:val="22"/>
                <w:szCs w:val="22"/>
                <w:lang w:bidi="ar-SA"/>
              </w:rPr>
              <w:t>Kiai</w:t>
            </w:r>
            <w:proofErr w:type="spellEnd"/>
            <w:r w:rsidRPr="002F4021">
              <w:rPr>
                <w:rFonts w:asciiTheme="minorHAnsi" w:eastAsiaTheme="minorHAnsi" w:hAnsiTheme="minorHAnsi" w:cstheme="minorHAnsi"/>
                <w:bCs/>
                <w:noProof w:val="0"/>
                <w:sz w:val="22"/>
                <w:szCs w:val="22"/>
                <w:lang w:bidi="ar-SA"/>
              </w:rPr>
              <w:t xml:space="preserve"> designed the value system program from upstream to downstream for Islamic boarding schools by prioritizing thinking out of the box and without a written roadmap. The projection of Islamic boarding schools in the future is the idealism of the </w:t>
            </w:r>
            <w:proofErr w:type="spellStart"/>
            <w:r w:rsidRPr="002F4021">
              <w:rPr>
                <w:rFonts w:asciiTheme="minorHAnsi" w:eastAsiaTheme="minorHAnsi" w:hAnsiTheme="minorHAnsi" w:cstheme="minorHAnsi"/>
                <w:bCs/>
                <w:noProof w:val="0"/>
                <w:sz w:val="22"/>
                <w:szCs w:val="22"/>
                <w:lang w:bidi="ar-SA"/>
              </w:rPr>
              <w:t>Kiai's</w:t>
            </w:r>
            <w:proofErr w:type="spellEnd"/>
            <w:r w:rsidRPr="002F4021">
              <w:rPr>
                <w:rFonts w:asciiTheme="minorHAnsi" w:eastAsiaTheme="minorHAnsi" w:hAnsiTheme="minorHAnsi" w:cstheme="minorHAnsi"/>
                <w:bCs/>
                <w:noProof w:val="0"/>
                <w:sz w:val="22"/>
                <w:szCs w:val="22"/>
                <w:lang w:bidi="ar-SA"/>
              </w:rPr>
              <w:t xml:space="preserve"> thinking, which continues to change and develop in line with the development of the Islamic boarding schools. This finding's implication is the importance of systematic follow-up of value system implementation to achieve better goals.</w:t>
            </w:r>
          </w:p>
        </w:tc>
      </w:tr>
      <w:tr w:rsidR="00A14A8D" w:rsidTr="001051DE">
        <w:tc>
          <w:tcPr>
            <w:tcW w:w="9198" w:type="dxa"/>
            <w:gridSpan w:val="3"/>
          </w:tcPr>
          <w:p w:rsidR="00DD3E8A" w:rsidRDefault="00DD3E8A" w:rsidP="00153221">
            <w:pPr>
              <w:jc w:val="both"/>
              <w:rPr>
                <w:rFonts w:asciiTheme="majorHAnsi" w:hAnsiTheme="majorHAnsi"/>
              </w:rPr>
            </w:pPr>
          </w:p>
          <w:p w:rsidR="001051DE" w:rsidRDefault="001051DE" w:rsidP="00153221">
            <w:pPr>
              <w:jc w:val="both"/>
              <w:rPr>
                <w:rFonts w:asciiTheme="majorHAnsi" w:hAnsiTheme="majorHAnsi"/>
              </w:rPr>
            </w:pPr>
          </w:p>
          <w:p w:rsidR="001051DE" w:rsidRDefault="001051DE" w:rsidP="00153221">
            <w:pPr>
              <w:jc w:val="both"/>
              <w:rPr>
                <w:rFonts w:asciiTheme="majorHAnsi" w:hAnsiTheme="majorHAnsi"/>
              </w:rPr>
            </w:pPr>
          </w:p>
          <w:p w:rsidR="001051DE" w:rsidRDefault="001051DE" w:rsidP="00153221">
            <w:pPr>
              <w:jc w:val="both"/>
              <w:rPr>
                <w:rFonts w:asciiTheme="majorHAnsi" w:hAnsiTheme="majorHAnsi"/>
              </w:rPr>
            </w:pPr>
          </w:p>
          <w:p w:rsidR="001051DE" w:rsidRDefault="001051DE" w:rsidP="00153221">
            <w:pPr>
              <w:jc w:val="both"/>
              <w:rPr>
                <w:rFonts w:asciiTheme="majorHAnsi" w:hAnsiTheme="majorHAnsi"/>
              </w:rPr>
            </w:pPr>
          </w:p>
          <w:p w:rsidR="001051DE" w:rsidRDefault="00F05824" w:rsidP="00153221">
            <w:pPr>
              <w:jc w:val="both"/>
              <w:rPr>
                <w:rFonts w:asciiTheme="majorHAnsi" w:hAnsiTheme="majorHAnsi"/>
              </w:rPr>
            </w:pPr>
            <w:r>
              <w:rPr>
                <w:rFonts w:asciiTheme="majorHAnsi" w:hAnsiTheme="majorHAnsi"/>
              </w:rPr>
              <w:t>___________</w:t>
            </w:r>
          </w:p>
          <w:p w:rsidR="001051DE" w:rsidRDefault="00F05824" w:rsidP="00DD3E8A">
            <w:pPr>
              <w:pStyle w:val="Footer"/>
              <w:ind w:left="162" w:hanging="162"/>
              <w:rPr>
                <w:rFonts w:asciiTheme="majorHAnsi" w:hAnsiTheme="majorHAnsi"/>
                <w:sz w:val="18"/>
                <w:szCs w:val="18"/>
              </w:rPr>
            </w:pPr>
            <w:r w:rsidRPr="00A86DD4">
              <w:rPr>
                <w:rFonts w:asciiTheme="majorHAnsi" w:hAnsiTheme="majorHAnsi"/>
              </w:rPr>
              <w:t>*</w:t>
            </w:r>
            <w:r>
              <w:rPr>
                <w:rFonts w:asciiTheme="majorHAnsi" w:hAnsiTheme="majorHAnsi"/>
              </w:rPr>
              <w:t xml:space="preserve"> </w:t>
            </w:r>
            <w:r w:rsidRPr="00DD3E8A">
              <w:rPr>
                <w:rFonts w:asciiTheme="majorHAnsi" w:hAnsiTheme="majorHAnsi"/>
                <w:sz w:val="18"/>
                <w:szCs w:val="18"/>
              </w:rPr>
              <w:t xml:space="preserve">Corresponding Author at </w:t>
            </w:r>
            <w:r w:rsidR="002573D1" w:rsidRPr="002573D1">
              <w:rPr>
                <w:rFonts w:asciiTheme="majorHAnsi" w:hAnsiTheme="majorHAnsi"/>
                <w:sz w:val="18"/>
                <w:szCs w:val="18"/>
              </w:rPr>
              <w:t xml:space="preserve">Primary School Teacher Education, Faculty of Teacher Training and Education, </w:t>
            </w:r>
            <w:proofErr w:type="spellStart"/>
            <w:r w:rsidR="002573D1" w:rsidRPr="002573D1">
              <w:rPr>
                <w:rFonts w:asciiTheme="majorHAnsi" w:hAnsiTheme="majorHAnsi"/>
                <w:sz w:val="18"/>
                <w:szCs w:val="18"/>
              </w:rPr>
              <w:t>Universitas</w:t>
            </w:r>
            <w:proofErr w:type="spellEnd"/>
            <w:r w:rsidR="002573D1" w:rsidRPr="002573D1">
              <w:rPr>
                <w:rFonts w:asciiTheme="majorHAnsi" w:hAnsiTheme="majorHAnsi"/>
                <w:sz w:val="18"/>
                <w:szCs w:val="18"/>
              </w:rPr>
              <w:t xml:space="preserve"> </w:t>
            </w:r>
            <w:proofErr w:type="spellStart"/>
            <w:r w:rsidR="002573D1" w:rsidRPr="002573D1">
              <w:rPr>
                <w:rFonts w:asciiTheme="majorHAnsi" w:hAnsiTheme="majorHAnsi"/>
                <w:sz w:val="18"/>
                <w:szCs w:val="18"/>
              </w:rPr>
              <w:t>Muhammadiyah</w:t>
            </w:r>
            <w:proofErr w:type="spellEnd"/>
            <w:r w:rsidR="002573D1" w:rsidRPr="002573D1">
              <w:rPr>
                <w:rFonts w:asciiTheme="majorHAnsi" w:hAnsiTheme="majorHAnsi"/>
                <w:sz w:val="18"/>
                <w:szCs w:val="18"/>
              </w:rPr>
              <w:t xml:space="preserve"> Cirebon, Indonesia</w:t>
            </w:r>
            <w:r w:rsidRPr="00DD3E8A">
              <w:rPr>
                <w:rFonts w:asciiTheme="majorHAnsi" w:hAnsiTheme="majorHAnsi"/>
                <w:sz w:val="18"/>
                <w:szCs w:val="18"/>
              </w:rPr>
              <w:t xml:space="preserve">.   </w:t>
            </w:r>
          </w:p>
          <w:p w:rsidR="00DD3E8A" w:rsidRDefault="00F05824" w:rsidP="001051DE">
            <w:pPr>
              <w:pStyle w:val="Footer"/>
              <w:ind w:left="162" w:hanging="162"/>
              <w:rPr>
                <w:rFonts w:asciiTheme="majorHAnsi" w:hAnsiTheme="majorHAnsi"/>
                <w:sz w:val="18"/>
                <w:szCs w:val="18"/>
              </w:rPr>
            </w:pPr>
            <w:r>
              <w:rPr>
                <w:rFonts w:asciiTheme="majorHAnsi" w:hAnsiTheme="majorHAnsi"/>
                <w:sz w:val="18"/>
                <w:szCs w:val="18"/>
              </w:rPr>
              <w:t xml:space="preserve">    </w:t>
            </w:r>
            <w:r w:rsidRPr="00DD3E8A">
              <w:rPr>
                <w:rFonts w:asciiTheme="majorHAnsi" w:hAnsiTheme="majorHAnsi"/>
                <w:sz w:val="18"/>
                <w:szCs w:val="18"/>
              </w:rPr>
              <w:t xml:space="preserve">E-mail address: </w:t>
            </w:r>
            <w:r w:rsidR="00273E1D" w:rsidRPr="00273E1D">
              <w:rPr>
                <w:rFonts w:asciiTheme="majorHAnsi" w:hAnsiTheme="majorHAnsi"/>
                <w:color w:val="00B0F0"/>
                <w:sz w:val="18"/>
                <w:szCs w:val="18"/>
              </w:rPr>
              <w:t>fikriyah245@gmail.com</w:t>
            </w:r>
            <w:r w:rsidRPr="001051DE">
              <w:rPr>
                <w:rFonts w:asciiTheme="majorHAnsi" w:hAnsiTheme="majorHAnsi"/>
                <w:sz w:val="18"/>
                <w:szCs w:val="18"/>
              </w:rPr>
              <w:t xml:space="preserve">, </w:t>
            </w:r>
            <w:r w:rsidR="00273E1D" w:rsidRPr="00273E1D">
              <w:rPr>
                <w:rFonts w:asciiTheme="majorHAnsi" w:hAnsiTheme="majorHAnsi"/>
                <w:color w:val="00B0F0"/>
                <w:sz w:val="18"/>
                <w:szCs w:val="18"/>
              </w:rPr>
              <w:t>abdul.karim@umc.ac.id</w:t>
            </w:r>
            <w:r w:rsidRPr="001051DE">
              <w:rPr>
                <w:rFonts w:asciiTheme="majorHAnsi" w:hAnsiTheme="majorHAnsi"/>
                <w:sz w:val="18"/>
                <w:szCs w:val="18"/>
              </w:rPr>
              <w:t>,</w:t>
            </w:r>
            <w:r>
              <w:rPr>
                <w:rFonts w:asciiTheme="majorHAnsi" w:hAnsiTheme="majorHAnsi"/>
                <w:sz w:val="18"/>
                <w:szCs w:val="18"/>
              </w:rPr>
              <w:t xml:space="preserve"> </w:t>
            </w:r>
            <w:r w:rsidR="00273E1D" w:rsidRPr="00273E1D">
              <w:rPr>
                <w:rFonts w:asciiTheme="majorHAnsi" w:hAnsiTheme="majorHAnsi"/>
                <w:color w:val="00B0F0"/>
                <w:sz w:val="18"/>
                <w:szCs w:val="18"/>
              </w:rPr>
              <w:t>khozinulhuda@gmail.com</w:t>
            </w:r>
          </w:p>
          <w:p w:rsidR="001051DE" w:rsidRPr="001051DE" w:rsidRDefault="001051DE" w:rsidP="001051DE">
            <w:pPr>
              <w:pStyle w:val="Footer"/>
              <w:ind w:left="162" w:hanging="162"/>
              <w:rPr>
                <w:rFonts w:asciiTheme="majorHAnsi" w:hAnsiTheme="majorHAnsi"/>
                <w:sz w:val="18"/>
                <w:szCs w:val="18"/>
              </w:rPr>
            </w:pPr>
          </w:p>
        </w:tc>
      </w:tr>
    </w:tbl>
    <w:p w:rsidR="00A86DD4" w:rsidRPr="00A86DD4" w:rsidRDefault="00A86DD4" w:rsidP="00A86DD4">
      <w:pPr>
        <w:spacing w:line="280" w:lineRule="atLeast"/>
        <w:rPr>
          <w:rFonts w:asciiTheme="majorHAnsi" w:hAnsiTheme="majorHAnsi"/>
        </w:rPr>
        <w:sectPr w:rsidR="00A86DD4" w:rsidRPr="00A86DD4" w:rsidSect="001051DE">
          <w:headerReference w:type="even" r:id="rId10"/>
          <w:headerReference w:type="default" r:id="rId11"/>
          <w:footerReference w:type="default" r:id="rId12"/>
          <w:pgSz w:w="11907" w:h="16840" w:code="9"/>
          <w:pgMar w:top="1701" w:right="1197" w:bottom="1418" w:left="1418" w:header="1077" w:footer="1134" w:gutter="0"/>
          <w:pgNumType w:start="99"/>
          <w:cols w:space="720"/>
          <w:docGrid w:linePitch="360"/>
        </w:sectPr>
      </w:pPr>
    </w:p>
    <w:p w:rsidR="005030F7" w:rsidRPr="0073080C" w:rsidRDefault="00F05824" w:rsidP="005030F7">
      <w:pPr>
        <w:pStyle w:val="ListParagraph"/>
        <w:numPr>
          <w:ilvl w:val="0"/>
          <w:numId w:val="22"/>
        </w:numPr>
        <w:tabs>
          <w:tab w:val="left" w:pos="360"/>
        </w:tabs>
        <w:suppressAutoHyphens/>
        <w:spacing w:after="0" w:line="360" w:lineRule="auto"/>
        <w:ind w:hanging="720"/>
        <w:contextualSpacing w:val="0"/>
        <w:rPr>
          <w:rFonts w:cstheme="minorHAnsi"/>
          <w:b/>
          <w:color w:val="2E74B5" w:themeColor="accent1" w:themeShade="BF"/>
        </w:rPr>
      </w:pPr>
      <w:r w:rsidRPr="0073080C">
        <w:rPr>
          <w:rFonts w:cstheme="minorHAnsi"/>
          <w:b/>
          <w:color w:val="2E74B5" w:themeColor="accent1" w:themeShade="BF"/>
        </w:rPr>
        <w:lastRenderedPageBreak/>
        <w:t xml:space="preserve">Introduction </w:t>
      </w:r>
    </w:p>
    <w:p w:rsidR="00603BB2" w:rsidRPr="00603BB2" w:rsidRDefault="00603BB2" w:rsidP="00603BB2">
      <w:pPr>
        <w:tabs>
          <w:tab w:val="left" w:pos="0"/>
        </w:tabs>
        <w:suppressAutoHyphens/>
        <w:spacing w:after="0" w:line="360" w:lineRule="auto"/>
        <w:jc w:val="both"/>
        <w:rPr>
          <w:rFonts w:cstheme="minorHAnsi"/>
        </w:rPr>
      </w:pPr>
      <w:r w:rsidRPr="00603BB2">
        <w:rPr>
          <w:rFonts w:cstheme="minorHAnsi"/>
        </w:rPr>
        <w:t xml:space="preserve">Leadership is often narrowly stated as the product of leading someone. These products can be in the form of collective work output under a leader related to objects, policies, organizational culture, and other artifacts. The importance of leadership — critical to group survival — promotes ethical activity in institutions and </w:t>
      </w:r>
      <w:proofErr w:type="gramStart"/>
      <w:r w:rsidRPr="00603BB2">
        <w:rPr>
          <w:rFonts w:cstheme="minorHAnsi"/>
        </w:rPr>
        <w:t>organizations has</w:t>
      </w:r>
      <w:proofErr w:type="gramEnd"/>
      <w:r w:rsidRPr="00603BB2">
        <w:rPr>
          <w:rFonts w:cstheme="minorHAnsi"/>
        </w:rPr>
        <w:t xml:space="preserve"> long been understood (</w:t>
      </w:r>
      <w:proofErr w:type="spellStart"/>
      <w:r w:rsidRPr="00603BB2">
        <w:rPr>
          <w:rFonts w:cstheme="minorHAnsi"/>
        </w:rPr>
        <w:t>Karim</w:t>
      </w:r>
      <w:proofErr w:type="spellEnd"/>
      <w:r w:rsidRPr="00603BB2">
        <w:rPr>
          <w:rFonts w:cstheme="minorHAnsi"/>
        </w:rPr>
        <w:t xml:space="preserve"> et al., 2019). Many studies have examined the relationship between spiritual leadership and turn-over determinants and its implications for the organization in giving behavior to their subordinates (</w:t>
      </w:r>
      <w:proofErr w:type="spellStart"/>
      <w:r w:rsidRPr="00603BB2">
        <w:rPr>
          <w:rFonts w:cstheme="minorHAnsi"/>
        </w:rPr>
        <w:t>Saripudin</w:t>
      </w:r>
      <w:proofErr w:type="spellEnd"/>
      <w:r w:rsidRPr="00603BB2">
        <w:rPr>
          <w:rFonts w:cstheme="minorHAnsi"/>
        </w:rPr>
        <w:t xml:space="preserve"> &amp; </w:t>
      </w:r>
      <w:proofErr w:type="spellStart"/>
      <w:r w:rsidRPr="00603BB2">
        <w:rPr>
          <w:rFonts w:cstheme="minorHAnsi"/>
        </w:rPr>
        <w:t>Rosari</w:t>
      </w:r>
      <w:proofErr w:type="spellEnd"/>
      <w:r w:rsidRPr="00603BB2">
        <w:rPr>
          <w:rFonts w:cstheme="minorHAnsi"/>
        </w:rPr>
        <w:t xml:space="preserve">, 2019). </w:t>
      </w:r>
    </w:p>
    <w:p w:rsidR="00603BB2" w:rsidRPr="00603BB2" w:rsidRDefault="00603BB2" w:rsidP="00603BB2">
      <w:pPr>
        <w:tabs>
          <w:tab w:val="left" w:pos="0"/>
        </w:tabs>
        <w:suppressAutoHyphens/>
        <w:spacing w:after="0" w:line="360" w:lineRule="auto"/>
        <w:jc w:val="both"/>
        <w:rPr>
          <w:rFonts w:cstheme="minorHAnsi"/>
        </w:rPr>
      </w:pPr>
      <w:r w:rsidRPr="00603BB2">
        <w:rPr>
          <w:rFonts w:cstheme="minorHAnsi"/>
        </w:rPr>
        <w:t>Several theories are related to leadership. The first theory of leadership is known as descriptive theory and prescriptive theory. The descriptive theory describes the nature, definition, and meaning of something, while the prescriptive theory provides prescriptions, ways of doing things, and models of doing things (</w:t>
      </w:r>
      <w:proofErr w:type="spellStart"/>
      <w:r w:rsidRPr="00603BB2">
        <w:rPr>
          <w:rFonts w:cstheme="minorHAnsi"/>
        </w:rPr>
        <w:t>Wirawan</w:t>
      </w:r>
      <w:proofErr w:type="spellEnd"/>
      <w:r w:rsidRPr="00603BB2">
        <w:rPr>
          <w:rFonts w:cstheme="minorHAnsi"/>
        </w:rPr>
        <w:t xml:space="preserve">, 2013). Specifically, the </w:t>
      </w:r>
      <w:proofErr w:type="spellStart"/>
      <w:r w:rsidRPr="00603BB2">
        <w:rPr>
          <w:rFonts w:cstheme="minorHAnsi"/>
        </w:rPr>
        <w:t>Kiai's</w:t>
      </w:r>
      <w:proofErr w:type="spellEnd"/>
      <w:r w:rsidRPr="00603BB2">
        <w:rPr>
          <w:rFonts w:cstheme="minorHAnsi"/>
        </w:rPr>
        <w:t xml:space="preserve"> leadership at the Islamic boarding school has different characteristics from leaders in other organizations. </w:t>
      </w:r>
      <w:proofErr w:type="spellStart"/>
      <w:r w:rsidRPr="00603BB2">
        <w:rPr>
          <w:rFonts w:cstheme="minorHAnsi"/>
        </w:rPr>
        <w:t>Kiai’s</w:t>
      </w:r>
      <w:proofErr w:type="spellEnd"/>
      <w:r w:rsidRPr="00603BB2">
        <w:rPr>
          <w:rFonts w:cstheme="minorHAnsi"/>
        </w:rPr>
        <w:t xml:space="preserve"> leadership in Islamic boarding schools ideologically relies on the Al-Quran and hadith as the leading mainstream in practice. Leadership in Islam is often referred to as caliph and/or </w:t>
      </w:r>
      <w:proofErr w:type="spellStart"/>
      <w:r w:rsidRPr="00603BB2">
        <w:rPr>
          <w:rFonts w:cstheme="minorHAnsi"/>
        </w:rPr>
        <w:t>ulil</w:t>
      </w:r>
      <w:proofErr w:type="spellEnd"/>
      <w:r w:rsidRPr="00603BB2">
        <w:rPr>
          <w:rFonts w:cstheme="minorHAnsi"/>
        </w:rPr>
        <w:t xml:space="preserve"> </w:t>
      </w:r>
      <w:proofErr w:type="spellStart"/>
      <w:r w:rsidRPr="00603BB2">
        <w:rPr>
          <w:rFonts w:cstheme="minorHAnsi"/>
        </w:rPr>
        <w:t>amri</w:t>
      </w:r>
      <w:proofErr w:type="spellEnd"/>
      <w:r w:rsidRPr="00603BB2">
        <w:rPr>
          <w:rFonts w:cstheme="minorHAnsi"/>
        </w:rPr>
        <w:t>.</w:t>
      </w:r>
    </w:p>
    <w:p w:rsidR="00603BB2" w:rsidRPr="00603BB2" w:rsidRDefault="00603BB2" w:rsidP="00603BB2">
      <w:pPr>
        <w:tabs>
          <w:tab w:val="left" w:pos="0"/>
        </w:tabs>
        <w:suppressAutoHyphens/>
        <w:spacing w:after="0" w:line="360" w:lineRule="auto"/>
        <w:jc w:val="both"/>
        <w:rPr>
          <w:rFonts w:cstheme="minorHAnsi"/>
        </w:rPr>
      </w:pPr>
      <w:r w:rsidRPr="00603BB2">
        <w:rPr>
          <w:rFonts w:cstheme="minorHAnsi"/>
        </w:rPr>
        <w:t xml:space="preserve">Several studies on spirituality, ethics, and leadership have been carried out, including </w:t>
      </w:r>
      <w:proofErr w:type="spellStart"/>
      <w:r w:rsidRPr="00603BB2">
        <w:rPr>
          <w:rFonts w:cstheme="minorHAnsi"/>
        </w:rPr>
        <w:t>Saripudin</w:t>
      </w:r>
      <w:proofErr w:type="spellEnd"/>
      <w:r w:rsidRPr="00603BB2">
        <w:rPr>
          <w:rFonts w:cstheme="minorHAnsi"/>
        </w:rPr>
        <w:t xml:space="preserve"> &amp; </w:t>
      </w:r>
      <w:proofErr w:type="spellStart"/>
      <w:r w:rsidRPr="00603BB2">
        <w:rPr>
          <w:rFonts w:cstheme="minorHAnsi"/>
        </w:rPr>
        <w:t>Rosari</w:t>
      </w:r>
      <w:proofErr w:type="spellEnd"/>
      <w:r w:rsidRPr="00603BB2">
        <w:rPr>
          <w:rFonts w:cstheme="minorHAnsi"/>
        </w:rPr>
        <w:t xml:space="preserve"> (2019) showed that spiritual </w:t>
      </w:r>
      <w:r w:rsidRPr="00603BB2">
        <w:rPr>
          <w:rFonts w:cstheme="minorHAnsi"/>
        </w:rPr>
        <w:lastRenderedPageBreak/>
        <w:t>leadership with leaders' values, attitudes, and behavior positively and significantly affected the meaning/calling and employee membership. Furthermore, the meaning/calling facilitated employees to increase work engagement level. However, membership had no significant effect on increasing work engagement levels. Sari (2019)</w:t>
      </w:r>
      <w:r w:rsidR="004735F6">
        <w:rPr>
          <w:rFonts w:cstheme="minorHAnsi"/>
        </w:rPr>
        <w:t xml:space="preserve">; </w:t>
      </w:r>
      <w:proofErr w:type="spellStart"/>
      <w:r w:rsidR="004735F6">
        <w:rPr>
          <w:rFonts w:cstheme="minorHAnsi"/>
        </w:rPr>
        <w:t>Karim</w:t>
      </w:r>
      <w:proofErr w:type="spellEnd"/>
      <w:r w:rsidR="004735F6">
        <w:rPr>
          <w:rFonts w:cstheme="minorHAnsi"/>
        </w:rPr>
        <w:t xml:space="preserve"> et al., (2019)</w:t>
      </w:r>
      <w:bookmarkStart w:id="0" w:name="_GoBack"/>
      <w:bookmarkEnd w:id="0"/>
      <w:r w:rsidRPr="00603BB2">
        <w:rPr>
          <w:rFonts w:cstheme="minorHAnsi"/>
        </w:rPr>
        <w:t xml:space="preserve"> argued that ethical leadership behavior had a positive influence on the behavior of subordinates. Furthermore, organizational identification mediated the influence of ethical leadership on behavior and self-efficacy to moderate that influence. </w:t>
      </w:r>
      <w:proofErr w:type="spellStart"/>
      <w:r w:rsidRPr="00603BB2">
        <w:rPr>
          <w:rFonts w:cstheme="minorHAnsi"/>
        </w:rPr>
        <w:t>Karim</w:t>
      </w:r>
      <w:proofErr w:type="spellEnd"/>
      <w:r w:rsidRPr="00603BB2">
        <w:rPr>
          <w:rFonts w:cstheme="minorHAnsi"/>
        </w:rPr>
        <w:t xml:space="preserve"> et al. (2019) proved that the concept of ethnic leadership is the ability to spread ancestral beliefs, values, culture, and norms. </w:t>
      </w:r>
      <w:proofErr w:type="gramStart"/>
      <w:r w:rsidRPr="00603BB2">
        <w:rPr>
          <w:rFonts w:cstheme="minorHAnsi"/>
        </w:rPr>
        <w:t>Besides, the natural roles of ethnic leaders are transcendent, endogenous, and role reflection.</w:t>
      </w:r>
      <w:proofErr w:type="gramEnd"/>
      <w:r w:rsidRPr="00603BB2">
        <w:rPr>
          <w:rFonts w:cstheme="minorHAnsi"/>
        </w:rPr>
        <w:t xml:space="preserve"> </w:t>
      </w:r>
      <w:proofErr w:type="spellStart"/>
      <w:r w:rsidRPr="00603BB2">
        <w:rPr>
          <w:rFonts w:cstheme="minorHAnsi"/>
        </w:rPr>
        <w:t>Hafidh</w:t>
      </w:r>
      <w:proofErr w:type="spellEnd"/>
      <w:r w:rsidRPr="00603BB2">
        <w:rPr>
          <w:rFonts w:cstheme="minorHAnsi"/>
        </w:rPr>
        <w:t xml:space="preserve"> et al. (2019) produced a study on how the </w:t>
      </w:r>
      <w:proofErr w:type="spellStart"/>
      <w:r w:rsidRPr="00603BB2">
        <w:rPr>
          <w:rFonts w:cstheme="minorHAnsi"/>
        </w:rPr>
        <w:t>Kiai</w:t>
      </w:r>
      <w:proofErr w:type="spellEnd"/>
      <w:r w:rsidRPr="00603BB2">
        <w:rPr>
          <w:rFonts w:cstheme="minorHAnsi"/>
        </w:rPr>
        <w:t xml:space="preserve"> played a role in determining the path and empowerment in the process of forming the students’ characters. It was illustrated by how the </w:t>
      </w:r>
      <w:proofErr w:type="spellStart"/>
      <w:r w:rsidRPr="00603BB2">
        <w:rPr>
          <w:rFonts w:cstheme="minorHAnsi"/>
        </w:rPr>
        <w:t>Kiai</w:t>
      </w:r>
      <w:proofErr w:type="spellEnd"/>
      <w:r w:rsidRPr="00603BB2">
        <w:rPr>
          <w:rFonts w:cstheme="minorHAnsi"/>
        </w:rPr>
        <w:t xml:space="preserve"> synergized the grand vision of the </w:t>
      </w:r>
      <w:proofErr w:type="spellStart"/>
      <w:r w:rsidRPr="00603BB2">
        <w:rPr>
          <w:rFonts w:cstheme="minorHAnsi"/>
        </w:rPr>
        <w:t>Kiai</w:t>
      </w:r>
      <w:proofErr w:type="spellEnd"/>
      <w:r w:rsidRPr="00603BB2">
        <w:rPr>
          <w:rFonts w:cstheme="minorHAnsi"/>
        </w:rPr>
        <w:t xml:space="preserve"> and Islamic boarding school with the Islamic boarding school’s unique learning and culture and the </w:t>
      </w:r>
      <w:proofErr w:type="spellStart"/>
      <w:r w:rsidRPr="00603BB2">
        <w:rPr>
          <w:rFonts w:cstheme="minorHAnsi"/>
        </w:rPr>
        <w:t>Kiai-santri</w:t>
      </w:r>
      <w:proofErr w:type="spellEnd"/>
      <w:r w:rsidRPr="00603BB2">
        <w:rPr>
          <w:rFonts w:cstheme="minorHAnsi"/>
        </w:rPr>
        <w:t xml:space="preserve">, </w:t>
      </w:r>
      <w:proofErr w:type="spellStart"/>
      <w:r w:rsidRPr="00603BB2">
        <w:rPr>
          <w:rFonts w:cstheme="minorHAnsi"/>
        </w:rPr>
        <w:t>santri-Kiai</w:t>
      </w:r>
      <w:proofErr w:type="spellEnd"/>
      <w:r w:rsidRPr="00603BB2">
        <w:rPr>
          <w:rFonts w:cstheme="minorHAnsi"/>
        </w:rPr>
        <w:t xml:space="preserve">, and </w:t>
      </w:r>
      <w:proofErr w:type="spellStart"/>
      <w:r w:rsidRPr="00603BB2">
        <w:rPr>
          <w:rFonts w:cstheme="minorHAnsi"/>
        </w:rPr>
        <w:t>santri</w:t>
      </w:r>
      <w:proofErr w:type="spellEnd"/>
      <w:r w:rsidRPr="00603BB2">
        <w:rPr>
          <w:rFonts w:cstheme="minorHAnsi"/>
        </w:rPr>
        <w:t xml:space="preserve">-community relationship patterns as a comprehensive process of character education in the </w:t>
      </w:r>
      <w:proofErr w:type="spellStart"/>
      <w:r w:rsidRPr="00603BB2">
        <w:rPr>
          <w:rFonts w:cstheme="minorHAnsi"/>
        </w:rPr>
        <w:t>Asy-Syifa</w:t>
      </w:r>
      <w:proofErr w:type="spellEnd"/>
      <w:r w:rsidRPr="00603BB2">
        <w:rPr>
          <w:rFonts w:cstheme="minorHAnsi"/>
        </w:rPr>
        <w:t xml:space="preserve"> Islamic boarding school. </w:t>
      </w:r>
      <w:proofErr w:type="spellStart"/>
      <w:r w:rsidRPr="00603BB2">
        <w:rPr>
          <w:rFonts w:cstheme="minorHAnsi"/>
        </w:rPr>
        <w:t>Qodriah</w:t>
      </w:r>
      <w:proofErr w:type="spellEnd"/>
      <w:r w:rsidRPr="00603BB2">
        <w:rPr>
          <w:rFonts w:cstheme="minorHAnsi"/>
        </w:rPr>
        <w:t xml:space="preserve"> et al. (2019) raised the findings that identity and inspiration influenced career success. The power of identity and inspiration for success went hand in hand with career success. There was no </w:t>
      </w:r>
      <w:r w:rsidRPr="00603BB2">
        <w:rPr>
          <w:rFonts w:cstheme="minorHAnsi"/>
        </w:rPr>
        <w:lastRenderedPageBreak/>
        <w:t>contrast found in the identity and inspiration of career success between men and women in college.</w:t>
      </w:r>
    </w:p>
    <w:p w:rsidR="00603BB2" w:rsidRPr="00603BB2" w:rsidRDefault="00603BB2" w:rsidP="00603BB2">
      <w:pPr>
        <w:tabs>
          <w:tab w:val="left" w:pos="0"/>
        </w:tabs>
        <w:suppressAutoHyphens/>
        <w:spacing w:after="0" w:line="360" w:lineRule="auto"/>
        <w:jc w:val="both"/>
        <w:rPr>
          <w:rFonts w:cstheme="minorHAnsi"/>
        </w:rPr>
      </w:pPr>
      <w:r w:rsidRPr="00603BB2">
        <w:rPr>
          <w:rFonts w:cstheme="minorHAnsi"/>
        </w:rPr>
        <w:t xml:space="preserve">In the current era, where globalization with all its variants has massively entered the Muslim community's life, the transformation of the </w:t>
      </w:r>
      <w:proofErr w:type="spellStart"/>
      <w:r w:rsidRPr="00603BB2">
        <w:rPr>
          <w:rFonts w:cstheme="minorHAnsi"/>
        </w:rPr>
        <w:t>Kiai's</w:t>
      </w:r>
      <w:proofErr w:type="spellEnd"/>
      <w:r w:rsidRPr="00603BB2">
        <w:rPr>
          <w:rFonts w:cstheme="minorHAnsi"/>
        </w:rPr>
        <w:t xml:space="preserve"> leadership must proceed quickly. The biggest challenge for the Islamic boarding school community today is maintaining values amid the value scour that runs massively in aspects of life. An Islamic boarding school's position is sometimes ambiguous because it is alienated, which will be foreign and may not be attractive to contemporary society (</w:t>
      </w:r>
      <w:proofErr w:type="spellStart"/>
      <w:r w:rsidRPr="00603BB2">
        <w:rPr>
          <w:rFonts w:cstheme="minorHAnsi"/>
        </w:rPr>
        <w:t>Karim</w:t>
      </w:r>
      <w:proofErr w:type="spellEnd"/>
      <w:r w:rsidRPr="00603BB2">
        <w:rPr>
          <w:rFonts w:cstheme="minorHAnsi"/>
        </w:rPr>
        <w:t xml:space="preserve"> et al., 2020); however, an open attitude will reduce the value system that has been adopted so far. It is where </w:t>
      </w:r>
      <w:proofErr w:type="spellStart"/>
      <w:r w:rsidRPr="00603BB2">
        <w:rPr>
          <w:rFonts w:cstheme="minorHAnsi"/>
        </w:rPr>
        <w:t>Kiai</w:t>
      </w:r>
      <w:proofErr w:type="spellEnd"/>
      <w:r w:rsidRPr="00603BB2">
        <w:rPr>
          <w:rFonts w:cstheme="minorHAnsi"/>
        </w:rPr>
        <w:t xml:space="preserve"> needs to adjust by shifting the paradigm in his leadership.</w:t>
      </w:r>
    </w:p>
    <w:p w:rsidR="00603BB2" w:rsidRPr="00603BB2" w:rsidRDefault="00603BB2" w:rsidP="00603BB2">
      <w:pPr>
        <w:tabs>
          <w:tab w:val="left" w:pos="0"/>
        </w:tabs>
        <w:suppressAutoHyphens/>
        <w:spacing w:after="0" w:line="360" w:lineRule="auto"/>
        <w:jc w:val="both"/>
        <w:rPr>
          <w:rFonts w:cstheme="minorHAnsi"/>
        </w:rPr>
      </w:pPr>
      <w:r w:rsidRPr="00603BB2">
        <w:rPr>
          <w:rFonts w:cstheme="minorHAnsi"/>
        </w:rPr>
        <w:t xml:space="preserve">Value, in </w:t>
      </w:r>
      <w:proofErr w:type="spellStart"/>
      <w:r w:rsidRPr="00603BB2">
        <w:rPr>
          <w:rFonts w:cstheme="minorHAnsi"/>
        </w:rPr>
        <w:t>Purwadaminta</w:t>
      </w:r>
      <w:proofErr w:type="spellEnd"/>
      <w:r w:rsidRPr="00603BB2">
        <w:rPr>
          <w:rFonts w:cstheme="minorHAnsi"/>
        </w:rPr>
        <w:t xml:space="preserve"> (1999), is "price (in the sense of estimated price)". The values are rooted in traditional life forms and religious beliefs, contemporary forms of life and religious beliefs that come to develop, and political aspects that influence changes in population attitudes, much anxiety, and fluctuations over the values in educational realities in general. The essence of value is a reference and belief in making choices. References can be in the form of norms, ethics, statutory regulations, customs, religious rules, and other references, which have value and are considered valuable to someone. Values are abstract, lie behind facts, give birth to action, are embedded in one's morals, </w:t>
      </w:r>
      <w:r w:rsidRPr="00603BB2">
        <w:rPr>
          <w:rFonts w:cstheme="minorHAnsi"/>
        </w:rPr>
        <w:lastRenderedPageBreak/>
        <w:t>emerge as the end of psychological processes, and develop in a more complex direction. Value education plays an essential role in creating a complete Indonesian human being. Fostering values as an inseparable part of education can be a powerful means of warding off negative influences in the globalization era, both domestic and foreign.</w:t>
      </w:r>
    </w:p>
    <w:p w:rsidR="00603BB2" w:rsidRPr="00603BB2" w:rsidRDefault="00603BB2" w:rsidP="00603BB2">
      <w:pPr>
        <w:tabs>
          <w:tab w:val="left" w:pos="0"/>
        </w:tabs>
        <w:suppressAutoHyphens/>
        <w:spacing w:after="0" w:line="360" w:lineRule="auto"/>
        <w:jc w:val="both"/>
        <w:rPr>
          <w:rFonts w:cstheme="minorHAnsi"/>
        </w:rPr>
      </w:pPr>
      <w:r w:rsidRPr="00603BB2">
        <w:rPr>
          <w:rFonts w:cstheme="minorHAnsi"/>
        </w:rPr>
        <w:t xml:space="preserve">Previous studies that have explained the cultivation of values and </w:t>
      </w:r>
      <w:proofErr w:type="spellStart"/>
      <w:r w:rsidRPr="00603BB2">
        <w:rPr>
          <w:rFonts w:cstheme="minorHAnsi"/>
        </w:rPr>
        <w:t>Kiai</w:t>
      </w:r>
      <w:proofErr w:type="spellEnd"/>
      <w:r w:rsidRPr="00603BB2">
        <w:rPr>
          <w:rFonts w:cstheme="minorHAnsi"/>
        </w:rPr>
        <w:t xml:space="preserve">, among them, are </w:t>
      </w:r>
      <w:proofErr w:type="spellStart"/>
      <w:r w:rsidRPr="00603BB2">
        <w:rPr>
          <w:rFonts w:cstheme="minorHAnsi"/>
        </w:rPr>
        <w:t>Musyafak</w:t>
      </w:r>
      <w:proofErr w:type="spellEnd"/>
      <w:r w:rsidRPr="00603BB2">
        <w:rPr>
          <w:rFonts w:cstheme="minorHAnsi"/>
        </w:rPr>
        <w:t xml:space="preserve"> (2015), which concluded that the type of leadership applied in Al-</w:t>
      </w:r>
      <w:proofErr w:type="spellStart"/>
      <w:r w:rsidRPr="00603BB2">
        <w:rPr>
          <w:rFonts w:cstheme="minorHAnsi"/>
        </w:rPr>
        <w:t>Hikmah</w:t>
      </w:r>
      <w:proofErr w:type="spellEnd"/>
      <w:r w:rsidRPr="00603BB2">
        <w:rPr>
          <w:rFonts w:cstheme="minorHAnsi"/>
        </w:rPr>
        <w:t xml:space="preserve"> 2 Islamic Boarding School was a combination of transformational and transactional leadership types. </w:t>
      </w:r>
      <w:proofErr w:type="spellStart"/>
      <w:r w:rsidRPr="00603BB2">
        <w:rPr>
          <w:rFonts w:cstheme="minorHAnsi"/>
        </w:rPr>
        <w:t>Kiai's</w:t>
      </w:r>
      <w:proofErr w:type="spellEnd"/>
      <w:r w:rsidRPr="00603BB2">
        <w:rPr>
          <w:rFonts w:cstheme="minorHAnsi"/>
        </w:rPr>
        <w:t xml:space="preserve"> transformational leadership significantly influenced students’ attitudes. </w:t>
      </w:r>
      <w:proofErr w:type="spellStart"/>
      <w:r w:rsidRPr="00603BB2">
        <w:rPr>
          <w:rFonts w:cstheme="minorHAnsi"/>
        </w:rPr>
        <w:t>Pepen</w:t>
      </w:r>
      <w:proofErr w:type="spellEnd"/>
      <w:r w:rsidRPr="00603BB2">
        <w:rPr>
          <w:rFonts w:cstheme="minorHAnsi"/>
        </w:rPr>
        <w:t xml:space="preserve"> </w:t>
      </w:r>
      <w:proofErr w:type="spellStart"/>
      <w:r w:rsidRPr="00603BB2">
        <w:rPr>
          <w:rFonts w:cstheme="minorHAnsi"/>
        </w:rPr>
        <w:t>Supendi</w:t>
      </w:r>
      <w:proofErr w:type="spellEnd"/>
      <w:r w:rsidRPr="00603BB2">
        <w:rPr>
          <w:rFonts w:cstheme="minorHAnsi"/>
        </w:rPr>
        <w:t xml:space="preserve"> (2016) stated that </w:t>
      </w:r>
      <w:proofErr w:type="spellStart"/>
      <w:r w:rsidRPr="00603BB2">
        <w:rPr>
          <w:rFonts w:cstheme="minorHAnsi"/>
        </w:rPr>
        <w:t>Kiai's</w:t>
      </w:r>
      <w:proofErr w:type="spellEnd"/>
      <w:r w:rsidRPr="00603BB2">
        <w:rPr>
          <w:rFonts w:cstheme="minorHAnsi"/>
        </w:rPr>
        <w:t xml:space="preserve"> leadership in maintaining organizational culture is marked by the socialization carried out by leaders and teachers so that new students can understand the values of Islamic boarding schools through activities, both external and internal, via print and electronic media. </w:t>
      </w:r>
      <w:proofErr w:type="spellStart"/>
      <w:r w:rsidRPr="00603BB2">
        <w:rPr>
          <w:rFonts w:cstheme="minorHAnsi"/>
        </w:rPr>
        <w:t>Jailani</w:t>
      </w:r>
      <w:proofErr w:type="spellEnd"/>
      <w:r w:rsidRPr="00603BB2">
        <w:rPr>
          <w:rFonts w:cstheme="minorHAnsi"/>
        </w:rPr>
        <w:t xml:space="preserve"> (2013) asserted that </w:t>
      </w:r>
      <w:proofErr w:type="spellStart"/>
      <w:r w:rsidRPr="00603BB2">
        <w:rPr>
          <w:rFonts w:cstheme="minorHAnsi"/>
        </w:rPr>
        <w:t>Kiai's</w:t>
      </w:r>
      <w:proofErr w:type="spellEnd"/>
      <w:r w:rsidRPr="00603BB2">
        <w:rPr>
          <w:rFonts w:cstheme="minorHAnsi"/>
        </w:rPr>
        <w:t xml:space="preserve"> leadership is a symbol and strength in building values. </w:t>
      </w:r>
      <w:proofErr w:type="spellStart"/>
      <w:r w:rsidRPr="00603BB2">
        <w:rPr>
          <w:rFonts w:cstheme="minorHAnsi"/>
        </w:rPr>
        <w:t>Faris</w:t>
      </w:r>
      <w:proofErr w:type="spellEnd"/>
      <w:r w:rsidRPr="00603BB2">
        <w:rPr>
          <w:rFonts w:cstheme="minorHAnsi"/>
        </w:rPr>
        <w:t xml:space="preserve"> (2015) emphasized that the </w:t>
      </w:r>
      <w:proofErr w:type="spellStart"/>
      <w:r w:rsidRPr="00603BB2">
        <w:rPr>
          <w:rFonts w:cstheme="minorHAnsi"/>
        </w:rPr>
        <w:t>kiai's</w:t>
      </w:r>
      <w:proofErr w:type="spellEnd"/>
      <w:r w:rsidRPr="00603BB2">
        <w:rPr>
          <w:rFonts w:cstheme="minorHAnsi"/>
        </w:rPr>
        <w:t xml:space="preserve"> leadership model has proven successful in making a major contribution to the development of Islamic boarding school education. The Islamic boarding school has succeeded in educating students and the community to become reliable intellectual Muslims. </w:t>
      </w:r>
      <w:proofErr w:type="spellStart"/>
      <w:r w:rsidRPr="00603BB2">
        <w:rPr>
          <w:rFonts w:cstheme="minorHAnsi"/>
        </w:rPr>
        <w:t>Mashur</w:t>
      </w:r>
      <w:proofErr w:type="spellEnd"/>
      <w:r w:rsidRPr="00603BB2">
        <w:rPr>
          <w:rFonts w:cstheme="minorHAnsi"/>
        </w:rPr>
        <w:t xml:space="preserve"> (2017) determined that the pattern of character-based education </w:t>
      </w:r>
      <w:r w:rsidRPr="00603BB2">
        <w:rPr>
          <w:rFonts w:cstheme="minorHAnsi"/>
        </w:rPr>
        <w:lastRenderedPageBreak/>
        <w:t xml:space="preserve">development with a development pattern model included internal and external development patterns, with the character education method with the teaching method (At </w:t>
      </w:r>
      <w:proofErr w:type="spellStart"/>
      <w:r w:rsidRPr="00603BB2">
        <w:rPr>
          <w:rFonts w:cstheme="minorHAnsi"/>
        </w:rPr>
        <w:t>Ta'lim</w:t>
      </w:r>
      <w:proofErr w:type="spellEnd"/>
      <w:r w:rsidRPr="00603BB2">
        <w:rPr>
          <w:rFonts w:cstheme="minorHAnsi"/>
        </w:rPr>
        <w:t xml:space="preserve">) and the habituation method (At </w:t>
      </w:r>
      <w:proofErr w:type="spellStart"/>
      <w:r w:rsidRPr="00603BB2">
        <w:rPr>
          <w:rFonts w:cstheme="minorHAnsi"/>
        </w:rPr>
        <w:t>Ta'wiid</w:t>
      </w:r>
      <w:proofErr w:type="spellEnd"/>
      <w:r w:rsidRPr="00603BB2">
        <w:rPr>
          <w:rFonts w:cstheme="minorHAnsi"/>
        </w:rPr>
        <w:t xml:space="preserve">). </w:t>
      </w:r>
      <w:proofErr w:type="spellStart"/>
      <w:r w:rsidRPr="00603BB2">
        <w:rPr>
          <w:rFonts w:cstheme="minorHAnsi"/>
        </w:rPr>
        <w:t>Ulinnuha</w:t>
      </w:r>
      <w:proofErr w:type="spellEnd"/>
      <w:r w:rsidRPr="00603BB2">
        <w:rPr>
          <w:rFonts w:cstheme="minorHAnsi"/>
        </w:rPr>
        <w:t xml:space="preserve"> et al (2016) found that the internalization of social values indirectly touched the surrounding community because the Islamic boarding school was located around the community. </w:t>
      </w:r>
      <w:proofErr w:type="spellStart"/>
      <w:r w:rsidRPr="00603BB2">
        <w:rPr>
          <w:rFonts w:cstheme="minorHAnsi"/>
        </w:rPr>
        <w:t>Mursyid</w:t>
      </w:r>
      <w:proofErr w:type="spellEnd"/>
      <w:r w:rsidRPr="00603BB2">
        <w:rPr>
          <w:rFonts w:cstheme="minorHAnsi"/>
        </w:rPr>
        <w:t xml:space="preserve"> (2015) uncovered that the role model of </w:t>
      </w:r>
      <w:proofErr w:type="spellStart"/>
      <w:r w:rsidRPr="00603BB2">
        <w:rPr>
          <w:rFonts w:cstheme="minorHAnsi"/>
        </w:rPr>
        <w:t>Kiai</w:t>
      </w:r>
      <w:proofErr w:type="spellEnd"/>
      <w:r w:rsidRPr="00603BB2">
        <w:rPr>
          <w:rFonts w:cstheme="minorHAnsi"/>
        </w:rPr>
        <w:t>, the cultural roots of Islamic boarding schools, and the institutional system would determine the internalization of the values of religious diversity and religious understanding in Islam.</w:t>
      </w:r>
    </w:p>
    <w:p w:rsidR="00603BB2" w:rsidRPr="00603BB2" w:rsidRDefault="00603BB2" w:rsidP="00603BB2">
      <w:pPr>
        <w:tabs>
          <w:tab w:val="left" w:pos="0"/>
        </w:tabs>
        <w:suppressAutoHyphens/>
        <w:spacing w:after="0" w:line="360" w:lineRule="auto"/>
        <w:jc w:val="both"/>
        <w:rPr>
          <w:rFonts w:cstheme="minorHAnsi"/>
        </w:rPr>
      </w:pPr>
      <w:r w:rsidRPr="00603BB2">
        <w:rPr>
          <w:rFonts w:cstheme="minorHAnsi"/>
        </w:rPr>
        <w:t xml:space="preserve">The </w:t>
      </w:r>
      <w:proofErr w:type="spellStart"/>
      <w:r w:rsidRPr="00603BB2">
        <w:rPr>
          <w:rFonts w:cstheme="minorHAnsi"/>
        </w:rPr>
        <w:t>Kiai's</w:t>
      </w:r>
      <w:proofErr w:type="spellEnd"/>
      <w:r w:rsidRPr="00603BB2">
        <w:rPr>
          <w:rFonts w:cstheme="minorHAnsi"/>
        </w:rPr>
        <w:t xml:space="preserve"> vitality and contribution in leading the Islamic boarding school are not only felt by its members for </w:t>
      </w:r>
      <w:proofErr w:type="spellStart"/>
      <w:r w:rsidRPr="00603BB2">
        <w:rPr>
          <w:rFonts w:cstheme="minorHAnsi"/>
        </w:rPr>
        <w:t>ukhrawi</w:t>
      </w:r>
      <w:proofErr w:type="spellEnd"/>
      <w:r w:rsidRPr="00603BB2">
        <w:rPr>
          <w:rFonts w:cstheme="minorHAnsi"/>
        </w:rPr>
        <w:t xml:space="preserve"> interests but also take a significant role in socio-political, socio-educational, and socio-economic life. However, often, there is still an opinion that </w:t>
      </w:r>
      <w:proofErr w:type="spellStart"/>
      <w:r w:rsidRPr="00603BB2">
        <w:rPr>
          <w:rFonts w:cstheme="minorHAnsi"/>
        </w:rPr>
        <w:t>Kiai</w:t>
      </w:r>
      <w:proofErr w:type="spellEnd"/>
      <w:r w:rsidRPr="00603BB2">
        <w:rPr>
          <w:rFonts w:cstheme="minorHAnsi"/>
        </w:rPr>
        <w:t xml:space="preserve"> has an </w:t>
      </w:r>
      <w:proofErr w:type="spellStart"/>
      <w:r w:rsidRPr="00603BB2">
        <w:rPr>
          <w:rFonts w:cstheme="minorHAnsi"/>
        </w:rPr>
        <w:t>apriori</w:t>
      </w:r>
      <w:proofErr w:type="spellEnd"/>
      <w:r w:rsidRPr="00603BB2">
        <w:rPr>
          <w:rFonts w:cstheme="minorHAnsi"/>
        </w:rPr>
        <w:t xml:space="preserve"> attitude towards change. The various positions that have been shown by the </w:t>
      </w:r>
      <w:proofErr w:type="spellStart"/>
      <w:r w:rsidRPr="00603BB2">
        <w:rPr>
          <w:rFonts w:cstheme="minorHAnsi"/>
        </w:rPr>
        <w:t>Kiai</w:t>
      </w:r>
      <w:proofErr w:type="spellEnd"/>
      <w:r w:rsidRPr="00603BB2">
        <w:rPr>
          <w:rFonts w:cstheme="minorHAnsi"/>
        </w:rPr>
        <w:t xml:space="preserve">, both in terms of the provision of education and social issues, indicating the importance of the </w:t>
      </w:r>
      <w:proofErr w:type="spellStart"/>
      <w:r w:rsidRPr="00603BB2">
        <w:rPr>
          <w:rFonts w:cstheme="minorHAnsi"/>
        </w:rPr>
        <w:t>Kiai</w:t>
      </w:r>
      <w:proofErr w:type="spellEnd"/>
      <w:r w:rsidRPr="00603BB2">
        <w:rPr>
          <w:rFonts w:cstheme="minorHAnsi"/>
        </w:rPr>
        <w:t xml:space="preserve"> in the social dynamics of Indonesian society. For example, the number of Islamic boarding schools that have grown up in the Cirebon Regency is an interesting phenomenon concerning improving human resources quality in the region. Islamic boarding schools have become alternative educational institutions for the Cirebon people to improve human resources </w:t>
      </w:r>
      <w:r w:rsidRPr="00603BB2">
        <w:rPr>
          <w:rFonts w:cstheme="minorHAnsi"/>
        </w:rPr>
        <w:lastRenderedPageBreak/>
        <w:t xml:space="preserve">quality. In relation to this, </w:t>
      </w:r>
      <w:proofErr w:type="spellStart"/>
      <w:r w:rsidRPr="00603BB2">
        <w:rPr>
          <w:rFonts w:cstheme="minorHAnsi"/>
        </w:rPr>
        <w:t>Kiai's</w:t>
      </w:r>
      <w:proofErr w:type="spellEnd"/>
      <w:r w:rsidRPr="00603BB2">
        <w:rPr>
          <w:rFonts w:cstheme="minorHAnsi"/>
        </w:rPr>
        <w:t xml:space="preserve"> leadership has a vital role in developing a more robust and sturdier Islamic boarding school education in the globalization era.</w:t>
      </w:r>
    </w:p>
    <w:p w:rsidR="005030F7" w:rsidRPr="00912837" w:rsidRDefault="00603BB2" w:rsidP="00603BB2">
      <w:pPr>
        <w:tabs>
          <w:tab w:val="left" w:pos="0"/>
        </w:tabs>
        <w:suppressAutoHyphens/>
        <w:spacing w:after="0" w:line="360" w:lineRule="auto"/>
        <w:jc w:val="both"/>
        <w:rPr>
          <w:rFonts w:cstheme="minorHAnsi"/>
          <w:color w:val="000000" w:themeColor="text1"/>
        </w:rPr>
      </w:pPr>
      <w:r w:rsidRPr="00603BB2">
        <w:rPr>
          <w:rFonts w:cstheme="minorHAnsi"/>
        </w:rPr>
        <w:t xml:space="preserve">The description above illustrates a common thread between value </w:t>
      </w:r>
      <w:proofErr w:type="gramStart"/>
      <w:r w:rsidRPr="00603BB2">
        <w:rPr>
          <w:rFonts w:cstheme="minorHAnsi"/>
        </w:rPr>
        <w:t>education</w:t>
      </w:r>
      <w:proofErr w:type="gramEnd"/>
      <w:r w:rsidRPr="00603BB2">
        <w:rPr>
          <w:rFonts w:cstheme="minorHAnsi"/>
        </w:rPr>
        <w:t xml:space="preserve"> in general and the implementation model of value education oriented towards </w:t>
      </w:r>
      <w:proofErr w:type="spellStart"/>
      <w:r w:rsidRPr="00603BB2">
        <w:rPr>
          <w:rFonts w:cstheme="minorHAnsi"/>
        </w:rPr>
        <w:t>akhlaqul</w:t>
      </w:r>
      <w:proofErr w:type="spellEnd"/>
      <w:r w:rsidRPr="00603BB2">
        <w:rPr>
          <w:rFonts w:cstheme="minorHAnsi"/>
        </w:rPr>
        <w:t xml:space="preserve"> </w:t>
      </w:r>
      <w:proofErr w:type="spellStart"/>
      <w:r w:rsidRPr="00603BB2">
        <w:rPr>
          <w:rFonts w:cstheme="minorHAnsi"/>
        </w:rPr>
        <w:t>karimah</w:t>
      </w:r>
      <w:proofErr w:type="spellEnd"/>
      <w:r w:rsidRPr="00603BB2">
        <w:rPr>
          <w:rFonts w:cstheme="minorHAnsi"/>
        </w:rPr>
        <w:t xml:space="preserve"> (morality) carried out in Islamic boarding schools. The leadership of the </w:t>
      </w:r>
      <w:proofErr w:type="spellStart"/>
      <w:r w:rsidRPr="00603BB2">
        <w:rPr>
          <w:rFonts w:cstheme="minorHAnsi"/>
        </w:rPr>
        <w:t>Kiai</w:t>
      </w:r>
      <w:proofErr w:type="spellEnd"/>
      <w:r w:rsidRPr="00603BB2">
        <w:rPr>
          <w:rFonts w:cstheme="minorHAnsi"/>
        </w:rPr>
        <w:t xml:space="preserve"> has a crucial role in building a value system in Islamic boarding schools. For this reason, the researcher researched the implementation of the </w:t>
      </w:r>
      <w:proofErr w:type="spellStart"/>
      <w:r w:rsidRPr="00603BB2">
        <w:rPr>
          <w:rFonts w:cstheme="minorHAnsi"/>
        </w:rPr>
        <w:t>Kiai</w:t>
      </w:r>
      <w:proofErr w:type="spellEnd"/>
      <w:r w:rsidRPr="00603BB2">
        <w:rPr>
          <w:rFonts w:cstheme="minorHAnsi"/>
        </w:rPr>
        <w:t xml:space="preserve"> leadership program in building a value system in Islamic boarding schools in the globalization era.</w:t>
      </w:r>
    </w:p>
    <w:p w:rsidR="005030F7" w:rsidRPr="00603BB2" w:rsidRDefault="00F05824" w:rsidP="000D321B">
      <w:pPr>
        <w:pStyle w:val="ListParagraph"/>
        <w:numPr>
          <w:ilvl w:val="0"/>
          <w:numId w:val="22"/>
        </w:numPr>
        <w:tabs>
          <w:tab w:val="left" w:pos="360"/>
        </w:tabs>
        <w:suppressAutoHyphens/>
        <w:spacing w:after="0" w:line="360" w:lineRule="auto"/>
        <w:ind w:left="360"/>
        <w:jc w:val="both"/>
        <w:rPr>
          <w:rFonts w:cstheme="minorHAnsi"/>
          <w:b/>
          <w:color w:val="0070C0"/>
        </w:rPr>
      </w:pPr>
      <w:r w:rsidRPr="00603BB2">
        <w:rPr>
          <w:rFonts w:cstheme="minorHAnsi"/>
          <w:b/>
          <w:color w:val="0070C0"/>
        </w:rPr>
        <w:t>Literature Review</w:t>
      </w:r>
    </w:p>
    <w:p w:rsidR="000D321B" w:rsidRPr="000D321B" w:rsidRDefault="000D321B" w:rsidP="000D321B">
      <w:pPr>
        <w:tabs>
          <w:tab w:val="left" w:pos="0"/>
        </w:tabs>
        <w:suppressAutoHyphens/>
        <w:spacing w:after="0" w:line="360" w:lineRule="auto"/>
        <w:jc w:val="both"/>
        <w:rPr>
          <w:rFonts w:cstheme="minorHAnsi"/>
          <w:b/>
          <w:i/>
        </w:rPr>
      </w:pPr>
      <w:r w:rsidRPr="000D321B">
        <w:rPr>
          <w:rFonts w:cstheme="minorHAnsi"/>
          <w:b/>
          <w:i/>
        </w:rPr>
        <w:t xml:space="preserve">Spiritual leadership &amp; </w:t>
      </w:r>
      <w:proofErr w:type="spellStart"/>
      <w:r w:rsidRPr="000D321B">
        <w:rPr>
          <w:rFonts w:cstheme="minorHAnsi"/>
          <w:b/>
          <w:i/>
        </w:rPr>
        <w:t>Kiai</w:t>
      </w:r>
      <w:proofErr w:type="spellEnd"/>
    </w:p>
    <w:p w:rsidR="000D321B" w:rsidRPr="000D321B" w:rsidRDefault="000D321B" w:rsidP="000D321B">
      <w:pPr>
        <w:tabs>
          <w:tab w:val="left" w:pos="0"/>
        </w:tabs>
        <w:suppressAutoHyphens/>
        <w:spacing w:after="0" w:line="360" w:lineRule="auto"/>
        <w:jc w:val="both"/>
        <w:rPr>
          <w:rFonts w:cstheme="minorHAnsi"/>
        </w:rPr>
      </w:pPr>
      <w:r w:rsidRPr="000D321B">
        <w:rPr>
          <w:rFonts w:cstheme="minorHAnsi"/>
        </w:rPr>
        <w:t xml:space="preserve">Spiritual leadership theory can be described based on the words that make it up, namely leadership and spirituality. </w:t>
      </w:r>
      <w:proofErr w:type="spellStart"/>
      <w:r w:rsidRPr="000D321B">
        <w:rPr>
          <w:rFonts w:cstheme="minorHAnsi"/>
        </w:rPr>
        <w:t>Lussier</w:t>
      </w:r>
      <w:proofErr w:type="spellEnd"/>
      <w:r w:rsidRPr="000D321B">
        <w:rPr>
          <w:rFonts w:cstheme="minorHAnsi"/>
        </w:rPr>
        <w:t xml:space="preserve"> &amp; </w:t>
      </w:r>
      <w:proofErr w:type="spellStart"/>
      <w:r w:rsidRPr="000D321B">
        <w:rPr>
          <w:rFonts w:cstheme="minorHAnsi"/>
        </w:rPr>
        <w:t>Achua</w:t>
      </w:r>
      <w:proofErr w:type="spellEnd"/>
      <w:r w:rsidRPr="000D321B">
        <w:rPr>
          <w:rFonts w:cstheme="minorHAnsi"/>
        </w:rPr>
        <w:t xml:space="preserve"> (in </w:t>
      </w:r>
      <w:proofErr w:type="spellStart"/>
      <w:r w:rsidRPr="000D321B">
        <w:rPr>
          <w:rFonts w:cstheme="minorHAnsi"/>
        </w:rPr>
        <w:t>Wirawan</w:t>
      </w:r>
      <w:proofErr w:type="spellEnd"/>
      <w:r w:rsidRPr="000D321B">
        <w:rPr>
          <w:rFonts w:cstheme="minorHAnsi"/>
        </w:rPr>
        <w:t xml:space="preserve">, 2013) define leadership as the influencing process of leaders and followers to achieve organizational objectives through change. Leadership is a process of influencing followers to achieve organizational goals through change jointly. Spirituality has its roots in the Latin word </w:t>
      </w:r>
      <w:proofErr w:type="spellStart"/>
      <w:r w:rsidRPr="000D321B">
        <w:rPr>
          <w:rFonts w:cstheme="minorHAnsi"/>
        </w:rPr>
        <w:t>spiritus</w:t>
      </w:r>
      <w:proofErr w:type="spellEnd"/>
      <w:r w:rsidRPr="000D321B">
        <w:rPr>
          <w:rFonts w:cstheme="minorHAnsi"/>
        </w:rPr>
        <w:t>, which means breath, the breath of life. Spirituality can be rooted in religion, but spirituality is not religion (</w:t>
      </w:r>
      <w:proofErr w:type="spellStart"/>
      <w:r w:rsidRPr="000D321B">
        <w:rPr>
          <w:rFonts w:cstheme="minorHAnsi"/>
        </w:rPr>
        <w:t>Wirawan</w:t>
      </w:r>
      <w:proofErr w:type="spellEnd"/>
      <w:r w:rsidRPr="000D321B">
        <w:rPr>
          <w:rFonts w:cstheme="minorHAnsi"/>
        </w:rPr>
        <w:t>, 2013).</w:t>
      </w:r>
    </w:p>
    <w:p w:rsidR="000D321B" w:rsidRPr="000D321B" w:rsidRDefault="000D321B" w:rsidP="000D321B">
      <w:pPr>
        <w:tabs>
          <w:tab w:val="left" w:pos="0"/>
        </w:tabs>
        <w:suppressAutoHyphens/>
        <w:spacing w:after="0" w:line="360" w:lineRule="auto"/>
        <w:jc w:val="both"/>
        <w:rPr>
          <w:rFonts w:cstheme="minorHAnsi"/>
        </w:rPr>
      </w:pPr>
      <w:r w:rsidRPr="000D321B">
        <w:rPr>
          <w:rFonts w:cstheme="minorHAnsi"/>
        </w:rPr>
        <w:t xml:space="preserve">According to Louis Fry (in </w:t>
      </w:r>
      <w:proofErr w:type="spellStart"/>
      <w:r w:rsidRPr="000D321B">
        <w:rPr>
          <w:rFonts w:cstheme="minorHAnsi"/>
        </w:rPr>
        <w:t>Wirawan</w:t>
      </w:r>
      <w:proofErr w:type="spellEnd"/>
      <w:r w:rsidRPr="000D321B">
        <w:rPr>
          <w:rFonts w:cstheme="minorHAnsi"/>
        </w:rPr>
        <w:t xml:space="preserve">, 2013), spiritual leadership includes the values, attitudes, and behaviors needed to intrinsically </w:t>
      </w:r>
      <w:r w:rsidRPr="000D321B">
        <w:rPr>
          <w:rFonts w:cstheme="minorHAnsi"/>
        </w:rPr>
        <w:lastRenderedPageBreak/>
        <w:t>motivate themselves and others to have a sense of spiritual survival through life calling and social system membership. Spiritual leadership entails (1) the creation of a vision, in which members of the organization experience a sense of life calling; in terms of their lives, have meaning, and make a difference; (2) developing a social/organizational culture based on altruistic love, where leaders and followers have genuine care, concern, and appreciation for themselves and others, which produces a sense of belonging and a feeling of being understood and valued.</w:t>
      </w:r>
    </w:p>
    <w:p w:rsidR="000D321B" w:rsidRPr="000D321B" w:rsidRDefault="000D321B" w:rsidP="000D321B">
      <w:pPr>
        <w:tabs>
          <w:tab w:val="left" w:pos="0"/>
        </w:tabs>
        <w:suppressAutoHyphens/>
        <w:spacing w:after="0" w:line="360" w:lineRule="auto"/>
        <w:jc w:val="both"/>
        <w:rPr>
          <w:rFonts w:cstheme="minorHAnsi"/>
        </w:rPr>
      </w:pPr>
      <w:r w:rsidRPr="000D321B">
        <w:rPr>
          <w:rFonts w:cstheme="minorHAnsi"/>
        </w:rPr>
        <w:t>The outputs of the mission in spiritual leadership are hope and trust. Trust exceeds expectations. Trust does not require physical evidence. Trust is an attitude and behavior value that shows absolute value. With high confidence, it makes it easier for a person to be steady on where they are going, how to get there, and how to tackle problems to achieve their goals. Expectations and beliefs facilitate the achievement of the vision and mission.</w:t>
      </w:r>
    </w:p>
    <w:p w:rsidR="000D321B" w:rsidRPr="000D321B" w:rsidRDefault="000D321B" w:rsidP="000D321B">
      <w:pPr>
        <w:tabs>
          <w:tab w:val="left" w:pos="0"/>
        </w:tabs>
        <w:suppressAutoHyphens/>
        <w:spacing w:after="0" w:line="360" w:lineRule="auto"/>
        <w:jc w:val="both"/>
        <w:rPr>
          <w:rFonts w:cstheme="minorHAnsi"/>
        </w:rPr>
      </w:pPr>
      <w:proofErr w:type="spellStart"/>
      <w:r w:rsidRPr="000D321B">
        <w:rPr>
          <w:rFonts w:cstheme="minorHAnsi"/>
        </w:rPr>
        <w:t>Kiai</w:t>
      </w:r>
      <w:proofErr w:type="spellEnd"/>
      <w:r w:rsidRPr="000D321B">
        <w:rPr>
          <w:rFonts w:cstheme="minorHAnsi"/>
        </w:rPr>
        <w:t xml:space="preserve"> leadership is synonymous with Islamic leadership. According to </w:t>
      </w:r>
      <w:proofErr w:type="spellStart"/>
      <w:r w:rsidRPr="000D321B">
        <w:rPr>
          <w:rFonts w:cstheme="minorHAnsi"/>
        </w:rPr>
        <w:t>Zainuddin</w:t>
      </w:r>
      <w:proofErr w:type="spellEnd"/>
      <w:r w:rsidRPr="000D321B">
        <w:rPr>
          <w:rFonts w:cstheme="minorHAnsi"/>
        </w:rPr>
        <w:t xml:space="preserve"> &amp; </w:t>
      </w:r>
      <w:proofErr w:type="spellStart"/>
      <w:r w:rsidRPr="000D321B">
        <w:rPr>
          <w:rFonts w:cstheme="minorHAnsi"/>
        </w:rPr>
        <w:t>Mustaqim</w:t>
      </w:r>
      <w:proofErr w:type="spellEnd"/>
      <w:r w:rsidRPr="000D321B">
        <w:rPr>
          <w:rFonts w:cstheme="minorHAnsi"/>
        </w:rPr>
        <w:t xml:space="preserve"> (2005), Islamic leadership can be viewed from two paradigms. The first is a legal-formalistic paradigm based on Islam’s formal aspects, such as Islamic organizations, Islamic institutions, or Muslim managers. For those who use this paradigm, Islamic leadership is a leadership carried out by Muslims, Islam's principles, and the existing symbols reflect Islam. The second is the paradigm of essential substance, which is </w:t>
      </w:r>
      <w:r w:rsidRPr="000D321B">
        <w:rPr>
          <w:rFonts w:cstheme="minorHAnsi"/>
        </w:rPr>
        <w:lastRenderedPageBreak/>
        <w:t xml:space="preserve">more based on substantive matters in Islamic teachings. Thus, Islamic leadership’s meaning is that there are Islamic values practiced in managing an organization or institution, such as maintaining trustworthiness, honesty, justice, egalitarianism, sincerity, responsibility, </w:t>
      </w:r>
      <w:proofErr w:type="spellStart"/>
      <w:r w:rsidRPr="000D321B">
        <w:rPr>
          <w:rFonts w:cstheme="minorHAnsi"/>
        </w:rPr>
        <w:t>amar</w:t>
      </w:r>
      <w:proofErr w:type="spellEnd"/>
      <w:r w:rsidRPr="000D321B">
        <w:rPr>
          <w:rFonts w:cstheme="minorHAnsi"/>
        </w:rPr>
        <w:t xml:space="preserve"> </w:t>
      </w:r>
      <w:proofErr w:type="spellStart"/>
      <w:r w:rsidRPr="000D321B">
        <w:rPr>
          <w:rFonts w:cstheme="minorHAnsi"/>
        </w:rPr>
        <w:t>ma'ruf</w:t>
      </w:r>
      <w:proofErr w:type="spellEnd"/>
      <w:r w:rsidRPr="000D321B">
        <w:rPr>
          <w:rFonts w:cstheme="minorHAnsi"/>
        </w:rPr>
        <w:t xml:space="preserve"> </w:t>
      </w:r>
      <w:proofErr w:type="spellStart"/>
      <w:r w:rsidRPr="000D321B">
        <w:rPr>
          <w:rFonts w:cstheme="minorHAnsi"/>
        </w:rPr>
        <w:t>nahimunkar</w:t>
      </w:r>
      <w:proofErr w:type="spellEnd"/>
      <w:r w:rsidRPr="000D321B">
        <w:rPr>
          <w:rFonts w:cstheme="minorHAnsi"/>
        </w:rPr>
        <w:t>, and so on.</w:t>
      </w:r>
    </w:p>
    <w:p w:rsidR="000D321B" w:rsidRPr="000D321B" w:rsidRDefault="000D321B" w:rsidP="000D321B">
      <w:pPr>
        <w:tabs>
          <w:tab w:val="left" w:pos="0"/>
        </w:tabs>
        <w:suppressAutoHyphens/>
        <w:spacing w:after="0" w:line="360" w:lineRule="auto"/>
        <w:jc w:val="both"/>
        <w:rPr>
          <w:rFonts w:cstheme="minorHAnsi"/>
        </w:rPr>
      </w:pPr>
      <w:r w:rsidRPr="000D321B">
        <w:rPr>
          <w:rFonts w:cstheme="minorHAnsi"/>
        </w:rPr>
        <w:t xml:space="preserve">In the context of leadership, a </w:t>
      </w:r>
      <w:proofErr w:type="spellStart"/>
      <w:r w:rsidRPr="000D321B">
        <w:rPr>
          <w:rFonts w:cstheme="minorHAnsi"/>
        </w:rPr>
        <w:t>Kiai</w:t>
      </w:r>
      <w:proofErr w:type="spellEnd"/>
      <w:r w:rsidRPr="000D321B">
        <w:rPr>
          <w:rFonts w:cstheme="minorHAnsi"/>
        </w:rPr>
        <w:t xml:space="preserve"> is an imam who can manage, organize, control, love, help, protect, and nurture those he leads. Besides, the </w:t>
      </w:r>
      <w:proofErr w:type="spellStart"/>
      <w:r w:rsidRPr="000D321B">
        <w:rPr>
          <w:rFonts w:cstheme="minorHAnsi"/>
        </w:rPr>
        <w:t>Kiai</w:t>
      </w:r>
      <w:proofErr w:type="spellEnd"/>
      <w:r w:rsidRPr="000D321B">
        <w:rPr>
          <w:rFonts w:cstheme="minorHAnsi"/>
        </w:rPr>
        <w:t xml:space="preserve"> in his leadership applies Islamic leadership values: </w:t>
      </w:r>
      <w:proofErr w:type="spellStart"/>
      <w:r w:rsidRPr="000D321B">
        <w:rPr>
          <w:rFonts w:cstheme="minorHAnsi"/>
        </w:rPr>
        <w:t>Sidiq</w:t>
      </w:r>
      <w:proofErr w:type="spellEnd"/>
      <w:r w:rsidRPr="000D321B">
        <w:rPr>
          <w:rFonts w:cstheme="minorHAnsi"/>
        </w:rPr>
        <w:t xml:space="preserve"> (true), </w:t>
      </w:r>
      <w:proofErr w:type="spellStart"/>
      <w:r w:rsidRPr="000D321B">
        <w:rPr>
          <w:rFonts w:cstheme="minorHAnsi"/>
        </w:rPr>
        <w:t>Amanah</w:t>
      </w:r>
      <w:proofErr w:type="spellEnd"/>
      <w:r w:rsidRPr="000D321B">
        <w:rPr>
          <w:rFonts w:cstheme="minorHAnsi"/>
        </w:rPr>
        <w:t xml:space="preserve"> (trustworthy), </w:t>
      </w:r>
      <w:proofErr w:type="spellStart"/>
      <w:r w:rsidRPr="000D321B">
        <w:rPr>
          <w:rFonts w:cstheme="minorHAnsi"/>
        </w:rPr>
        <w:t>Tabligh</w:t>
      </w:r>
      <w:proofErr w:type="spellEnd"/>
      <w:r w:rsidRPr="000D321B">
        <w:rPr>
          <w:rFonts w:cstheme="minorHAnsi"/>
        </w:rPr>
        <w:t xml:space="preserve"> (conveyer), </w:t>
      </w:r>
      <w:proofErr w:type="spellStart"/>
      <w:r w:rsidRPr="000D321B">
        <w:rPr>
          <w:rFonts w:cstheme="minorHAnsi"/>
        </w:rPr>
        <w:t>Fatonah</w:t>
      </w:r>
      <w:proofErr w:type="spellEnd"/>
      <w:r w:rsidRPr="000D321B">
        <w:rPr>
          <w:rFonts w:cstheme="minorHAnsi"/>
        </w:rPr>
        <w:t xml:space="preserve"> (smart and wise), </w:t>
      </w:r>
      <w:proofErr w:type="spellStart"/>
      <w:r w:rsidRPr="000D321B">
        <w:rPr>
          <w:rFonts w:cstheme="minorHAnsi"/>
        </w:rPr>
        <w:t>Ikhlas</w:t>
      </w:r>
      <w:proofErr w:type="spellEnd"/>
      <w:r w:rsidRPr="000D321B">
        <w:rPr>
          <w:rFonts w:cstheme="minorHAnsi"/>
        </w:rPr>
        <w:t xml:space="preserve">, and </w:t>
      </w:r>
      <w:proofErr w:type="spellStart"/>
      <w:r w:rsidRPr="000D321B">
        <w:rPr>
          <w:rFonts w:cstheme="minorHAnsi"/>
        </w:rPr>
        <w:t>Tawadhu</w:t>
      </w:r>
      <w:proofErr w:type="spellEnd"/>
      <w:r w:rsidRPr="000D321B">
        <w:rPr>
          <w:rFonts w:cstheme="minorHAnsi"/>
        </w:rPr>
        <w:t xml:space="preserve"> (respect and humility).</w:t>
      </w:r>
    </w:p>
    <w:p w:rsidR="000D321B" w:rsidRPr="000D321B" w:rsidRDefault="000D321B" w:rsidP="000D321B">
      <w:pPr>
        <w:tabs>
          <w:tab w:val="left" w:pos="0"/>
        </w:tabs>
        <w:suppressAutoHyphens/>
        <w:spacing w:after="0" w:line="360" w:lineRule="auto"/>
        <w:jc w:val="both"/>
        <w:rPr>
          <w:rFonts w:cstheme="minorHAnsi"/>
          <w:b/>
          <w:i/>
        </w:rPr>
      </w:pPr>
      <w:r w:rsidRPr="000D321B">
        <w:rPr>
          <w:rFonts w:cstheme="minorHAnsi"/>
          <w:b/>
          <w:i/>
        </w:rPr>
        <w:t>Value Instilling</w:t>
      </w:r>
    </w:p>
    <w:p w:rsidR="000D321B" w:rsidRPr="000D321B" w:rsidRDefault="000D321B" w:rsidP="000D321B">
      <w:pPr>
        <w:tabs>
          <w:tab w:val="left" w:pos="0"/>
        </w:tabs>
        <w:suppressAutoHyphens/>
        <w:spacing w:after="0" w:line="360" w:lineRule="auto"/>
        <w:jc w:val="both"/>
        <w:rPr>
          <w:rFonts w:cstheme="minorHAnsi"/>
        </w:rPr>
      </w:pPr>
      <w:r w:rsidRPr="000D321B">
        <w:rPr>
          <w:rFonts w:cstheme="minorHAnsi"/>
        </w:rPr>
        <w:t xml:space="preserve">In human life, values have an essential position and role. Value is inherent in all actions and deeds. In order for human life to have value in the globalization era, the value must become an essential reference in life. Values must also be the foundation used and the basis for what we do when thinking about the decisions made in life. According to Kenney in </w:t>
      </w:r>
      <w:proofErr w:type="spellStart"/>
      <w:r w:rsidRPr="000D321B">
        <w:rPr>
          <w:rFonts w:cstheme="minorHAnsi"/>
        </w:rPr>
        <w:t>Sanusi</w:t>
      </w:r>
      <w:proofErr w:type="spellEnd"/>
      <w:r w:rsidRPr="000D321B">
        <w:rPr>
          <w:rFonts w:cstheme="minorHAnsi"/>
        </w:rPr>
        <w:t xml:space="preserve"> (2015), value is "what is fundamental for all things that individuals do so that the value should be the driving force for all decisions made.” Meanwhile, according to Schwartz, as quoted by </w:t>
      </w:r>
      <w:proofErr w:type="spellStart"/>
      <w:r w:rsidRPr="000D321B">
        <w:rPr>
          <w:rFonts w:cstheme="minorHAnsi"/>
        </w:rPr>
        <w:t>Quyen</w:t>
      </w:r>
      <w:proofErr w:type="spellEnd"/>
      <w:r w:rsidRPr="000D321B">
        <w:rPr>
          <w:rFonts w:cstheme="minorHAnsi"/>
        </w:rPr>
        <w:t xml:space="preserve"> and </w:t>
      </w:r>
      <w:proofErr w:type="spellStart"/>
      <w:r w:rsidRPr="000D321B">
        <w:rPr>
          <w:rFonts w:cstheme="minorHAnsi"/>
        </w:rPr>
        <w:t>Zaharim</w:t>
      </w:r>
      <w:proofErr w:type="spellEnd"/>
      <w:r w:rsidRPr="000D321B">
        <w:rPr>
          <w:rFonts w:cstheme="minorHAnsi"/>
        </w:rPr>
        <w:t xml:space="preserve">, "values are the desired goals, are cross-situation, and have varying meanings, which become the guiding principles in human life". Furthermore, according to Schwartz (1992), "whenever we think about </w:t>
      </w:r>
      <w:r w:rsidRPr="000D321B">
        <w:rPr>
          <w:rFonts w:cstheme="minorHAnsi"/>
        </w:rPr>
        <w:lastRenderedPageBreak/>
        <w:t>values, then we think about what is vital to our lives, such as security, independence, wisdom, success, policy, and pleasure. Everyone subscribes to several values with different degrees of importance. Specific values are critical to someone but not essential to others.</w:t>
      </w:r>
    </w:p>
    <w:p w:rsidR="000D321B" w:rsidRPr="000D321B" w:rsidRDefault="000D321B" w:rsidP="000D321B">
      <w:pPr>
        <w:tabs>
          <w:tab w:val="left" w:pos="0"/>
        </w:tabs>
        <w:suppressAutoHyphens/>
        <w:spacing w:after="0" w:line="360" w:lineRule="auto"/>
        <w:jc w:val="both"/>
        <w:rPr>
          <w:rFonts w:cstheme="minorHAnsi"/>
        </w:rPr>
      </w:pPr>
      <w:r w:rsidRPr="000D321B">
        <w:rPr>
          <w:rFonts w:cstheme="minorHAnsi"/>
        </w:rPr>
        <w:t>In practice, values are translated into norms, measures, and criteria in the form of a recommendation or prohibition, undesirable or disgraceful. Therefore, values act as guidelines that define the life of every human being. Human values reside in the conscience, sense of right and wrong, and mind, as a belief and faith from various value systems.</w:t>
      </w:r>
    </w:p>
    <w:p w:rsidR="000D321B" w:rsidRPr="000D321B" w:rsidRDefault="000D321B" w:rsidP="000D321B">
      <w:pPr>
        <w:tabs>
          <w:tab w:val="left" w:pos="0"/>
        </w:tabs>
        <w:suppressAutoHyphens/>
        <w:spacing w:after="0" w:line="360" w:lineRule="auto"/>
        <w:jc w:val="both"/>
        <w:rPr>
          <w:rFonts w:cstheme="minorHAnsi"/>
        </w:rPr>
      </w:pPr>
      <w:r w:rsidRPr="000D321B">
        <w:rPr>
          <w:rFonts w:cstheme="minorHAnsi"/>
        </w:rPr>
        <w:t xml:space="preserve">According to </w:t>
      </w:r>
      <w:proofErr w:type="spellStart"/>
      <w:r w:rsidRPr="000D321B">
        <w:rPr>
          <w:rFonts w:cstheme="minorHAnsi"/>
        </w:rPr>
        <w:t>Quyen</w:t>
      </w:r>
      <w:proofErr w:type="spellEnd"/>
      <w:r w:rsidRPr="000D321B">
        <w:rPr>
          <w:rFonts w:cstheme="minorHAnsi"/>
        </w:rPr>
        <w:t xml:space="preserve"> and </w:t>
      </w:r>
      <w:proofErr w:type="spellStart"/>
      <w:r w:rsidRPr="000D321B">
        <w:rPr>
          <w:rFonts w:cstheme="minorHAnsi"/>
        </w:rPr>
        <w:t>Zaharim</w:t>
      </w:r>
      <w:proofErr w:type="spellEnd"/>
      <w:r w:rsidRPr="000D321B">
        <w:rPr>
          <w:rFonts w:cstheme="minorHAnsi"/>
        </w:rPr>
        <w:t xml:space="preserve"> in </w:t>
      </w:r>
      <w:proofErr w:type="spellStart"/>
      <w:r w:rsidRPr="000D321B">
        <w:rPr>
          <w:rFonts w:cstheme="minorHAnsi"/>
        </w:rPr>
        <w:t>Sanusi</w:t>
      </w:r>
      <w:proofErr w:type="spellEnd"/>
      <w:r w:rsidRPr="000D321B">
        <w:rPr>
          <w:rFonts w:cstheme="minorHAnsi"/>
        </w:rPr>
        <w:t xml:space="preserve"> (2015), "values are organized into a value system". </w:t>
      </w:r>
      <w:proofErr w:type="spellStart"/>
      <w:r w:rsidRPr="000D321B">
        <w:rPr>
          <w:rFonts w:cstheme="minorHAnsi"/>
        </w:rPr>
        <w:t>Rockeah</w:t>
      </w:r>
      <w:proofErr w:type="spellEnd"/>
      <w:r w:rsidRPr="000D321B">
        <w:rPr>
          <w:rFonts w:cstheme="minorHAnsi"/>
        </w:rPr>
        <w:t xml:space="preserve"> defines the value system as "a lasting organization of beliefs relating to choices about how to behave or live, which follows a continuum of the relative importance of something".</w:t>
      </w:r>
    </w:p>
    <w:p w:rsidR="000D321B" w:rsidRPr="000D321B" w:rsidRDefault="000D321B" w:rsidP="000D321B">
      <w:pPr>
        <w:tabs>
          <w:tab w:val="left" w:pos="0"/>
        </w:tabs>
        <w:suppressAutoHyphens/>
        <w:spacing w:after="0" w:line="360" w:lineRule="auto"/>
        <w:jc w:val="both"/>
        <w:rPr>
          <w:rFonts w:cstheme="minorHAnsi"/>
        </w:rPr>
      </w:pPr>
      <w:r w:rsidRPr="000D321B">
        <w:rPr>
          <w:rFonts w:cstheme="minorHAnsi"/>
        </w:rPr>
        <w:t xml:space="preserve">The basic spiritual value of individual truth is influenced by the transcendental dimensions, whose level of meaning depends on </w:t>
      </w:r>
      <w:proofErr w:type="spellStart"/>
      <w:r w:rsidRPr="000D321B">
        <w:rPr>
          <w:rFonts w:cstheme="minorHAnsi"/>
        </w:rPr>
        <w:t>each's</w:t>
      </w:r>
      <w:proofErr w:type="spellEnd"/>
      <w:r w:rsidRPr="000D321B">
        <w:rPr>
          <w:rFonts w:cstheme="minorHAnsi"/>
        </w:rPr>
        <w:t xml:space="preserve"> experience and personal awareness. They can reach a supra-logical consciousness at a certain age, making them more than just "human" (a man more than man). The manifestation of this spiritual dimension is faith, while the spirit of faith is called spirituality.</w:t>
      </w:r>
    </w:p>
    <w:p w:rsidR="000D321B" w:rsidRPr="000D321B" w:rsidRDefault="000D321B" w:rsidP="000D321B">
      <w:pPr>
        <w:tabs>
          <w:tab w:val="left" w:pos="0"/>
        </w:tabs>
        <w:suppressAutoHyphens/>
        <w:spacing w:after="0" w:line="360" w:lineRule="auto"/>
        <w:jc w:val="both"/>
        <w:rPr>
          <w:rFonts w:cstheme="minorHAnsi"/>
        </w:rPr>
      </w:pPr>
      <w:r w:rsidRPr="000D321B">
        <w:rPr>
          <w:rFonts w:cstheme="minorHAnsi"/>
        </w:rPr>
        <w:t xml:space="preserve">Functionally, this value system encourages individuals to behave as defined. They believe that only by behaving like this will they be </w:t>
      </w:r>
      <w:r w:rsidRPr="000D321B">
        <w:rPr>
          <w:rFonts w:cstheme="minorHAnsi"/>
        </w:rPr>
        <w:lastRenderedPageBreak/>
        <w:t>successful. This value system becomes a guideline that is emotionally attached to a person or group of people; instead, it is a life goal that is fought for. Therefore, changing the human value system is not easy and takes time. It is because these values are an ideal form of the social environment. It can also be said that the cultural value system of a society is a conceptual form of their culture, which seems to be outside and above the individual members of that community.</w:t>
      </w:r>
    </w:p>
    <w:p w:rsidR="000D321B" w:rsidRPr="000D321B" w:rsidRDefault="000D321B" w:rsidP="000D321B">
      <w:pPr>
        <w:tabs>
          <w:tab w:val="left" w:pos="0"/>
        </w:tabs>
        <w:suppressAutoHyphens/>
        <w:spacing w:after="0" w:line="360" w:lineRule="auto"/>
        <w:jc w:val="both"/>
        <w:rPr>
          <w:rFonts w:cstheme="minorHAnsi"/>
        </w:rPr>
      </w:pPr>
      <w:r w:rsidRPr="000D321B">
        <w:rPr>
          <w:rFonts w:cstheme="minorHAnsi"/>
        </w:rPr>
        <w:t xml:space="preserve">Education is a shared responsibility between family, government, and society. The family is the first and foremost institution for forming human values and character (habitual formation). Meanwhile, the government with school facilities carries on the values and </w:t>
      </w:r>
      <w:proofErr w:type="gramStart"/>
      <w:r w:rsidRPr="000D321B">
        <w:rPr>
          <w:rFonts w:cstheme="minorHAnsi"/>
        </w:rPr>
        <w:t>characters built in the family environment as a second education and is</w:t>
      </w:r>
      <w:proofErr w:type="gramEnd"/>
      <w:r w:rsidRPr="000D321B">
        <w:rPr>
          <w:rFonts w:cstheme="minorHAnsi"/>
        </w:rPr>
        <w:t xml:space="preserve"> continued with life in the community, which is also responsible for forming children's morals. The three institutions were often referred to by Ki </w:t>
      </w:r>
      <w:proofErr w:type="spellStart"/>
      <w:r w:rsidRPr="000D321B">
        <w:rPr>
          <w:rFonts w:cstheme="minorHAnsi"/>
        </w:rPr>
        <w:t>Hajar</w:t>
      </w:r>
      <w:proofErr w:type="spellEnd"/>
      <w:r w:rsidRPr="000D321B">
        <w:rPr>
          <w:rFonts w:cstheme="minorHAnsi"/>
        </w:rPr>
        <w:t xml:space="preserve"> </w:t>
      </w:r>
      <w:proofErr w:type="spellStart"/>
      <w:r w:rsidRPr="000D321B">
        <w:rPr>
          <w:rFonts w:cstheme="minorHAnsi"/>
        </w:rPr>
        <w:t>Dewantara</w:t>
      </w:r>
      <w:proofErr w:type="spellEnd"/>
      <w:r w:rsidRPr="000D321B">
        <w:rPr>
          <w:rFonts w:cstheme="minorHAnsi"/>
        </w:rPr>
        <w:t xml:space="preserve"> as Education </w:t>
      </w:r>
      <w:proofErr w:type="spellStart"/>
      <w:r w:rsidRPr="000D321B">
        <w:rPr>
          <w:rFonts w:cstheme="minorHAnsi"/>
        </w:rPr>
        <w:t>Tricentra</w:t>
      </w:r>
      <w:proofErr w:type="spellEnd"/>
      <w:r w:rsidRPr="000D321B">
        <w:rPr>
          <w:rFonts w:cstheme="minorHAnsi"/>
        </w:rPr>
        <w:t xml:space="preserve"> (in </w:t>
      </w:r>
      <w:proofErr w:type="spellStart"/>
      <w:r w:rsidRPr="000D321B">
        <w:rPr>
          <w:rFonts w:cstheme="minorHAnsi"/>
        </w:rPr>
        <w:t>Muhaimin</w:t>
      </w:r>
      <w:proofErr w:type="spellEnd"/>
      <w:r w:rsidRPr="000D321B">
        <w:rPr>
          <w:rFonts w:cstheme="minorHAnsi"/>
        </w:rPr>
        <w:t xml:space="preserve"> &amp; </w:t>
      </w:r>
      <w:proofErr w:type="spellStart"/>
      <w:r w:rsidRPr="000D321B">
        <w:rPr>
          <w:rFonts w:cstheme="minorHAnsi"/>
        </w:rPr>
        <w:t>Mujib</w:t>
      </w:r>
      <w:proofErr w:type="spellEnd"/>
      <w:r w:rsidRPr="000D321B">
        <w:rPr>
          <w:rFonts w:cstheme="minorHAnsi"/>
        </w:rPr>
        <w:t xml:space="preserve"> (1993). However, the participation actualization, especially between schools and the community, still varies widely between regions and between educational units. This diversity is mainly due to the educational development paradigm that has been in force, which then affects the bureaucrats' behavior.</w:t>
      </w:r>
    </w:p>
    <w:p w:rsidR="000D321B" w:rsidRPr="000D321B" w:rsidRDefault="000D321B" w:rsidP="000D321B">
      <w:pPr>
        <w:tabs>
          <w:tab w:val="left" w:pos="0"/>
        </w:tabs>
        <w:suppressAutoHyphens/>
        <w:spacing w:after="0" w:line="360" w:lineRule="auto"/>
        <w:jc w:val="both"/>
        <w:rPr>
          <w:rFonts w:cstheme="minorHAnsi"/>
          <w:b/>
          <w:i/>
        </w:rPr>
      </w:pPr>
      <w:r w:rsidRPr="000D321B">
        <w:rPr>
          <w:rFonts w:cstheme="minorHAnsi"/>
          <w:b/>
          <w:i/>
        </w:rPr>
        <w:t>Leadership in the Globalization Era</w:t>
      </w:r>
    </w:p>
    <w:p w:rsidR="000D321B" w:rsidRPr="000D321B" w:rsidRDefault="000D321B" w:rsidP="000D321B">
      <w:pPr>
        <w:tabs>
          <w:tab w:val="left" w:pos="0"/>
        </w:tabs>
        <w:suppressAutoHyphens/>
        <w:spacing w:after="0" w:line="360" w:lineRule="auto"/>
        <w:jc w:val="both"/>
        <w:rPr>
          <w:rFonts w:cstheme="minorHAnsi"/>
        </w:rPr>
      </w:pPr>
      <w:r w:rsidRPr="000D321B">
        <w:rPr>
          <w:rFonts w:cstheme="minorHAnsi"/>
        </w:rPr>
        <w:t xml:space="preserve">The leadership of the </w:t>
      </w:r>
      <w:proofErr w:type="spellStart"/>
      <w:r w:rsidRPr="000D321B">
        <w:rPr>
          <w:rFonts w:cstheme="minorHAnsi"/>
        </w:rPr>
        <w:t>Kiai</w:t>
      </w:r>
      <w:proofErr w:type="spellEnd"/>
      <w:r w:rsidRPr="000D321B">
        <w:rPr>
          <w:rFonts w:cstheme="minorHAnsi"/>
        </w:rPr>
        <w:t xml:space="preserve"> in Islamic boarding schools has different characteristics from </w:t>
      </w:r>
      <w:r w:rsidRPr="000D321B">
        <w:rPr>
          <w:rFonts w:cstheme="minorHAnsi"/>
        </w:rPr>
        <w:lastRenderedPageBreak/>
        <w:t xml:space="preserve">leaders in other organizations. The </w:t>
      </w:r>
      <w:proofErr w:type="spellStart"/>
      <w:r w:rsidRPr="000D321B">
        <w:rPr>
          <w:rFonts w:cstheme="minorHAnsi"/>
        </w:rPr>
        <w:t>Kiai</w:t>
      </w:r>
      <w:proofErr w:type="spellEnd"/>
      <w:r w:rsidRPr="000D321B">
        <w:rPr>
          <w:rFonts w:cstheme="minorHAnsi"/>
        </w:rPr>
        <w:t xml:space="preserve"> leadership in Islamic boarding schools ideologically relies on the Al-Quran and hadith as the leading mainstream in practice.</w:t>
      </w:r>
    </w:p>
    <w:p w:rsidR="000D321B" w:rsidRPr="000D321B" w:rsidRDefault="000D321B" w:rsidP="000D321B">
      <w:pPr>
        <w:tabs>
          <w:tab w:val="left" w:pos="0"/>
        </w:tabs>
        <w:suppressAutoHyphens/>
        <w:spacing w:after="0" w:line="360" w:lineRule="auto"/>
        <w:jc w:val="both"/>
        <w:rPr>
          <w:rFonts w:cstheme="minorHAnsi"/>
        </w:rPr>
      </w:pPr>
      <w:r w:rsidRPr="000D321B">
        <w:rPr>
          <w:rFonts w:cstheme="minorHAnsi"/>
        </w:rPr>
        <w:t xml:space="preserve">The </w:t>
      </w:r>
      <w:proofErr w:type="spellStart"/>
      <w:r w:rsidRPr="000D321B">
        <w:rPr>
          <w:rFonts w:cstheme="minorHAnsi"/>
        </w:rPr>
        <w:t>Kiai</w:t>
      </w:r>
      <w:proofErr w:type="spellEnd"/>
      <w:r w:rsidRPr="000D321B">
        <w:rPr>
          <w:rFonts w:cstheme="minorHAnsi"/>
        </w:rPr>
        <w:t xml:space="preserve"> leadership in the Islamic boarding school continues to undergo evolution, but without eliminating the substance of Islamic values inherent in the Islamic boarding school. The evolution or rather the transformation of the </w:t>
      </w:r>
      <w:proofErr w:type="spellStart"/>
      <w:r w:rsidRPr="000D321B">
        <w:rPr>
          <w:rFonts w:cstheme="minorHAnsi"/>
        </w:rPr>
        <w:t>Kiai's</w:t>
      </w:r>
      <w:proofErr w:type="spellEnd"/>
      <w:r w:rsidRPr="000D321B">
        <w:rPr>
          <w:rFonts w:cstheme="minorHAnsi"/>
        </w:rPr>
        <w:t xml:space="preserve"> leadership in the Islamic boarding schools is caused by several things, including technological demands, demands from the formal realm, and the </w:t>
      </w:r>
      <w:proofErr w:type="spellStart"/>
      <w:r w:rsidRPr="000D321B">
        <w:rPr>
          <w:rFonts w:cstheme="minorHAnsi"/>
        </w:rPr>
        <w:t>santri</w:t>
      </w:r>
      <w:proofErr w:type="spellEnd"/>
      <w:r w:rsidRPr="000D321B">
        <w:rPr>
          <w:rFonts w:cstheme="minorHAnsi"/>
        </w:rPr>
        <w:t xml:space="preserve"> guardians' desire that the Islamic boarding school should synergize with formal education. These demands encourage the </w:t>
      </w:r>
      <w:proofErr w:type="spellStart"/>
      <w:r w:rsidRPr="000D321B">
        <w:rPr>
          <w:rFonts w:cstheme="minorHAnsi"/>
        </w:rPr>
        <w:t>Kiai</w:t>
      </w:r>
      <w:proofErr w:type="spellEnd"/>
      <w:r w:rsidRPr="000D321B">
        <w:rPr>
          <w:rFonts w:cstheme="minorHAnsi"/>
        </w:rPr>
        <w:t xml:space="preserve"> not only to change the pattern of the Islamic boarding school curriculum but also to the management of all aspects of the Islamic boarding school, especially the education aspect.</w:t>
      </w:r>
    </w:p>
    <w:p w:rsidR="000D321B" w:rsidRPr="000D321B" w:rsidRDefault="000D321B" w:rsidP="000D321B">
      <w:pPr>
        <w:tabs>
          <w:tab w:val="left" w:pos="0"/>
        </w:tabs>
        <w:suppressAutoHyphens/>
        <w:spacing w:after="0" w:line="360" w:lineRule="auto"/>
        <w:jc w:val="both"/>
        <w:rPr>
          <w:rFonts w:cstheme="minorHAnsi"/>
        </w:rPr>
      </w:pPr>
      <w:r w:rsidRPr="000D321B">
        <w:rPr>
          <w:rFonts w:cstheme="minorHAnsi"/>
        </w:rPr>
        <w:t xml:space="preserve">In the present era, where globalization in all its variants massively entered the Muslim community's life, the transformation of the </w:t>
      </w:r>
      <w:proofErr w:type="spellStart"/>
      <w:r w:rsidRPr="000D321B">
        <w:rPr>
          <w:rFonts w:cstheme="minorHAnsi"/>
        </w:rPr>
        <w:t>Kiai's</w:t>
      </w:r>
      <w:proofErr w:type="spellEnd"/>
      <w:r w:rsidRPr="000D321B">
        <w:rPr>
          <w:rFonts w:cstheme="minorHAnsi"/>
        </w:rPr>
        <w:t xml:space="preserve"> leadership must proceed quickly. The traditional patterns that are sometimes rigid have to change to structured leadership but have a substantial cultural value. The </w:t>
      </w:r>
      <w:proofErr w:type="spellStart"/>
      <w:r w:rsidRPr="000D321B">
        <w:rPr>
          <w:rFonts w:cstheme="minorHAnsi"/>
        </w:rPr>
        <w:t>Kiai</w:t>
      </w:r>
      <w:proofErr w:type="spellEnd"/>
      <w:r w:rsidRPr="000D321B">
        <w:rPr>
          <w:rFonts w:cstheme="minorHAnsi"/>
        </w:rPr>
        <w:t xml:space="preserve"> leadership, which used to be purely an Islamic boarding school (like the previous </w:t>
      </w:r>
      <w:proofErr w:type="spellStart"/>
      <w:r w:rsidRPr="000D321B">
        <w:rPr>
          <w:rFonts w:cstheme="minorHAnsi"/>
        </w:rPr>
        <w:t>Kiai</w:t>
      </w:r>
      <w:proofErr w:type="spellEnd"/>
      <w:r w:rsidRPr="000D321B">
        <w:rPr>
          <w:rFonts w:cstheme="minorHAnsi"/>
        </w:rPr>
        <w:t xml:space="preserve"> who separated general knowledge and religion), must be adapted to formal leadership, which demands the </w:t>
      </w:r>
      <w:proofErr w:type="spellStart"/>
      <w:r w:rsidRPr="000D321B">
        <w:rPr>
          <w:rFonts w:cstheme="minorHAnsi"/>
        </w:rPr>
        <w:t>Kiai's</w:t>
      </w:r>
      <w:proofErr w:type="spellEnd"/>
      <w:r w:rsidRPr="000D321B">
        <w:rPr>
          <w:rFonts w:cstheme="minorHAnsi"/>
        </w:rPr>
        <w:t xml:space="preserve"> willingness to share many </w:t>
      </w:r>
      <w:r w:rsidRPr="000D321B">
        <w:rPr>
          <w:rFonts w:cstheme="minorHAnsi"/>
        </w:rPr>
        <w:lastRenderedPageBreak/>
        <w:t>aspects, (mainly) curriculum and learning practices.</w:t>
      </w:r>
    </w:p>
    <w:p w:rsidR="005030F7" w:rsidRPr="00912837" w:rsidRDefault="000D321B" w:rsidP="000D321B">
      <w:pPr>
        <w:tabs>
          <w:tab w:val="left" w:pos="0"/>
        </w:tabs>
        <w:suppressAutoHyphens/>
        <w:spacing w:after="0" w:line="360" w:lineRule="auto"/>
        <w:jc w:val="both"/>
        <w:rPr>
          <w:rFonts w:cstheme="minorHAnsi"/>
        </w:rPr>
      </w:pPr>
      <w:r w:rsidRPr="000D321B">
        <w:rPr>
          <w:rFonts w:cstheme="minorHAnsi"/>
        </w:rPr>
        <w:t xml:space="preserve">The biggest challenge for the Islamic boarding school community today is maintaining values amid the value scour that runs massively in aspects of life. The position of Islamic boarding school is sometimes ambiguous because it is alienated, which will be foreign and may not be attractive to contemporary society; however, being open will reduce the value system that has been adopted so far. It is where </w:t>
      </w:r>
      <w:proofErr w:type="spellStart"/>
      <w:r w:rsidRPr="000D321B">
        <w:rPr>
          <w:rFonts w:cstheme="minorHAnsi"/>
        </w:rPr>
        <w:t>Kiai</w:t>
      </w:r>
      <w:proofErr w:type="spellEnd"/>
      <w:r w:rsidRPr="000D321B">
        <w:rPr>
          <w:rFonts w:cstheme="minorHAnsi"/>
        </w:rPr>
        <w:t xml:space="preserve"> needs to adjust by shifting the paradigm in his leadership.</w:t>
      </w:r>
    </w:p>
    <w:p w:rsidR="005030F7" w:rsidRPr="006E5A3E" w:rsidRDefault="00F05824" w:rsidP="000D321B">
      <w:pPr>
        <w:pStyle w:val="ListParagraph"/>
        <w:numPr>
          <w:ilvl w:val="0"/>
          <w:numId w:val="22"/>
        </w:numPr>
        <w:tabs>
          <w:tab w:val="left" w:pos="360"/>
        </w:tabs>
        <w:suppressAutoHyphens/>
        <w:spacing w:after="0" w:line="360" w:lineRule="auto"/>
        <w:ind w:left="360"/>
        <w:contextualSpacing w:val="0"/>
        <w:jc w:val="both"/>
        <w:rPr>
          <w:rFonts w:cstheme="minorHAnsi"/>
          <w:b/>
          <w:color w:val="0070C0"/>
        </w:rPr>
      </w:pPr>
      <w:r w:rsidRPr="006E5A3E">
        <w:rPr>
          <w:rFonts w:cstheme="minorHAnsi"/>
          <w:b/>
          <w:color w:val="0070C0"/>
        </w:rPr>
        <w:t>Method, Data, and Analysis</w:t>
      </w:r>
    </w:p>
    <w:p w:rsidR="00CF6E10" w:rsidRPr="00CF6E10" w:rsidRDefault="00CF6E10" w:rsidP="00CF6E10">
      <w:pPr>
        <w:tabs>
          <w:tab w:val="left" w:pos="0"/>
          <w:tab w:val="left" w:pos="360"/>
        </w:tabs>
        <w:suppressAutoHyphens/>
        <w:spacing w:after="0" w:line="360" w:lineRule="auto"/>
        <w:jc w:val="both"/>
        <w:rPr>
          <w:rFonts w:cstheme="minorHAnsi"/>
          <w:b/>
          <w:i/>
        </w:rPr>
      </w:pPr>
      <w:r w:rsidRPr="00CF6E10">
        <w:rPr>
          <w:rFonts w:cstheme="minorHAnsi"/>
          <w:b/>
          <w:i/>
        </w:rPr>
        <w:t>Research Objectives and Subjects</w:t>
      </w:r>
    </w:p>
    <w:p w:rsidR="00CF6E10" w:rsidRPr="00CF6E10" w:rsidRDefault="00CF6E10" w:rsidP="00CF6E10">
      <w:pPr>
        <w:tabs>
          <w:tab w:val="left" w:pos="0"/>
          <w:tab w:val="left" w:pos="360"/>
        </w:tabs>
        <w:suppressAutoHyphens/>
        <w:spacing w:after="0" w:line="360" w:lineRule="auto"/>
        <w:jc w:val="both"/>
        <w:rPr>
          <w:rFonts w:cstheme="minorHAnsi"/>
        </w:rPr>
      </w:pPr>
      <w:r w:rsidRPr="00CF6E10">
        <w:rPr>
          <w:rFonts w:cstheme="minorHAnsi"/>
        </w:rPr>
        <w:t xml:space="preserve">This study aimed to describe </w:t>
      </w:r>
      <w:proofErr w:type="spellStart"/>
      <w:r w:rsidRPr="00CF6E10">
        <w:rPr>
          <w:rFonts w:cstheme="minorHAnsi"/>
        </w:rPr>
        <w:t>Kiai's</w:t>
      </w:r>
      <w:proofErr w:type="spellEnd"/>
      <w:r w:rsidRPr="00CF6E10">
        <w:rPr>
          <w:rFonts w:cstheme="minorHAnsi"/>
        </w:rPr>
        <w:t xml:space="preserve"> leadership program in shaping student values in Islamic boarding schools. The study's key informants categorized as research subjects were the KHAS </w:t>
      </w:r>
      <w:proofErr w:type="spellStart"/>
      <w:r w:rsidRPr="00CF6E10">
        <w:rPr>
          <w:rFonts w:cstheme="minorHAnsi"/>
        </w:rPr>
        <w:t>Kempek</w:t>
      </w:r>
      <w:proofErr w:type="spellEnd"/>
      <w:r w:rsidRPr="00CF6E10">
        <w:rPr>
          <w:rFonts w:cstheme="minorHAnsi"/>
        </w:rPr>
        <w:t xml:space="preserve"> Islamic boarding school head, KH. </w:t>
      </w:r>
      <w:proofErr w:type="spellStart"/>
      <w:r w:rsidRPr="00CF6E10">
        <w:rPr>
          <w:rFonts w:cstheme="minorHAnsi"/>
        </w:rPr>
        <w:t>Musthofa</w:t>
      </w:r>
      <w:proofErr w:type="spellEnd"/>
      <w:r w:rsidRPr="00CF6E10">
        <w:rPr>
          <w:rFonts w:cstheme="minorHAnsi"/>
        </w:rPr>
        <w:t xml:space="preserve"> </w:t>
      </w:r>
      <w:proofErr w:type="spellStart"/>
      <w:r w:rsidRPr="00CF6E10">
        <w:rPr>
          <w:rFonts w:cstheme="minorHAnsi"/>
        </w:rPr>
        <w:t>Aqiel</w:t>
      </w:r>
      <w:proofErr w:type="spellEnd"/>
      <w:r w:rsidRPr="00CF6E10">
        <w:rPr>
          <w:rFonts w:cstheme="minorHAnsi"/>
        </w:rPr>
        <w:t xml:space="preserve"> </w:t>
      </w:r>
      <w:proofErr w:type="spellStart"/>
      <w:r w:rsidRPr="00CF6E10">
        <w:rPr>
          <w:rFonts w:cstheme="minorHAnsi"/>
        </w:rPr>
        <w:t>Siraj</w:t>
      </w:r>
      <w:proofErr w:type="spellEnd"/>
      <w:r w:rsidRPr="00CF6E10">
        <w:rPr>
          <w:rFonts w:cstheme="minorHAnsi"/>
        </w:rPr>
        <w:t xml:space="preserve">, Ahmad </w:t>
      </w:r>
      <w:proofErr w:type="spellStart"/>
      <w:r w:rsidRPr="00CF6E10">
        <w:rPr>
          <w:rFonts w:cstheme="minorHAnsi"/>
        </w:rPr>
        <w:t>Zaeni</w:t>
      </w:r>
      <w:proofErr w:type="spellEnd"/>
      <w:r w:rsidRPr="00CF6E10">
        <w:rPr>
          <w:rFonts w:cstheme="minorHAnsi"/>
        </w:rPr>
        <w:t xml:space="preserve"> D., </w:t>
      </w:r>
      <w:proofErr w:type="spellStart"/>
      <w:r w:rsidRPr="00CF6E10">
        <w:rPr>
          <w:rFonts w:cstheme="minorHAnsi"/>
        </w:rPr>
        <w:t>Lc</w:t>
      </w:r>
      <w:proofErr w:type="spellEnd"/>
      <w:r w:rsidRPr="00CF6E10">
        <w:rPr>
          <w:rFonts w:cstheme="minorHAnsi"/>
        </w:rPr>
        <w:t xml:space="preserve">, M. Phil as caretakers of the boarding school and the head of MA KHAS </w:t>
      </w:r>
      <w:proofErr w:type="spellStart"/>
      <w:r w:rsidRPr="00CF6E10">
        <w:rPr>
          <w:rFonts w:cstheme="minorHAnsi"/>
        </w:rPr>
        <w:t>Kempek</w:t>
      </w:r>
      <w:proofErr w:type="spellEnd"/>
      <w:r w:rsidRPr="00CF6E10">
        <w:rPr>
          <w:rFonts w:cstheme="minorHAnsi"/>
        </w:rPr>
        <w:t xml:space="preserve">, </w:t>
      </w:r>
      <w:proofErr w:type="spellStart"/>
      <w:r w:rsidRPr="00CF6E10">
        <w:rPr>
          <w:rFonts w:cstheme="minorHAnsi"/>
        </w:rPr>
        <w:t>Khaerudin</w:t>
      </w:r>
      <w:proofErr w:type="spellEnd"/>
      <w:r w:rsidRPr="00CF6E10">
        <w:rPr>
          <w:rFonts w:cstheme="minorHAnsi"/>
        </w:rPr>
        <w:t xml:space="preserve"> as the manager and </w:t>
      </w:r>
      <w:proofErr w:type="spellStart"/>
      <w:r w:rsidRPr="00CF6E10">
        <w:rPr>
          <w:rFonts w:cstheme="minorHAnsi"/>
        </w:rPr>
        <w:t>ustadz</w:t>
      </w:r>
      <w:proofErr w:type="spellEnd"/>
      <w:r w:rsidRPr="00CF6E10">
        <w:rPr>
          <w:rFonts w:cstheme="minorHAnsi"/>
        </w:rPr>
        <w:t xml:space="preserve"> (teacher) of the KHAS </w:t>
      </w:r>
      <w:proofErr w:type="spellStart"/>
      <w:r w:rsidRPr="00CF6E10">
        <w:rPr>
          <w:rFonts w:cstheme="minorHAnsi"/>
        </w:rPr>
        <w:t>Kempek</w:t>
      </w:r>
      <w:proofErr w:type="spellEnd"/>
      <w:r w:rsidRPr="00CF6E10">
        <w:rPr>
          <w:rFonts w:cstheme="minorHAnsi"/>
        </w:rPr>
        <w:t xml:space="preserve"> Islamic boarding school, and Imam </w:t>
      </w:r>
      <w:proofErr w:type="spellStart"/>
      <w:r w:rsidRPr="00CF6E10">
        <w:rPr>
          <w:rFonts w:cstheme="minorHAnsi"/>
        </w:rPr>
        <w:t>Nawawi</w:t>
      </w:r>
      <w:proofErr w:type="spellEnd"/>
      <w:r w:rsidRPr="00CF6E10">
        <w:rPr>
          <w:rFonts w:cstheme="minorHAnsi"/>
        </w:rPr>
        <w:t xml:space="preserve"> as the </w:t>
      </w:r>
      <w:proofErr w:type="spellStart"/>
      <w:r w:rsidRPr="00CF6E10">
        <w:rPr>
          <w:rFonts w:cstheme="minorHAnsi"/>
        </w:rPr>
        <w:t>santri</w:t>
      </w:r>
      <w:proofErr w:type="spellEnd"/>
      <w:r w:rsidRPr="00CF6E10">
        <w:rPr>
          <w:rFonts w:cstheme="minorHAnsi"/>
        </w:rPr>
        <w:t xml:space="preserve"> (student) of the KHAS </w:t>
      </w:r>
      <w:proofErr w:type="spellStart"/>
      <w:r w:rsidRPr="00CF6E10">
        <w:rPr>
          <w:rFonts w:cstheme="minorHAnsi"/>
        </w:rPr>
        <w:t>Kempek</w:t>
      </w:r>
      <w:proofErr w:type="spellEnd"/>
      <w:r w:rsidRPr="00CF6E10">
        <w:rPr>
          <w:rFonts w:cstheme="minorHAnsi"/>
        </w:rPr>
        <w:t xml:space="preserve"> Islamic boarding school. </w:t>
      </w:r>
      <w:proofErr w:type="gramStart"/>
      <w:r w:rsidRPr="00CF6E10">
        <w:rPr>
          <w:rFonts w:cstheme="minorHAnsi"/>
        </w:rPr>
        <w:t>Besides, KH.</w:t>
      </w:r>
      <w:proofErr w:type="gramEnd"/>
      <w:r w:rsidRPr="00CF6E10">
        <w:rPr>
          <w:rFonts w:cstheme="minorHAnsi"/>
        </w:rPr>
        <w:t xml:space="preserve"> </w:t>
      </w:r>
      <w:proofErr w:type="spellStart"/>
      <w:proofErr w:type="gramStart"/>
      <w:r w:rsidRPr="00CF6E10">
        <w:rPr>
          <w:rFonts w:cstheme="minorHAnsi"/>
        </w:rPr>
        <w:t>Badruddin</w:t>
      </w:r>
      <w:proofErr w:type="spellEnd"/>
      <w:r w:rsidRPr="00CF6E10">
        <w:rPr>
          <w:rFonts w:cstheme="minorHAnsi"/>
        </w:rPr>
        <w:t xml:space="preserve"> as the </w:t>
      </w:r>
      <w:proofErr w:type="spellStart"/>
      <w:r w:rsidRPr="00CF6E10">
        <w:rPr>
          <w:rFonts w:cstheme="minorHAnsi"/>
        </w:rPr>
        <w:t>Assalafiyah</w:t>
      </w:r>
      <w:proofErr w:type="spellEnd"/>
      <w:r w:rsidRPr="00CF6E10">
        <w:rPr>
          <w:rFonts w:cstheme="minorHAnsi"/>
        </w:rPr>
        <w:t xml:space="preserve"> Bode </w:t>
      </w:r>
      <w:proofErr w:type="spellStart"/>
      <w:r w:rsidRPr="00CF6E10">
        <w:rPr>
          <w:rFonts w:cstheme="minorHAnsi"/>
        </w:rPr>
        <w:t>Lor</w:t>
      </w:r>
      <w:proofErr w:type="spellEnd"/>
      <w:r w:rsidRPr="00CF6E10">
        <w:rPr>
          <w:rFonts w:cstheme="minorHAnsi"/>
        </w:rPr>
        <w:t xml:space="preserve"> Islamic boarding school leader, K. </w:t>
      </w:r>
      <w:proofErr w:type="spellStart"/>
      <w:r w:rsidRPr="00CF6E10">
        <w:rPr>
          <w:rFonts w:cstheme="minorHAnsi"/>
        </w:rPr>
        <w:t>Nur</w:t>
      </w:r>
      <w:proofErr w:type="spellEnd"/>
      <w:r w:rsidRPr="00CF6E10">
        <w:rPr>
          <w:rFonts w:cstheme="minorHAnsi"/>
        </w:rPr>
        <w:t xml:space="preserve"> M. </w:t>
      </w:r>
      <w:proofErr w:type="spellStart"/>
      <w:r w:rsidRPr="00CF6E10">
        <w:rPr>
          <w:rFonts w:cstheme="minorHAnsi"/>
        </w:rPr>
        <w:t>Faiz</w:t>
      </w:r>
      <w:proofErr w:type="spellEnd"/>
      <w:r w:rsidRPr="00CF6E10">
        <w:rPr>
          <w:rFonts w:cstheme="minorHAnsi"/>
        </w:rPr>
        <w:t xml:space="preserve"> Amin as the caretaker of the </w:t>
      </w:r>
      <w:proofErr w:type="spellStart"/>
      <w:r w:rsidRPr="00CF6E10">
        <w:rPr>
          <w:rFonts w:cstheme="minorHAnsi"/>
        </w:rPr>
        <w:t>Assalafiyah</w:t>
      </w:r>
      <w:proofErr w:type="spellEnd"/>
      <w:r w:rsidRPr="00CF6E10">
        <w:rPr>
          <w:rFonts w:cstheme="minorHAnsi"/>
        </w:rPr>
        <w:t xml:space="preserve"> Bode </w:t>
      </w:r>
      <w:proofErr w:type="spellStart"/>
      <w:r w:rsidRPr="00CF6E10">
        <w:rPr>
          <w:rFonts w:cstheme="minorHAnsi"/>
        </w:rPr>
        <w:t>Lor</w:t>
      </w:r>
      <w:proofErr w:type="spellEnd"/>
      <w:r w:rsidRPr="00CF6E10">
        <w:rPr>
          <w:rFonts w:cstheme="minorHAnsi"/>
        </w:rPr>
        <w:t xml:space="preserve"> Islamic boarding school, and Ahmad </w:t>
      </w:r>
      <w:proofErr w:type="spellStart"/>
      <w:r w:rsidRPr="00CF6E10">
        <w:rPr>
          <w:rFonts w:cstheme="minorHAnsi"/>
        </w:rPr>
        <w:t>Sholeh</w:t>
      </w:r>
      <w:proofErr w:type="spellEnd"/>
      <w:r w:rsidRPr="00CF6E10">
        <w:rPr>
          <w:rFonts w:cstheme="minorHAnsi"/>
        </w:rPr>
        <w:t xml:space="preserve"> LC as the </w:t>
      </w:r>
      <w:proofErr w:type="spellStart"/>
      <w:r w:rsidRPr="00CF6E10">
        <w:rPr>
          <w:rFonts w:cstheme="minorHAnsi"/>
        </w:rPr>
        <w:t>ustadz</w:t>
      </w:r>
      <w:proofErr w:type="spellEnd"/>
      <w:r w:rsidRPr="00CF6E10">
        <w:rPr>
          <w:rFonts w:cstheme="minorHAnsi"/>
        </w:rPr>
        <w:t xml:space="preserve"> of the </w:t>
      </w:r>
      <w:proofErr w:type="spellStart"/>
      <w:r w:rsidRPr="00CF6E10">
        <w:rPr>
          <w:rFonts w:cstheme="minorHAnsi"/>
        </w:rPr>
        <w:t>Assalafiyah</w:t>
      </w:r>
      <w:proofErr w:type="spellEnd"/>
      <w:r w:rsidRPr="00CF6E10">
        <w:rPr>
          <w:rFonts w:cstheme="minorHAnsi"/>
        </w:rPr>
        <w:t xml:space="preserve"> Bode </w:t>
      </w:r>
      <w:proofErr w:type="spellStart"/>
      <w:r w:rsidRPr="00CF6E10">
        <w:rPr>
          <w:rFonts w:cstheme="minorHAnsi"/>
        </w:rPr>
        <w:t>Lor</w:t>
      </w:r>
      <w:proofErr w:type="spellEnd"/>
      <w:r w:rsidRPr="00CF6E10">
        <w:rPr>
          <w:rFonts w:cstheme="minorHAnsi"/>
        </w:rPr>
        <w:t xml:space="preserve"> Islamic boarding school.</w:t>
      </w:r>
      <w:proofErr w:type="gramEnd"/>
    </w:p>
    <w:p w:rsidR="00CF6E10" w:rsidRPr="00CF6E10" w:rsidRDefault="00CF6E10" w:rsidP="00CF6E10">
      <w:pPr>
        <w:tabs>
          <w:tab w:val="left" w:pos="0"/>
          <w:tab w:val="left" w:pos="360"/>
        </w:tabs>
        <w:suppressAutoHyphens/>
        <w:spacing w:after="0" w:line="360" w:lineRule="auto"/>
        <w:jc w:val="both"/>
        <w:rPr>
          <w:rFonts w:cstheme="minorHAnsi"/>
        </w:rPr>
      </w:pPr>
      <w:r w:rsidRPr="00CF6E10">
        <w:rPr>
          <w:rFonts w:cstheme="minorHAnsi"/>
        </w:rPr>
        <w:lastRenderedPageBreak/>
        <w:t>Research Approaches and Methods</w:t>
      </w:r>
    </w:p>
    <w:p w:rsidR="00CF6E10" w:rsidRPr="00CF6E10" w:rsidRDefault="00CF6E10" w:rsidP="00CF6E10">
      <w:pPr>
        <w:tabs>
          <w:tab w:val="left" w:pos="0"/>
          <w:tab w:val="left" w:pos="360"/>
        </w:tabs>
        <w:suppressAutoHyphens/>
        <w:spacing w:after="0" w:line="360" w:lineRule="auto"/>
        <w:jc w:val="both"/>
        <w:rPr>
          <w:rFonts w:cstheme="minorHAnsi"/>
        </w:rPr>
      </w:pPr>
      <w:r w:rsidRPr="00CF6E10">
        <w:rPr>
          <w:rFonts w:cstheme="minorHAnsi"/>
        </w:rPr>
        <w:t xml:space="preserve">The research approach employed in this research was qualitative. This study aimed to describe, explore, and analyze </w:t>
      </w:r>
      <w:proofErr w:type="spellStart"/>
      <w:r w:rsidRPr="00CF6E10">
        <w:rPr>
          <w:rFonts w:cstheme="minorHAnsi"/>
        </w:rPr>
        <w:t>Kyai's</w:t>
      </w:r>
      <w:proofErr w:type="spellEnd"/>
      <w:r w:rsidRPr="00CF6E10">
        <w:rPr>
          <w:rFonts w:cstheme="minorHAnsi"/>
        </w:rPr>
        <w:t xml:space="preserve"> leadership in building a value system at the KHAS </w:t>
      </w:r>
      <w:proofErr w:type="spellStart"/>
      <w:r w:rsidRPr="00CF6E10">
        <w:rPr>
          <w:rFonts w:cstheme="minorHAnsi"/>
        </w:rPr>
        <w:t>Kempek</w:t>
      </w:r>
      <w:proofErr w:type="spellEnd"/>
      <w:r w:rsidRPr="00CF6E10">
        <w:rPr>
          <w:rFonts w:cstheme="minorHAnsi"/>
        </w:rPr>
        <w:t xml:space="preserve"> Islamic boarding school, which is located at </w:t>
      </w:r>
      <w:proofErr w:type="spellStart"/>
      <w:r w:rsidRPr="00CF6E10">
        <w:rPr>
          <w:rFonts w:cstheme="minorHAnsi"/>
        </w:rPr>
        <w:t>Jalan</w:t>
      </w:r>
      <w:proofErr w:type="spellEnd"/>
      <w:r w:rsidRPr="00CF6E10">
        <w:rPr>
          <w:rFonts w:cstheme="minorHAnsi"/>
        </w:rPr>
        <w:t xml:space="preserve"> Tunggal </w:t>
      </w:r>
      <w:proofErr w:type="spellStart"/>
      <w:r w:rsidRPr="00CF6E10">
        <w:rPr>
          <w:rFonts w:cstheme="minorHAnsi"/>
        </w:rPr>
        <w:t>Pegagan</w:t>
      </w:r>
      <w:proofErr w:type="spellEnd"/>
      <w:r w:rsidRPr="00CF6E10">
        <w:rPr>
          <w:rFonts w:cstheme="minorHAnsi"/>
        </w:rPr>
        <w:t xml:space="preserve"> - </w:t>
      </w:r>
      <w:proofErr w:type="spellStart"/>
      <w:r w:rsidRPr="00CF6E10">
        <w:rPr>
          <w:rFonts w:cstheme="minorHAnsi"/>
        </w:rPr>
        <w:t>Kempek</w:t>
      </w:r>
      <w:proofErr w:type="spellEnd"/>
      <w:r w:rsidRPr="00CF6E10">
        <w:rPr>
          <w:rFonts w:cstheme="minorHAnsi"/>
        </w:rPr>
        <w:t xml:space="preserve">, </w:t>
      </w:r>
      <w:proofErr w:type="spellStart"/>
      <w:r w:rsidRPr="00CF6E10">
        <w:rPr>
          <w:rFonts w:cstheme="minorHAnsi"/>
        </w:rPr>
        <w:t>Pegagan</w:t>
      </w:r>
      <w:proofErr w:type="spellEnd"/>
      <w:r w:rsidRPr="00CF6E10">
        <w:rPr>
          <w:rFonts w:cstheme="minorHAnsi"/>
        </w:rPr>
        <w:t xml:space="preserve"> Village, </w:t>
      </w:r>
      <w:proofErr w:type="spellStart"/>
      <w:r w:rsidRPr="00CF6E10">
        <w:rPr>
          <w:rFonts w:cstheme="minorHAnsi"/>
        </w:rPr>
        <w:t>Kempek</w:t>
      </w:r>
      <w:proofErr w:type="spellEnd"/>
      <w:r w:rsidRPr="00CF6E10">
        <w:rPr>
          <w:rFonts w:cstheme="minorHAnsi"/>
        </w:rPr>
        <w:t xml:space="preserve"> Block, </w:t>
      </w:r>
      <w:proofErr w:type="spellStart"/>
      <w:r w:rsidRPr="00CF6E10">
        <w:rPr>
          <w:rFonts w:cstheme="minorHAnsi"/>
        </w:rPr>
        <w:t>Palimanan</w:t>
      </w:r>
      <w:proofErr w:type="spellEnd"/>
      <w:r w:rsidRPr="00CF6E10">
        <w:rPr>
          <w:rFonts w:cstheme="minorHAnsi"/>
        </w:rPr>
        <w:t xml:space="preserve"> District, Cirebon Regency and at the </w:t>
      </w:r>
      <w:proofErr w:type="spellStart"/>
      <w:r w:rsidRPr="00CF6E10">
        <w:rPr>
          <w:rFonts w:cstheme="minorHAnsi"/>
        </w:rPr>
        <w:t>Assalafiyah</w:t>
      </w:r>
      <w:proofErr w:type="spellEnd"/>
      <w:r w:rsidRPr="00CF6E10">
        <w:rPr>
          <w:rFonts w:cstheme="minorHAnsi"/>
        </w:rPr>
        <w:t xml:space="preserve"> Bode </w:t>
      </w:r>
      <w:proofErr w:type="spellStart"/>
      <w:r w:rsidRPr="00CF6E10">
        <w:rPr>
          <w:rFonts w:cstheme="minorHAnsi"/>
        </w:rPr>
        <w:t>Lor</w:t>
      </w:r>
      <w:proofErr w:type="spellEnd"/>
      <w:r w:rsidRPr="00CF6E10">
        <w:rPr>
          <w:rFonts w:cstheme="minorHAnsi"/>
        </w:rPr>
        <w:t xml:space="preserve"> Islamic boarding school, having the address at RT 09/RW 09, </w:t>
      </w:r>
      <w:proofErr w:type="spellStart"/>
      <w:r w:rsidRPr="00CF6E10">
        <w:rPr>
          <w:rFonts w:cstheme="minorHAnsi"/>
        </w:rPr>
        <w:t>Pakauman</w:t>
      </w:r>
      <w:proofErr w:type="spellEnd"/>
      <w:r w:rsidRPr="00CF6E10">
        <w:rPr>
          <w:rFonts w:cstheme="minorHAnsi"/>
        </w:rPr>
        <w:t xml:space="preserve"> Block, Bode </w:t>
      </w:r>
      <w:proofErr w:type="spellStart"/>
      <w:r w:rsidRPr="00CF6E10">
        <w:rPr>
          <w:rFonts w:cstheme="minorHAnsi"/>
        </w:rPr>
        <w:t>Lor</w:t>
      </w:r>
      <w:proofErr w:type="spellEnd"/>
      <w:r w:rsidRPr="00CF6E10">
        <w:rPr>
          <w:rFonts w:cstheme="minorHAnsi"/>
        </w:rPr>
        <w:t xml:space="preserve"> Village, </w:t>
      </w:r>
      <w:proofErr w:type="spellStart"/>
      <w:r w:rsidRPr="00CF6E10">
        <w:rPr>
          <w:rFonts w:cstheme="minorHAnsi"/>
        </w:rPr>
        <w:t>Plumbon</w:t>
      </w:r>
      <w:proofErr w:type="spellEnd"/>
      <w:r w:rsidRPr="00CF6E10">
        <w:rPr>
          <w:rFonts w:cstheme="minorHAnsi"/>
        </w:rPr>
        <w:t xml:space="preserve"> District, Cirebon Regency, West Java, Indonesia. The type of qualitative approach used was interactive qualitative, with an emphasis on case studies. A case study (core study) is a study conducted on a unified system, then described naturally without subjective interpretation from the researcher. The method utilized in this research was descriptive qualitative method according to the problem under study, namely describing existing natural conditions or phenomena, namely </w:t>
      </w:r>
      <w:proofErr w:type="spellStart"/>
      <w:r w:rsidRPr="00CF6E10">
        <w:rPr>
          <w:rFonts w:cstheme="minorHAnsi"/>
        </w:rPr>
        <w:t>Kyai's</w:t>
      </w:r>
      <w:proofErr w:type="spellEnd"/>
      <w:r w:rsidRPr="00CF6E10">
        <w:rPr>
          <w:rFonts w:cstheme="minorHAnsi"/>
        </w:rPr>
        <w:t xml:space="preserve"> activities in building a value system at the KHAS </w:t>
      </w:r>
      <w:proofErr w:type="spellStart"/>
      <w:r w:rsidRPr="00CF6E10">
        <w:rPr>
          <w:rFonts w:cstheme="minorHAnsi"/>
        </w:rPr>
        <w:t>Kempek</w:t>
      </w:r>
      <w:proofErr w:type="spellEnd"/>
      <w:r w:rsidRPr="00CF6E10">
        <w:rPr>
          <w:rFonts w:cstheme="minorHAnsi"/>
        </w:rPr>
        <w:t xml:space="preserve"> Islamic boarding school and Bode </w:t>
      </w:r>
      <w:proofErr w:type="spellStart"/>
      <w:r w:rsidRPr="00CF6E10">
        <w:rPr>
          <w:rFonts w:cstheme="minorHAnsi"/>
        </w:rPr>
        <w:t>Lor</w:t>
      </w:r>
      <w:proofErr w:type="spellEnd"/>
      <w:r w:rsidRPr="00CF6E10">
        <w:rPr>
          <w:rFonts w:cstheme="minorHAnsi"/>
        </w:rPr>
        <w:t xml:space="preserve"> Islamic boarding school, </w:t>
      </w:r>
      <w:proofErr w:type="spellStart"/>
      <w:r w:rsidRPr="00CF6E10">
        <w:rPr>
          <w:rFonts w:cstheme="minorHAnsi"/>
        </w:rPr>
        <w:t>Plumbon</w:t>
      </w:r>
      <w:proofErr w:type="spellEnd"/>
      <w:r w:rsidRPr="00CF6E10">
        <w:rPr>
          <w:rFonts w:cstheme="minorHAnsi"/>
        </w:rPr>
        <w:t xml:space="preserve"> District.</w:t>
      </w:r>
    </w:p>
    <w:p w:rsidR="00CF6E10" w:rsidRPr="00CF6E10" w:rsidRDefault="00CF6E10" w:rsidP="00CF6E10">
      <w:pPr>
        <w:tabs>
          <w:tab w:val="left" w:pos="0"/>
          <w:tab w:val="left" w:pos="360"/>
        </w:tabs>
        <w:suppressAutoHyphens/>
        <w:spacing w:after="0" w:line="360" w:lineRule="auto"/>
        <w:jc w:val="both"/>
        <w:rPr>
          <w:rFonts w:cstheme="minorHAnsi"/>
          <w:b/>
          <w:i/>
        </w:rPr>
      </w:pPr>
      <w:r w:rsidRPr="00CF6E10">
        <w:rPr>
          <w:rFonts w:cstheme="minorHAnsi"/>
          <w:b/>
          <w:i/>
        </w:rPr>
        <w:t>Data Collection Techniques and Instruments</w:t>
      </w:r>
    </w:p>
    <w:p w:rsidR="00CF6E10" w:rsidRPr="00CF6E10" w:rsidRDefault="00CF6E10" w:rsidP="00CF6E10">
      <w:pPr>
        <w:tabs>
          <w:tab w:val="left" w:pos="0"/>
          <w:tab w:val="left" w:pos="360"/>
        </w:tabs>
        <w:suppressAutoHyphens/>
        <w:spacing w:after="0" w:line="360" w:lineRule="auto"/>
        <w:jc w:val="both"/>
        <w:rPr>
          <w:rFonts w:cstheme="minorHAnsi"/>
        </w:rPr>
      </w:pPr>
      <w:r w:rsidRPr="00CF6E10">
        <w:rPr>
          <w:rFonts w:cstheme="minorHAnsi"/>
        </w:rPr>
        <w:t xml:space="preserve">To obtain data in a holistic and integrative manner and pay attention to the data’s relevance with the study's focus and objectives, three data collection techniques were utilized to collect research data: participant observation, in-depth interview, and documentation. These three techniques were employed to </w:t>
      </w:r>
      <w:r w:rsidRPr="00CF6E10">
        <w:rPr>
          <w:rFonts w:cstheme="minorHAnsi"/>
        </w:rPr>
        <w:lastRenderedPageBreak/>
        <w:t>complement each other to collect data under the research focus (</w:t>
      </w:r>
      <w:proofErr w:type="spellStart"/>
      <w:r w:rsidRPr="00CF6E10">
        <w:rPr>
          <w:rFonts w:cstheme="minorHAnsi"/>
        </w:rPr>
        <w:t>Pattilima</w:t>
      </w:r>
      <w:proofErr w:type="spellEnd"/>
      <w:r w:rsidRPr="00CF6E10">
        <w:rPr>
          <w:rFonts w:cstheme="minorHAnsi"/>
        </w:rPr>
        <w:t>, 2007: 114). As for qualitative research, the research instrument is the researcher himself. The instrument was used to extract data from informants. Researchers compiled observation sheets that would be used as a tool to collect data from observation activities during the study. Moreover, a structured interview guide was compiled, containing a list of questions to be submitted to informants. Apart from the observation sheet and interview guide, the researcher would also look for documents related to the research focus.</w:t>
      </w:r>
    </w:p>
    <w:p w:rsidR="00CF6E10" w:rsidRPr="00CF6E10" w:rsidRDefault="00CF6E10" w:rsidP="00CF6E10">
      <w:pPr>
        <w:tabs>
          <w:tab w:val="left" w:pos="0"/>
          <w:tab w:val="left" w:pos="360"/>
        </w:tabs>
        <w:suppressAutoHyphens/>
        <w:spacing w:after="0" w:line="360" w:lineRule="auto"/>
        <w:jc w:val="both"/>
        <w:rPr>
          <w:rFonts w:cstheme="minorHAnsi"/>
          <w:b/>
          <w:i/>
        </w:rPr>
      </w:pPr>
      <w:r w:rsidRPr="00CF6E10">
        <w:rPr>
          <w:rFonts w:cstheme="minorHAnsi"/>
          <w:b/>
          <w:i/>
        </w:rPr>
        <w:t>Research Data Validation and Analysis</w:t>
      </w:r>
    </w:p>
    <w:p w:rsidR="005030F7" w:rsidRPr="00912837" w:rsidRDefault="00CF6E10" w:rsidP="00CF6E10">
      <w:pPr>
        <w:tabs>
          <w:tab w:val="left" w:pos="0"/>
          <w:tab w:val="left" w:pos="360"/>
        </w:tabs>
        <w:suppressAutoHyphens/>
        <w:spacing w:after="0" w:line="360" w:lineRule="auto"/>
        <w:jc w:val="both"/>
        <w:rPr>
          <w:rFonts w:cstheme="minorHAnsi"/>
          <w:b/>
        </w:rPr>
      </w:pPr>
      <w:r w:rsidRPr="00CF6E10">
        <w:rPr>
          <w:rFonts w:cstheme="minorHAnsi"/>
        </w:rPr>
        <w:t>To obtain the data credibility from the field, the researcher did the following: a) extended the observation period, b) conducted continuous observations, c) triangulation, d) discussed with others (peer debriefing), e) used reference material, and f) held a member check. The data analysis techniques in this study were carried out continuously and constantly, both in the field and outside the field. Data analysis in the field included recording, coding, and temporarily interpreting the various information obtained at each research activity step.</w:t>
      </w:r>
    </w:p>
    <w:p w:rsidR="005030F7" w:rsidRPr="006E5A3E" w:rsidRDefault="00A84096" w:rsidP="00862BF8">
      <w:pPr>
        <w:pStyle w:val="ListParagraph"/>
        <w:numPr>
          <w:ilvl w:val="0"/>
          <w:numId w:val="22"/>
        </w:numPr>
        <w:tabs>
          <w:tab w:val="left" w:pos="360"/>
        </w:tabs>
        <w:suppressAutoHyphens/>
        <w:spacing w:after="0" w:line="360" w:lineRule="auto"/>
        <w:ind w:left="360"/>
        <w:contextualSpacing w:val="0"/>
        <w:jc w:val="both"/>
        <w:rPr>
          <w:rFonts w:cstheme="minorHAnsi"/>
          <w:b/>
          <w:color w:val="0070C0"/>
        </w:rPr>
      </w:pPr>
      <w:r>
        <w:rPr>
          <w:rFonts w:cstheme="minorHAnsi"/>
          <w:b/>
          <w:color w:val="0070C0"/>
        </w:rPr>
        <w:t>Result</w:t>
      </w:r>
    </w:p>
    <w:p w:rsidR="007556C0" w:rsidRPr="007556C0" w:rsidRDefault="007556C0" w:rsidP="007556C0">
      <w:pPr>
        <w:tabs>
          <w:tab w:val="left" w:pos="0"/>
          <w:tab w:val="left" w:pos="360"/>
        </w:tabs>
        <w:suppressAutoHyphens/>
        <w:spacing w:after="0" w:line="360" w:lineRule="auto"/>
        <w:jc w:val="both"/>
        <w:rPr>
          <w:rFonts w:cstheme="minorHAnsi"/>
          <w:b/>
        </w:rPr>
      </w:pPr>
      <w:r w:rsidRPr="007556C0">
        <w:rPr>
          <w:rFonts w:cstheme="minorHAnsi"/>
          <w:b/>
        </w:rPr>
        <w:t>Implementation of a program to strengthen ethical values through habituation and adaptation to global values in Islamic boarding school</w:t>
      </w:r>
    </w:p>
    <w:p w:rsidR="007556C0" w:rsidRPr="007556C0" w:rsidRDefault="007556C0" w:rsidP="007556C0">
      <w:pPr>
        <w:tabs>
          <w:tab w:val="left" w:pos="0"/>
          <w:tab w:val="left" w:pos="360"/>
        </w:tabs>
        <w:suppressAutoHyphens/>
        <w:spacing w:after="0" w:line="360" w:lineRule="auto"/>
        <w:jc w:val="both"/>
        <w:rPr>
          <w:rFonts w:cstheme="minorHAnsi"/>
          <w:b/>
          <w:i/>
        </w:rPr>
      </w:pPr>
      <w:r w:rsidRPr="007556C0">
        <w:rPr>
          <w:rFonts w:cstheme="minorHAnsi"/>
          <w:b/>
          <w:i/>
        </w:rPr>
        <w:t xml:space="preserve">KHAS </w:t>
      </w:r>
      <w:proofErr w:type="spellStart"/>
      <w:r w:rsidRPr="007556C0">
        <w:rPr>
          <w:rFonts w:cstheme="minorHAnsi"/>
          <w:b/>
          <w:i/>
        </w:rPr>
        <w:t>Kempek</w:t>
      </w:r>
      <w:proofErr w:type="spellEnd"/>
      <w:r w:rsidRPr="007556C0">
        <w:rPr>
          <w:rFonts w:cstheme="minorHAnsi"/>
          <w:b/>
          <w:i/>
        </w:rPr>
        <w:t xml:space="preserve"> Islamic boarding school</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lastRenderedPageBreak/>
        <w:t xml:space="preserve">The interview results by researchers with </w:t>
      </w:r>
      <w:proofErr w:type="spellStart"/>
      <w:r w:rsidRPr="007556C0">
        <w:rPr>
          <w:rFonts w:cstheme="minorHAnsi"/>
        </w:rPr>
        <w:t>Kyai</w:t>
      </w:r>
      <w:proofErr w:type="spellEnd"/>
      <w:r w:rsidRPr="007556C0">
        <w:rPr>
          <w:rFonts w:cstheme="minorHAnsi"/>
        </w:rPr>
        <w:t xml:space="preserve">, caretakers, and </w:t>
      </w:r>
      <w:proofErr w:type="spellStart"/>
      <w:r w:rsidRPr="007556C0">
        <w:rPr>
          <w:rFonts w:cstheme="minorHAnsi"/>
        </w:rPr>
        <w:t>ustadz</w:t>
      </w:r>
      <w:proofErr w:type="spellEnd"/>
      <w:r w:rsidRPr="007556C0">
        <w:rPr>
          <w:rFonts w:cstheme="minorHAnsi"/>
        </w:rPr>
        <w:t xml:space="preserve"> of the KHAS </w:t>
      </w:r>
      <w:proofErr w:type="spellStart"/>
      <w:r w:rsidRPr="007556C0">
        <w:rPr>
          <w:rFonts w:cstheme="minorHAnsi"/>
        </w:rPr>
        <w:t>Kempek</w:t>
      </w:r>
      <w:proofErr w:type="spellEnd"/>
      <w:r w:rsidRPr="007556C0">
        <w:rPr>
          <w:rFonts w:cstheme="minorHAnsi"/>
        </w:rPr>
        <w:t xml:space="preserve"> Islamic boarding school were about the implementation of a program to strengthen ethical values through habituation and adaptation to global values in the KHAS </w:t>
      </w:r>
      <w:proofErr w:type="spellStart"/>
      <w:r w:rsidRPr="007556C0">
        <w:rPr>
          <w:rFonts w:cstheme="minorHAnsi"/>
        </w:rPr>
        <w:t>Kempek</w:t>
      </w:r>
      <w:proofErr w:type="spellEnd"/>
      <w:r w:rsidRPr="007556C0">
        <w:rPr>
          <w:rFonts w:cstheme="minorHAnsi"/>
        </w:rPr>
        <w:t xml:space="preserve"> Islamic boarding school. The program's implementation to strengthen ethical values in Islamic boarding schools referred to the third mission of the Islamic boarding school, namely "to form students who can behave religiously and get used to thinking that reach the level of discretion, innovation, and creation." People were led to have good personalities, to think critically, innovate, and be creative. Ethics strengthening programs, in addition to being included in the Islamic boarding school curriculum, both in madrasah (MTM) and schools, were also implemented into habituation in Islamic boarding school life, including discipline, obedience, </w:t>
      </w:r>
      <w:proofErr w:type="spellStart"/>
      <w:r w:rsidRPr="007556C0">
        <w:rPr>
          <w:rFonts w:cstheme="minorHAnsi"/>
        </w:rPr>
        <w:t>tawadu</w:t>
      </w:r>
      <w:proofErr w:type="spellEnd"/>
      <w:r w:rsidRPr="007556C0">
        <w:rPr>
          <w:rFonts w:cstheme="minorHAnsi"/>
        </w:rPr>
        <w:t xml:space="preserve">', </w:t>
      </w:r>
      <w:proofErr w:type="spellStart"/>
      <w:r w:rsidRPr="007556C0">
        <w:rPr>
          <w:rFonts w:cstheme="minorHAnsi"/>
        </w:rPr>
        <w:t>ta'dzim</w:t>
      </w:r>
      <w:proofErr w:type="spellEnd"/>
      <w:r w:rsidRPr="007556C0">
        <w:rPr>
          <w:rFonts w:cstheme="minorHAnsi"/>
        </w:rPr>
        <w:t xml:space="preserve">, honesty, caring for fellow human beings, mutual respect, respect for differences, loving the homeland, and avoiding any bad behavior due to the entry of negative external cultures. Ethics instilled in students were directed at students’ readiness to face the globalization era, which is full of challenges, problems, competition, and change. The tradition of love and mutual respect was the reference that became the primary standard. A younger </w:t>
      </w:r>
      <w:proofErr w:type="spellStart"/>
      <w:r w:rsidRPr="007556C0">
        <w:rPr>
          <w:rFonts w:cstheme="minorHAnsi"/>
        </w:rPr>
        <w:t>santri</w:t>
      </w:r>
      <w:proofErr w:type="spellEnd"/>
      <w:r w:rsidRPr="007556C0">
        <w:rPr>
          <w:rFonts w:cstheme="minorHAnsi"/>
        </w:rPr>
        <w:t xml:space="preserve"> was obliged to respect older </w:t>
      </w:r>
      <w:proofErr w:type="spellStart"/>
      <w:r w:rsidRPr="007556C0">
        <w:rPr>
          <w:rFonts w:cstheme="minorHAnsi"/>
        </w:rPr>
        <w:lastRenderedPageBreak/>
        <w:t>santri</w:t>
      </w:r>
      <w:proofErr w:type="spellEnd"/>
      <w:r w:rsidRPr="007556C0">
        <w:rPr>
          <w:rFonts w:cstheme="minorHAnsi"/>
        </w:rPr>
        <w:t xml:space="preserve">; vice versa, an older </w:t>
      </w:r>
      <w:proofErr w:type="spellStart"/>
      <w:r w:rsidRPr="007556C0">
        <w:rPr>
          <w:rFonts w:cstheme="minorHAnsi"/>
        </w:rPr>
        <w:t>santri</w:t>
      </w:r>
      <w:proofErr w:type="spellEnd"/>
      <w:r w:rsidRPr="007556C0">
        <w:rPr>
          <w:rFonts w:cstheme="minorHAnsi"/>
        </w:rPr>
        <w:t xml:space="preserve"> was obliged to love the younger </w:t>
      </w:r>
      <w:proofErr w:type="spellStart"/>
      <w:r w:rsidRPr="007556C0">
        <w:rPr>
          <w:rFonts w:cstheme="minorHAnsi"/>
        </w:rPr>
        <w:t>sones</w:t>
      </w:r>
      <w:proofErr w:type="spellEnd"/>
      <w:r w:rsidRPr="007556C0">
        <w:rPr>
          <w:rFonts w:cstheme="minorHAnsi"/>
        </w:rPr>
        <w:t>.</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According to </w:t>
      </w:r>
      <w:proofErr w:type="spellStart"/>
      <w:r w:rsidRPr="007556C0">
        <w:rPr>
          <w:rFonts w:cstheme="minorHAnsi"/>
        </w:rPr>
        <w:t>Ustadz</w:t>
      </w:r>
      <w:proofErr w:type="spellEnd"/>
      <w:r w:rsidRPr="007556C0">
        <w:rPr>
          <w:rFonts w:cstheme="minorHAnsi"/>
        </w:rPr>
        <w:t xml:space="preserve"> </w:t>
      </w:r>
      <w:proofErr w:type="spellStart"/>
      <w:r w:rsidRPr="007556C0">
        <w:rPr>
          <w:rFonts w:cstheme="minorHAnsi"/>
        </w:rPr>
        <w:t>Khaerudin</w:t>
      </w:r>
      <w:proofErr w:type="spellEnd"/>
      <w:r w:rsidRPr="007556C0">
        <w:rPr>
          <w:rFonts w:cstheme="minorHAnsi"/>
        </w:rPr>
        <w:t>, along with the times marked by advances in knowledge and technology, the hedonistic lifestyle is getting higher, and humanism values are increasingly fading. The challenges of globalization and modernization require humans to have high competitiveness and have skills and expertise. The ability of skills or expertise is not only for the benefit of the individual but also for the people's benefit. Thus, the ability of skills or expertise and strengthening of students' ethical values were the Islamic boarding school's leading programs. Islamic boarding schools are still highly trusted by the community as educational institutions capable of producing students with good ethics, principles, and morals. For this reason, the ethics strengthening program was included in the madrasah and school curriculum.</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Based on the interview results with boarding school caregivers, in the globalization era, the </w:t>
      </w:r>
      <w:proofErr w:type="spellStart"/>
      <w:r w:rsidRPr="007556C0">
        <w:rPr>
          <w:rFonts w:cstheme="minorHAnsi"/>
        </w:rPr>
        <w:t>Majlis</w:t>
      </w:r>
      <w:proofErr w:type="spellEnd"/>
      <w:r w:rsidRPr="007556C0">
        <w:rPr>
          <w:rFonts w:cstheme="minorHAnsi"/>
        </w:rPr>
        <w:t xml:space="preserve"> </w:t>
      </w:r>
      <w:proofErr w:type="spellStart"/>
      <w:r w:rsidRPr="007556C0">
        <w:rPr>
          <w:rFonts w:cstheme="minorHAnsi"/>
        </w:rPr>
        <w:t>Tarbiyatul</w:t>
      </w:r>
      <w:proofErr w:type="spellEnd"/>
      <w:r w:rsidRPr="007556C0">
        <w:rPr>
          <w:rFonts w:cstheme="minorHAnsi"/>
        </w:rPr>
        <w:t xml:space="preserve"> </w:t>
      </w:r>
      <w:proofErr w:type="spellStart"/>
      <w:r w:rsidRPr="007556C0">
        <w:rPr>
          <w:rFonts w:cstheme="minorHAnsi"/>
        </w:rPr>
        <w:t>Mubtadi</w:t>
      </w:r>
      <w:proofErr w:type="spellEnd"/>
      <w:r w:rsidRPr="007556C0">
        <w:rPr>
          <w:rFonts w:cstheme="minorHAnsi"/>
        </w:rPr>
        <w:t xml:space="preserve">-in (MTM)’s education system no longer represented the community’s needs, so it is necessary to accommodate a new system for the life of the Islamic boarding school. Islamic boarding school is expected by the community, in addition to teaching religion, ethics, and morals, to teach the knowledge needed by students as a provision for their future lives. The same thing is stated in the principle of </w:t>
      </w:r>
      <w:proofErr w:type="spellStart"/>
      <w:r w:rsidRPr="007556C0">
        <w:rPr>
          <w:rFonts w:cstheme="minorHAnsi"/>
        </w:rPr>
        <w:t>Ahlu</w:t>
      </w:r>
      <w:proofErr w:type="spellEnd"/>
      <w:r w:rsidRPr="007556C0">
        <w:rPr>
          <w:rFonts w:cstheme="minorHAnsi"/>
        </w:rPr>
        <w:t xml:space="preserve"> as </w:t>
      </w:r>
      <w:proofErr w:type="spellStart"/>
      <w:proofErr w:type="gramStart"/>
      <w:r w:rsidRPr="007556C0">
        <w:rPr>
          <w:rFonts w:cstheme="minorHAnsi"/>
        </w:rPr>
        <w:t>sunnah</w:t>
      </w:r>
      <w:proofErr w:type="spellEnd"/>
      <w:proofErr w:type="gramEnd"/>
      <w:r w:rsidRPr="007556C0">
        <w:rPr>
          <w:rFonts w:cstheme="minorHAnsi"/>
        </w:rPr>
        <w:t xml:space="preserve"> </w:t>
      </w:r>
      <w:proofErr w:type="spellStart"/>
      <w:r w:rsidRPr="007556C0">
        <w:rPr>
          <w:rFonts w:cstheme="minorHAnsi"/>
        </w:rPr>
        <w:t>wal-jama'ah</w:t>
      </w:r>
      <w:proofErr w:type="spellEnd"/>
      <w:r w:rsidRPr="007556C0">
        <w:rPr>
          <w:rFonts w:cstheme="minorHAnsi"/>
        </w:rPr>
        <w:t xml:space="preserve">, namely </w:t>
      </w:r>
      <w:r w:rsidRPr="007556C0">
        <w:rPr>
          <w:rFonts w:cstheme="minorHAnsi"/>
        </w:rPr>
        <w:lastRenderedPageBreak/>
        <w:t xml:space="preserve">"Al </w:t>
      </w:r>
      <w:proofErr w:type="spellStart"/>
      <w:r w:rsidRPr="007556C0">
        <w:rPr>
          <w:rFonts w:cstheme="minorHAnsi"/>
        </w:rPr>
        <w:t>Mahafazhah</w:t>
      </w:r>
      <w:proofErr w:type="spellEnd"/>
      <w:r w:rsidRPr="007556C0">
        <w:rPr>
          <w:rFonts w:cstheme="minorHAnsi"/>
        </w:rPr>
        <w:t xml:space="preserve"> '</w:t>
      </w:r>
      <w:proofErr w:type="spellStart"/>
      <w:r w:rsidRPr="007556C0">
        <w:rPr>
          <w:rFonts w:cstheme="minorHAnsi"/>
        </w:rPr>
        <w:t>ala</w:t>
      </w:r>
      <w:proofErr w:type="spellEnd"/>
      <w:r w:rsidRPr="007556C0">
        <w:rPr>
          <w:rFonts w:cstheme="minorHAnsi"/>
        </w:rPr>
        <w:t xml:space="preserve"> al-</w:t>
      </w:r>
      <w:proofErr w:type="spellStart"/>
      <w:r w:rsidRPr="007556C0">
        <w:rPr>
          <w:rFonts w:cstheme="minorHAnsi"/>
        </w:rPr>
        <w:t>qadim</w:t>
      </w:r>
      <w:proofErr w:type="spellEnd"/>
      <w:r w:rsidRPr="007556C0">
        <w:rPr>
          <w:rFonts w:cstheme="minorHAnsi"/>
        </w:rPr>
        <w:t xml:space="preserve"> as </w:t>
      </w:r>
      <w:proofErr w:type="spellStart"/>
      <w:r w:rsidRPr="007556C0">
        <w:rPr>
          <w:rFonts w:cstheme="minorHAnsi"/>
        </w:rPr>
        <w:t>Shalih</w:t>
      </w:r>
      <w:proofErr w:type="spellEnd"/>
      <w:r w:rsidRPr="007556C0">
        <w:rPr>
          <w:rFonts w:cstheme="minorHAnsi"/>
        </w:rPr>
        <w:t xml:space="preserve"> </w:t>
      </w:r>
      <w:proofErr w:type="spellStart"/>
      <w:r w:rsidRPr="007556C0">
        <w:rPr>
          <w:rFonts w:cstheme="minorHAnsi"/>
        </w:rPr>
        <w:t>wa</w:t>
      </w:r>
      <w:proofErr w:type="spellEnd"/>
      <w:r w:rsidRPr="007556C0">
        <w:rPr>
          <w:rFonts w:cstheme="minorHAnsi"/>
        </w:rPr>
        <w:t xml:space="preserve"> al-</w:t>
      </w:r>
      <w:proofErr w:type="spellStart"/>
      <w:r w:rsidRPr="007556C0">
        <w:rPr>
          <w:rFonts w:cstheme="minorHAnsi"/>
        </w:rPr>
        <w:t>akhdzu</w:t>
      </w:r>
      <w:proofErr w:type="spellEnd"/>
      <w:r w:rsidRPr="007556C0">
        <w:rPr>
          <w:rFonts w:cstheme="minorHAnsi"/>
        </w:rPr>
        <w:t xml:space="preserve"> bi al-</w:t>
      </w:r>
      <w:proofErr w:type="spellStart"/>
      <w:r w:rsidRPr="007556C0">
        <w:rPr>
          <w:rFonts w:cstheme="minorHAnsi"/>
        </w:rPr>
        <w:t>jadid</w:t>
      </w:r>
      <w:proofErr w:type="spellEnd"/>
      <w:r w:rsidRPr="007556C0">
        <w:rPr>
          <w:rFonts w:cstheme="minorHAnsi"/>
        </w:rPr>
        <w:t xml:space="preserve"> al-</w:t>
      </w:r>
      <w:proofErr w:type="spellStart"/>
      <w:r w:rsidRPr="007556C0">
        <w:rPr>
          <w:rFonts w:cstheme="minorHAnsi"/>
        </w:rPr>
        <w:t>ashlah</w:t>
      </w:r>
      <w:proofErr w:type="spellEnd"/>
      <w:r w:rsidRPr="007556C0">
        <w:rPr>
          <w:rFonts w:cstheme="minorHAnsi"/>
        </w:rPr>
        <w:t>" (Maintaining good old methods and using new, better methods).</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As an interpretation of the principles of </w:t>
      </w:r>
      <w:proofErr w:type="spellStart"/>
      <w:r w:rsidRPr="007556C0">
        <w:rPr>
          <w:rFonts w:cstheme="minorHAnsi"/>
        </w:rPr>
        <w:t>Ahlu</w:t>
      </w:r>
      <w:proofErr w:type="spellEnd"/>
      <w:r w:rsidRPr="007556C0">
        <w:rPr>
          <w:rFonts w:cstheme="minorHAnsi"/>
        </w:rPr>
        <w:t xml:space="preserve"> as </w:t>
      </w:r>
      <w:proofErr w:type="spellStart"/>
      <w:proofErr w:type="gramStart"/>
      <w:r w:rsidRPr="007556C0">
        <w:rPr>
          <w:rFonts w:cstheme="minorHAnsi"/>
        </w:rPr>
        <w:t>sunnah</w:t>
      </w:r>
      <w:proofErr w:type="spellEnd"/>
      <w:proofErr w:type="gramEnd"/>
      <w:r w:rsidRPr="007556C0">
        <w:rPr>
          <w:rFonts w:cstheme="minorHAnsi"/>
        </w:rPr>
        <w:t xml:space="preserve"> </w:t>
      </w:r>
      <w:proofErr w:type="spellStart"/>
      <w:r w:rsidRPr="007556C0">
        <w:rPr>
          <w:rFonts w:cstheme="minorHAnsi"/>
        </w:rPr>
        <w:t>wa</w:t>
      </w:r>
      <w:proofErr w:type="spellEnd"/>
      <w:r w:rsidRPr="007556C0">
        <w:rPr>
          <w:rFonts w:cstheme="minorHAnsi"/>
        </w:rPr>
        <w:t xml:space="preserve"> al-</w:t>
      </w:r>
      <w:proofErr w:type="spellStart"/>
      <w:r w:rsidRPr="007556C0">
        <w:rPr>
          <w:rFonts w:cstheme="minorHAnsi"/>
        </w:rPr>
        <w:t>jama'ah</w:t>
      </w:r>
      <w:proofErr w:type="spellEnd"/>
      <w:r w:rsidRPr="007556C0">
        <w:rPr>
          <w:rFonts w:cstheme="minorHAnsi"/>
        </w:rPr>
        <w:t xml:space="preserve"> above and to balance the modern world civilization, which is full of technology, starting in 1996, </w:t>
      </w:r>
      <w:proofErr w:type="spellStart"/>
      <w:r w:rsidRPr="007556C0">
        <w:rPr>
          <w:rFonts w:cstheme="minorHAnsi"/>
        </w:rPr>
        <w:t>Majlis</w:t>
      </w:r>
      <w:proofErr w:type="spellEnd"/>
      <w:r w:rsidRPr="007556C0">
        <w:rPr>
          <w:rFonts w:cstheme="minorHAnsi"/>
        </w:rPr>
        <w:t xml:space="preserve"> </w:t>
      </w:r>
      <w:proofErr w:type="spellStart"/>
      <w:r w:rsidRPr="007556C0">
        <w:rPr>
          <w:rFonts w:cstheme="minorHAnsi"/>
        </w:rPr>
        <w:t>Tarbiyatul</w:t>
      </w:r>
      <w:proofErr w:type="spellEnd"/>
      <w:r w:rsidRPr="007556C0">
        <w:rPr>
          <w:rFonts w:cstheme="minorHAnsi"/>
        </w:rPr>
        <w:t xml:space="preserve"> </w:t>
      </w:r>
      <w:proofErr w:type="spellStart"/>
      <w:r w:rsidRPr="007556C0">
        <w:rPr>
          <w:rFonts w:cstheme="minorHAnsi"/>
        </w:rPr>
        <w:t>Mubtadi</w:t>
      </w:r>
      <w:proofErr w:type="spellEnd"/>
      <w:r w:rsidRPr="007556C0">
        <w:rPr>
          <w:rFonts w:cstheme="minorHAnsi"/>
        </w:rPr>
        <w:t xml:space="preserve">-in (MTM) implemented a dual-mode of the education system: the </w:t>
      </w:r>
      <w:proofErr w:type="spellStart"/>
      <w:r w:rsidRPr="007556C0">
        <w:rPr>
          <w:rFonts w:cstheme="minorHAnsi"/>
        </w:rPr>
        <w:t>Salafiyah</w:t>
      </w:r>
      <w:proofErr w:type="spellEnd"/>
      <w:r w:rsidRPr="007556C0">
        <w:rPr>
          <w:rFonts w:cstheme="minorHAnsi"/>
        </w:rPr>
        <w:t xml:space="preserve"> system and the formal or modern system. The reasons behind the system are as follows. The first was to preserve the Islamic boarding school culture at the beginning of its establishment. The second was to follow the development of science to improve the scientific quality of the students. Students were not only taught to understand </w:t>
      </w:r>
      <w:proofErr w:type="spellStart"/>
      <w:r w:rsidRPr="007556C0">
        <w:rPr>
          <w:rFonts w:cstheme="minorHAnsi"/>
        </w:rPr>
        <w:t>Sharaf</w:t>
      </w:r>
      <w:proofErr w:type="spellEnd"/>
      <w:r w:rsidRPr="007556C0">
        <w:rPr>
          <w:rFonts w:cstheme="minorHAnsi"/>
        </w:rPr>
        <w:t xml:space="preserve"> and </w:t>
      </w:r>
      <w:proofErr w:type="spellStart"/>
      <w:r w:rsidRPr="007556C0">
        <w:rPr>
          <w:rFonts w:cstheme="minorHAnsi"/>
        </w:rPr>
        <w:t>Nahwu</w:t>
      </w:r>
      <w:proofErr w:type="spellEnd"/>
      <w:r w:rsidRPr="007556C0">
        <w:rPr>
          <w:rFonts w:cstheme="minorHAnsi"/>
        </w:rPr>
        <w:t xml:space="preserve"> Science, as discussed in the books </w:t>
      </w:r>
      <w:proofErr w:type="spellStart"/>
      <w:r w:rsidRPr="007556C0">
        <w:rPr>
          <w:rFonts w:cstheme="minorHAnsi"/>
        </w:rPr>
        <w:t>Ajurumiyah</w:t>
      </w:r>
      <w:proofErr w:type="spellEnd"/>
      <w:r w:rsidRPr="007556C0">
        <w:rPr>
          <w:rFonts w:cstheme="minorHAnsi"/>
        </w:rPr>
        <w:t xml:space="preserve">, </w:t>
      </w:r>
      <w:proofErr w:type="spellStart"/>
      <w:r w:rsidRPr="007556C0">
        <w:rPr>
          <w:rFonts w:cstheme="minorHAnsi"/>
        </w:rPr>
        <w:t>Amriti</w:t>
      </w:r>
      <w:proofErr w:type="spellEnd"/>
      <w:r w:rsidRPr="007556C0">
        <w:rPr>
          <w:rFonts w:cstheme="minorHAnsi"/>
        </w:rPr>
        <w:t xml:space="preserve">, </w:t>
      </w:r>
      <w:proofErr w:type="spellStart"/>
      <w:r w:rsidRPr="007556C0">
        <w:rPr>
          <w:rFonts w:cstheme="minorHAnsi"/>
        </w:rPr>
        <w:t>Fiqh</w:t>
      </w:r>
      <w:proofErr w:type="spellEnd"/>
      <w:r w:rsidRPr="007556C0">
        <w:rPr>
          <w:rFonts w:cstheme="minorHAnsi"/>
        </w:rPr>
        <w:t xml:space="preserve"> Science, such as the material in </w:t>
      </w:r>
      <w:proofErr w:type="spellStart"/>
      <w:r w:rsidRPr="007556C0">
        <w:rPr>
          <w:rFonts w:cstheme="minorHAnsi"/>
        </w:rPr>
        <w:t>Safinah</w:t>
      </w:r>
      <w:proofErr w:type="spellEnd"/>
      <w:r w:rsidRPr="007556C0">
        <w:rPr>
          <w:rFonts w:cstheme="minorHAnsi"/>
        </w:rPr>
        <w:t xml:space="preserve">, </w:t>
      </w:r>
      <w:proofErr w:type="spellStart"/>
      <w:r w:rsidRPr="007556C0">
        <w:rPr>
          <w:rFonts w:cstheme="minorHAnsi"/>
        </w:rPr>
        <w:t>Sullam</w:t>
      </w:r>
      <w:proofErr w:type="spellEnd"/>
      <w:r w:rsidRPr="007556C0">
        <w:rPr>
          <w:rFonts w:cstheme="minorHAnsi"/>
        </w:rPr>
        <w:t xml:space="preserve"> al </w:t>
      </w:r>
      <w:proofErr w:type="spellStart"/>
      <w:r w:rsidRPr="007556C0">
        <w:rPr>
          <w:rFonts w:cstheme="minorHAnsi"/>
        </w:rPr>
        <w:t>Munajar</w:t>
      </w:r>
      <w:proofErr w:type="spellEnd"/>
      <w:r w:rsidRPr="007556C0">
        <w:rPr>
          <w:rFonts w:cstheme="minorHAnsi"/>
        </w:rPr>
        <w:t xml:space="preserve">, </w:t>
      </w:r>
      <w:proofErr w:type="spellStart"/>
      <w:r w:rsidRPr="007556C0">
        <w:rPr>
          <w:rFonts w:cstheme="minorHAnsi"/>
        </w:rPr>
        <w:t>Fathu</w:t>
      </w:r>
      <w:proofErr w:type="spellEnd"/>
      <w:r w:rsidRPr="007556C0">
        <w:rPr>
          <w:rFonts w:cstheme="minorHAnsi"/>
        </w:rPr>
        <w:t xml:space="preserve"> al </w:t>
      </w:r>
      <w:proofErr w:type="spellStart"/>
      <w:r w:rsidRPr="007556C0">
        <w:rPr>
          <w:rFonts w:cstheme="minorHAnsi"/>
        </w:rPr>
        <w:t>Qarib</w:t>
      </w:r>
      <w:proofErr w:type="spellEnd"/>
      <w:r w:rsidRPr="007556C0">
        <w:rPr>
          <w:rFonts w:cstheme="minorHAnsi"/>
        </w:rPr>
        <w:t xml:space="preserve">, and </w:t>
      </w:r>
      <w:proofErr w:type="spellStart"/>
      <w:r w:rsidRPr="007556C0">
        <w:rPr>
          <w:rFonts w:cstheme="minorHAnsi"/>
        </w:rPr>
        <w:t>Fathu</w:t>
      </w:r>
      <w:proofErr w:type="spellEnd"/>
      <w:r w:rsidRPr="007556C0">
        <w:rPr>
          <w:rFonts w:cstheme="minorHAnsi"/>
        </w:rPr>
        <w:t xml:space="preserve"> al </w:t>
      </w:r>
      <w:proofErr w:type="spellStart"/>
      <w:r w:rsidRPr="007556C0">
        <w:rPr>
          <w:rFonts w:cstheme="minorHAnsi"/>
        </w:rPr>
        <w:t>Mu'in</w:t>
      </w:r>
      <w:proofErr w:type="spellEnd"/>
      <w:r w:rsidRPr="007556C0">
        <w:rPr>
          <w:rFonts w:cstheme="minorHAnsi"/>
        </w:rPr>
        <w:t>, but they were also taught to understand general sciences currently developing in this world, such as Mathematics, Natural Sciences, Social Studies, Languages, and other skills.</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The application of the formal system in the </w:t>
      </w:r>
      <w:proofErr w:type="spellStart"/>
      <w:r w:rsidRPr="007556C0">
        <w:rPr>
          <w:rFonts w:cstheme="minorHAnsi"/>
        </w:rPr>
        <w:t>Majlis</w:t>
      </w:r>
      <w:proofErr w:type="spellEnd"/>
      <w:r w:rsidRPr="007556C0">
        <w:rPr>
          <w:rFonts w:cstheme="minorHAnsi"/>
        </w:rPr>
        <w:t xml:space="preserve"> </w:t>
      </w:r>
      <w:proofErr w:type="spellStart"/>
      <w:r w:rsidRPr="007556C0">
        <w:rPr>
          <w:rFonts w:cstheme="minorHAnsi"/>
        </w:rPr>
        <w:t>Tarbiyatul</w:t>
      </w:r>
      <w:proofErr w:type="spellEnd"/>
      <w:r w:rsidRPr="007556C0">
        <w:rPr>
          <w:rFonts w:cstheme="minorHAnsi"/>
        </w:rPr>
        <w:t xml:space="preserve"> </w:t>
      </w:r>
      <w:proofErr w:type="spellStart"/>
      <w:r w:rsidRPr="007556C0">
        <w:rPr>
          <w:rFonts w:cstheme="minorHAnsi"/>
        </w:rPr>
        <w:t>Mubtadi</w:t>
      </w:r>
      <w:proofErr w:type="spellEnd"/>
      <w:r w:rsidRPr="007556C0">
        <w:rPr>
          <w:rFonts w:cstheme="minorHAnsi"/>
        </w:rPr>
        <w:t xml:space="preserve">-in (MTM) was carried out for the preservation of the </w:t>
      </w:r>
      <w:proofErr w:type="spellStart"/>
      <w:r w:rsidRPr="007556C0">
        <w:rPr>
          <w:rFonts w:cstheme="minorHAnsi"/>
        </w:rPr>
        <w:t>salafiyah</w:t>
      </w:r>
      <w:proofErr w:type="spellEnd"/>
      <w:r w:rsidRPr="007556C0">
        <w:rPr>
          <w:rFonts w:cstheme="minorHAnsi"/>
        </w:rPr>
        <w:t xml:space="preserve"> system of Islamic boarding schools. </w:t>
      </w:r>
      <w:proofErr w:type="gramStart"/>
      <w:r w:rsidRPr="007556C0">
        <w:rPr>
          <w:rFonts w:cstheme="minorHAnsi"/>
        </w:rPr>
        <w:t xml:space="preserve">Because lately, in Cirebon Regency, in particular, the </w:t>
      </w:r>
      <w:proofErr w:type="spellStart"/>
      <w:r w:rsidRPr="007556C0">
        <w:rPr>
          <w:rFonts w:cstheme="minorHAnsi"/>
        </w:rPr>
        <w:t>salafiyah</w:t>
      </w:r>
      <w:proofErr w:type="spellEnd"/>
      <w:r w:rsidRPr="007556C0">
        <w:rPr>
          <w:rFonts w:cstheme="minorHAnsi"/>
        </w:rPr>
        <w:t xml:space="preserve"> system is increasingly being left open.</w:t>
      </w:r>
      <w:proofErr w:type="gramEnd"/>
      <w:r w:rsidRPr="007556C0">
        <w:rPr>
          <w:rFonts w:cstheme="minorHAnsi"/>
        </w:rPr>
        <w:t xml:space="preserve"> Many Islamic boarding schools that only adhere to the </w:t>
      </w:r>
      <w:proofErr w:type="spellStart"/>
      <w:r w:rsidRPr="007556C0">
        <w:rPr>
          <w:rFonts w:cstheme="minorHAnsi"/>
        </w:rPr>
        <w:t>salafiyah</w:t>
      </w:r>
      <w:proofErr w:type="spellEnd"/>
      <w:r w:rsidRPr="007556C0">
        <w:rPr>
          <w:rFonts w:cstheme="minorHAnsi"/>
        </w:rPr>
        <w:t xml:space="preserve"> system have lost their students. It was caused by the current globalization of modern </w:t>
      </w:r>
      <w:r w:rsidRPr="007556C0">
        <w:rPr>
          <w:rFonts w:cstheme="minorHAnsi"/>
        </w:rPr>
        <w:lastRenderedPageBreak/>
        <w:t xml:space="preserve">culture that has penetrated the joints of society. This cultural process has affected the thinking power of the community, including students, in making decisions. Thus, the primary measure of something is no longer the output of a </w:t>
      </w:r>
      <w:proofErr w:type="spellStart"/>
      <w:r w:rsidRPr="007556C0">
        <w:rPr>
          <w:rFonts w:cstheme="minorHAnsi"/>
        </w:rPr>
        <w:t>salafiyah</w:t>
      </w:r>
      <w:proofErr w:type="spellEnd"/>
      <w:r w:rsidRPr="007556C0">
        <w:rPr>
          <w:rFonts w:cstheme="minorHAnsi"/>
        </w:rPr>
        <w:t xml:space="preserve">, which is still oriented towards religion alone but must include a worldly oriented curriculum. On that basis, </w:t>
      </w:r>
      <w:proofErr w:type="spellStart"/>
      <w:r w:rsidRPr="007556C0">
        <w:rPr>
          <w:rFonts w:cstheme="minorHAnsi"/>
        </w:rPr>
        <w:t>Majlis</w:t>
      </w:r>
      <w:proofErr w:type="spellEnd"/>
      <w:r w:rsidRPr="007556C0">
        <w:rPr>
          <w:rFonts w:cstheme="minorHAnsi"/>
        </w:rPr>
        <w:t xml:space="preserve"> </w:t>
      </w:r>
      <w:proofErr w:type="spellStart"/>
      <w:r w:rsidRPr="007556C0">
        <w:rPr>
          <w:rFonts w:cstheme="minorHAnsi"/>
        </w:rPr>
        <w:t>Tarbiyatul</w:t>
      </w:r>
      <w:proofErr w:type="spellEnd"/>
      <w:r w:rsidRPr="007556C0">
        <w:rPr>
          <w:rFonts w:cstheme="minorHAnsi"/>
        </w:rPr>
        <w:t xml:space="preserve"> </w:t>
      </w:r>
      <w:proofErr w:type="spellStart"/>
      <w:r w:rsidRPr="007556C0">
        <w:rPr>
          <w:rFonts w:cstheme="minorHAnsi"/>
        </w:rPr>
        <w:t>Mubtadi</w:t>
      </w:r>
      <w:proofErr w:type="spellEnd"/>
      <w:r w:rsidRPr="007556C0">
        <w:rPr>
          <w:rFonts w:cstheme="minorHAnsi"/>
        </w:rPr>
        <w:t>-in (MTM) applied a dual method system.</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The reasons above are in line with the response delivered by H. </w:t>
      </w:r>
      <w:proofErr w:type="spellStart"/>
      <w:r w:rsidRPr="007556C0">
        <w:rPr>
          <w:rFonts w:cstheme="minorHAnsi"/>
        </w:rPr>
        <w:t>Romli</w:t>
      </w:r>
      <w:proofErr w:type="spellEnd"/>
      <w:r w:rsidRPr="007556C0">
        <w:rPr>
          <w:rFonts w:cstheme="minorHAnsi"/>
        </w:rPr>
        <w:t xml:space="preserve">, one of the student guardians of </w:t>
      </w:r>
      <w:proofErr w:type="spellStart"/>
      <w:r w:rsidRPr="007556C0">
        <w:rPr>
          <w:rFonts w:cstheme="minorHAnsi"/>
        </w:rPr>
        <w:t>Majlis</w:t>
      </w:r>
      <w:proofErr w:type="spellEnd"/>
      <w:r w:rsidRPr="007556C0">
        <w:rPr>
          <w:rFonts w:cstheme="minorHAnsi"/>
        </w:rPr>
        <w:t xml:space="preserve"> </w:t>
      </w:r>
      <w:proofErr w:type="spellStart"/>
      <w:r w:rsidRPr="007556C0">
        <w:rPr>
          <w:rFonts w:cstheme="minorHAnsi"/>
        </w:rPr>
        <w:t>Tarbiyatul</w:t>
      </w:r>
      <w:proofErr w:type="spellEnd"/>
      <w:r w:rsidRPr="007556C0">
        <w:rPr>
          <w:rFonts w:cstheme="minorHAnsi"/>
        </w:rPr>
        <w:t xml:space="preserve"> </w:t>
      </w:r>
      <w:proofErr w:type="spellStart"/>
      <w:r w:rsidRPr="007556C0">
        <w:rPr>
          <w:rFonts w:cstheme="minorHAnsi"/>
        </w:rPr>
        <w:t>Mubtadi</w:t>
      </w:r>
      <w:proofErr w:type="spellEnd"/>
      <w:r w:rsidRPr="007556C0">
        <w:rPr>
          <w:rFonts w:cstheme="minorHAnsi"/>
        </w:rPr>
        <w:t>-in (MTM).</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"I applaud the development of MTM, which still maintains the traditional pattern but also follows the demands of the times so that in the future, it is hoped that the alumni can really be useful amid society because people really need skilled personnel. Therefore, I want to open a vocational school. Also, I think that Islamic boarding school alumni have an added value compared to alumni of non-Islamic boarding school because the alumni will definitely get a transfer of prayers from their teachers in Islamic boarding school so that their life is hopefully blessed. "</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However, MTM still emphasized the main objective, namely "</w:t>
      </w:r>
      <w:proofErr w:type="spellStart"/>
      <w:r w:rsidRPr="007556C0">
        <w:rPr>
          <w:rFonts w:cstheme="minorHAnsi"/>
        </w:rPr>
        <w:t>Tafaqquh</w:t>
      </w:r>
      <w:proofErr w:type="spellEnd"/>
      <w:r w:rsidRPr="007556C0">
        <w:rPr>
          <w:rFonts w:cstheme="minorHAnsi"/>
        </w:rPr>
        <w:t xml:space="preserve"> </w:t>
      </w:r>
      <w:proofErr w:type="spellStart"/>
      <w:r w:rsidRPr="007556C0">
        <w:rPr>
          <w:rFonts w:cstheme="minorHAnsi"/>
        </w:rPr>
        <w:t>fiad</w:t>
      </w:r>
      <w:proofErr w:type="spellEnd"/>
      <w:r w:rsidRPr="007556C0">
        <w:rPr>
          <w:rFonts w:cstheme="minorHAnsi"/>
        </w:rPr>
        <w:t xml:space="preserve">-din", which is oriented towards understanding religiosity. Meanwhile, formal education was only a complement. The students’ enthusiasm for studying the recitation materials was still high, as evidenced by the large number of students </w:t>
      </w:r>
      <w:r w:rsidRPr="007556C0">
        <w:rPr>
          <w:rFonts w:cstheme="minorHAnsi"/>
        </w:rPr>
        <w:lastRenderedPageBreak/>
        <w:t xml:space="preserve">who memorized </w:t>
      </w:r>
      <w:proofErr w:type="spellStart"/>
      <w:r w:rsidRPr="007556C0">
        <w:rPr>
          <w:rFonts w:cstheme="minorHAnsi"/>
        </w:rPr>
        <w:t>juz</w:t>
      </w:r>
      <w:proofErr w:type="spellEnd"/>
      <w:r w:rsidRPr="007556C0">
        <w:rPr>
          <w:rFonts w:cstheme="minorHAnsi"/>
        </w:rPr>
        <w:t xml:space="preserve"> </w:t>
      </w:r>
      <w:proofErr w:type="spellStart"/>
      <w:r w:rsidRPr="007556C0">
        <w:rPr>
          <w:rFonts w:cstheme="minorHAnsi"/>
        </w:rPr>
        <w:t>amma</w:t>
      </w:r>
      <w:proofErr w:type="spellEnd"/>
      <w:r w:rsidRPr="007556C0">
        <w:rPr>
          <w:rFonts w:cstheme="minorHAnsi"/>
        </w:rPr>
        <w:t xml:space="preserve"> or learned (</w:t>
      </w:r>
      <w:proofErr w:type="spellStart"/>
      <w:r w:rsidRPr="007556C0">
        <w:rPr>
          <w:rFonts w:cstheme="minorHAnsi"/>
        </w:rPr>
        <w:t>nderes</w:t>
      </w:r>
      <w:proofErr w:type="spellEnd"/>
      <w:r w:rsidRPr="007556C0">
        <w:rPr>
          <w:rFonts w:cstheme="minorHAnsi"/>
        </w:rPr>
        <w:t>) classical books on the sidelines of the ongoing formal curriculum material or when there were empty teacher teaching hours.</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The same thing was expressed by the Head of </w:t>
      </w:r>
      <w:proofErr w:type="spellStart"/>
      <w:r w:rsidRPr="007556C0">
        <w:rPr>
          <w:rFonts w:cstheme="minorHAnsi"/>
        </w:rPr>
        <w:t>Pondok</w:t>
      </w:r>
      <w:proofErr w:type="spellEnd"/>
      <w:r w:rsidRPr="007556C0">
        <w:rPr>
          <w:rFonts w:cstheme="minorHAnsi"/>
        </w:rPr>
        <w:t xml:space="preserve"> Urban Village that:</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"The spirit of reciting (studying the yellow book) is more dominant and stronger than learning activities at school. Thus, their main point is a deepening of religion. </w:t>
      </w:r>
      <w:proofErr w:type="spellStart"/>
      <w:r w:rsidRPr="007556C0">
        <w:rPr>
          <w:rFonts w:cstheme="minorHAnsi"/>
        </w:rPr>
        <w:t>Tafaqiquhfi</w:t>
      </w:r>
      <w:proofErr w:type="spellEnd"/>
      <w:r w:rsidRPr="007556C0">
        <w:rPr>
          <w:rFonts w:cstheme="minorHAnsi"/>
        </w:rPr>
        <w:t xml:space="preserve"> </w:t>
      </w:r>
      <w:proofErr w:type="spellStart"/>
      <w:r w:rsidRPr="007556C0">
        <w:rPr>
          <w:rFonts w:cstheme="minorHAnsi"/>
        </w:rPr>
        <w:t>ad-din</w:t>
      </w:r>
      <w:proofErr w:type="spellEnd"/>
      <w:r w:rsidRPr="007556C0">
        <w:rPr>
          <w:rFonts w:cstheme="minorHAnsi"/>
        </w:rPr>
        <w:t xml:space="preserve"> is the spirit of the Islamic boarding school. The </w:t>
      </w:r>
      <w:proofErr w:type="spellStart"/>
      <w:r w:rsidRPr="007556C0">
        <w:rPr>
          <w:rFonts w:cstheme="minorHAnsi"/>
        </w:rPr>
        <w:t>Kempek</w:t>
      </w:r>
      <w:proofErr w:type="spellEnd"/>
      <w:r w:rsidRPr="007556C0">
        <w:rPr>
          <w:rFonts w:cstheme="minorHAnsi"/>
        </w:rPr>
        <w:t xml:space="preserve"> students, both those at the original (parent) Islamic boarding school or the MTM, realize that the principle of understanding and deepening religion is more important to prioritize by being more active in reciting activities."</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What should be noted is that </w:t>
      </w:r>
      <w:proofErr w:type="spellStart"/>
      <w:r w:rsidRPr="007556C0">
        <w:rPr>
          <w:rFonts w:cstheme="minorHAnsi"/>
        </w:rPr>
        <w:t>Tafaqquh</w:t>
      </w:r>
      <w:proofErr w:type="spellEnd"/>
      <w:r w:rsidRPr="007556C0">
        <w:rPr>
          <w:rFonts w:cstheme="minorHAnsi"/>
        </w:rPr>
        <w:t xml:space="preserve"> fi </w:t>
      </w:r>
      <w:proofErr w:type="spellStart"/>
      <w:r w:rsidRPr="007556C0">
        <w:rPr>
          <w:rFonts w:cstheme="minorHAnsi"/>
        </w:rPr>
        <w:t>ad-din</w:t>
      </w:r>
      <w:proofErr w:type="spellEnd"/>
      <w:r w:rsidRPr="007556C0">
        <w:rPr>
          <w:rFonts w:cstheme="minorHAnsi"/>
        </w:rPr>
        <w:t xml:space="preserve"> is not only in understanding but also in the context of the application of knowledge in daily life, which is poured into the daily behavior space or what is often referred to as morality (</w:t>
      </w:r>
      <w:proofErr w:type="spellStart"/>
      <w:r w:rsidRPr="007556C0">
        <w:rPr>
          <w:rFonts w:cstheme="minorHAnsi"/>
        </w:rPr>
        <w:t>akhlaq</w:t>
      </w:r>
      <w:proofErr w:type="spellEnd"/>
      <w:r w:rsidRPr="007556C0">
        <w:rPr>
          <w:rFonts w:cstheme="minorHAnsi"/>
        </w:rPr>
        <w:t xml:space="preserve">). The basic function of teaching and practicing noble morals was emphasized more by Islamic boarding schools than other formal educational institutions. Simple evidence could be seen from the origin of the students. Many came from far away, such as </w:t>
      </w:r>
      <w:proofErr w:type="spellStart"/>
      <w:r w:rsidRPr="007556C0">
        <w:rPr>
          <w:rFonts w:cstheme="minorHAnsi"/>
        </w:rPr>
        <w:t>Brebes</w:t>
      </w:r>
      <w:proofErr w:type="spellEnd"/>
      <w:r w:rsidRPr="007556C0">
        <w:rPr>
          <w:rFonts w:cstheme="minorHAnsi"/>
        </w:rPr>
        <w:t xml:space="preserve">, </w:t>
      </w:r>
      <w:proofErr w:type="spellStart"/>
      <w:r w:rsidRPr="007556C0">
        <w:rPr>
          <w:rFonts w:cstheme="minorHAnsi"/>
        </w:rPr>
        <w:t>Tegal</w:t>
      </w:r>
      <w:proofErr w:type="spellEnd"/>
      <w:r w:rsidRPr="007556C0">
        <w:rPr>
          <w:rFonts w:cstheme="minorHAnsi"/>
        </w:rPr>
        <w:t xml:space="preserve">, </w:t>
      </w:r>
      <w:proofErr w:type="spellStart"/>
      <w:r w:rsidRPr="007556C0">
        <w:rPr>
          <w:rFonts w:cstheme="minorHAnsi"/>
        </w:rPr>
        <w:t>Kuningan</w:t>
      </w:r>
      <w:proofErr w:type="spellEnd"/>
      <w:r w:rsidRPr="007556C0">
        <w:rPr>
          <w:rFonts w:cstheme="minorHAnsi"/>
        </w:rPr>
        <w:t xml:space="preserve">, and </w:t>
      </w:r>
      <w:proofErr w:type="spellStart"/>
      <w:r w:rsidRPr="007556C0">
        <w:rPr>
          <w:rFonts w:cstheme="minorHAnsi"/>
        </w:rPr>
        <w:t>Subang</w:t>
      </w:r>
      <w:proofErr w:type="spellEnd"/>
      <w:r w:rsidRPr="007556C0">
        <w:rPr>
          <w:rFonts w:cstheme="minorHAnsi"/>
        </w:rPr>
        <w:t xml:space="preserve">, even outside the Java </w:t>
      </w:r>
      <w:proofErr w:type="gramStart"/>
      <w:r w:rsidRPr="007556C0">
        <w:rPr>
          <w:rFonts w:cstheme="minorHAnsi"/>
        </w:rPr>
        <w:t>island</w:t>
      </w:r>
      <w:proofErr w:type="gramEnd"/>
      <w:r w:rsidRPr="007556C0">
        <w:rPr>
          <w:rFonts w:cstheme="minorHAnsi"/>
        </w:rPr>
        <w:t xml:space="preserve">. If the aim was only to get a school diploma, perhaps, in their hometown, there were undoubtedly many higher-quality schools </w:t>
      </w:r>
      <w:r w:rsidRPr="007556C0">
        <w:rPr>
          <w:rFonts w:cstheme="minorHAnsi"/>
        </w:rPr>
        <w:lastRenderedPageBreak/>
        <w:t xml:space="preserve">than the schools in the </w:t>
      </w:r>
      <w:proofErr w:type="spellStart"/>
      <w:r w:rsidRPr="007556C0">
        <w:rPr>
          <w:rFonts w:cstheme="minorHAnsi"/>
        </w:rPr>
        <w:t>Kempek</w:t>
      </w:r>
      <w:proofErr w:type="spellEnd"/>
      <w:r w:rsidRPr="007556C0">
        <w:rPr>
          <w:rFonts w:cstheme="minorHAnsi"/>
        </w:rPr>
        <w:t xml:space="preserve"> Islamic boarding school.</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The general motivation that drove parents to send their children to Islamic boarding schools was as stated by </w:t>
      </w:r>
      <w:proofErr w:type="spellStart"/>
      <w:r w:rsidRPr="007556C0">
        <w:rPr>
          <w:rFonts w:cstheme="minorHAnsi"/>
        </w:rPr>
        <w:t>Masur</w:t>
      </w:r>
      <w:proofErr w:type="spellEnd"/>
      <w:r w:rsidRPr="007556C0">
        <w:rPr>
          <w:rFonts w:cstheme="minorHAnsi"/>
        </w:rPr>
        <w:t>:</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"The wish of parents is for their children to get religious education and Islamic morals, and this is really emphasized in Islamic boarding school. At home, I worry about them joining in fights or drinking alcohol. "</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Another strategy that supported the </w:t>
      </w:r>
      <w:proofErr w:type="spellStart"/>
      <w:r w:rsidRPr="007556C0">
        <w:rPr>
          <w:rFonts w:cstheme="minorHAnsi"/>
        </w:rPr>
        <w:t>salafiyah</w:t>
      </w:r>
      <w:proofErr w:type="spellEnd"/>
      <w:r w:rsidRPr="007556C0">
        <w:rPr>
          <w:rFonts w:cstheme="minorHAnsi"/>
        </w:rPr>
        <w:t xml:space="preserve"> system was the allocation of learning time. The recitation system was carried out in the morning because the brain and mind are still fresh. Meanwhile, during the day, the weather is hot, and the students were usually sleepy, so it was used for school.</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As for the ethics or morality built by the Islamic boarding school, in addition to the process of scientific understanding given to students at MTM and formal education, habituation or implementation of morals were also built in their daily lives, including maintaining cleanliness both inside and outside the lodge, serving well every guest who came, </w:t>
      </w:r>
      <w:proofErr w:type="spellStart"/>
      <w:r w:rsidRPr="007556C0">
        <w:rPr>
          <w:rFonts w:cstheme="minorHAnsi"/>
        </w:rPr>
        <w:t>ta'dzim</w:t>
      </w:r>
      <w:proofErr w:type="spellEnd"/>
      <w:r w:rsidRPr="007556C0">
        <w:rPr>
          <w:rFonts w:cstheme="minorHAnsi"/>
        </w:rPr>
        <w:t xml:space="preserve"> towards the </w:t>
      </w:r>
      <w:proofErr w:type="spellStart"/>
      <w:r w:rsidRPr="007556C0">
        <w:rPr>
          <w:rFonts w:cstheme="minorHAnsi"/>
        </w:rPr>
        <w:t>Kiai</w:t>
      </w:r>
      <w:proofErr w:type="spellEnd"/>
      <w:r w:rsidRPr="007556C0">
        <w:rPr>
          <w:rFonts w:cstheme="minorHAnsi"/>
        </w:rPr>
        <w:t xml:space="preserve"> and teachers, honest in their attitude and speech, responsibility for the tasks assigned by their caregivers or teachers, assisting every activity and event in the Islamic boarding school and community, friendly to anyone, obedient to the rules of the Islamic boarding school, </w:t>
      </w:r>
      <w:proofErr w:type="spellStart"/>
      <w:r w:rsidRPr="007556C0">
        <w:rPr>
          <w:rFonts w:cstheme="minorHAnsi"/>
        </w:rPr>
        <w:t>tawadu</w:t>
      </w:r>
      <w:proofErr w:type="spellEnd"/>
      <w:r w:rsidRPr="007556C0">
        <w:rPr>
          <w:rFonts w:cstheme="minorHAnsi"/>
        </w:rPr>
        <w:t xml:space="preserve">' towards </w:t>
      </w:r>
      <w:proofErr w:type="spellStart"/>
      <w:r w:rsidRPr="007556C0">
        <w:rPr>
          <w:rFonts w:cstheme="minorHAnsi"/>
        </w:rPr>
        <w:t>Kiai</w:t>
      </w:r>
      <w:proofErr w:type="spellEnd"/>
      <w:r w:rsidRPr="007556C0">
        <w:rPr>
          <w:rFonts w:cstheme="minorHAnsi"/>
        </w:rPr>
        <w:t xml:space="preserve">, caregivers, </w:t>
      </w:r>
      <w:proofErr w:type="spellStart"/>
      <w:r w:rsidRPr="007556C0">
        <w:rPr>
          <w:rFonts w:cstheme="minorHAnsi"/>
        </w:rPr>
        <w:t>ustadz</w:t>
      </w:r>
      <w:proofErr w:type="spellEnd"/>
      <w:r w:rsidRPr="007556C0">
        <w:rPr>
          <w:rFonts w:cstheme="minorHAnsi"/>
        </w:rPr>
        <w:t xml:space="preserve">, and parents, and upholding </w:t>
      </w:r>
      <w:r w:rsidRPr="007556C0">
        <w:rPr>
          <w:rFonts w:cstheme="minorHAnsi"/>
        </w:rPr>
        <w:lastRenderedPageBreak/>
        <w:t xml:space="preserve">compassion and respecting for fellow students. Younger </w:t>
      </w:r>
      <w:proofErr w:type="spellStart"/>
      <w:r w:rsidRPr="007556C0">
        <w:rPr>
          <w:rFonts w:cstheme="minorHAnsi"/>
        </w:rPr>
        <w:t>santri</w:t>
      </w:r>
      <w:proofErr w:type="spellEnd"/>
      <w:r w:rsidRPr="007556C0">
        <w:rPr>
          <w:rFonts w:cstheme="minorHAnsi"/>
        </w:rPr>
        <w:t xml:space="preserve"> respected older </w:t>
      </w:r>
      <w:proofErr w:type="spellStart"/>
      <w:r w:rsidRPr="007556C0">
        <w:rPr>
          <w:rFonts w:cstheme="minorHAnsi"/>
        </w:rPr>
        <w:t>santri</w:t>
      </w:r>
      <w:proofErr w:type="spellEnd"/>
      <w:r w:rsidRPr="007556C0">
        <w:rPr>
          <w:rFonts w:cstheme="minorHAnsi"/>
        </w:rPr>
        <w:t xml:space="preserve">; older </w:t>
      </w:r>
      <w:proofErr w:type="spellStart"/>
      <w:r w:rsidRPr="007556C0">
        <w:rPr>
          <w:rFonts w:cstheme="minorHAnsi"/>
        </w:rPr>
        <w:t>santri</w:t>
      </w:r>
      <w:proofErr w:type="spellEnd"/>
      <w:r w:rsidRPr="007556C0">
        <w:rPr>
          <w:rFonts w:cstheme="minorHAnsi"/>
        </w:rPr>
        <w:t xml:space="preserve"> loved younger </w:t>
      </w:r>
      <w:proofErr w:type="spellStart"/>
      <w:r w:rsidRPr="007556C0">
        <w:rPr>
          <w:rFonts w:cstheme="minorHAnsi"/>
        </w:rPr>
        <w:t>santri</w:t>
      </w:r>
      <w:proofErr w:type="spellEnd"/>
      <w:r w:rsidRPr="007556C0">
        <w:rPr>
          <w:rFonts w:cstheme="minorHAnsi"/>
        </w:rPr>
        <w:t>. Besides, it was instilled with an attitude of respect for differences, both differences in religion, culture, and social status, as the embodiment of the Indonesian nation so that the love of the country will be embedded today and in the future. One of the activities that reflected the love of the country was that every Monday and August 17, the Islamic boarding school held a flag ceremony using sarongs for male students and long skirts for female students.</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According to the caregivers and </w:t>
      </w:r>
      <w:proofErr w:type="spellStart"/>
      <w:r w:rsidRPr="007556C0">
        <w:rPr>
          <w:rFonts w:cstheme="minorHAnsi"/>
        </w:rPr>
        <w:t>ustadz</w:t>
      </w:r>
      <w:proofErr w:type="spellEnd"/>
      <w:r w:rsidRPr="007556C0">
        <w:rPr>
          <w:rFonts w:cstheme="minorHAnsi"/>
        </w:rPr>
        <w:t xml:space="preserve">, the culture built in the KHAS </w:t>
      </w:r>
      <w:proofErr w:type="spellStart"/>
      <w:r w:rsidRPr="007556C0">
        <w:rPr>
          <w:rFonts w:cstheme="minorHAnsi"/>
        </w:rPr>
        <w:t>Kempek</w:t>
      </w:r>
      <w:proofErr w:type="spellEnd"/>
      <w:r w:rsidRPr="007556C0">
        <w:rPr>
          <w:rFonts w:cstheme="minorHAnsi"/>
        </w:rPr>
        <w:t xml:space="preserve"> Islamic boarding school was healthy together, full together, and smart together. This culture reflected the students who were clean physically and mentally, always built togetherness, both joy and sorrow, and joined hands to become intelligent and knowledgeable students.</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Evaluation of ethical values, according to one </w:t>
      </w:r>
      <w:proofErr w:type="spellStart"/>
      <w:r w:rsidRPr="007556C0">
        <w:rPr>
          <w:rFonts w:cstheme="minorHAnsi"/>
        </w:rPr>
        <w:t>ustadz</w:t>
      </w:r>
      <w:proofErr w:type="spellEnd"/>
      <w:r w:rsidRPr="007556C0">
        <w:rPr>
          <w:rFonts w:cstheme="minorHAnsi"/>
        </w:rPr>
        <w:t xml:space="preserve">, was in the form of ethical values’ evaluation implemented to students, which was seen from the attitude of receiving guests, daily behavior, speech between students and teachers and </w:t>
      </w:r>
      <w:proofErr w:type="spellStart"/>
      <w:r w:rsidRPr="007556C0">
        <w:rPr>
          <w:rFonts w:cstheme="minorHAnsi"/>
        </w:rPr>
        <w:t>Kiai</w:t>
      </w:r>
      <w:proofErr w:type="spellEnd"/>
      <w:r w:rsidRPr="007556C0">
        <w:rPr>
          <w:rFonts w:cstheme="minorHAnsi"/>
        </w:rPr>
        <w:t xml:space="preserve"> or caregivers, discipline in carrying out daily activity schedules and cleanliness in the room, madrasah, and school rooms, and obedience to the discipline of the Islamic boarding school. The assessment was carried out by the </w:t>
      </w:r>
      <w:proofErr w:type="spellStart"/>
      <w:r w:rsidRPr="007556C0">
        <w:rPr>
          <w:rFonts w:cstheme="minorHAnsi"/>
        </w:rPr>
        <w:t>ustadz</w:t>
      </w:r>
      <w:proofErr w:type="spellEnd"/>
      <w:r w:rsidRPr="007556C0">
        <w:rPr>
          <w:rFonts w:cstheme="minorHAnsi"/>
        </w:rPr>
        <w:t xml:space="preserve"> every day and </w:t>
      </w:r>
      <w:r w:rsidRPr="007556C0">
        <w:rPr>
          <w:rFonts w:cstheme="minorHAnsi"/>
        </w:rPr>
        <w:lastRenderedPageBreak/>
        <w:t xml:space="preserve">reported to the caregiver once a week. If the </w:t>
      </w:r>
      <w:proofErr w:type="spellStart"/>
      <w:r w:rsidRPr="007556C0">
        <w:rPr>
          <w:rFonts w:cstheme="minorHAnsi"/>
        </w:rPr>
        <w:t>santri</w:t>
      </w:r>
      <w:proofErr w:type="spellEnd"/>
      <w:r w:rsidRPr="007556C0">
        <w:rPr>
          <w:rFonts w:cstheme="minorHAnsi"/>
        </w:rPr>
        <w:t xml:space="preserve"> were found to have committed violations, they would be given sanctions, ranging from minor sanctions to severe ones. Light sanctions were in the form of </w:t>
      </w:r>
      <w:proofErr w:type="spellStart"/>
      <w:r w:rsidRPr="007556C0">
        <w:rPr>
          <w:rFonts w:cstheme="minorHAnsi"/>
        </w:rPr>
        <w:t>ta'zir</w:t>
      </w:r>
      <w:proofErr w:type="spellEnd"/>
      <w:r w:rsidRPr="007556C0">
        <w:rPr>
          <w:rFonts w:cstheme="minorHAnsi"/>
        </w:rPr>
        <w:t xml:space="preserve">, namely cleaning the boarding schoolyard or memorizing specific surah in the Al-Quran. These sanctions were given to students who committed minor violations, including not being disciplined, not carrying out picket schedules, not praying </w:t>
      </w:r>
      <w:proofErr w:type="spellStart"/>
      <w:r w:rsidRPr="007556C0">
        <w:rPr>
          <w:rFonts w:cstheme="minorHAnsi"/>
        </w:rPr>
        <w:t>sunnahtullail</w:t>
      </w:r>
      <w:proofErr w:type="spellEnd"/>
      <w:r w:rsidRPr="007556C0">
        <w:rPr>
          <w:rFonts w:cstheme="minorHAnsi"/>
        </w:rPr>
        <w:t xml:space="preserve"> and </w:t>
      </w:r>
      <w:proofErr w:type="spellStart"/>
      <w:r w:rsidRPr="007556C0">
        <w:rPr>
          <w:rFonts w:cstheme="minorHAnsi"/>
        </w:rPr>
        <w:t>dhuha</w:t>
      </w:r>
      <w:proofErr w:type="spellEnd"/>
      <w:r w:rsidRPr="007556C0">
        <w:rPr>
          <w:rFonts w:cstheme="minorHAnsi"/>
        </w:rPr>
        <w:t xml:space="preserve">, and not praying in congregation. Meanwhile, students who were given severe sanctions were expelled from the Islamic boarding school for committing serious offenses, including fighting, drunkenness, dating, and stealing. </w:t>
      </w:r>
      <w:proofErr w:type="spellStart"/>
      <w:r w:rsidRPr="007556C0">
        <w:rPr>
          <w:rFonts w:cstheme="minorHAnsi"/>
        </w:rPr>
        <w:t>Santri</w:t>
      </w:r>
      <w:proofErr w:type="spellEnd"/>
      <w:r w:rsidRPr="007556C0">
        <w:rPr>
          <w:rFonts w:cstheme="minorHAnsi"/>
        </w:rPr>
        <w:t xml:space="preserve">, who continuously committed violations, would be put in the repentance chamber with </w:t>
      </w:r>
      <w:proofErr w:type="spellStart"/>
      <w:r w:rsidRPr="007556C0">
        <w:rPr>
          <w:rFonts w:cstheme="minorHAnsi"/>
        </w:rPr>
        <w:t>Takmir</w:t>
      </w:r>
      <w:proofErr w:type="spellEnd"/>
      <w:r w:rsidRPr="007556C0">
        <w:rPr>
          <w:rFonts w:cstheme="minorHAnsi"/>
        </w:rPr>
        <w:t>.</w:t>
      </w:r>
    </w:p>
    <w:p w:rsidR="007556C0" w:rsidRPr="007556C0" w:rsidRDefault="007556C0" w:rsidP="007556C0">
      <w:pPr>
        <w:tabs>
          <w:tab w:val="left" w:pos="0"/>
          <w:tab w:val="left" w:pos="360"/>
        </w:tabs>
        <w:suppressAutoHyphens/>
        <w:spacing w:after="0" w:line="360" w:lineRule="auto"/>
        <w:jc w:val="both"/>
        <w:rPr>
          <w:rFonts w:cstheme="minorHAnsi"/>
          <w:b/>
          <w:i/>
        </w:rPr>
      </w:pPr>
      <w:proofErr w:type="spellStart"/>
      <w:r w:rsidRPr="007556C0">
        <w:rPr>
          <w:rFonts w:cstheme="minorHAnsi"/>
          <w:b/>
          <w:i/>
        </w:rPr>
        <w:t>Assalafiyah</w:t>
      </w:r>
      <w:proofErr w:type="spellEnd"/>
      <w:r w:rsidRPr="007556C0">
        <w:rPr>
          <w:rFonts w:cstheme="minorHAnsi"/>
          <w:b/>
          <w:i/>
        </w:rPr>
        <w:t xml:space="preserve"> Bode </w:t>
      </w:r>
      <w:proofErr w:type="spellStart"/>
      <w:r w:rsidRPr="007556C0">
        <w:rPr>
          <w:rFonts w:cstheme="minorHAnsi"/>
          <w:b/>
          <w:i/>
        </w:rPr>
        <w:t>Lor</w:t>
      </w:r>
      <w:proofErr w:type="spellEnd"/>
      <w:r w:rsidRPr="007556C0">
        <w:rPr>
          <w:rFonts w:cstheme="minorHAnsi"/>
          <w:b/>
          <w:i/>
        </w:rPr>
        <w:t xml:space="preserve"> Islamic boarding school</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Based on the results of observations, documentation, and interviews by researchers with </w:t>
      </w:r>
      <w:proofErr w:type="spellStart"/>
      <w:r w:rsidRPr="007556C0">
        <w:rPr>
          <w:rFonts w:cstheme="minorHAnsi"/>
        </w:rPr>
        <w:t>Kiai</w:t>
      </w:r>
      <w:proofErr w:type="spellEnd"/>
      <w:r w:rsidRPr="007556C0">
        <w:rPr>
          <w:rFonts w:cstheme="minorHAnsi"/>
        </w:rPr>
        <w:t xml:space="preserve">, caregivers, administrators, and teachers related to the implementation of strengthening values through habituation and adaptation to global values in the </w:t>
      </w:r>
      <w:proofErr w:type="spellStart"/>
      <w:r w:rsidRPr="007556C0">
        <w:rPr>
          <w:rFonts w:cstheme="minorHAnsi"/>
        </w:rPr>
        <w:t>Assalafiyah</w:t>
      </w:r>
      <w:proofErr w:type="spellEnd"/>
      <w:r w:rsidRPr="007556C0">
        <w:rPr>
          <w:rFonts w:cstheme="minorHAnsi"/>
        </w:rPr>
        <w:t xml:space="preserve"> Bode </w:t>
      </w:r>
      <w:proofErr w:type="spellStart"/>
      <w:r w:rsidRPr="007556C0">
        <w:rPr>
          <w:rFonts w:cstheme="minorHAnsi"/>
        </w:rPr>
        <w:t>Lor</w:t>
      </w:r>
      <w:proofErr w:type="spellEnd"/>
      <w:r w:rsidRPr="007556C0">
        <w:rPr>
          <w:rFonts w:cstheme="minorHAnsi"/>
        </w:rPr>
        <w:t xml:space="preserve"> Islamic boarding school, Islamic </w:t>
      </w:r>
      <w:proofErr w:type="gramStart"/>
      <w:r w:rsidRPr="007556C0">
        <w:rPr>
          <w:rFonts w:cstheme="minorHAnsi"/>
        </w:rPr>
        <w:t>boarding</w:t>
      </w:r>
      <w:proofErr w:type="gramEnd"/>
      <w:r w:rsidRPr="007556C0">
        <w:rPr>
          <w:rFonts w:cstheme="minorHAnsi"/>
        </w:rPr>
        <w:t xml:space="preserve"> school always emphasized the importance of morals (</w:t>
      </w:r>
      <w:proofErr w:type="spellStart"/>
      <w:r w:rsidRPr="007556C0">
        <w:rPr>
          <w:rFonts w:cstheme="minorHAnsi"/>
        </w:rPr>
        <w:t>akhlaq</w:t>
      </w:r>
      <w:proofErr w:type="spellEnd"/>
      <w:r w:rsidRPr="007556C0">
        <w:rPr>
          <w:rFonts w:cstheme="minorHAnsi"/>
        </w:rPr>
        <w:t xml:space="preserve">) for its students. Morals were the basis for the development of human resources in Islamic boarding schools. The belief that religion is good morals was the main guideline for Islamic boarding school stakeholders. Morals were built in various ways, </w:t>
      </w:r>
      <w:r w:rsidRPr="007556C0">
        <w:rPr>
          <w:rFonts w:cstheme="minorHAnsi"/>
        </w:rPr>
        <w:lastRenderedPageBreak/>
        <w:t>one of which was through habituation and adaptation.</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The program to strengthen ethical values through habituation and adaptation to global values was embodied in the formal and non-formal education curricula available at Islamic boarding schools. For non-formal education, books (</w:t>
      </w:r>
      <w:proofErr w:type="spellStart"/>
      <w:r w:rsidRPr="007556C0">
        <w:rPr>
          <w:rFonts w:cstheme="minorHAnsi"/>
        </w:rPr>
        <w:t>Kitab</w:t>
      </w:r>
      <w:proofErr w:type="spellEnd"/>
      <w:r w:rsidRPr="007556C0">
        <w:rPr>
          <w:rFonts w:cstheme="minorHAnsi"/>
        </w:rPr>
        <w:t xml:space="preserve">) related to morals were taught. Each book was reviewed by the students with the </w:t>
      </w:r>
      <w:proofErr w:type="spellStart"/>
      <w:r w:rsidRPr="007556C0">
        <w:rPr>
          <w:rFonts w:cstheme="minorHAnsi"/>
        </w:rPr>
        <w:t>ustadz</w:t>
      </w:r>
      <w:proofErr w:type="spellEnd"/>
      <w:r w:rsidRPr="007556C0">
        <w:rPr>
          <w:rFonts w:cstheme="minorHAnsi"/>
        </w:rPr>
        <w:t xml:space="preserve">, the results of which were then implemented in daily life at the Islamic boarding school. The ethical values instilled were related to attitudes, behavior, and speech to the </w:t>
      </w:r>
      <w:proofErr w:type="spellStart"/>
      <w:r w:rsidRPr="007556C0">
        <w:rPr>
          <w:rFonts w:cstheme="minorHAnsi"/>
        </w:rPr>
        <w:t>Kholiq</w:t>
      </w:r>
      <w:proofErr w:type="spellEnd"/>
      <w:r w:rsidRPr="007556C0">
        <w:rPr>
          <w:rFonts w:cstheme="minorHAnsi"/>
        </w:rPr>
        <w:t xml:space="preserve">, themselves, the </w:t>
      </w:r>
      <w:proofErr w:type="spellStart"/>
      <w:r w:rsidRPr="007556C0">
        <w:rPr>
          <w:rFonts w:cstheme="minorHAnsi"/>
        </w:rPr>
        <w:t>Kiai</w:t>
      </w:r>
      <w:proofErr w:type="spellEnd"/>
      <w:r w:rsidRPr="007556C0">
        <w:rPr>
          <w:rFonts w:cstheme="minorHAnsi"/>
        </w:rPr>
        <w:t xml:space="preserve">, caregivers, administrators, teachers, and among the students themselves. Therefore, students were directed to have morals, as taught by </w:t>
      </w:r>
      <w:proofErr w:type="spellStart"/>
      <w:r w:rsidRPr="007556C0">
        <w:rPr>
          <w:rFonts w:cstheme="minorHAnsi"/>
        </w:rPr>
        <w:t>Rasulullah</w:t>
      </w:r>
      <w:proofErr w:type="spellEnd"/>
      <w:r w:rsidRPr="007556C0">
        <w:rPr>
          <w:rFonts w:cstheme="minorHAnsi"/>
        </w:rPr>
        <w:t xml:space="preserve"> SAW. The morals implemented through habituation included 1) cleaning the beds, study rooms, and the Islamic boarding school environment, 2) discipline towards the boarding school rules, 3) being responsible for the tasks assigned by the </w:t>
      </w:r>
      <w:proofErr w:type="spellStart"/>
      <w:r w:rsidRPr="007556C0">
        <w:rPr>
          <w:rFonts w:cstheme="minorHAnsi"/>
        </w:rPr>
        <w:t>Kiai</w:t>
      </w:r>
      <w:proofErr w:type="spellEnd"/>
      <w:r w:rsidRPr="007556C0">
        <w:rPr>
          <w:rFonts w:cstheme="minorHAnsi"/>
        </w:rPr>
        <w:t xml:space="preserve"> or </w:t>
      </w:r>
      <w:proofErr w:type="spellStart"/>
      <w:r w:rsidRPr="007556C0">
        <w:rPr>
          <w:rFonts w:cstheme="minorHAnsi"/>
        </w:rPr>
        <w:t>Nyai</w:t>
      </w:r>
      <w:proofErr w:type="spellEnd"/>
      <w:r w:rsidRPr="007556C0">
        <w:rPr>
          <w:rFonts w:cstheme="minorHAnsi"/>
        </w:rPr>
        <w:t xml:space="preserve">, 3) </w:t>
      </w:r>
      <w:proofErr w:type="spellStart"/>
      <w:r w:rsidRPr="007556C0">
        <w:rPr>
          <w:rFonts w:cstheme="minorHAnsi"/>
        </w:rPr>
        <w:t>tawadu</w:t>
      </w:r>
      <w:proofErr w:type="spellEnd"/>
      <w:r w:rsidRPr="007556C0">
        <w:rPr>
          <w:rFonts w:cstheme="minorHAnsi"/>
        </w:rPr>
        <w:t xml:space="preserve">' and </w:t>
      </w:r>
      <w:proofErr w:type="spellStart"/>
      <w:r w:rsidRPr="007556C0">
        <w:rPr>
          <w:rFonts w:cstheme="minorHAnsi"/>
        </w:rPr>
        <w:t>ta'dzim</w:t>
      </w:r>
      <w:proofErr w:type="spellEnd"/>
      <w:r w:rsidRPr="007556C0">
        <w:rPr>
          <w:rFonts w:cstheme="minorHAnsi"/>
        </w:rPr>
        <w:t xml:space="preserve"> towards </w:t>
      </w:r>
      <w:proofErr w:type="spellStart"/>
      <w:r w:rsidRPr="007556C0">
        <w:rPr>
          <w:rFonts w:cstheme="minorHAnsi"/>
        </w:rPr>
        <w:t>Kiai</w:t>
      </w:r>
      <w:proofErr w:type="spellEnd"/>
      <w:r w:rsidRPr="007556C0">
        <w:rPr>
          <w:rFonts w:cstheme="minorHAnsi"/>
        </w:rPr>
        <w:t xml:space="preserve">, </w:t>
      </w:r>
      <w:proofErr w:type="spellStart"/>
      <w:r w:rsidRPr="007556C0">
        <w:rPr>
          <w:rFonts w:cstheme="minorHAnsi"/>
        </w:rPr>
        <w:t>Nyai</w:t>
      </w:r>
      <w:proofErr w:type="spellEnd"/>
      <w:r w:rsidRPr="007556C0">
        <w:rPr>
          <w:rFonts w:cstheme="minorHAnsi"/>
        </w:rPr>
        <w:t xml:space="preserve">, caregivers, and </w:t>
      </w:r>
      <w:proofErr w:type="spellStart"/>
      <w:r w:rsidRPr="007556C0">
        <w:rPr>
          <w:rFonts w:cstheme="minorHAnsi"/>
        </w:rPr>
        <w:t>ustadz</w:t>
      </w:r>
      <w:proofErr w:type="spellEnd"/>
      <w:r w:rsidRPr="007556C0">
        <w:rPr>
          <w:rFonts w:cstheme="minorHAnsi"/>
        </w:rPr>
        <w:t xml:space="preserve">, 4) honest in saying and acting, 5) working together among fellow students, and 6) respecting and cherishing fellow students. The younger </w:t>
      </w:r>
      <w:proofErr w:type="spellStart"/>
      <w:r w:rsidRPr="007556C0">
        <w:rPr>
          <w:rFonts w:cstheme="minorHAnsi"/>
        </w:rPr>
        <w:t>santri</w:t>
      </w:r>
      <w:proofErr w:type="spellEnd"/>
      <w:r w:rsidRPr="007556C0">
        <w:rPr>
          <w:rFonts w:cstheme="minorHAnsi"/>
        </w:rPr>
        <w:t xml:space="preserve"> respected the older </w:t>
      </w:r>
      <w:proofErr w:type="spellStart"/>
      <w:r w:rsidRPr="007556C0">
        <w:rPr>
          <w:rFonts w:cstheme="minorHAnsi"/>
        </w:rPr>
        <w:t>santri</w:t>
      </w:r>
      <w:proofErr w:type="spellEnd"/>
      <w:r w:rsidRPr="007556C0">
        <w:rPr>
          <w:rFonts w:cstheme="minorHAnsi"/>
        </w:rPr>
        <w:t xml:space="preserve">; on the other hand, the older </w:t>
      </w:r>
      <w:proofErr w:type="spellStart"/>
      <w:r w:rsidRPr="007556C0">
        <w:rPr>
          <w:rFonts w:cstheme="minorHAnsi"/>
        </w:rPr>
        <w:t>santri</w:t>
      </w:r>
      <w:proofErr w:type="spellEnd"/>
      <w:r w:rsidRPr="007556C0">
        <w:rPr>
          <w:rFonts w:cstheme="minorHAnsi"/>
        </w:rPr>
        <w:t xml:space="preserve"> loved the younger ones.</w:t>
      </w:r>
    </w:p>
    <w:p w:rsidR="007556C0" w:rsidRPr="007556C0" w:rsidRDefault="007556C0" w:rsidP="007556C0">
      <w:pPr>
        <w:tabs>
          <w:tab w:val="left" w:pos="0"/>
          <w:tab w:val="left" w:pos="360"/>
        </w:tabs>
        <w:suppressAutoHyphens/>
        <w:spacing w:after="0" w:line="360" w:lineRule="auto"/>
        <w:jc w:val="both"/>
        <w:rPr>
          <w:rFonts w:cstheme="minorHAnsi"/>
        </w:rPr>
      </w:pPr>
      <w:proofErr w:type="gramStart"/>
      <w:r w:rsidRPr="007556C0">
        <w:rPr>
          <w:rFonts w:cstheme="minorHAnsi"/>
        </w:rPr>
        <w:t xml:space="preserve">Based on researchers' interview results with the principals of RA and SMP schools, the implementation of strengthening ethics in the Islamic boarding school environment referred to </w:t>
      </w:r>
      <w:r w:rsidRPr="007556C0">
        <w:rPr>
          <w:rFonts w:cstheme="minorHAnsi"/>
        </w:rPr>
        <w:lastRenderedPageBreak/>
        <w:t>the national and local curricula.</w:t>
      </w:r>
      <w:proofErr w:type="gramEnd"/>
      <w:r w:rsidRPr="007556C0">
        <w:rPr>
          <w:rFonts w:cstheme="minorHAnsi"/>
        </w:rPr>
        <w:t xml:space="preserve"> In the national curriculum, schools must form 18 student characters, it is including: </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Procedurally, the implementations of the concept of character education (Core Competencies K1 and KI2) in the 2013 curriculum were that 1) every learning in class, the teacher always instilled ethical/moral values associated with the subjects presented, 2) carried out the habituation of reciting Al-Quran at the beginning of learning, 3) performing </w:t>
      </w:r>
      <w:proofErr w:type="spellStart"/>
      <w:r w:rsidRPr="007556C0">
        <w:rPr>
          <w:rFonts w:cstheme="minorHAnsi"/>
        </w:rPr>
        <w:t>dhuha</w:t>
      </w:r>
      <w:proofErr w:type="spellEnd"/>
      <w:r w:rsidRPr="007556C0">
        <w:rPr>
          <w:rFonts w:cstheme="minorHAnsi"/>
        </w:rPr>
        <w:t xml:space="preserve"> prayers during the first hour of rest, 4) carrying out congregational prayers during midday, 5) participating in social activities in the form of social service, mourning, and visiting sick students or communities, and 6) participating in community activities in the form of commemoration of Islamic holidays.</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The following are some of the interview results related to strengthening ethics through habituation and adaptation. According to </w:t>
      </w:r>
      <w:proofErr w:type="spellStart"/>
      <w:r w:rsidRPr="007556C0">
        <w:rPr>
          <w:rFonts w:cstheme="minorHAnsi"/>
        </w:rPr>
        <w:t>Kiai</w:t>
      </w:r>
      <w:proofErr w:type="spellEnd"/>
      <w:r w:rsidRPr="007556C0">
        <w:rPr>
          <w:rFonts w:cstheme="minorHAnsi"/>
        </w:rPr>
        <w:t xml:space="preserve"> </w:t>
      </w:r>
      <w:proofErr w:type="spellStart"/>
      <w:r w:rsidRPr="007556C0">
        <w:rPr>
          <w:rFonts w:cstheme="minorHAnsi"/>
        </w:rPr>
        <w:t>Badrudin</w:t>
      </w:r>
      <w:proofErr w:type="spellEnd"/>
      <w:r w:rsidRPr="007556C0">
        <w:rPr>
          <w:rFonts w:cstheme="minorHAnsi"/>
        </w:rPr>
        <w:t>, one of the caretakers of the Islamic boarding school, the first stage was to introduce morals by knowing books and studying morals.</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“The ethics strengthening program of the students is by being told to learn reading the books (</w:t>
      </w:r>
      <w:proofErr w:type="spellStart"/>
      <w:r w:rsidRPr="007556C0">
        <w:rPr>
          <w:rFonts w:cstheme="minorHAnsi"/>
        </w:rPr>
        <w:t>Kitab</w:t>
      </w:r>
      <w:proofErr w:type="spellEnd"/>
      <w:r w:rsidRPr="007556C0">
        <w:rPr>
          <w:rFonts w:cstheme="minorHAnsi"/>
        </w:rPr>
        <w:t>) of morality (</w:t>
      </w:r>
      <w:proofErr w:type="spellStart"/>
      <w:r w:rsidRPr="007556C0">
        <w:rPr>
          <w:rFonts w:cstheme="minorHAnsi"/>
        </w:rPr>
        <w:t>akhlaq</w:t>
      </w:r>
      <w:proofErr w:type="spellEnd"/>
      <w:r w:rsidRPr="007556C0">
        <w:rPr>
          <w:rFonts w:cstheme="minorHAnsi"/>
        </w:rPr>
        <w:t>), then practiced in everyday life, both students with caregivers and students with students and/or students with the community.”</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According to one boarding school caregiver, after understanding and having sufficient references about morals, the next stage was to </w:t>
      </w:r>
      <w:r w:rsidRPr="007556C0">
        <w:rPr>
          <w:rFonts w:cstheme="minorHAnsi"/>
        </w:rPr>
        <w:lastRenderedPageBreak/>
        <w:t>build it through habituation. It could be listened to from the interview results, as follows:</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"The ethical habituation program in Islamic boarding schools consists of SOPs and rules that all students must follow in the hope that none of the students violate the rules. Besides, students are required to implement the values of </w:t>
      </w:r>
      <w:proofErr w:type="spellStart"/>
      <w:r w:rsidRPr="007556C0">
        <w:rPr>
          <w:rFonts w:cstheme="minorHAnsi"/>
        </w:rPr>
        <w:t>akhlaqul</w:t>
      </w:r>
      <w:proofErr w:type="spellEnd"/>
      <w:r w:rsidRPr="007556C0">
        <w:rPr>
          <w:rFonts w:cstheme="minorHAnsi"/>
        </w:rPr>
        <w:t xml:space="preserve"> </w:t>
      </w:r>
      <w:proofErr w:type="spellStart"/>
      <w:r w:rsidRPr="007556C0">
        <w:rPr>
          <w:rFonts w:cstheme="minorHAnsi"/>
        </w:rPr>
        <w:t>karimah</w:t>
      </w:r>
      <w:proofErr w:type="spellEnd"/>
      <w:r w:rsidRPr="007556C0">
        <w:rPr>
          <w:rFonts w:cstheme="minorHAnsi"/>
        </w:rPr>
        <w:t>, both in speaking and behaving in the Islamic boarding school, house, and society. "</w:t>
      </w:r>
    </w:p>
    <w:p w:rsidR="007556C0" w:rsidRPr="007556C0" w:rsidRDefault="007556C0" w:rsidP="007556C0">
      <w:pPr>
        <w:tabs>
          <w:tab w:val="left" w:pos="0"/>
          <w:tab w:val="left" w:pos="360"/>
        </w:tabs>
        <w:suppressAutoHyphens/>
        <w:spacing w:after="0" w:line="360" w:lineRule="auto"/>
        <w:jc w:val="both"/>
        <w:rPr>
          <w:rFonts w:cstheme="minorHAnsi"/>
        </w:rPr>
      </w:pP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This program’s consequence is that students implemented it.</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"The students follow the SOP and rules, congregational prayer schedules, recitation, </w:t>
      </w:r>
      <w:proofErr w:type="spellStart"/>
      <w:r w:rsidRPr="007556C0">
        <w:rPr>
          <w:rFonts w:cstheme="minorHAnsi"/>
        </w:rPr>
        <w:t>ziaroh</w:t>
      </w:r>
      <w:proofErr w:type="spellEnd"/>
      <w:r w:rsidRPr="007556C0">
        <w:rPr>
          <w:rFonts w:cstheme="minorHAnsi"/>
        </w:rPr>
        <w:t xml:space="preserve">, and roan that have been made, and always speak and behave, both fellow students, </w:t>
      </w:r>
      <w:proofErr w:type="spellStart"/>
      <w:r w:rsidRPr="007556C0">
        <w:rPr>
          <w:rFonts w:cstheme="minorHAnsi"/>
        </w:rPr>
        <w:t>Kiai</w:t>
      </w:r>
      <w:proofErr w:type="spellEnd"/>
      <w:r w:rsidRPr="007556C0">
        <w:rPr>
          <w:rFonts w:cstheme="minorHAnsi"/>
        </w:rPr>
        <w:t>, family and society."</w:t>
      </w:r>
    </w:p>
    <w:p w:rsidR="007556C0" w:rsidRPr="007556C0" w:rsidRDefault="007556C0" w:rsidP="007556C0">
      <w:pPr>
        <w:tabs>
          <w:tab w:val="left" w:pos="0"/>
          <w:tab w:val="left" w:pos="360"/>
        </w:tabs>
        <w:suppressAutoHyphens/>
        <w:spacing w:after="0" w:line="360" w:lineRule="auto"/>
        <w:jc w:val="both"/>
        <w:rPr>
          <w:rFonts w:cstheme="minorHAnsi"/>
        </w:rPr>
      </w:pP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If viewed from the moral characteristics instilled, it could be seen that Sufism's character was a character that had to be upheld firmly by students.</w:t>
      </w:r>
    </w:p>
    <w:p w:rsidR="007556C0" w:rsidRPr="007556C0"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"The culture of the </w:t>
      </w:r>
      <w:proofErr w:type="spellStart"/>
      <w:r w:rsidRPr="007556C0">
        <w:rPr>
          <w:rFonts w:cstheme="minorHAnsi"/>
        </w:rPr>
        <w:t>Assalafiyah</w:t>
      </w:r>
      <w:proofErr w:type="spellEnd"/>
      <w:r w:rsidRPr="007556C0">
        <w:rPr>
          <w:rFonts w:cstheme="minorHAnsi"/>
        </w:rPr>
        <w:t xml:space="preserve"> Islamic boarding school is classified as a </w:t>
      </w:r>
      <w:proofErr w:type="spellStart"/>
      <w:r w:rsidRPr="007556C0">
        <w:rPr>
          <w:rFonts w:cstheme="minorHAnsi"/>
        </w:rPr>
        <w:t>salaf</w:t>
      </w:r>
      <w:proofErr w:type="spellEnd"/>
      <w:r w:rsidRPr="007556C0">
        <w:rPr>
          <w:rFonts w:cstheme="minorHAnsi"/>
        </w:rPr>
        <w:t xml:space="preserve"> Islamic boarding school; namely, the boarding school caregiver provides an example to his students."</w:t>
      </w:r>
    </w:p>
    <w:p w:rsidR="007556C0" w:rsidRPr="007556C0" w:rsidRDefault="007556C0" w:rsidP="007556C0">
      <w:pPr>
        <w:tabs>
          <w:tab w:val="left" w:pos="0"/>
          <w:tab w:val="left" w:pos="360"/>
        </w:tabs>
        <w:suppressAutoHyphens/>
        <w:spacing w:after="0" w:line="360" w:lineRule="auto"/>
        <w:jc w:val="both"/>
        <w:rPr>
          <w:rFonts w:cstheme="minorHAnsi"/>
        </w:rPr>
      </w:pPr>
    </w:p>
    <w:p w:rsidR="005030F7" w:rsidRDefault="007556C0" w:rsidP="007556C0">
      <w:pPr>
        <w:tabs>
          <w:tab w:val="left" w:pos="0"/>
          <w:tab w:val="left" w:pos="360"/>
        </w:tabs>
        <w:suppressAutoHyphens/>
        <w:spacing w:after="0" w:line="360" w:lineRule="auto"/>
        <w:jc w:val="both"/>
        <w:rPr>
          <w:rFonts w:cstheme="minorHAnsi"/>
        </w:rPr>
      </w:pPr>
      <w:r w:rsidRPr="007556C0">
        <w:rPr>
          <w:rFonts w:cstheme="minorHAnsi"/>
        </w:rPr>
        <w:t xml:space="preserve">From several descriptions, it could be taken an interpretation that in the strengthening the ethics of students through habituation that their caregivers had exemplified, while learning knowledge about </w:t>
      </w:r>
      <w:proofErr w:type="spellStart"/>
      <w:r w:rsidRPr="007556C0">
        <w:rPr>
          <w:rFonts w:cstheme="minorHAnsi"/>
        </w:rPr>
        <w:t>akhlaq</w:t>
      </w:r>
      <w:proofErr w:type="spellEnd"/>
      <w:r w:rsidRPr="007556C0">
        <w:rPr>
          <w:rFonts w:cstheme="minorHAnsi"/>
        </w:rPr>
        <w:t xml:space="preserve">, </w:t>
      </w:r>
      <w:proofErr w:type="spellStart"/>
      <w:r w:rsidRPr="007556C0">
        <w:rPr>
          <w:rFonts w:cstheme="minorHAnsi"/>
        </w:rPr>
        <w:t>tashowuf</w:t>
      </w:r>
      <w:proofErr w:type="spellEnd"/>
      <w:r w:rsidRPr="007556C0">
        <w:rPr>
          <w:rFonts w:cstheme="minorHAnsi"/>
        </w:rPr>
        <w:t xml:space="preserve">, </w:t>
      </w:r>
      <w:proofErr w:type="spellStart"/>
      <w:r w:rsidRPr="007556C0">
        <w:rPr>
          <w:rFonts w:cstheme="minorHAnsi"/>
        </w:rPr>
        <w:t>Fiqh</w:t>
      </w:r>
      <w:proofErr w:type="spellEnd"/>
      <w:r w:rsidRPr="007556C0">
        <w:rPr>
          <w:rFonts w:cstheme="minorHAnsi"/>
        </w:rPr>
        <w:t xml:space="preserve"> etc., </w:t>
      </w:r>
      <w:r w:rsidRPr="007556C0">
        <w:rPr>
          <w:rFonts w:cstheme="minorHAnsi"/>
        </w:rPr>
        <w:lastRenderedPageBreak/>
        <w:t xml:space="preserve">students had to adapt according to life in the Islamic boarding school environment, guided to the discipline and sciences taught by his </w:t>
      </w:r>
      <w:proofErr w:type="spellStart"/>
      <w:r w:rsidRPr="007556C0">
        <w:rPr>
          <w:rFonts w:cstheme="minorHAnsi"/>
        </w:rPr>
        <w:t>murshid</w:t>
      </w:r>
      <w:proofErr w:type="spellEnd"/>
      <w:r w:rsidRPr="007556C0">
        <w:rPr>
          <w:rFonts w:cstheme="minorHAnsi"/>
        </w:rPr>
        <w:t>. It is hoped that the students will be able to put their knowledge into practice in the future, namely the knowledge of the benefits contained in the books that have been scheduled.</w:t>
      </w:r>
    </w:p>
    <w:p w:rsidR="00992E68" w:rsidRDefault="001E4BD7" w:rsidP="007B2B72">
      <w:pPr>
        <w:pStyle w:val="ListParagraph"/>
        <w:numPr>
          <w:ilvl w:val="0"/>
          <w:numId w:val="22"/>
        </w:numPr>
        <w:tabs>
          <w:tab w:val="left" w:pos="0"/>
          <w:tab w:val="left" w:pos="360"/>
        </w:tabs>
        <w:suppressAutoHyphens/>
        <w:spacing w:after="0" w:line="360" w:lineRule="auto"/>
        <w:jc w:val="both"/>
        <w:rPr>
          <w:rFonts w:cstheme="minorHAnsi"/>
        </w:rPr>
      </w:pPr>
      <w:r>
        <w:rPr>
          <w:rFonts w:cstheme="minorHAnsi"/>
          <w:b/>
          <w:color w:val="0070C0"/>
        </w:rPr>
        <w:t>Discussion</w:t>
      </w:r>
    </w:p>
    <w:p w:rsidR="00CB77EE" w:rsidRPr="00F81593" w:rsidRDefault="00CB77EE" w:rsidP="00CB77EE">
      <w:pPr>
        <w:spacing w:after="0" w:line="360" w:lineRule="auto"/>
        <w:ind w:right="35"/>
        <w:jc w:val="both"/>
        <w:rPr>
          <w:rFonts w:cstheme="minorHAnsi"/>
          <w:b/>
          <w:iCs/>
        </w:rPr>
      </w:pPr>
      <w:r w:rsidRPr="00F81593">
        <w:rPr>
          <w:rFonts w:cstheme="minorHAnsi"/>
          <w:b/>
          <w:iCs/>
        </w:rPr>
        <w:t>Implementing programs to strengthen ethical values through habituation and adaptation to global values</w:t>
      </w:r>
    </w:p>
    <w:p w:rsidR="00CB77EE" w:rsidRPr="00F81593" w:rsidRDefault="00CB77EE" w:rsidP="00CB77EE">
      <w:pPr>
        <w:spacing w:after="0" w:line="360" w:lineRule="auto"/>
        <w:ind w:right="35" w:firstLine="720"/>
        <w:jc w:val="both"/>
        <w:rPr>
          <w:rFonts w:cstheme="minorHAnsi"/>
          <w:iCs/>
        </w:rPr>
      </w:pPr>
      <w:r w:rsidRPr="00F81593">
        <w:rPr>
          <w:rFonts w:cstheme="minorHAnsi"/>
          <w:iCs/>
        </w:rPr>
        <w:t>The implementation of the program to strengthen ethical values through habituation and adaptation to global values is an effort to realize the national education goals as stated in Law No. 20 of 2003, namely developing the potential of students to become human beings who believe and devote themselves to God Almighty, with noble character, healthy, knowledgeable, creative competent, independent, and a democratic and responsible citizen. Education is more directed at forming good attitudes and behavior/personalities of students, who have good character, have competent, creative, and personal independence, which are very much needed in the globalization era full of challenges and competition. Also, students should have a democratic personality and be responsible for their nation and state.</w:t>
      </w:r>
    </w:p>
    <w:p w:rsidR="00CB77EE" w:rsidRPr="00F81593" w:rsidRDefault="00CB77EE" w:rsidP="00CB77EE">
      <w:pPr>
        <w:spacing w:after="0" w:line="360" w:lineRule="auto"/>
        <w:ind w:right="35" w:firstLine="720"/>
        <w:jc w:val="both"/>
        <w:rPr>
          <w:rFonts w:cstheme="minorHAnsi"/>
          <w:iCs/>
        </w:rPr>
      </w:pPr>
      <w:r w:rsidRPr="00F81593">
        <w:rPr>
          <w:rFonts w:cstheme="minorHAnsi"/>
          <w:iCs/>
        </w:rPr>
        <w:t xml:space="preserve">The program's implementation to strengthen ethical values ​​in Islamic boarding </w:t>
      </w:r>
      <w:r w:rsidRPr="00F81593">
        <w:rPr>
          <w:rFonts w:cstheme="minorHAnsi"/>
          <w:iCs/>
        </w:rPr>
        <w:lastRenderedPageBreak/>
        <w:t xml:space="preserve">schools also referred to the Islamic boarding school’s mission, which is "to form students who can behave religiously and get used to thinking that reach the level of discovery, innovation, and creation." This mission is very relevant to the globalization era, where everyone is required to have a good personality, think critically, innovate, and be creative. Ethics strengthening programs, in addition to being included in the Islamic boarding school curriculum, both in </w:t>
      </w:r>
      <w:r w:rsidRPr="00F81593">
        <w:rPr>
          <w:rFonts w:cstheme="minorHAnsi"/>
          <w:i/>
        </w:rPr>
        <w:t>madrasah</w:t>
      </w:r>
      <w:r w:rsidRPr="00F81593">
        <w:rPr>
          <w:rFonts w:cstheme="minorHAnsi"/>
          <w:iCs/>
        </w:rPr>
        <w:t xml:space="preserve"> (MTM) and schools, were also implemented into habituation in Islamic boarding school life, including discipline, obedience, </w:t>
      </w:r>
      <w:proofErr w:type="spellStart"/>
      <w:r w:rsidRPr="00F81593">
        <w:rPr>
          <w:rFonts w:cstheme="minorHAnsi"/>
          <w:i/>
        </w:rPr>
        <w:t>tawadu</w:t>
      </w:r>
      <w:proofErr w:type="spellEnd"/>
      <w:r w:rsidRPr="00F81593">
        <w:rPr>
          <w:rFonts w:cstheme="minorHAnsi"/>
          <w:i/>
        </w:rPr>
        <w:t xml:space="preserve">', </w:t>
      </w:r>
      <w:proofErr w:type="spellStart"/>
      <w:r w:rsidRPr="00F81593">
        <w:rPr>
          <w:rFonts w:cstheme="minorHAnsi"/>
          <w:i/>
        </w:rPr>
        <w:t>ta'dzim</w:t>
      </w:r>
      <w:proofErr w:type="spellEnd"/>
      <w:r w:rsidRPr="00F81593">
        <w:rPr>
          <w:rFonts w:cstheme="minorHAnsi"/>
          <w:i/>
        </w:rPr>
        <w:t>,</w:t>
      </w:r>
      <w:r w:rsidRPr="00F81593">
        <w:rPr>
          <w:rFonts w:cstheme="minorHAnsi"/>
          <w:iCs/>
        </w:rPr>
        <w:t xml:space="preserve"> honesty, independence, responsibility, caring for fellow humans, mutual respect and respect for differences, loving the homeland, and avoiding any bad behavior due to the entry of negative external cultures. Ethics instilled in students were directed at students' readiness to face the globalization era, which is full of challenges, problems, competition, and change. The tradition of love and mutual respect was the reference that became the primary standard. A younger </w:t>
      </w:r>
      <w:proofErr w:type="spellStart"/>
      <w:r w:rsidRPr="00F81593">
        <w:rPr>
          <w:rFonts w:cstheme="minorHAnsi"/>
          <w:i/>
        </w:rPr>
        <w:t>santri</w:t>
      </w:r>
      <w:proofErr w:type="spellEnd"/>
      <w:r w:rsidRPr="00F81593">
        <w:rPr>
          <w:rFonts w:cstheme="minorHAnsi"/>
          <w:iCs/>
        </w:rPr>
        <w:t xml:space="preserve"> was obliged to respect older </w:t>
      </w:r>
      <w:proofErr w:type="spellStart"/>
      <w:r w:rsidRPr="00F81593">
        <w:rPr>
          <w:rFonts w:cstheme="minorHAnsi"/>
          <w:i/>
        </w:rPr>
        <w:t>santri</w:t>
      </w:r>
      <w:proofErr w:type="spellEnd"/>
      <w:r w:rsidRPr="00F81593">
        <w:rPr>
          <w:rFonts w:cstheme="minorHAnsi"/>
          <w:iCs/>
        </w:rPr>
        <w:t xml:space="preserve">; vice versa, an older </w:t>
      </w:r>
      <w:proofErr w:type="spellStart"/>
      <w:r w:rsidRPr="00F81593">
        <w:rPr>
          <w:rFonts w:cstheme="minorHAnsi"/>
          <w:i/>
        </w:rPr>
        <w:t>santri</w:t>
      </w:r>
      <w:proofErr w:type="spellEnd"/>
      <w:r w:rsidRPr="00F81593">
        <w:rPr>
          <w:rFonts w:cstheme="minorHAnsi"/>
          <w:iCs/>
        </w:rPr>
        <w:t xml:space="preserve"> was obliged to love the younger ones.</w:t>
      </w:r>
    </w:p>
    <w:p w:rsidR="00CB77EE" w:rsidRPr="00F81593" w:rsidRDefault="00CB77EE" w:rsidP="00CB77EE">
      <w:pPr>
        <w:pStyle w:val="ListParagraph"/>
        <w:spacing w:line="360" w:lineRule="auto"/>
        <w:ind w:left="0" w:right="35" w:firstLine="720"/>
        <w:jc w:val="both"/>
        <w:rPr>
          <w:rFonts w:cstheme="minorHAnsi"/>
        </w:rPr>
      </w:pPr>
      <w:r w:rsidRPr="00F81593">
        <w:rPr>
          <w:rFonts w:cstheme="minorHAnsi"/>
        </w:rPr>
        <w:t xml:space="preserve">In the aspect of strengthening ethics, the emphasis was placed on morals </w:t>
      </w:r>
      <w:r w:rsidRPr="00F81593">
        <w:rPr>
          <w:rFonts w:cstheme="minorHAnsi"/>
          <w:i/>
          <w:iCs/>
        </w:rPr>
        <w:t>(</w:t>
      </w:r>
      <w:proofErr w:type="spellStart"/>
      <w:r w:rsidRPr="00F81593">
        <w:rPr>
          <w:rFonts w:cstheme="minorHAnsi"/>
          <w:i/>
          <w:iCs/>
        </w:rPr>
        <w:t>akhlaq</w:t>
      </w:r>
      <w:proofErr w:type="spellEnd"/>
      <w:r w:rsidRPr="00F81593">
        <w:rPr>
          <w:rFonts w:cstheme="minorHAnsi"/>
          <w:i/>
          <w:iCs/>
        </w:rPr>
        <w:t>)</w:t>
      </w:r>
      <w:r w:rsidRPr="00F81593">
        <w:rPr>
          <w:rFonts w:cstheme="minorHAnsi"/>
        </w:rPr>
        <w:t xml:space="preserve"> concerning morals towards Allah SWT, morals towards others, and morals towards the surrounding environment. The learning process carried out by the Islamic boarding school was </w:t>
      </w:r>
      <w:r w:rsidRPr="00F81593">
        <w:rPr>
          <w:rFonts w:cstheme="minorHAnsi"/>
        </w:rPr>
        <w:lastRenderedPageBreak/>
        <w:t xml:space="preserve">by reviewing books </w:t>
      </w:r>
      <w:r w:rsidRPr="00F81593">
        <w:rPr>
          <w:rFonts w:cstheme="minorHAnsi"/>
          <w:i/>
          <w:iCs/>
        </w:rPr>
        <w:t>(</w:t>
      </w:r>
      <w:proofErr w:type="spellStart"/>
      <w:r w:rsidRPr="00F81593">
        <w:rPr>
          <w:rFonts w:cstheme="minorHAnsi"/>
          <w:i/>
          <w:iCs/>
        </w:rPr>
        <w:t>Kitab</w:t>
      </w:r>
      <w:proofErr w:type="spellEnd"/>
      <w:r w:rsidRPr="00F81593">
        <w:rPr>
          <w:rFonts w:cstheme="minorHAnsi"/>
          <w:i/>
          <w:iCs/>
        </w:rPr>
        <w:t>)</w:t>
      </w:r>
      <w:r w:rsidRPr="00F81593">
        <w:rPr>
          <w:rFonts w:cstheme="minorHAnsi"/>
        </w:rPr>
        <w:t xml:space="preserve"> accompanied by </w:t>
      </w:r>
      <w:proofErr w:type="spellStart"/>
      <w:r w:rsidRPr="00F81593">
        <w:rPr>
          <w:rFonts w:cstheme="minorHAnsi"/>
          <w:i/>
          <w:iCs/>
        </w:rPr>
        <w:t>ngabsahi</w:t>
      </w:r>
      <w:proofErr w:type="spellEnd"/>
      <w:r w:rsidRPr="00F81593">
        <w:rPr>
          <w:rFonts w:cstheme="minorHAnsi"/>
        </w:rPr>
        <w:t>, namely the giving of vows and the meaning of the books read and translated directly by the caregiver/</w:t>
      </w:r>
      <w:proofErr w:type="spellStart"/>
      <w:r w:rsidRPr="00F81593">
        <w:rPr>
          <w:rFonts w:cstheme="minorHAnsi"/>
        </w:rPr>
        <w:t>Kiai</w:t>
      </w:r>
      <w:proofErr w:type="spellEnd"/>
      <w:r w:rsidRPr="00F81593">
        <w:rPr>
          <w:rFonts w:cstheme="minorHAnsi"/>
        </w:rPr>
        <w:t xml:space="preserve">. The activity was conducted in a classical manner, where at the end of the recitation (when incrementing/before </w:t>
      </w:r>
      <w:proofErr w:type="spellStart"/>
      <w:r w:rsidRPr="00F81593">
        <w:rPr>
          <w:rFonts w:cstheme="minorHAnsi"/>
          <w:i/>
          <w:iCs/>
        </w:rPr>
        <w:t>imtihan</w:t>
      </w:r>
      <w:proofErr w:type="spellEnd"/>
      <w:r w:rsidRPr="00F81593">
        <w:rPr>
          <w:rFonts w:cstheme="minorHAnsi"/>
        </w:rPr>
        <w:t xml:space="preserve">), the books </w:t>
      </w:r>
      <w:r w:rsidRPr="00F81593">
        <w:rPr>
          <w:rFonts w:cstheme="minorHAnsi"/>
          <w:i/>
          <w:iCs/>
        </w:rPr>
        <w:t>(</w:t>
      </w:r>
      <w:proofErr w:type="spellStart"/>
      <w:r w:rsidRPr="00F81593">
        <w:rPr>
          <w:rFonts w:cstheme="minorHAnsi"/>
          <w:i/>
          <w:iCs/>
        </w:rPr>
        <w:t>Kitab</w:t>
      </w:r>
      <w:proofErr w:type="spellEnd"/>
      <w:r w:rsidRPr="00F81593">
        <w:rPr>
          <w:rFonts w:cstheme="minorHAnsi"/>
          <w:i/>
          <w:iCs/>
        </w:rPr>
        <w:t>)</w:t>
      </w:r>
      <w:r w:rsidRPr="00F81593">
        <w:rPr>
          <w:rFonts w:cstheme="minorHAnsi"/>
        </w:rPr>
        <w:t xml:space="preserve"> were checked by the caregivers to be validated regarding order and seriousness in following the book study conducted by the Islamic boarding school. This seriousness was part of the moral assessment of caregivers and </w:t>
      </w:r>
      <w:proofErr w:type="spellStart"/>
      <w:r w:rsidRPr="00F81593">
        <w:rPr>
          <w:rFonts w:cstheme="minorHAnsi"/>
        </w:rPr>
        <w:t>Kiai</w:t>
      </w:r>
      <w:proofErr w:type="spellEnd"/>
      <w:r w:rsidRPr="00F81593">
        <w:rPr>
          <w:rFonts w:cstheme="minorHAnsi"/>
        </w:rPr>
        <w:t>, who were the role models and attitude references for students. From this study, it was then used as an instrument to determine the extent of students' knowledge and skills in understanding the contents of the book and then employed as a reference in their daily behavior.</w:t>
      </w:r>
    </w:p>
    <w:p w:rsidR="00CB77EE" w:rsidRPr="00F81593" w:rsidRDefault="00CB77EE" w:rsidP="00CB77EE">
      <w:pPr>
        <w:pStyle w:val="ListParagraph"/>
        <w:spacing w:line="360" w:lineRule="auto"/>
        <w:ind w:left="0" w:right="35" w:firstLine="720"/>
        <w:jc w:val="both"/>
        <w:rPr>
          <w:rFonts w:cstheme="minorHAnsi"/>
        </w:rPr>
      </w:pPr>
      <w:r w:rsidRPr="00F81593">
        <w:rPr>
          <w:rFonts w:cstheme="minorHAnsi"/>
        </w:rPr>
        <w:t xml:space="preserve">The Islamic boarding school taught disciplined life for the students. At least five times a day, a </w:t>
      </w:r>
      <w:proofErr w:type="spellStart"/>
      <w:r w:rsidRPr="00F81593">
        <w:rPr>
          <w:rFonts w:cstheme="minorHAnsi"/>
          <w:i/>
          <w:iCs/>
        </w:rPr>
        <w:t>santri</w:t>
      </w:r>
      <w:proofErr w:type="spellEnd"/>
      <w:r w:rsidRPr="00F81593">
        <w:rPr>
          <w:rFonts w:cstheme="minorHAnsi"/>
        </w:rPr>
        <w:t xml:space="preserve"> was directed to carry out the congregational </w:t>
      </w:r>
      <w:proofErr w:type="spellStart"/>
      <w:r w:rsidRPr="00F81593">
        <w:rPr>
          <w:rFonts w:cstheme="minorHAnsi"/>
          <w:i/>
          <w:iCs/>
        </w:rPr>
        <w:t>fardlu</w:t>
      </w:r>
      <w:proofErr w:type="spellEnd"/>
      <w:r w:rsidRPr="00F81593">
        <w:rPr>
          <w:rFonts w:cstheme="minorHAnsi"/>
        </w:rPr>
        <w:t xml:space="preserve"> prayer. Usually, before the administrators came to each room to order the students to perform ablution (</w:t>
      </w:r>
      <w:proofErr w:type="spellStart"/>
      <w:r w:rsidRPr="00F81593">
        <w:rPr>
          <w:rFonts w:cstheme="minorHAnsi"/>
          <w:i/>
          <w:iCs/>
        </w:rPr>
        <w:t>wudhu</w:t>
      </w:r>
      <w:proofErr w:type="spellEnd"/>
      <w:r w:rsidRPr="00F81593">
        <w:rPr>
          <w:rFonts w:cstheme="minorHAnsi"/>
        </w:rPr>
        <w:t>), the activity was marked with a bell. Thus, a student was already in a ready condition when the room manager checked. Reality like this has become the fortress of the spiritual intelligence cognition of the students.</w:t>
      </w:r>
    </w:p>
    <w:p w:rsidR="00CB77EE" w:rsidRPr="00F81593" w:rsidRDefault="00CB77EE" w:rsidP="00CB77EE">
      <w:pPr>
        <w:pStyle w:val="ListParagraph"/>
        <w:spacing w:line="360" w:lineRule="auto"/>
        <w:ind w:left="0" w:right="35" w:firstLine="720"/>
        <w:jc w:val="both"/>
        <w:rPr>
          <w:rFonts w:cstheme="minorHAnsi"/>
        </w:rPr>
      </w:pPr>
      <w:r w:rsidRPr="00F81593">
        <w:rPr>
          <w:rFonts w:cstheme="minorHAnsi"/>
        </w:rPr>
        <w:t xml:space="preserve">The Islamic boarding school also taught students a high sense of responsibility, especially those who had been in the boarding school for a long time. The appointment of </w:t>
      </w:r>
      <w:r w:rsidRPr="00F81593">
        <w:rPr>
          <w:rFonts w:cstheme="minorHAnsi"/>
        </w:rPr>
        <w:lastRenderedPageBreak/>
        <w:t xml:space="preserve">several </w:t>
      </w:r>
      <w:proofErr w:type="spellStart"/>
      <w:r w:rsidRPr="00F81593">
        <w:rPr>
          <w:rFonts w:cstheme="minorHAnsi"/>
          <w:i/>
          <w:iCs/>
        </w:rPr>
        <w:t>santri</w:t>
      </w:r>
      <w:proofErr w:type="spellEnd"/>
      <w:r w:rsidRPr="00F81593">
        <w:rPr>
          <w:rFonts w:cstheme="minorHAnsi"/>
        </w:rPr>
        <w:t xml:space="preserve"> who were considered capable of becoming </w:t>
      </w:r>
      <w:proofErr w:type="spellStart"/>
      <w:r w:rsidRPr="00F81593">
        <w:rPr>
          <w:rFonts w:cstheme="minorHAnsi"/>
          <w:i/>
          <w:iCs/>
        </w:rPr>
        <w:t>badal</w:t>
      </w:r>
      <w:proofErr w:type="spellEnd"/>
      <w:r w:rsidRPr="00F81593">
        <w:rPr>
          <w:rFonts w:cstheme="minorHAnsi"/>
        </w:rPr>
        <w:t xml:space="preserve"> or representative of the </w:t>
      </w:r>
      <w:proofErr w:type="spellStart"/>
      <w:r w:rsidRPr="00F81593">
        <w:rPr>
          <w:rFonts w:cstheme="minorHAnsi"/>
        </w:rPr>
        <w:t>Kiai</w:t>
      </w:r>
      <w:proofErr w:type="spellEnd"/>
      <w:r w:rsidRPr="00F81593">
        <w:rPr>
          <w:rFonts w:cstheme="minorHAnsi"/>
        </w:rPr>
        <w:t xml:space="preserve"> was a very effective leadership learning pattern. In this phase, a </w:t>
      </w:r>
      <w:proofErr w:type="spellStart"/>
      <w:r w:rsidRPr="00F81593">
        <w:rPr>
          <w:rFonts w:cstheme="minorHAnsi"/>
          <w:i/>
          <w:iCs/>
        </w:rPr>
        <w:t>santri</w:t>
      </w:r>
      <w:proofErr w:type="spellEnd"/>
      <w:r w:rsidRPr="00F81593">
        <w:rPr>
          <w:rFonts w:cstheme="minorHAnsi"/>
        </w:rPr>
        <w:t xml:space="preserve"> was required not only to learn to be professional with various kinds of administration. More than that, instincts to educate and a sense of care for the younger students also began to be taught. Science is practical, not only at the cognitive level.</w:t>
      </w:r>
    </w:p>
    <w:p w:rsidR="00CB77EE" w:rsidRPr="00F81593" w:rsidRDefault="00CB77EE" w:rsidP="00CB77EE">
      <w:pPr>
        <w:pStyle w:val="ListParagraph"/>
        <w:spacing w:line="360" w:lineRule="auto"/>
        <w:ind w:left="0" w:right="35" w:firstLine="720"/>
        <w:jc w:val="both"/>
        <w:rPr>
          <w:rFonts w:cstheme="minorHAnsi"/>
        </w:rPr>
      </w:pPr>
      <w:r w:rsidRPr="00F81593">
        <w:rPr>
          <w:rFonts w:cstheme="minorHAnsi"/>
        </w:rPr>
        <w:t xml:space="preserve">The process of interaction between students that was so diverse in the boarding school, completed with daily behavior, taught more about social attitudes than learning in public schools. In Islamic boarding school life, a </w:t>
      </w:r>
      <w:proofErr w:type="spellStart"/>
      <w:r w:rsidRPr="00F81593">
        <w:rPr>
          <w:rFonts w:cstheme="minorHAnsi"/>
          <w:i/>
          <w:iCs/>
        </w:rPr>
        <w:t>santri</w:t>
      </w:r>
      <w:proofErr w:type="spellEnd"/>
      <w:r w:rsidRPr="00F81593">
        <w:rPr>
          <w:rFonts w:cstheme="minorHAnsi"/>
        </w:rPr>
        <w:t xml:space="preserve"> had been trained from an early age to cooperate with others directly in practice. Daily activities, such as preparing food, dividing daily picket tasks, cleaning rooms and floors, washing clothes, draining the bathroom, and taking out the trash, were carried out together. Including, when the lodge was about to build a new building, community service was held. Community service was conducted collectively, and everything was done with pleasure. From these various activities, the students were directly taught to work together with their friends. It would have a positive impact in strengthening the ethical values of the students.</w:t>
      </w:r>
    </w:p>
    <w:p w:rsidR="00CB77EE" w:rsidRPr="00F81593" w:rsidRDefault="00CB77EE" w:rsidP="00CB77EE">
      <w:pPr>
        <w:pStyle w:val="ListParagraph"/>
        <w:spacing w:line="360" w:lineRule="auto"/>
        <w:ind w:left="0" w:right="35" w:firstLine="720"/>
        <w:jc w:val="both"/>
        <w:rPr>
          <w:rFonts w:cstheme="minorHAnsi"/>
        </w:rPr>
      </w:pPr>
      <w:r w:rsidRPr="00F81593">
        <w:rPr>
          <w:rFonts w:cstheme="minorHAnsi"/>
        </w:rPr>
        <w:t xml:space="preserve">The aspect of independence was also very much emphasized in Islamic boarding schools. For twenty-four hours, the students were separated from their parents in boarding </w:t>
      </w:r>
      <w:r w:rsidRPr="00F81593">
        <w:rPr>
          <w:rFonts w:cstheme="minorHAnsi"/>
        </w:rPr>
        <w:lastRenderedPageBreak/>
        <w:t xml:space="preserve">school, which actually trained them to live independently. All kinds of activities were carried out independently. Starting from cleaning the room, washing clothes, to preparing food, everything was done by </w:t>
      </w:r>
      <w:proofErr w:type="gramStart"/>
      <w:r w:rsidRPr="00F81593">
        <w:rPr>
          <w:rFonts w:cstheme="minorHAnsi"/>
        </w:rPr>
        <w:t>themselves</w:t>
      </w:r>
      <w:proofErr w:type="gramEnd"/>
      <w:r w:rsidRPr="00F81593">
        <w:rPr>
          <w:rFonts w:cstheme="minorHAnsi"/>
        </w:rPr>
        <w:t>. At a relatively young age, a student was accustomed to doing everything independently. It would impact the habit of living independently so that they would be able to overcome the problems they would face and be ready to face any life.</w:t>
      </w:r>
    </w:p>
    <w:p w:rsidR="00CB77EE" w:rsidRPr="00F81593" w:rsidRDefault="00CB77EE" w:rsidP="00CB77EE">
      <w:pPr>
        <w:pStyle w:val="ListParagraph"/>
        <w:spacing w:line="360" w:lineRule="auto"/>
        <w:ind w:left="0" w:right="35" w:firstLine="720"/>
        <w:jc w:val="both"/>
        <w:rPr>
          <w:rFonts w:cstheme="minorHAnsi"/>
        </w:rPr>
      </w:pPr>
      <w:r w:rsidRPr="00F81593">
        <w:rPr>
          <w:rFonts w:cstheme="minorHAnsi"/>
        </w:rPr>
        <w:t xml:space="preserve">The method of strengthening ethical values carried out in Islamic boarding schools, besides through the learning process, was also through the exemplary role of the </w:t>
      </w:r>
      <w:proofErr w:type="spellStart"/>
      <w:r w:rsidRPr="00F81593">
        <w:rPr>
          <w:rFonts w:cstheme="minorHAnsi"/>
        </w:rPr>
        <w:t>Kiai</w:t>
      </w:r>
      <w:proofErr w:type="spellEnd"/>
      <w:r w:rsidRPr="00F81593">
        <w:rPr>
          <w:rFonts w:cstheme="minorHAnsi"/>
        </w:rPr>
        <w:t xml:space="preserve">, </w:t>
      </w:r>
      <w:proofErr w:type="spellStart"/>
      <w:r w:rsidRPr="00F81593">
        <w:rPr>
          <w:rFonts w:cstheme="minorHAnsi"/>
          <w:i/>
          <w:iCs/>
        </w:rPr>
        <w:t>nyai</w:t>
      </w:r>
      <w:proofErr w:type="spellEnd"/>
      <w:r w:rsidRPr="00F81593">
        <w:rPr>
          <w:rFonts w:cstheme="minorHAnsi"/>
          <w:i/>
          <w:iCs/>
        </w:rPr>
        <w:t xml:space="preserve">, </w:t>
      </w:r>
      <w:proofErr w:type="spellStart"/>
      <w:r w:rsidRPr="00F81593">
        <w:rPr>
          <w:rFonts w:cstheme="minorHAnsi"/>
          <w:i/>
          <w:iCs/>
        </w:rPr>
        <w:t>ustadz-ustadzah</w:t>
      </w:r>
      <w:proofErr w:type="spellEnd"/>
      <w:r w:rsidRPr="00F81593">
        <w:rPr>
          <w:rFonts w:cstheme="minorHAnsi"/>
          <w:i/>
          <w:iCs/>
        </w:rPr>
        <w:t>,</w:t>
      </w:r>
      <w:r w:rsidRPr="00F81593">
        <w:rPr>
          <w:rFonts w:cstheme="minorHAnsi"/>
        </w:rPr>
        <w:t xml:space="preserve"> which were always shown in front of the students every day. The </w:t>
      </w:r>
      <w:proofErr w:type="spellStart"/>
      <w:r w:rsidRPr="00F81593">
        <w:rPr>
          <w:rFonts w:cstheme="minorHAnsi"/>
        </w:rPr>
        <w:t>Kiai</w:t>
      </w:r>
      <w:proofErr w:type="spellEnd"/>
      <w:r w:rsidRPr="00F81593">
        <w:rPr>
          <w:rFonts w:cstheme="minorHAnsi"/>
        </w:rPr>
        <w:t xml:space="preserve">, </w:t>
      </w:r>
      <w:proofErr w:type="spellStart"/>
      <w:r w:rsidRPr="00F81593">
        <w:rPr>
          <w:rFonts w:cstheme="minorHAnsi"/>
          <w:i/>
          <w:iCs/>
        </w:rPr>
        <w:t>nyai</w:t>
      </w:r>
      <w:proofErr w:type="spellEnd"/>
      <w:r w:rsidRPr="00F81593">
        <w:rPr>
          <w:rFonts w:cstheme="minorHAnsi"/>
          <w:i/>
          <w:iCs/>
        </w:rPr>
        <w:t>,</w:t>
      </w:r>
      <w:r w:rsidRPr="00F81593">
        <w:rPr>
          <w:rFonts w:cstheme="minorHAnsi"/>
        </w:rPr>
        <w:t xml:space="preserve"> and </w:t>
      </w:r>
      <w:proofErr w:type="spellStart"/>
      <w:r w:rsidRPr="00F81593">
        <w:rPr>
          <w:rFonts w:cstheme="minorHAnsi"/>
          <w:i/>
          <w:iCs/>
        </w:rPr>
        <w:t>ustadz</w:t>
      </w:r>
      <w:proofErr w:type="spellEnd"/>
      <w:r w:rsidRPr="00F81593">
        <w:rPr>
          <w:rFonts w:cstheme="minorHAnsi"/>
        </w:rPr>
        <w:t xml:space="preserve"> always showed </w:t>
      </w:r>
      <w:proofErr w:type="spellStart"/>
      <w:r w:rsidRPr="00F81593">
        <w:rPr>
          <w:rFonts w:cstheme="minorHAnsi"/>
          <w:i/>
          <w:iCs/>
        </w:rPr>
        <w:t>asah</w:t>
      </w:r>
      <w:proofErr w:type="spellEnd"/>
      <w:r w:rsidRPr="00F81593">
        <w:rPr>
          <w:rFonts w:cstheme="minorHAnsi"/>
          <w:i/>
          <w:iCs/>
        </w:rPr>
        <w:t xml:space="preserve">, </w:t>
      </w:r>
      <w:proofErr w:type="spellStart"/>
      <w:r w:rsidRPr="00F81593">
        <w:rPr>
          <w:rFonts w:cstheme="minorHAnsi"/>
          <w:i/>
          <w:iCs/>
        </w:rPr>
        <w:t>asih</w:t>
      </w:r>
      <w:proofErr w:type="spellEnd"/>
      <w:r w:rsidRPr="00F81593">
        <w:rPr>
          <w:rFonts w:cstheme="minorHAnsi"/>
          <w:i/>
          <w:iCs/>
        </w:rPr>
        <w:t>,</w:t>
      </w:r>
      <w:r w:rsidRPr="00F81593">
        <w:rPr>
          <w:rFonts w:cstheme="minorHAnsi"/>
        </w:rPr>
        <w:t xml:space="preserve"> and </w:t>
      </w:r>
      <w:proofErr w:type="spellStart"/>
      <w:r w:rsidRPr="00F81593">
        <w:rPr>
          <w:rFonts w:cstheme="minorHAnsi"/>
          <w:i/>
          <w:iCs/>
        </w:rPr>
        <w:t>asuh</w:t>
      </w:r>
      <w:proofErr w:type="spellEnd"/>
      <w:r w:rsidRPr="00F81593">
        <w:rPr>
          <w:rFonts w:cstheme="minorHAnsi"/>
        </w:rPr>
        <w:t xml:space="preserve"> attitude (educating, loving, and nurturing). In the </w:t>
      </w:r>
      <w:proofErr w:type="spellStart"/>
      <w:r w:rsidRPr="00F81593">
        <w:rPr>
          <w:rFonts w:cstheme="minorHAnsi"/>
          <w:i/>
          <w:iCs/>
        </w:rPr>
        <w:t>asah</w:t>
      </w:r>
      <w:proofErr w:type="spellEnd"/>
      <w:r w:rsidRPr="00F81593">
        <w:rPr>
          <w:rFonts w:cstheme="minorHAnsi"/>
        </w:rPr>
        <w:t xml:space="preserve"> attitude, </w:t>
      </w:r>
      <w:proofErr w:type="spellStart"/>
      <w:r w:rsidRPr="00F81593">
        <w:rPr>
          <w:rFonts w:cstheme="minorHAnsi"/>
        </w:rPr>
        <w:t>Kiai</w:t>
      </w:r>
      <w:proofErr w:type="spellEnd"/>
      <w:r w:rsidRPr="00F81593">
        <w:rPr>
          <w:rFonts w:cstheme="minorHAnsi"/>
        </w:rPr>
        <w:t xml:space="preserve"> taught students the religious and worldly sciences. Teaching was delivered by studying the yellow book </w:t>
      </w:r>
      <w:r w:rsidRPr="00F81593">
        <w:rPr>
          <w:rFonts w:cstheme="minorHAnsi"/>
          <w:i/>
          <w:iCs/>
        </w:rPr>
        <w:t>(</w:t>
      </w:r>
      <w:proofErr w:type="spellStart"/>
      <w:r w:rsidRPr="00F81593">
        <w:rPr>
          <w:rFonts w:cstheme="minorHAnsi"/>
          <w:i/>
          <w:iCs/>
        </w:rPr>
        <w:t>Kitab</w:t>
      </w:r>
      <w:proofErr w:type="spellEnd"/>
      <w:r w:rsidRPr="00F81593">
        <w:rPr>
          <w:rFonts w:cstheme="minorHAnsi"/>
          <w:i/>
          <w:iCs/>
        </w:rPr>
        <w:t>)</w:t>
      </w:r>
      <w:r w:rsidRPr="00F81593">
        <w:rPr>
          <w:rFonts w:cstheme="minorHAnsi"/>
        </w:rPr>
        <w:t xml:space="preserve"> daily by taking time after </w:t>
      </w:r>
      <w:proofErr w:type="spellStart"/>
      <w:r w:rsidRPr="00F81593">
        <w:rPr>
          <w:rFonts w:cstheme="minorHAnsi"/>
          <w:i/>
          <w:iCs/>
        </w:rPr>
        <w:t>fardhu</w:t>
      </w:r>
      <w:proofErr w:type="spellEnd"/>
      <w:r w:rsidRPr="00F81593">
        <w:rPr>
          <w:rFonts w:cstheme="minorHAnsi"/>
        </w:rPr>
        <w:t xml:space="preserve"> prayers. Besides that, it was also done by lecturing on various occasions. At the </w:t>
      </w:r>
      <w:proofErr w:type="spellStart"/>
      <w:r w:rsidRPr="00F81593">
        <w:rPr>
          <w:rFonts w:cstheme="minorHAnsi"/>
          <w:i/>
          <w:iCs/>
        </w:rPr>
        <w:t>asih</w:t>
      </w:r>
      <w:proofErr w:type="spellEnd"/>
      <w:r w:rsidRPr="00F81593">
        <w:rPr>
          <w:rFonts w:cstheme="minorHAnsi"/>
        </w:rPr>
        <w:t xml:space="preserve"> level, the teaching was oriented towards the development of intelligence or academic skills. Meanwhile, </w:t>
      </w:r>
      <w:proofErr w:type="spellStart"/>
      <w:r w:rsidRPr="00F81593">
        <w:rPr>
          <w:rFonts w:cstheme="minorHAnsi"/>
          <w:i/>
          <w:iCs/>
        </w:rPr>
        <w:t>asuh</w:t>
      </w:r>
      <w:proofErr w:type="spellEnd"/>
      <w:r w:rsidRPr="00F81593">
        <w:rPr>
          <w:rFonts w:cstheme="minorHAnsi"/>
        </w:rPr>
        <w:t xml:space="preserve"> was a learning method shown by the </w:t>
      </w:r>
      <w:proofErr w:type="spellStart"/>
      <w:r w:rsidRPr="00F81593">
        <w:rPr>
          <w:rFonts w:cstheme="minorHAnsi"/>
        </w:rPr>
        <w:t>Kiai</w:t>
      </w:r>
      <w:proofErr w:type="spellEnd"/>
      <w:r w:rsidRPr="00F81593">
        <w:rPr>
          <w:rFonts w:cstheme="minorHAnsi"/>
        </w:rPr>
        <w:t xml:space="preserve"> through affection for his students because students were not only considered as mere students but as part of the family, which should receive an outpouring of affection. Therefore, </w:t>
      </w:r>
      <w:proofErr w:type="spellStart"/>
      <w:r w:rsidRPr="00F81593">
        <w:rPr>
          <w:rFonts w:cstheme="minorHAnsi"/>
        </w:rPr>
        <w:t>Kiai</w:t>
      </w:r>
      <w:proofErr w:type="spellEnd"/>
      <w:r w:rsidRPr="00F81593">
        <w:rPr>
          <w:rFonts w:cstheme="minorHAnsi"/>
        </w:rPr>
        <w:t xml:space="preserve"> always expressed his affection for his </w:t>
      </w:r>
      <w:r w:rsidRPr="00F81593">
        <w:rPr>
          <w:rFonts w:cstheme="minorHAnsi"/>
        </w:rPr>
        <w:lastRenderedPageBreak/>
        <w:t xml:space="preserve">students. The </w:t>
      </w:r>
      <w:proofErr w:type="spellStart"/>
      <w:r w:rsidRPr="00F81593">
        <w:rPr>
          <w:rFonts w:cstheme="minorHAnsi"/>
          <w:i/>
          <w:iCs/>
        </w:rPr>
        <w:t>Kiai's</w:t>
      </w:r>
      <w:proofErr w:type="spellEnd"/>
      <w:r w:rsidRPr="00F81593">
        <w:rPr>
          <w:rFonts w:cstheme="minorHAnsi"/>
          <w:i/>
          <w:iCs/>
        </w:rPr>
        <w:t xml:space="preserve"> </w:t>
      </w:r>
      <w:proofErr w:type="spellStart"/>
      <w:r w:rsidRPr="00F81593">
        <w:rPr>
          <w:rFonts w:cstheme="minorHAnsi"/>
          <w:i/>
          <w:iCs/>
        </w:rPr>
        <w:t>asuh</w:t>
      </w:r>
      <w:proofErr w:type="spellEnd"/>
      <w:r w:rsidRPr="00F81593">
        <w:rPr>
          <w:rFonts w:cstheme="minorHAnsi"/>
          <w:i/>
          <w:iCs/>
        </w:rPr>
        <w:t xml:space="preserve"> attitude</w:t>
      </w:r>
      <w:r w:rsidRPr="00F81593">
        <w:rPr>
          <w:rFonts w:cstheme="minorHAnsi"/>
        </w:rPr>
        <w:t xml:space="preserve"> in the learning process was to protect and guard students from bad behavior. The </w:t>
      </w:r>
      <w:proofErr w:type="spellStart"/>
      <w:r w:rsidRPr="00F81593">
        <w:rPr>
          <w:rFonts w:cstheme="minorHAnsi"/>
        </w:rPr>
        <w:t>Kiai</w:t>
      </w:r>
      <w:proofErr w:type="spellEnd"/>
      <w:r w:rsidRPr="00F81593">
        <w:rPr>
          <w:rFonts w:cstheme="minorHAnsi"/>
        </w:rPr>
        <w:t xml:space="preserve"> acted as a teacher and a father to love the students like their own children. It was an intensive communication process between the </w:t>
      </w:r>
      <w:proofErr w:type="spellStart"/>
      <w:r w:rsidRPr="00F81593">
        <w:rPr>
          <w:rFonts w:cstheme="minorHAnsi"/>
        </w:rPr>
        <w:t>Kiai</w:t>
      </w:r>
      <w:proofErr w:type="spellEnd"/>
      <w:r w:rsidRPr="00F81593">
        <w:rPr>
          <w:rFonts w:cstheme="minorHAnsi"/>
        </w:rPr>
        <w:t xml:space="preserve"> and the </w:t>
      </w:r>
      <w:proofErr w:type="spellStart"/>
      <w:r w:rsidRPr="00F81593">
        <w:rPr>
          <w:rFonts w:cstheme="minorHAnsi"/>
          <w:i/>
          <w:iCs/>
        </w:rPr>
        <w:t>santri</w:t>
      </w:r>
      <w:proofErr w:type="spellEnd"/>
      <w:r w:rsidRPr="00F81593">
        <w:rPr>
          <w:rFonts w:cstheme="minorHAnsi"/>
        </w:rPr>
        <w:t xml:space="preserve"> 24 hours a day in the boarding school so that the </w:t>
      </w:r>
      <w:proofErr w:type="spellStart"/>
      <w:r w:rsidRPr="00F81593">
        <w:rPr>
          <w:rFonts w:cstheme="minorHAnsi"/>
        </w:rPr>
        <w:t>Kiai</w:t>
      </w:r>
      <w:proofErr w:type="spellEnd"/>
      <w:r w:rsidRPr="00F81593">
        <w:rPr>
          <w:rFonts w:cstheme="minorHAnsi"/>
        </w:rPr>
        <w:t xml:space="preserve"> and the students had an emotional bond, which was comparable to their family.</w:t>
      </w:r>
    </w:p>
    <w:p w:rsidR="00CB77EE" w:rsidRPr="00B512F5" w:rsidRDefault="00CB77EE" w:rsidP="00CB77EE">
      <w:pPr>
        <w:pStyle w:val="NormalWeb"/>
        <w:shd w:val="clear" w:color="auto" w:fill="FFFFFF"/>
        <w:spacing w:before="0" w:beforeAutospacing="0" w:after="0" w:afterAutospacing="0" w:line="360" w:lineRule="auto"/>
        <w:jc w:val="both"/>
        <w:textAlignment w:val="baseline"/>
        <w:rPr>
          <w:rStyle w:val="Strong"/>
          <w:rFonts w:asciiTheme="minorHAnsi" w:hAnsiTheme="minorHAnsi" w:cstheme="minorHAnsi"/>
          <w:bCs w:val="0"/>
          <w:i/>
          <w:sz w:val="22"/>
          <w:szCs w:val="22"/>
          <w:bdr w:val="none" w:sz="0" w:space="0" w:color="auto" w:frame="1"/>
        </w:rPr>
      </w:pPr>
      <w:proofErr w:type="spellStart"/>
      <w:r w:rsidRPr="00B512F5">
        <w:rPr>
          <w:rStyle w:val="Strong"/>
          <w:rFonts w:asciiTheme="minorHAnsi" w:hAnsiTheme="minorHAnsi" w:cstheme="minorHAnsi"/>
          <w:bCs w:val="0"/>
          <w:i/>
          <w:sz w:val="22"/>
          <w:szCs w:val="22"/>
          <w:bdr w:val="none" w:sz="0" w:space="0" w:color="auto" w:frame="1"/>
        </w:rPr>
        <w:t>Kiai</w:t>
      </w:r>
      <w:proofErr w:type="spellEnd"/>
      <w:r w:rsidRPr="00B512F5">
        <w:rPr>
          <w:rStyle w:val="Strong"/>
          <w:rFonts w:asciiTheme="minorHAnsi" w:hAnsiTheme="minorHAnsi" w:cstheme="minorHAnsi"/>
          <w:bCs w:val="0"/>
          <w:i/>
          <w:sz w:val="22"/>
          <w:szCs w:val="22"/>
          <w:bdr w:val="none" w:sz="0" w:space="0" w:color="auto" w:frame="1"/>
        </w:rPr>
        <w:t xml:space="preserve"> Leadership Planning in Value Education</w:t>
      </w:r>
    </w:p>
    <w:p w:rsidR="00CB77EE" w:rsidRPr="00F81593" w:rsidRDefault="00CB77EE" w:rsidP="00CB77EE">
      <w:pPr>
        <w:pStyle w:val="NormalWeb"/>
        <w:shd w:val="clear" w:color="auto" w:fill="FFFFFF"/>
        <w:spacing w:before="0" w:beforeAutospacing="0" w:after="0" w:afterAutospacing="0" w:line="360" w:lineRule="auto"/>
        <w:ind w:right="35" w:firstLine="567"/>
        <w:jc w:val="both"/>
        <w:textAlignment w:val="baseline"/>
        <w:rPr>
          <w:rStyle w:val="Strong"/>
          <w:rFonts w:asciiTheme="minorHAnsi" w:hAnsiTheme="minorHAnsi" w:cstheme="minorHAnsi"/>
          <w:b w:val="0"/>
          <w:sz w:val="22"/>
          <w:szCs w:val="22"/>
          <w:bdr w:val="none" w:sz="0" w:space="0" w:color="auto" w:frame="1"/>
        </w:rPr>
      </w:pPr>
      <w:proofErr w:type="spellStart"/>
      <w:r w:rsidRPr="00F81593">
        <w:rPr>
          <w:rStyle w:val="Strong"/>
          <w:rFonts w:asciiTheme="minorHAnsi" w:hAnsiTheme="minorHAnsi" w:cstheme="minorHAnsi"/>
          <w:b w:val="0"/>
          <w:sz w:val="22"/>
          <w:szCs w:val="22"/>
          <w:bdr w:val="none" w:sz="0" w:space="0" w:color="auto" w:frame="1"/>
        </w:rPr>
        <w:t>Kiai's</w:t>
      </w:r>
      <w:proofErr w:type="spellEnd"/>
      <w:r w:rsidRPr="00F81593">
        <w:rPr>
          <w:rStyle w:val="Strong"/>
          <w:rFonts w:asciiTheme="minorHAnsi" w:hAnsiTheme="minorHAnsi" w:cstheme="minorHAnsi"/>
          <w:b w:val="0"/>
          <w:sz w:val="22"/>
          <w:szCs w:val="22"/>
          <w:bdr w:val="none" w:sz="0" w:space="0" w:color="auto" w:frame="1"/>
        </w:rPr>
        <w:t xml:space="preserve"> leadership planning in value education in Islamic boarding schools was built through the Islamic boarding school’s vision and mission to provide education whose main output was religious people. In this planning, it was supported by planning learning materials summarized in a boarding school curriculum. In planning value education, </w:t>
      </w:r>
      <w:proofErr w:type="spellStart"/>
      <w:r w:rsidRPr="00F81593">
        <w:rPr>
          <w:rStyle w:val="Strong"/>
          <w:rFonts w:asciiTheme="minorHAnsi" w:hAnsiTheme="minorHAnsi" w:cstheme="minorHAnsi"/>
          <w:b w:val="0"/>
          <w:sz w:val="22"/>
          <w:szCs w:val="22"/>
          <w:bdr w:val="none" w:sz="0" w:space="0" w:color="auto" w:frame="1"/>
        </w:rPr>
        <w:t>Kiai</w:t>
      </w:r>
      <w:proofErr w:type="spellEnd"/>
      <w:r w:rsidRPr="00F81593">
        <w:rPr>
          <w:rStyle w:val="Strong"/>
          <w:rFonts w:asciiTheme="minorHAnsi" w:hAnsiTheme="minorHAnsi" w:cstheme="minorHAnsi"/>
          <w:b w:val="0"/>
          <w:sz w:val="22"/>
          <w:szCs w:val="22"/>
          <w:bdr w:val="none" w:sz="0" w:space="0" w:color="auto" w:frame="1"/>
        </w:rPr>
        <w:t xml:space="preserve"> prepared supporting infrastructure and facilities and various references used as references in learning. The plan prepared by the Islamic boarding school caretaker accommodated input from alumni, student guardians, and internal Islamic boarding school stakeholders.</w:t>
      </w:r>
    </w:p>
    <w:p w:rsidR="00CB77EE" w:rsidRPr="00F81593" w:rsidRDefault="00CB77EE" w:rsidP="00CB77EE">
      <w:pPr>
        <w:pStyle w:val="NormalWeb"/>
        <w:numPr>
          <w:ilvl w:val="0"/>
          <w:numId w:val="24"/>
        </w:numPr>
        <w:shd w:val="clear" w:color="auto" w:fill="FFFFFF"/>
        <w:spacing w:before="0" w:beforeAutospacing="0" w:after="0" w:afterAutospacing="0" w:line="360" w:lineRule="auto"/>
        <w:ind w:left="567" w:hanging="567"/>
        <w:jc w:val="both"/>
        <w:textAlignment w:val="baseline"/>
        <w:rPr>
          <w:rStyle w:val="Strong"/>
          <w:rFonts w:asciiTheme="minorHAnsi" w:hAnsiTheme="minorHAnsi" w:cstheme="minorHAnsi"/>
          <w:b w:val="0"/>
          <w:sz w:val="22"/>
          <w:szCs w:val="22"/>
          <w:bdr w:val="none" w:sz="0" w:space="0" w:color="auto" w:frame="1"/>
        </w:rPr>
      </w:pPr>
      <w:proofErr w:type="spellStart"/>
      <w:r w:rsidRPr="00F81593">
        <w:rPr>
          <w:rStyle w:val="Strong"/>
          <w:rFonts w:asciiTheme="minorHAnsi" w:hAnsiTheme="minorHAnsi" w:cstheme="minorHAnsi"/>
          <w:b w:val="0"/>
          <w:sz w:val="22"/>
          <w:szCs w:val="22"/>
          <w:bdr w:val="none" w:sz="0" w:space="0" w:color="auto" w:frame="1"/>
        </w:rPr>
        <w:t>Kiai's</w:t>
      </w:r>
      <w:proofErr w:type="spellEnd"/>
      <w:r w:rsidRPr="00F81593">
        <w:rPr>
          <w:rStyle w:val="Strong"/>
          <w:rFonts w:asciiTheme="minorHAnsi" w:hAnsiTheme="minorHAnsi" w:cstheme="minorHAnsi"/>
          <w:b w:val="0"/>
          <w:sz w:val="22"/>
          <w:szCs w:val="22"/>
          <w:bdr w:val="none" w:sz="0" w:space="0" w:color="auto" w:frame="1"/>
        </w:rPr>
        <w:t xml:space="preserve"> Leadership Implementation in Value Education</w:t>
      </w:r>
    </w:p>
    <w:p w:rsidR="00CB77EE" w:rsidRPr="00F81593" w:rsidRDefault="00CB77EE" w:rsidP="00CB77EE">
      <w:pPr>
        <w:pStyle w:val="NormalWeb"/>
        <w:shd w:val="clear" w:color="auto" w:fill="FFFFFF"/>
        <w:spacing w:before="0" w:beforeAutospacing="0" w:after="0" w:afterAutospacing="0" w:line="360" w:lineRule="auto"/>
        <w:ind w:right="35" w:firstLine="567"/>
        <w:jc w:val="both"/>
        <w:textAlignment w:val="baseline"/>
        <w:rPr>
          <w:rStyle w:val="Strong"/>
          <w:rFonts w:asciiTheme="minorHAnsi" w:hAnsiTheme="minorHAnsi" w:cstheme="minorHAnsi"/>
          <w:b w:val="0"/>
          <w:sz w:val="22"/>
          <w:szCs w:val="22"/>
          <w:bdr w:val="none" w:sz="0" w:space="0" w:color="auto" w:frame="1"/>
        </w:rPr>
      </w:pPr>
      <w:r w:rsidRPr="00F81593">
        <w:rPr>
          <w:rStyle w:val="Strong"/>
          <w:rFonts w:asciiTheme="minorHAnsi" w:hAnsiTheme="minorHAnsi" w:cstheme="minorHAnsi"/>
          <w:b w:val="0"/>
          <w:sz w:val="22"/>
          <w:szCs w:val="22"/>
          <w:bdr w:val="none" w:sz="0" w:space="0" w:color="auto" w:frame="1"/>
        </w:rPr>
        <w:t xml:space="preserve">Value education was carried out based on planning, both the curriculum and the references used. The implementation was in stages, divided into groups of students of SMP/MTs, Madrasah </w:t>
      </w:r>
      <w:proofErr w:type="spellStart"/>
      <w:r w:rsidRPr="00F81593">
        <w:rPr>
          <w:rStyle w:val="Strong"/>
          <w:rFonts w:asciiTheme="minorHAnsi" w:hAnsiTheme="minorHAnsi" w:cstheme="minorHAnsi"/>
          <w:b w:val="0"/>
          <w:sz w:val="22"/>
          <w:szCs w:val="22"/>
          <w:bdr w:val="none" w:sz="0" w:space="0" w:color="auto" w:frame="1"/>
        </w:rPr>
        <w:t>Aliyah</w:t>
      </w:r>
      <w:proofErr w:type="spellEnd"/>
      <w:r w:rsidRPr="00F81593">
        <w:rPr>
          <w:rStyle w:val="Strong"/>
          <w:rFonts w:asciiTheme="minorHAnsi" w:hAnsiTheme="minorHAnsi" w:cstheme="minorHAnsi"/>
          <w:b w:val="0"/>
          <w:sz w:val="22"/>
          <w:szCs w:val="22"/>
          <w:bdr w:val="none" w:sz="0" w:space="0" w:color="auto" w:frame="1"/>
        </w:rPr>
        <w:t xml:space="preserve">, and DTA, in three forms: </w:t>
      </w:r>
      <w:proofErr w:type="spellStart"/>
      <w:r w:rsidRPr="00F81593">
        <w:rPr>
          <w:rStyle w:val="Strong"/>
          <w:rFonts w:asciiTheme="minorHAnsi" w:hAnsiTheme="minorHAnsi" w:cstheme="minorHAnsi"/>
          <w:b w:val="0"/>
          <w:i/>
          <w:iCs/>
          <w:sz w:val="22"/>
          <w:szCs w:val="22"/>
          <w:bdr w:val="none" w:sz="0" w:space="0" w:color="auto" w:frame="1"/>
        </w:rPr>
        <w:t>ula</w:t>
      </w:r>
      <w:proofErr w:type="spellEnd"/>
      <w:r w:rsidRPr="00F81593">
        <w:rPr>
          <w:rStyle w:val="Strong"/>
          <w:rFonts w:asciiTheme="minorHAnsi" w:hAnsiTheme="minorHAnsi" w:cstheme="minorHAnsi"/>
          <w:b w:val="0"/>
          <w:i/>
          <w:iCs/>
          <w:sz w:val="22"/>
          <w:szCs w:val="22"/>
          <w:bdr w:val="none" w:sz="0" w:space="0" w:color="auto" w:frame="1"/>
        </w:rPr>
        <w:t xml:space="preserve">, </w:t>
      </w:r>
      <w:proofErr w:type="spellStart"/>
      <w:r w:rsidRPr="00F81593">
        <w:rPr>
          <w:rStyle w:val="Strong"/>
          <w:rFonts w:asciiTheme="minorHAnsi" w:hAnsiTheme="minorHAnsi" w:cstheme="minorHAnsi"/>
          <w:b w:val="0"/>
          <w:i/>
          <w:iCs/>
          <w:sz w:val="22"/>
          <w:szCs w:val="22"/>
          <w:bdr w:val="none" w:sz="0" w:space="0" w:color="auto" w:frame="1"/>
        </w:rPr>
        <w:t>wustha</w:t>
      </w:r>
      <w:proofErr w:type="spellEnd"/>
      <w:r w:rsidRPr="00F81593">
        <w:rPr>
          <w:rStyle w:val="Strong"/>
          <w:rFonts w:asciiTheme="minorHAnsi" w:hAnsiTheme="minorHAnsi" w:cstheme="minorHAnsi"/>
          <w:b w:val="0"/>
          <w:i/>
          <w:iCs/>
          <w:sz w:val="22"/>
          <w:szCs w:val="22"/>
          <w:bdr w:val="none" w:sz="0" w:space="0" w:color="auto" w:frame="1"/>
        </w:rPr>
        <w:t>,</w:t>
      </w:r>
      <w:r w:rsidRPr="00F81593">
        <w:rPr>
          <w:rStyle w:val="Strong"/>
          <w:rFonts w:asciiTheme="minorHAnsi" w:hAnsiTheme="minorHAnsi" w:cstheme="minorHAnsi"/>
          <w:b w:val="0"/>
          <w:sz w:val="22"/>
          <w:szCs w:val="22"/>
          <w:bdr w:val="none" w:sz="0" w:space="0" w:color="auto" w:frame="1"/>
        </w:rPr>
        <w:t xml:space="preserve"> and </w:t>
      </w:r>
      <w:proofErr w:type="spellStart"/>
      <w:r w:rsidRPr="00F81593">
        <w:rPr>
          <w:rStyle w:val="Strong"/>
          <w:rFonts w:asciiTheme="minorHAnsi" w:hAnsiTheme="minorHAnsi" w:cstheme="minorHAnsi"/>
          <w:b w:val="0"/>
          <w:i/>
          <w:iCs/>
          <w:sz w:val="22"/>
          <w:szCs w:val="22"/>
          <w:bdr w:val="none" w:sz="0" w:space="0" w:color="auto" w:frame="1"/>
        </w:rPr>
        <w:t>ulya</w:t>
      </w:r>
      <w:proofErr w:type="spellEnd"/>
      <w:r w:rsidRPr="00F81593">
        <w:rPr>
          <w:rStyle w:val="Strong"/>
          <w:rFonts w:asciiTheme="minorHAnsi" w:hAnsiTheme="minorHAnsi" w:cstheme="minorHAnsi"/>
          <w:b w:val="0"/>
          <w:sz w:val="22"/>
          <w:szCs w:val="22"/>
          <w:bdr w:val="none" w:sz="0" w:space="0" w:color="auto" w:frame="1"/>
        </w:rPr>
        <w:t xml:space="preserve">. Its implementation involved many human </w:t>
      </w:r>
      <w:r w:rsidRPr="00F81593">
        <w:rPr>
          <w:rStyle w:val="Strong"/>
          <w:rFonts w:asciiTheme="minorHAnsi" w:hAnsiTheme="minorHAnsi" w:cstheme="minorHAnsi"/>
          <w:b w:val="0"/>
          <w:sz w:val="22"/>
          <w:szCs w:val="22"/>
          <w:bdr w:val="none" w:sz="0" w:space="0" w:color="auto" w:frame="1"/>
        </w:rPr>
        <w:lastRenderedPageBreak/>
        <w:t xml:space="preserve">resources, in the form of senior </w:t>
      </w:r>
      <w:proofErr w:type="spellStart"/>
      <w:r w:rsidRPr="00F81593">
        <w:rPr>
          <w:rStyle w:val="Strong"/>
          <w:rFonts w:asciiTheme="minorHAnsi" w:hAnsiTheme="minorHAnsi" w:cstheme="minorHAnsi"/>
          <w:b w:val="0"/>
          <w:i/>
          <w:iCs/>
          <w:sz w:val="22"/>
          <w:szCs w:val="22"/>
          <w:bdr w:val="none" w:sz="0" w:space="0" w:color="auto" w:frame="1"/>
        </w:rPr>
        <w:t>santri</w:t>
      </w:r>
      <w:proofErr w:type="spellEnd"/>
      <w:r w:rsidRPr="00F81593">
        <w:rPr>
          <w:rStyle w:val="Strong"/>
          <w:rFonts w:asciiTheme="minorHAnsi" w:hAnsiTheme="minorHAnsi" w:cstheme="minorHAnsi"/>
          <w:b w:val="0"/>
          <w:sz w:val="22"/>
          <w:szCs w:val="22"/>
          <w:bdr w:val="none" w:sz="0" w:space="0" w:color="auto" w:frame="1"/>
        </w:rPr>
        <w:t xml:space="preserve">, </w:t>
      </w:r>
      <w:proofErr w:type="spellStart"/>
      <w:r w:rsidRPr="00F81593">
        <w:rPr>
          <w:rStyle w:val="Strong"/>
          <w:rFonts w:asciiTheme="minorHAnsi" w:hAnsiTheme="minorHAnsi" w:cstheme="minorHAnsi"/>
          <w:b w:val="0"/>
          <w:i/>
          <w:iCs/>
          <w:sz w:val="22"/>
          <w:szCs w:val="22"/>
          <w:bdr w:val="none" w:sz="0" w:space="0" w:color="auto" w:frame="1"/>
        </w:rPr>
        <w:t>ustadz</w:t>
      </w:r>
      <w:proofErr w:type="spellEnd"/>
      <w:r w:rsidRPr="00F81593">
        <w:rPr>
          <w:rStyle w:val="Strong"/>
          <w:rFonts w:asciiTheme="minorHAnsi" w:hAnsiTheme="minorHAnsi" w:cstheme="minorHAnsi"/>
          <w:b w:val="0"/>
          <w:sz w:val="22"/>
          <w:szCs w:val="22"/>
          <w:bdr w:val="none" w:sz="0" w:space="0" w:color="auto" w:frame="1"/>
        </w:rPr>
        <w:t xml:space="preserve"> and </w:t>
      </w:r>
      <w:proofErr w:type="spellStart"/>
      <w:r w:rsidRPr="00F81593">
        <w:rPr>
          <w:rStyle w:val="Strong"/>
          <w:rFonts w:asciiTheme="minorHAnsi" w:hAnsiTheme="minorHAnsi" w:cstheme="minorHAnsi"/>
          <w:b w:val="0"/>
          <w:i/>
          <w:iCs/>
          <w:sz w:val="22"/>
          <w:szCs w:val="22"/>
          <w:bdr w:val="none" w:sz="0" w:space="0" w:color="auto" w:frame="1"/>
        </w:rPr>
        <w:t>ustadzah</w:t>
      </w:r>
      <w:proofErr w:type="spellEnd"/>
      <w:r w:rsidRPr="00F81593">
        <w:rPr>
          <w:rStyle w:val="Strong"/>
          <w:rFonts w:asciiTheme="minorHAnsi" w:hAnsiTheme="minorHAnsi" w:cstheme="minorHAnsi"/>
          <w:b w:val="0"/>
          <w:sz w:val="22"/>
          <w:szCs w:val="22"/>
          <w:bdr w:val="none" w:sz="0" w:space="0" w:color="auto" w:frame="1"/>
        </w:rPr>
        <w:t>, and boarding school administrators.</w:t>
      </w:r>
    </w:p>
    <w:p w:rsidR="00CB77EE" w:rsidRPr="00F81593" w:rsidRDefault="00CB77EE" w:rsidP="00CB77EE">
      <w:pPr>
        <w:pStyle w:val="NormalWeb"/>
        <w:numPr>
          <w:ilvl w:val="0"/>
          <w:numId w:val="24"/>
        </w:numPr>
        <w:shd w:val="clear" w:color="auto" w:fill="FFFFFF"/>
        <w:spacing w:before="0" w:beforeAutospacing="0" w:after="0" w:afterAutospacing="0" w:line="360" w:lineRule="auto"/>
        <w:ind w:left="567" w:hanging="567"/>
        <w:jc w:val="both"/>
        <w:textAlignment w:val="baseline"/>
        <w:rPr>
          <w:rStyle w:val="Strong"/>
          <w:rFonts w:asciiTheme="minorHAnsi" w:hAnsiTheme="minorHAnsi" w:cstheme="minorHAnsi"/>
          <w:b w:val="0"/>
          <w:sz w:val="22"/>
          <w:szCs w:val="22"/>
          <w:bdr w:val="none" w:sz="0" w:space="0" w:color="auto" w:frame="1"/>
        </w:rPr>
      </w:pPr>
      <w:r w:rsidRPr="00F81593">
        <w:rPr>
          <w:rStyle w:val="Strong"/>
          <w:rFonts w:asciiTheme="minorHAnsi" w:hAnsiTheme="minorHAnsi" w:cstheme="minorHAnsi"/>
          <w:b w:val="0"/>
          <w:sz w:val="22"/>
          <w:szCs w:val="22"/>
          <w:bdr w:val="none" w:sz="0" w:space="0" w:color="auto" w:frame="1"/>
        </w:rPr>
        <w:t>Organizing/Steps to Build Value Education</w:t>
      </w:r>
    </w:p>
    <w:p w:rsidR="00CB77EE" w:rsidRPr="00F81593" w:rsidRDefault="00CB77EE" w:rsidP="00CB77EE">
      <w:pPr>
        <w:pStyle w:val="NormalWeb"/>
        <w:shd w:val="clear" w:color="auto" w:fill="FFFFFF"/>
        <w:spacing w:before="0" w:beforeAutospacing="0" w:after="0" w:afterAutospacing="0" w:line="360" w:lineRule="auto"/>
        <w:ind w:right="35" w:firstLine="567"/>
        <w:jc w:val="both"/>
        <w:textAlignment w:val="baseline"/>
        <w:rPr>
          <w:rStyle w:val="Strong"/>
          <w:rFonts w:asciiTheme="minorHAnsi" w:hAnsiTheme="minorHAnsi" w:cstheme="minorHAnsi"/>
          <w:b w:val="0"/>
          <w:sz w:val="22"/>
          <w:szCs w:val="22"/>
          <w:bdr w:val="none" w:sz="0" w:space="0" w:color="auto" w:frame="1"/>
        </w:rPr>
      </w:pPr>
      <w:r w:rsidRPr="00F81593">
        <w:rPr>
          <w:rStyle w:val="Strong"/>
          <w:rFonts w:asciiTheme="minorHAnsi" w:hAnsiTheme="minorHAnsi" w:cstheme="minorHAnsi"/>
          <w:b w:val="0"/>
          <w:sz w:val="22"/>
          <w:szCs w:val="22"/>
          <w:bdr w:val="none" w:sz="0" w:space="0" w:color="auto" w:frame="1"/>
        </w:rPr>
        <w:t>Implementation steps contained disseminating the Islamic boarding school’s vision and mission, the minimum target of students, involvement and job descriptions of all existing resources, and preparing all instruments to be used.</w:t>
      </w:r>
    </w:p>
    <w:p w:rsidR="00CB77EE" w:rsidRPr="00F81593" w:rsidRDefault="00CB77EE" w:rsidP="00CB77EE">
      <w:pPr>
        <w:pStyle w:val="NormalWeb"/>
        <w:numPr>
          <w:ilvl w:val="0"/>
          <w:numId w:val="24"/>
        </w:numPr>
        <w:shd w:val="clear" w:color="auto" w:fill="FFFFFF"/>
        <w:spacing w:before="0" w:beforeAutospacing="0" w:after="0" w:afterAutospacing="0" w:line="360" w:lineRule="auto"/>
        <w:ind w:left="567" w:hanging="567"/>
        <w:jc w:val="both"/>
        <w:textAlignment w:val="baseline"/>
        <w:rPr>
          <w:rStyle w:val="Strong"/>
          <w:rFonts w:asciiTheme="minorHAnsi" w:hAnsiTheme="minorHAnsi" w:cstheme="minorHAnsi"/>
          <w:b w:val="0"/>
          <w:sz w:val="22"/>
          <w:szCs w:val="22"/>
          <w:bdr w:val="none" w:sz="0" w:space="0" w:color="auto" w:frame="1"/>
        </w:rPr>
      </w:pPr>
      <w:r w:rsidRPr="00F81593">
        <w:rPr>
          <w:rStyle w:val="Strong"/>
          <w:rFonts w:asciiTheme="minorHAnsi" w:hAnsiTheme="minorHAnsi" w:cstheme="minorHAnsi"/>
          <w:b w:val="0"/>
          <w:sz w:val="22"/>
          <w:szCs w:val="22"/>
          <w:bdr w:val="none" w:sz="0" w:space="0" w:color="auto" w:frame="1"/>
        </w:rPr>
        <w:t>Value Education Monitoring and Evaluation</w:t>
      </w:r>
    </w:p>
    <w:p w:rsidR="00CB77EE" w:rsidRPr="007B2B72" w:rsidRDefault="00CB77EE" w:rsidP="00CB77EE">
      <w:pPr>
        <w:tabs>
          <w:tab w:val="left" w:pos="0"/>
          <w:tab w:val="left" w:pos="360"/>
        </w:tabs>
        <w:suppressAutoHyphens/>
        <w:spacing w:after="0" w:line="360" w:lineRule="auto"/>
        <w:jc w:val="both"/>
        <w:rPr>
          <w:rFonts w:cstheme="minorHAnsi"/>
        </w:rPr>
      </w:pPr>
      <w:r w:rsidRPr="00F81593">
        <w:rPr>
          <w:rStyle w:val="Strong"/>
          <w:rFonts w:cstheme="minorHAnsi"/>
          <w:b w:val="0"/>
          <w:bdr w:val="none" w:sz="0" w:space="0" w:color="auto" w:frame="1"/>
        </w:rPr>
        <w:t xml:space="preserve">Monitoring and evaluation were conducted internally and externally. Internal was carried out by the homeroom teacher, </w:t>
      </w:r>
      <w:proofErr w:type="spellStart"/>
      <w:r w:rsidRPr="00F81593">
        <w:rPr>
          <w:rStyle w:val="Strong"/>
          <w:rFonts w:cstheme="minorHAnsi"/>
          <w:b w:val="0"/>
          <w:i/>
          <w:iCs/>
          <w:bdr w:val="none" w:sz="0" w:space="0" w:color="auto" w:frame="1"/>
        </w:rPr>
        <w:t>ustadz</w:t>
      </w:r>
      <w:proofErr w:type="spellEnd"/>
      <w:r w:rsidRPr="00F81593">
        <w:rPr>
          <w:rStyle w:val="Strong"/>
          <w:rFonts w:cstheme="minorHAnsi"/>
          <w:b w:val="0"/>
          <w:bdr w:val="none" w:sz="0" w:space="0" w:color="auto" w:frame="1"/>
        </w:rPr>
        <w:t xml:space="preserve"> and </w:t>
      </w:r>
      <w:proofErr w:type="spellStart"/>
      <w:r w:rsidRPr="00F81593">
        <w:rPr>
          <w:rStyle w:val="Strong"/>
          <w:rFonts w:cstheme="minorHAnsi"/>
          <w:b w:val="0"/>
          <w:i/>
          <w:iCs/>
          <w:bdr w:val="none" w:sz="0" w:space="0" w:color="auto" w:frame="1"/>
        </w:rPr>
        <w:t>ustadzah</w:t>
      </w:r>
      <w:proofErr w:type="spellEnd"/>
      <w:r w:rsidRPr="00F81593">
        <w:rPr>
          <w:rStyle w:val="Strong"/>
          <w:rFonts w:cstheme="minorHAnsi"/>
          <w:b w:val="0"/>
          <w:bdr w:val="none" w:sz="0" w:space="0" w:color="auto" w:frame="1"/>
        </w:rPr>
        <w:t>, school/madrasah supervisors, and Islamic boarding school caregivers. Monitoring and evaluation were done after the activity ended (in an exam), then an evaluation was performed to assess the extent of the achievements and obstacles of the program being implemented.</w:t>
      </w:r>
    </w:p>
    <w:p w:rsidR="00992E68" w:rsidRPr="00912837" w:rsidRDefault="00992E68" w:rsidP="007556C0">
      <w:pPr>
        <w:tabs>
          <w:tab w:val="left" w:pos="0"/>
          <w:tab w:val="left" w:pos="360"/>
        </w:tabs>
        <w:suppressAutoHyphens/>
        <w:spacing w:after="0" w:line="360" w:lineRule="auto"/>
        <w:jc w:val="both"/>
        <w:rPr>
          <w:rFonts w:cstheme="minorHAnsi"/>
        </w:rPr>
      </w:pPr>
    </w:p>
    <w:p w:rsidR="005030F7" w:rsidRPr="00912837" w:rsidRDefault="00F05824" w:rsidP="00603BB2">
      <w:pPr>
        <w:pStyle w:val="ListParagraph"/>
        <w:numPr>
          <w:ilvl w:val="0"/>
          <w:numId w:val="22"/>
        </w:numPr>
        <w:tabs>
          <w:tab w:val="left" w:pos="360"/>
        </w:tabs>
        <w:suppressAutoHyphens/>
        <w:spacing w:after="0" w:line="360" w:lineRule="auto"/>
        <w:contextualSpacing w:val="0"/>
        <w:jc w:val="both"/>
        <w:rPr>
          <w:rFonts w:cstheme="minorHAnsi"/>
          <w:b/>
          <w:color w:val="0070C0"/>
        </w:rPr>
      </w:pPr>
      <w:r w:rsidRPr="00912837">
        <w:rPr>
          <w:rFonts w:cstheme="minorHAnsi"/>
          <w:b/>
          <w:color w:val="0070C0"/>
        </w:rPr>
        <w:t>Conclusion and Suggestion</w:t>
      </w:r>
    </w:p>
    <w:p w:rsidR="00632C21" w:rsidRDefault="00632C21" w:rsidP="005030F7">
      <w:pPr>
        <w:pStyle w:val="ListParagraph"/>
        <w:tabs>
          <w:tab w:val="left" w:pos="360"/>
        </w:tabs>
        <w:suppressAutoHyphens/>
        <w:spacing w:after="0" w:line="360" w:lineRule="auto"/>
        <w:ind w:left="0"/>
        <w:contextualSpacing w:val="0"/>
        <w:jc w:val="both"/>
        <w:rPr>
          <w:rFonts w:cstheme="minorHAnsi"/>
        </w:rPr>
      </w:pPr>
    </w:p>
    <w:p w:rsidR="00632C21" w:rsidRDefault="00632C21" w:rsidP="005030F7">
      <w:pPr>
        <w:pStyle w:val="ListParagraph"/>
        <w:tabs>
          <w:tab w:val="left" w:pos="360"/>
        </w:tabs>
        <w:suppressAutoHyphens/>
        <w:spacing w:after="0" w:line="360" w:lineRule="auto"/>
        <w:ind w:left="0"/>
        <w:contextualSpacing w:val="0"/>
        <w:jc w:val="both"/>
        <w:rPr>
          <w:rFonts w:cstheme="minorHAnsi"/>
        </w:rPr>
      </w:pPr>
    </w:p>
    <w:p w:rsidR="00CF7A29" w:rsidRPr="00CF7A29" w:rsidRDefault="00CF7A29" w:rsidP="00CF7A29">
      <w:pPr>
        <w:pStyle w:val="ListParagraph"/>
        <w:tabs>
          <w:tab w:val="left" w:pos="360"/>
        </w:tabs>
        <w:suppressAutoHyphens/>
        <w:spacing w:after="0" w:line="360" w:lineRule="auto"/>
        <w:jc w:val="both"/>
        <w:rPr>
          <w:rFonts w:cstheme="minorHAnsi"/>
        </w:rPr>
      </w:pPr>
      <w:r w:rsidRPr="00CF7A29">
        <w:rPr>
          <w:rFonts w:cstheme="minorHAnsi"/>
        </w:rPr>
        <w:t xml:space="preserve">The </w:t>
      </w:r>
      <w:proofErr w:type="spellStart"/>
      <w:r w:rsidRPr="00CF7A29">
        <w:rPr>
          <w:rFonts w:cstheme="minorHAnsi"/>
        </w:rPr>
        <w:t>Kiai's</w:t>
      </w:r>
      <w:proofErr w:type="spellEnd"/>
      <w:r w:rsidRPr="00CF7A29">
        <w:rPr>
          <w:rFonts w:cstheme="minorHAnsi"/>
        </w:rPr>
        <w:t xml:space="preserve"> leadership role in building a value system in Islamic boarding schools is very vital. According to his capacity, the </w:t>
      </w:r>
      <w:proofErr w:type="spellStart"/>
      <w:r w:rsidRPr="00CF7A29">
        <w:rPr>
          <w:rFonts w:cstheme="minorHAnsi"/>
        </w:rPr>
        <w:t>Kiai</w:t>
      </w:r>
      <w:proofErr w:type="spellEnd"/>
      <w:r w:rsidRPr="00CF7A29">
        <w:rPr>
          <w:rFonts w:cstheme="minorHAnsi"/>
        </w:rPr>
        <w:t xml:space="preserve"> designed the Islamic boarding school’s value system program from upstream to downstream by prioritizing thinking out of the box and without a </w:t>
      </w:r>
      <w:r w:rsidRPr="00CF7A29">
        <w:rPr>
          <w:rFonts w:cstheme="minorHAnsi"/>
        </w:rPr>
        <w:lastRenderedPageBreak/>
        <w:t xml:space="preserve">written roadmap. The projection of the Islamic boarding school in the future is the idealism of the </w:t>
      </w:r>
      <w:proofErr w:type="spellStart"/>
      <w:r w:rsidRPr="00CF7A29">
        <w:rPr>
          <w:rFonts w:cstheme="minorHAnsi"/>
        </w:rPr>
        <w:t>Kiai's</w:t>
      </w:r>
      <w:proofErr w:type="spellEnd"/>
      <w:r w:rsidRPr="00CF7A29">
        <w:rPr>
          <w:rFonts w:cstheme="minorHAnsi"/>
        </w:rPr>
        <w:t xml:space="preserve"> thinking, which continues to change and develop in line with the development of the Islamic boarding school. The aspect of planting values carried out has reached the highest level of theoretical construction. The </w:t>
      </w:r>
      <w:proofErr w:type="spellStart"/>
      <w:r w:rsidRPr="00CF7A29">
        <w:rPr>
          <w:rFonts w:cstheme="minorHAnsi"/>
        </w:rPr>
        <w:t>Kiai's</w:t>
      </w:r>
      <w:proofErr w:type="spellEnd"/>
      <w:r w:rsidRPr="00CF7A29">
        <w:rPr>
          <w:rFonts w:cstheme="minorHAnsi"/>
        </w:rPr>
        <w:t xml:space="preserve"> value-building pattern encompassed all </w:t>
      </w:r>
      <w:proofErr w:type="spellStart"/>
      <w:r w:rsidRPr="00CF7A29">
        <w:rPr>
          <w:rFonts w:cstheme="minorHAnsi"/>
        </w:rPr>
        <w:t>santri</w:t>
      </w:r>
      <w:proofErr w:type="spellEnd"/>
      <w:r w:rsidRPr="00CF7A29">
        <w:rPr>
          <w:rFonts w:cstheme="minorHAnsi"/>
        </w:rPr>
        <w:t xml:space="preserve"> activities, which were not taught in dichotomy, but all were in line with </w:t>
      </w:r>
      <w:proofErr w:type="spellStart"/>
      <w:r w:rsidRPr="00CF7A29">
        <w:rPr>
          <w:rFonts w:cstheme="minorHAnsi"/>
        </w:rPr>
        <w:t>santri</w:t>
      </w:r>
      <w:proofErr w:type="spellEnd"/>
      <w:r w:rsidRPr="00CF7A29">
        <w:rPr>
          <w:rFonts w:cstheme="minorHAnsi"/>
        </w:rPr>
        <w:t xml:space="preserve"> learning activities.</w:t>
      </w:r>
    </w:p>
    <w:p w:rsidR="00CF7A29" w:rsidRPr="00CF7A29" w:rsidRDefault="00CF7A29" w:rsidP="00CF7A29">
      <w:pPr>
        <w:pStyle w:val="ListParagraph"/>
        <w:tabs>
          <w:tab w:val="left" w:pos="360"/>
        </w:tabs>
        <w:suppressAutoHyphens/>
        <w:spacing w:after="0" w:line="360" w:lineRule="auto"/>
        <w:jc w:val="both"/>
        <w:rPr>
          <w:rFonts w:cstheme="minorHAnsi"/>
        </w:rPr>
      </w:pPr>
      <w:r w:rsidRPr="00CF7A29">
        <w:rPr>
          <w:rFonts w:cstheme="minorHAnsi"/>
        </w:rPr>
        <w:t xml:space="preserve">The implementation of the program to strengthen ethical values through habituation and adaptation to global values is an effort to realize the national education goals as stated in Law No. 20 of 2003, namely developing the potential of students to become human beings who believe and devote themselves to God Almighty, with noble character, healthy, knowledgeable, creative competent, independent, and a democratic and responsible citizen. Education is more directed at forming good attitudes and behavior/personalities of students, who have good character, have competent, creative, and personal independence, which are very much needed in the globalization era full of challenges and competition. Also, students should have </w:t>
      </w:r>
      <w:r w:rsidRPr="00CF7A29">
        <w:rPr>
          <w:rFonts w:cstheme="minorHAnsi"/>
        </w:rPr>
        <w:lastRenderedPageBreak/>
        <w:t>a democratic personality and be responsible for their nation and state.</w:t>
      </w:r>
    </w:p>
    <w:p w:rsidR="00CF7A29" w:rsidRPr="00CF7A29" w:rsidRDefault="00CF7A29" w:rsidP="00CF7A29">
      <w:pPr>
        <w:pStyle w:val="ListParagraph"/>
        <w:tabs>
          <w:tab w:val="left" w:pos="360"/>
        </w:tabs>
        <w:suppressAutoHyphens/>
        <w:spacing w:after="0" w:line="360" w:lineRule="auto"/>
        <w:jc w:val="both"/>
        <w:rPr>
          <w:rFonts w:cstheme="minorHAnsi"/>
        </w:rPr>
      </w:pPr>
      <w:r w:rsidRPr="00CF7A29">
        <w:rPr>
          <w:rFonts w:cstheme="minorHAnsi"/>
        </w:rPr>
        <w:t xml:space="preserve">The program's implementation to strengthen ethical values in Islamic boarding schools also referred to the Islamic boarding school’s mission, which is "to form students who can behave religiously and get used to thinking that reach the level of discovery, innovation, and creation." This mission is very relevant to the globalization era, where everyone is required to have a good personality, think critically, innovate, and be creative. Ethics strengthening programs, in addition to being included in the Islamic boarding school curriculum, both in madrasah (MTM) and schools, were also implemented into habituation in Islamic boarding school life, including discipline, obedience, </w:t>
      </w:r>
      <w:proofErr w:type="spellStart"/>
      <w:r w:rsidRPr="00CF7A29">
        <w:rPr>
          <w:rFonts w:cstheme="minorHAnsi"/>
        </w:rPr>
        <w:t>tawadu</w:t>
      </w:r>
      <w:proofErr w:type="spellEnd"/>
      <w:r w:rsidRPr="00CF7A29">
        <w:rPr>
          <w:rFonts w:cstheme="minorHAnsi"/>
        </w:rPr>
        <w:t xml:space="preserve">', </w:t>
      </w:r>
      <w:proofErr w:type="spellStart"/>
      <w:r w:rsidRPr="00CF7A29">
        <w:rPr>
          <w:rFonts w:cstheme="minorHAnsi"/>
        </w:rPr>
        <w:t>ta'dzim</w:t>
      </w:r>
      <w:proofErr w:type="spellEnd"/>
      <w:r w:rsidRPr="00CF7A29">
        <w:rPr>
          <w:rFonts w:cstheme="minorHAnsi"/>
        </w:rPr>
        <w:t xml:space="preserve">, honesty, independence, responsibility, caring for fellow humans, mutual respect and respect for differences, loving the homeland, and avoiding any bad behavior due to the entry of negative external cultures. Ethics instilled in students were directed at students' readiness to face the globalization era, full of challenges, problems, competition, and change. The tradition of love and mutual respect was the reference that became the primary </w:t>
      </w:r>
      <w:r w:rsidRPr="00CF7A29">
        <w:rPr>
          <w:rFonts w:cstheme="minorHAnsi"/>
        </w:rPr>
        <w:lastRenderedPageBreak/>
        <w:t xml:space="preserve">standard. A younger </w:t>
      </w:r>
      <w:proofErr w:type="spellStart"/>
      <w:r w:rsidRPr="00CF7A29">
        <w:rPr>
          <w:rFonts w:cstheme="minorHAnsi"/>
        </w:rPr>
        <w:t>santri</w:t>
      </w:r>
      <w:proofErr w:type="spellEnd"/>
      <w:r w:rsidRPr="00CF7A29">
        <w:rPr>
          <w:rFonts w:cstheme="minorHAnsi"/>
        </w:rPr>
        <w:t xml:space="preserve"> was obliged to respect older </w:t>
      </w:r>
      <w:proofErr w:type="spellStart"/>
      <w:r w:rsidRPr="00CF7A29">
        <w:rPr>
          <w:rFonts w:cstheme="minorHAnsi"/>
        </w:rPr>
        <w:t>santri</w:t>
      </w:r>
      <w:proofErr w:type="spellEnd"/>
      <w:r w:rsidRPr="00CF7A29">
        <w:rPr>
          <w:rFonts w:cstheme="minorHAnsi"/>
        </w:rPr>
        <w:t xml:space="preserve">; vice versa, an older </w:t>
      </w:r>
      <w:proofErr w:type="spellStart"/>
      <w:r w:rsidRPr="00CF7A29">
        <w:rPr>
          <w:rFonts w:cstheme="minorHAnsi"/>
        </w:rPr>
        <w:t>santri</w:t>
      </w:r>
      <w:proofErr w:type="spellEnd"/>
      <w:r w:rsidRPr="00CF7A29">
        <w:rPr>
          <w:rFonts w:cstheme="minorHAnsi"/>
        </w:rPr>
        <w:t xml:space="preserve"> was obliged to love the younger ones.</w:t>
      </w:r>
    </w:p>
    <w:p w:rsidR="00CF7A29" w:rsidRPr="00CF7A29" w:rsidRDefault="00CF7A29" w:rsidP="00CF7A29">
      <w:pPr>
        <w:pStyle w:val="ListParagraph"/>
        <w:tabs>
          <w:tab w:val="left" w:pos="360"/>
        </w:tabs>
        <w:suppressAutoHyphens/>
        <w:spacing w:after="0" w:line="360" w:lineRule="auto"/>
        <w:jc w:val="both"/>
        <w:rPr>
          <w:rFonts w:cstheme="minorHAnsi"/>
        </w:rPr>
      </w:pPr>
      <w:r w:rsidRPr="00CF7A29">
        <w:rPr>
          <w:rFonts w:cstheme="minorHAnsi"/>
        </w:rPr>
        <w:t xml:space="preserve">The process of interaction between students that was so diverse in the boarding school, completed with daily behavior, taught more about social attitudes than learning in public schools. In Islamic boarding school life, a </w:t>
      </w:r>
      <w:proofErr w:type="spellStart"/>
      <w:r w:rsidRPr="00CF7A29">
        <w:rPr>
          <w:rFonts w:cstheme="minorHAnsi"/>
        </w:rPr>
        <w:t>santri</w:t>
      </w:r>
      <w:proofErr w:type="spellEnd"/>
      <w:r w:rsidRPr="00CF7A29">
        <w:rPr>
          <w:rFonts w:cstheme="minorHAnsi"/>
        </w:rPr>
        <w:t xml:space="preserve"> had been trained from an early age to cooperate with others directly in practice. Daily activities, such as preparing food, dividing daily picket tasks, cleaning rooms and floors, washing clothes, draining the bathroom, and taking out the trash, were carried out together. Including, when the lodge was about to build a new building, community service was held. Community service was conducted collectively, and everything was done with pleasure. From these various activities, the students were directly taught to work together with their friends. It would have a positive impact in strengthening the ethical values of the students.</w:t>
      </w:r>
    </w:p>
    <w:p w:rsidR="005030F7" w:rsidRPr="00912837" w:rsidRDefault="00CF7A29" w:rsidP="00CF7A29">
      <w:pPr>
        <w:pStyle w:val="ListParagraph"/>
        <w:tabs>
          <w:tab w:val="left" w:pos="360"/>
        </w:tabs>
        <w:suppressAutoHyphens/>
        <w:spacing w:after="0" w:line="360" w:lineRule="auto"/>
        <w:ind w:left="0"/>
        <w:contextualSpacing w:val="0"/>
        <w:jc w:val="both"/>
        <w:rPr>
          <w:rFonts w:cstheme="minorHAnsi"/>
        </w:rPr>
      </w:pPr>
      <w:r w:rsidRPr="00CF7A29">
        <w:rPr>
          <w:rFonts w:cstheme="minorHAnsi"/>
        </w:rPr>
        <w:t xml:space="preserve">The method of strengthening ethical values carried out in Islamic boarding schools, besides through the learning process, was also through the exemplary role of the </w:t>
      </w:r>
      <w:proofErr w:type="spellStart"/>
      <w:r w:rsidRPr="00CF7A29">
        <w:rPr>
          <w:rFonts w:cstheme="minorHAnsi"/>
        </w:rPr>
        <w:t>Kiai</w:t>
      </w:r>
      <w:proofErr w:type="spellEnd"/>
      <w:r w:rsidRPr="00CF7A29">
        <w:rPr>
          <w:rFonts w:cstheme="minorHAnsi"/>
        </w:rPr>
        <w:t xml:space="preserve">, </w:t>
      </w:r>
      <w:proofErr w:type="spellStart"/>
      <w:r w:rsidRPr="00CF7A29">
        <w:rPr>
          <w:rFonts w:cstheme="minorHAnsi"/>
        </w:rPr>
        <w:t>nyai</w:t>
      </w:r>
      <w:proofErr w:type="spellEnd"/>
      <w:r w:rsidRPr="00CF7A29">
        <w:rPr>
          <w:rFonts w:cstheme="minorHAnsi"/>
        </w:rPr>
        <w:t xml:space="preserve">, </w:t>
      </w:r>
      <w:proofErr w:type="spellStart"/>
      <w:r w:rsidRPr="00CF7A29">
        <w:rPr>
          <w:rFonts w:cstheme="minorHAnsi"/>
        </w:rPr>
        <w:t>ustadz-ustadzah</w:t>
      </w:r>
      <w:proofErr w:type="spellEnd"/>
      <w:r w:rsidRPr="00CF7A29">
        <w:rPr>
          <w:rFonts w:cstheme="minorHAnsi"/>
        </w:rPr>
        <w:t xml:space="preserve">, which were always shown in front of </w:t>
      </w:r>
      <w:r w:rsidRPr="00CF7A29">
        <w:rPr>
          <w:rFonts w:cstheme="minorHAnsi"/>
        </w:rPr>
        <w:lastRenderedPageBreak/>
        <w:t xml:space="preserve">the students every day. The </w:t>
      </w:r>
      <w:proofErr w:type="spellStart"/>
      <w:r w:rsidRPr="00CF7A29">
        <w:rPr>
          <w:rFonts w:cstheme="minorHAnsi"/>
        </w:rPr>
        <w:t>Kiai</w:t>
      </w:r>
      <w:proofErr w:type="spellEnd"/>
      <w:r w:rsidRPr="00CF7A29">
        <w:rPr>
          <w:rFonts w:cstheme="minorHAnsi"/>
        </w:rPr>
        <w:t xml:space="preserve">, </w:t>
      </w:r>
      <w:proofErr w:type="spellStart"/>
      <w:r w:rsidRPr="00CF7A29">
        <w:rPr>
          <w:rFonts w:cstheme="minorHAnsi"/>
        </w:rPr>
        <w:t>nyai</w:t>
      </w:r>
      <w:proofErr w:type="spellEnd"/>
      <w:r w:rsidRPr="00CF7A29">
        <w:rPr>
          <w:rFonts w:cstheme="minorHAnsi"/>
        </w:rPr>
        <w:t xml:space="preserve">, and </w:t>
      </w:r>
      <w:proofErr w:type="spellStart"/>
      <w:r w:rsidRPr="00CF7A29">
        <w:rPr>
          <w:rFonts w:cstheme="minorHAnsi"/>
        </w:rPr>
        <w:t>ustadz</w:t>
      </w:r>
      <w:proofErr w:type="spellEnd"/>
      <w:r w:rsidRPr="00CF7A29">
        <w:rPr>
          <w:rFonts w:cstheme="minorHAnsi"/>
        </w:rPr>
        <w:t xml:space="preserve"> always showed </w:t>
      </w:r>
      <w:proofErr w:type="spellStart"/>
      <w:r w:rsidRPr="00CF7A29">
        <w:rPr>
          <w:rFonts w:cstheme="minorHAnsi"/>
        </w:rPr>
        <w:t>asah</w:t>
      </w:r>
      <w:proofErr w:type="spellEnd"/>
      <w:r w:rsidRPr="00CF7A29">
        <w:rPr>
          <w:rFonts w:cstheme="minorHAnsi"/>
        </w:rPr>
        <w:t xml:space="preserve">, </w:t>
      </w:r>
      <w:proofErr w:type="spellStart"/>
      <w:r w:rsidRPr="00CF7A29">
        <w:rPr>
          <w:rFonts w:cstheme="minorHAnsi"/>
        </w:rPr>
        <w:t>asih</w:t>
      </w:r>
      <w:proofErr w:type="spellEnd"/>
      <w:r w:rsidRPr="00CF7A29">
        <w:rPr>
          <w:rFonts w:cstheme="minorHAnsi"/>
        </w:rPr>
        <w:t xml:space="preserve">, and </w:t>
      </w:r>
      <w:proofErr w:type="spellStart"/>
      <w:r w:rsidRPr="00CF7A29">
        <w:rPr>
          <w:rFonts w:cstheme="minorHAnsi"/>
        </w:rPr>
        <w:t>asuh</w:t>
      </w:r>
      <w:proofErr w:type="spellEnd"/>
      <w:r w:rsidRPr="00CF7A29">
        <w:rPr>
          <w:rFonts w:cstheme="minorHAnsi"/>
        </w:rPr>
        <w:t xml:space="preserve"> attitude (educating, loving, and nurturing). In the </w:t>
      </w:r>
      <w:proofErr w:type="spellStart"/>
      <w:r w:rsidRPr="00CF7A29">
        <w:rPr>
          <w:rFonts w:cstheme="minorHAnsi"/>
        </w:rPr>
        <w:t>asah</w:t>
      </w:r>
      <w:proofErr w:type="spellEnd"/>
      <w:r w:rsidRPr="00CF7A29">
        <w:rPr>
          <w:rFonts w:cstheme="minorHAnsi"/>
        </w:rPr>
        <w:t xml:space="preserve"> attitude, </w:t>
      </w:r>
      <w:proofErr w:type="spellStart"/>
      <w:r w:rsidRPr="00CF7A29">
        <w:rPr>
          <w:rFonts w:cstheme="minorHAnsi"/>
        </w:rPr>
        <w:t>Kiai</w:t>
      </w:r>
      <w:proofErr w:type="spellEnd"/>
      <w:r w:rsidRPr="00CF7A29">
        <w:rPr>
          <w:rFonts w:cstheme="minorHAnsi"/>
        </w:rPr>
        <w:t xml:space="preserve"> taught students the religious and worldly sciences. Teaching was delivered by studying the yellow book (</w:t>
      </w:r>
      <w:proofErr w:type="spellStart"/>
      <w:r w:rsidRPr="00CF7A29">
        <w:rPr>
          <w:rFonts w:cstheme="minorHAnsi"/>
        </w:rPr>
        <w:t>Kitab</w:t>
      </w:r>
      <w:proofErr w:type="spellEnd"/>
      <w:r w:rsidRPr="00CF7A29">
        <w:rPr>
          <w:rFonts w:cstheme="minorHAnsi"/>
        </w:rPr>
        <w:t xml:space="preserve">) daily by taking time after </w:t>
      </w:r>
      <w:proofErr w:type="spellStart"/>
      <w:r w:rsidRPr="00CF7A29">
        <w:rPr>
          <w:rFonts w:cstheme="minorHAnsi"/>
        </w:rPr>
        <w:t>fardhu</w:t>
      </w:r>
      <w:proofErr w:type="spellEnd"/>
      <w:r w:rsidRPr="00CF7A29">
        <w:rPr>
          <w:rFonts w:cstheme="minorHAnsi"/>
        </w:rPr>
        <w:t xml:space="preserve"> prayers. Besides that, it was also done by lecturing on various occasions. At the </w:t>
      </w:r>
      <w:proofErr w:type="spellStart"/>
      <w:r w:rsidRPr="00CF7A29">
        <w:rPr>
          <w:rFonts w:cstheme="minorHAnsi"/>
        </w:rPr>
        <w:t>asih</w:t>
      </w:r>
      <w:proofErr w:type="spellEnd"/>
      <w:r w:rsidRPr="00CF7A29">
        <w:rPr>
          <w:rFonts w:cstheme="minorHAnsi"/>
        </w:rPr>
        <w:t xml:space="preserve"> level, the teaching was oriented towards the development of intelligence or academic skills. Meanwhile, </w:t>
      </w:r>
      <w:proofErr w:type="spellStart"/>
      <w:r w:rsidRPr="00CF7A29">
        <w:rPr>
          <w:rFonts w:cstheme="minorHAnsi"/>
        </w:rPr>
        <w:t>asuh</w:t>
      </w:r>
      <w:proofErr w:type="spellEnd"/>
      <w:r w:rsidRPr="00CF7A29">
        <w:rPr>
          <w:rFonts w:cstheme="minorHAnsi"/>
        </w:rPr>
        <w:t xml:space="preserve"> was a learning method shown by the </w:t>
      </w:r>
      <w:proofErr w:type="spellStart"/>
      <w:r w:rsidRPr="00CF7A29">
        <w:rPr>
          <w:rFonts w:cstheme="minorHAnsi"/>
        </w:rPr>
        <w:t>Kiai</w:t>
      </w:r>
      <w:proofErr w:type="spellEnd"/>
      <w:r w:rsidRPr="00CF7A29">
        <w:rPr>
          <w:rFonts w:cstheme="minorHAnsi"/>
        </w:rPr>
        <w:t xml:space="preserve"> through affection for his students because students were not only considered as mere students but as part of the family, which should receive an outpouring of affection. Therefore, </w:t>
      </w:r>
      <w:proofErr w:type="spellStart"/>
      <w:r w:rsidRPr="00CF7A29">
        <w:rPr>
          <w:rFonts w:cstheme="minorHAnsi"/>
        </w:rPr>
        <w:t>Kiai</w:t>
      </w:r>
      <w:proofErr w:type="spellEnd"/>
      <w:r w:rsidRPr="00CF7A29">
        <w:rPr>
          <w:rFonts w:cstheme="minorHAnsi"/>
        </w:rPr>
        <w:t xml:space="preserve"> always expressed his affection for his students. The </w:t>
      </w:r>
      <w:proofErr w:type="spellStart"/>
      <w:r w:rsidRPr="00CF7A29">
        <w:rPr>
          <w:rFonts w:cstheme="minorHAnsi"/>
        </w:rPr>
        <w:t>Kiai's</w:t>
      </w:r>
      <w:proofErr w:type="spellEnd"/>
      <w:r w:rsidRPr="00CF7A29">
        <w:rPr>
          <w:rFonts w:cstheme="minorHAnsi"/>
        </w:rPr>
        <w:t xml:space="preserve"> </w:t>
      </w:r>
      <w:proofErr w:type="spellStart"/>
      <w:r w:rsidRPr="00CF7A29">
        <w:rPr>
          <w:rFonts w:cstheme="minorHAnsi"/>
        </w:rPr>
        <w:t>asuh</w:t>
      </w:r>
      <w:proofErr w:type="spellEnd"/>
      <w:r w:rsidRPr="00CF7A29">
        <w:rPr>
          <w:rFonts w:cstheme="minorHAnsi"/>
        </w:rPr>
        <w:t xml:space="preserve"> attitude in the learning process was to protect and guard students from bad behavior. The </w:t>
      </w:r>
      <w:proofErr w:type="spellStart"/>
      <w:r w:rsidRPr="00CF7A29">
        <w:rPr>
          <w:rFonts w:cstheme="minorHAnsi"/>
        </w:rPr>
        <w:t>Kiai</w:t>
      </w:r>
      <w:proofErr w:type="spellEnd"/>
      <w:r w:rsidRPr="00CF7A29">
        <w:rPr>
          <w:rFonts w:cstheme="minorHAnsi"/>
        </w:rPr>
        <w:t xml:space="preserve"> acted as a teacher and a father to love the students like their own children. It was an intensive communication process between the </w:t>
      </w:r>
      <w:proofErr w:type="spellStart"/>
      <w:r w:rsidRPr="00CF7A29">
        <w:rPr>
          <w:rFonts w:cstheme="minorHAnsi"/>
        </w:rPr>
        <w:t>Kiai</w:t>
      </w:r>
      <w:proofErr w:type="spellEnd"/>
      <w:r w:rsidRPr="00CF7A29">
        <w:rPr>
          <w:rFonts w:cstheme="minorHAnsi"/>
        </w:rPr>
        <w:t xml:space="preserve"> and the </w:t>
      </w:r>
      <w:proofErr w:type="spellStart"/>
      <w:r w:rsidRPr="00CF7A29">
        <w:rPr>
          <w:rFonts w:cstheme="minorHAnsi"/>
        </w:rPr>
        <w:t>santri</w:t>
      </w:r>
      <w:proofErr w:type="spellEnd"/>
      <w:r w:rsidRPr="00CF7A29">
        <w:rPr>
          <w:rFonts w:cstheme="minorHAnsi"/>
        </w:rPr>
        <w:t xml:space="preserve"> 24 hours a day in the boarding school so that the </w:t>
      </w:r>
      <w:proofErr w:type="spellStart"/>
      <w:r w:rsidRPr="00CF7A29">
        <w:rPr>
          <w:rFonts w:cstheme="minorHAnsi"/>
        </w:rPr>
        <w:t>Kiai</w:t>
      </w:r>
      <w:proofErr w:type="spellEnd"/>
      <w:r w:rsidRPr="00CF7A29">
        <w:rPr>
          <w:rFonts w:cstheme="minorHAnsi"/>
        </w:rPr>
        <w:t xml:space="preserve"> and the students had an emotional bond, which was comparable to their family.</w:t>
      </w:r>
      <w:r w:rsidR="00F05824" w:rsidRPr="00912837">
        <w:rPr>
          <w:rFonts w:cstheme="minorHAnsi"/>
        </w:rPr>
        <w:t xml:space="preserve"> </w:t>
      </w:r>
    </w:p>
    <w:p w:rsidR="00CF7A29" w:rsidRDefault="00CF7A29" w:rsidP="005030F7">
      <w:pPr>
        <w:tabs>
          <w:tab w:val="left" w:pos="360"/>
        </w:tabs>
        <w:spacing w:after="0" w:line="360" w:lineRule="auto"/>
        <w:ind w:left="360" w:hanging="360"/>
        <w:jc w:val="both"/>
        <w:rPr>
          <w:rFonts w:cstheme="minorHAnsi"/>
          <w:b/>
          <w:color w:val="0070C0"/>
        </w:rPr>
      </w:pPr>
    </w:p>
    <w:p w:rsidR="005030F7" w:rsidRPr="00B230BA" w:rsidRDefault="00F05824" w:rsidP="005030F7">
      <w:pPr>
        <w:tabs>
          <w:tab w:val="left" w:pos="360"/>
        </w:tabs>
        <w:spacing w:after="0" w:line="360" w:lineRule="auto"/>
        <w:ind w:left="360" w:hanging="360"/>
        <w:jc w:val="both"/>
        <w:rPr>
          <w:rFonts w:cstheme="minorHAnsi"/>
          <w:b/>
          <w:color w:val="0070C0"/>
          <w:lang w:val="id-ID"/>
        </w:rPr>
      </w:pPr>
      <w:r w:rsidRPr="00912837">
        <w:rPr>
          <w:rFonts w:cstheme="minorHAnsi"/>
          <w:b/>
          <w:color w:val="0070C0"/>
        </w:rPr>
        <w:t>Reference</w:t>
      </w:r>
      <w:r w:rsidR="00B230BA">
        <w:rPr>
          <w:rFonts w:cstheme="minorHAnsi"/>
          <w:b/>
          <w:color w:val="0070C0"/>
          <w:lang w:val="id-ID"/>
        </w:rPr>
        <w:t>s</w:t>
      </w:r>
    </w:p>
    <w:p w:rsidR="008D7919" w:rsidRDefault="008D7919" w:rsidP="008D7919">
      <w:pPr>
        <w:tabs>
          <w:tab w:val="left" w:pos="993"/>
        </w:tabs>
        <w:spacing w:after="80" w:line="280" w:lineRule="atLeast"/>
        <w:ind w:left="425" w:hanging="425"/>
        <w:jc w:val="both"/>
        <w:rPr>
          <w:rFonts w:cstheme="minorHAnsi"/>
          <w:shd w:val="clear" w:color="auto" w:fill="FFFFFF"/>
        </w:rPr>
      </w:pPr>
      <w:proofErr w:type="spellStart"/>
      <w:proofErr w:type="gramStart"/>
      <w:r w:rsidRPr="008D7919">
        <w:rPr>
          <w:rFonts w:cstheme="minorHAnsi"/>
          <w:shd w:val="clear" w:color="auto" w:fill="FFFFFF"/>
        </w:rPr>
        <w:t>Hafidh</w:t>
      </w:r>
      <w:proofErr w:type="spellEnd"/>
      <w:r w:rsidRPr="008D7919">
        <w:rPr>
          <w:rFonts w:cstheme="minorHAnsi"/>
          <w:shd w:val="clear" w:color="auto" w:fill="FFFFFF"/>
        </w:rPr>
        <w:t xml:space="preserve">, Z., </w:t>
      </w:r>
      <w:proofErr w:type="spellStart"/>
      <w:r w:rsidRPr="008D7919">
        <w:rPr>
          <w:rFonts w:cstheme="minorHAnsi"/>
          <w:shd w:val="clear" w:color="auto" w:fill="FFFFFF"/>
        </w:rPr>
        <w:t>Zuhri</w:t>
      </w:r>
      <w:proofErr w:type="spellEnd"/>
      <w:r w:rsidRPr="008D7919">
        <w:rPr>
          <w:rFonts w:cstheme="minorHAnsi"/>
          <w:shd w:val="clear" w:color="auto" w:fill="FFFFFF"/>
        </w:rPr>
        <w:t>, M. T., &amp; Sandi, W. K. (2019).</w:t>
      </w:r>
      <w:proofErr w:type="gramEnd"/>
      <w:r w:rsidRPr="008D7919">
        <w:rPr>
          <w:rFonts w:cstheme="minorHAnsi"/>
          <w:shd w:val="clear" w:color="auto" w:fill="FFFFFF"/>
        </w:rPr>
        <w:t xml:space="preserve"> The role of </w:t>
      </w:r>
      <w:proofErr w:type="spellStart"/>
      <w:r w:rsidRPr="008D7919">
        <w:rPr>
          <w:rFonts w:cstheme="minorHAnsi"/>
          <w:shd w:val="clear" w:color="auto" w:fill="FFFFFF"/>
        </w:rPr>
        <w:t>Kiai</w:t>
      </w:r>
      <w:proofErr w:type="spellEnd"/>
      <w:r w:rsidRPr="008D7919">
        <w:rPr>
          <w:rFonts w:cstheme="minorHAnsi"/>
          <w:shd w:val="clear" w:color="auto" w:fill="FFFFFF"/>
        </w:rPr>
        <w:t xml:space="preserve"> leadership and character education: A pattern of </w:t>
      </w:r>
      <w:proofErr w:type="spellStart"/>
      <w:r w:rsidRPr="008D7919">
        <w:rPr>
          <w:rFonts w:cstheme="minorHAnsi"/>
          <w:shd w:val="clear" w:color="auto" w:fill="FFFFFF"/>
        </w:rPr>
        <w:t>santri</w:t>
      </w:r>
      <w:proofErr w:type="spellEnd"/>
      <w:r w:rsidRPr="008D7919">
        <w:rPr>
          <w:rFonts w:cstheme="minorHAnsi"/>
          <w:shd w:val="clear" w:color="auto" w:fill="FFFFFF"/>
        </w:rPr>
        <w:t xml:space="preserve"> character formation at </w:t>
      </w:r>
      <w:proofErr w:type="spellStart"/>
      <w:r w:rsidRPr="008D7919">
        <w:rPr>
          <w:rFonts w:cstheme="minorHAnsi"/>
          <w:shd w:val="clear" w:color="auto" w:fill="FFFFFF"/>
        </w:rPr>
        <w:t>Asy-Syifa</w:t>
      </w:r>
      <w:proofErr w:type="spellEnd"/>
      <w:r w:rsidRPr="008D7919">
        <w:rPr>
          <w:rFonts w:cstheme="minorHAnsi"/>
          <w:shd w:val="clear" w:color="auto" w:fill="FFFFFF"/>
        </w:rPr>
        <w:t xml:space="preserve"> Al-Qur’an Islamic Boarding School. Journal of Leadership in Organizations, 1(2), 134–145.</w:t>
      </w:r>
    </w:p>
    <w:p w:rsidR="00FB35A4" w:rsidRPr="008D7919" w:rsidRDefault="00FB35A4" w:rsidP="008D7919">
      <w:pPr>
        <w:tabs>
          <w:tab w:val="left" w:pos="993"/>
        </w:tabs>
        <w:spacing w:after="80" w:line="280" w:lineRule="atLeast"/>
        <w:ind w:left="425" w:hanging="425"/>
        <w:jc w:val="both"/>
        <w:rPr>
          <w:rFonts w:cstheme="minorHAnsi"/>
          <w:shd w:val="clear" w:color="auto" w:fill="FFFFFF"/>
        </w:rPr>
      </w:pPr>
      <w:r w:rsidRPr="00D7287B">
        <w:rPr>
          <w:rFonts w:ascii="Calibri" w:hAnsi="Calibri" w:cs="Calibri"/>
          <w:noProof/>
          <w:szCs w:val="24"/>
        </w:rPr>
        <w:lastRenderedPageBreak/>
        <w:t xml:space="preserve">Karim, A., Mardhotillah, N. F., &amp; Samadi, M. I. (2019). Ethical leadership transforms into ethnic: Exploring new leader’s style of Indonesia. </w:t>
      </w:r>
      <w:r w:rsidRPr="00D7287B">
        <w:rPr>
          <w:rFonts w:ascii="Calibri" w:hAnsi="Calibri" w:cs="Calibri"/>
          <w:i/>
          <w:iCs/>
          <w:noProof/>
          <w:szCs w:val="24"/>
        </w:rPr>
        <w:t>Journal of Leadership in Organizations</w:t>
      </w:r>
      <w:r w:rsidRPr="00D7287B">
        <w:rPr>
          <w:rFonts w:ascii="Calibri" w:hAnsi="Calibri" w:cs="Calibri"/>
          <w:noProof/>
          <w:szCs w:val="24"/>
        </w:rPr>
        <w:t xml:space="preserve">, </w:t>
      </w:r>
      <w:r w:rsidRPr="00D7287B">
        <w:rPr>
          <w:rFonts w:ascii="Calibri" w:hAnsi="Calibri" w:cs="Calibri"/>
          <w:i/>
          <w:iCs/>
          <w:noProof/>
          <w:szCs w:val="24"/>
        </w:rPr>
        <w:t>1</w:t>
      </w:r>
      <w:r w:rsidRPr="00D7287B">
        <w:rPr>
          <w:rFonts w:ascii="Calibri" w:hAnsi="Calibri" w:cs="Calibri"/>
          <w:noProof/>
          <w:szCs w:val="24"/>
        </w:rPr>
        <w:t>(2), 146–157.</w:t>
      </w:r>
    </w:p>
    <w:p w:rsidR="008D7919" w:rsidRPr="008D7919" w:rsidRDefault="008D7919" w:rsidP="008D7919">
      <w:pPr>
        <w:tabs>
          <w:tab w:val="left" w:pos="993"/>
        </w:tabs>
        <w:spacing w:after="80" w:line="280" w:lineRule="atLeast"/>
        <w:ind w:left="425" w:hanging="425"/>
        <w:jc w:val="both"/>
        <w:rPr>
          <w:rFonts w:cstheme="minorHAnsi"/>
          <w:shd w:val="clear" w:color="auto" w:fill="FFFFFF"/>
        </w:rPr>
      </w:pPr>
      <w:proofErr w:type="spellStart"/>
      <w:proofErr w:type="gramStart"/>
      <w:r w:rsidRPr="008D7919">
        <w:rPr>
          <w:rFonts w:cstheme="minorHAnsi"/>
          <w:shd w:val="clear" w:color="auto" w:fill="FFFFFF"/>
        </w:rPr>
        <w:t>Karim</w:t>
      </w:r>
      <w:proofErr w:type="spellEnd"/>
      <w:r w:rsidRPr="008D7919">
        <w:rPr>
          <w:rFonts w:cstheme="minorHAnsi"/>
          <w:shd w:val="clear" w:color="auto" w:fill="FFFFFF"/>
        </w:rPr>
        <w:t xml:space="preserve">, A., </w:t>
      </w:r>
      <w:proofErr w:type="spellStart"/>
      <w:r w:rsidRPr="008D7919">
        <w:rPr>
          <w:rFonts w:cstheme="minorHAnsi"/>
          <w:shd w:val="clear" w:color="auto" w:fill="FFFFFF"/>
        </w:rPr>
        <w:t>Mardhotillah</w:t>
      </w:r>
      <w:proofErr w:type="spellEnd"/>
      <w:r w:rsidRPr="008D7919">
        <w:rPr>
          <w:rFonts w:cstheme="minorHAnsi"/>
          <w:shd w:val="clear" w:color="auto" w:fill="FFFFFF"/>
        </w:rPr>
        <w:t xml:space="preserve">, N. F., &amp; </w:t>
      </w:r>
      <w:proofErr w:type="spellStart"/>
      <w:r w:rsidRPr="008D7919">
        <w:rPr>
          <w:rFonts w:cstheme="minorHAnsi"/>
          <w:shd w:val="clear" w:color="auto" w:fill="FFFFFF"/>
        </w:rPr>
        <w:t>Samadi</w:t>
      </w:r>
      <w:proofErr w:type="spellEnd"/>
      <w:r w:rsidRPr="008D7919">
        <w:rPr>
          <w:rFonts w:cstheme="minorHAnsi"/>
          <w:shd w:val="clear" w:color="auto" w:fill="FFFFFF"/>
        </w:rPr>
        <w:t>, M. I. (2019).</w:t>
      </w:r>
      <w:proofErr w:type="gramEnd"/>
      <w:r w:rsidRPr="008D7919">
        <w:rPr>
          <w:rFonts w:cstheme="minorHAnsi"/>
          <w:shd w:val="clear" w:color="auto" w:fill="FFFFFF"/>
        </w:rPr>
        <w:t xml:space="preserve"> Ethical leadership transforms into ethnic: Exploring new </w:t>
      </w:r>
      <w:proofErr w:type="spellStart"/>
      <w:r w:rsidRPr="008D7919">
        <w:rPr>
          <w:rFonts w:cstheme="minorHAnsi"/>
          <w:shd w:val="clear" w:color="auto" w:fill="FFFFFF"/>
        </w:rPr>
        <w:t>leaders’s</w:t>
      </w:r>
      <w:proofErr w:type="spellEnd"/>
      <w:r w:rsidRPr="008D7919">
        <w:rPr>
          <w:rFonts w:cstheme="minorHAnsi"/>
          <w:shd w:val="clear" w:color="auto" w:fill="FFFFFF"/>
        </w:rPr>
        <w:t xml:space="preserve"> style of Indonesia. Journal of Leadership in Organizations, 1(2), 146–157. https://doi.org/https://doi.org/10.22146/jlo.44625</w:t>
      </w:r>
    </w:p>
    <w:p w:rsidR="008D7919" w:rsidRPr="008D7919" w:rsidRDefault="008D7919" w:rsidP="008D7919">
      <w:pPr>
        <w:tabs>
          <w:tab w:val="left" w:pos="993"/>
        </w:tabs>
        <w:spacing w:after="80" w:line="280" w:lineRule="atLeast"/>
        <w:ind w:left="425" w:hanging="425"/>
        <w:jc w:val="both"/>
        <w:rPr>
          <w:rFonts w:cstheme="minorHAnsi"/>
          <w:shd w:val="clear" w:color="auto" w:fill="FFFFFF"/>
        </w:rPr>
      </w:pPr>
      <w:proofErr w:type="spellStart"/>
      <w:proofErr w:type="gramStart"/>
      <w:r w:rsidRPr="008D7919">
        <w:rPr>
          <w:rFonts w:cstheme="minorHAnsi"/>
          <w:shd w:val="clear" w:color="auto" w:fill="FFFFFF"/>
        </w:rPr>
        <w:t>Karim</w:t>
      </w:r>
      <w:proofErr w:type="spellEnd"/>
      <w:r w:rsidRPr="008D7919">
        <w:rPr>
          <w:rFonts w:cstheme="minorHAnsi"/>
          <w:shd w:val="clear" w:color="auto" w:fill="FFFFFF"/>
        </w:rPr>
        <w:t xml:space="preserve">, A., </w:t>
      </w:r>
      <w:proofErr w:type="spellStart"/>
      <w:r w:rsidRPr="008D7919">
        <w:rPr>
          <w:rFonts w:cstheme="minorHAnsi"/>
          <w:shd w:val="clear" w:color="auto" w:fill="FFFFFF"/>
        </w:rPr>
        <w:t>Purnomo</w:t>
      </w:r>
      <w:proofErr w:type="spellEnd"/>
      <w:r w:rsidRPr="008D7919">
        <w:rPr>
          <w:rFonts w:cstheme="minorHAnsi"/>
          <w:shd w:val="clear" w:color="auto" w:fill="FFFFFF"/>
        </w:rPr>
        <w:t xml:space="preserve">, H., </w:t>
      </w:r>
      <w:proofErr w:type="spellStart"/>
      <w:r w:rsidRPr="008D7919">
        <w:rPr>
          <w:rFonts w:cstheme="minorHAnsi"/>
          <w:shd w:val="clear" w:color="auto" w:fill="FFFFFF"/>
        </w:rPr>
        <w:t>Fikriyah</w:t>
      </w:r>
      <w:proofErr w:type="spellEnd"/>
      <w:r w:rsidRPr="008D7919">
        <w:rPr>
          <w:rFonts w:cstheme="minorHAnsi"/>
          <w:shd w:val="clear" w:color="auto" w:fill="FFFFFF"/>
        </w:rPr>
        <w:t xml:space="preserve">, F., &amp; </w:t>
      </w:r>
      <w:proofErr w:type="spellStart"/>
      <w:r w:rsidRPr="008D7919">
        <w:rPr>
          <w:rFonts w:cstheme="minorHAnsi"/>
          <w:shd w:val="clear" w:color="auto" w:fill="FFFFFF"/>
        </w:rPr>
        <w:t>Kardiyati</w:t>
      </w:r>
      <w:proofErr w:type="spellEnd"/>
      <w:r w:rsidRPr="008D7919">
        <w:rPr>
          <w:rFonts w:cstheme="minorHAnsi"/>
          <w:shd w:val="clear" w:color="auto" w:fill="FFFFFF"/>
        </w:rPr>
        <w:t>, E. N. (2020).</w:t>
      </w:r>
      <w:proofErr w:type="gramEnd"/>
      <w:r w:rsidRPr="008D7919">
        <w:rPr>
          <w:rFonts w:cstheme="minorHAnsi"/>
          <w:shd w:val="clear" w:color="auto" w:fill="FFFFFF"/>
        </w:rPr>
        <w:t xml:space="preserve"> A charismatic relationship: How a </w:t>
      </w:r>
      <w:proofErr w:type="spellStart"/>
      <w:r w:rsidRPr="008D7919">
        <w:rPr>
          <w:rFonts w:cstheme="minorHAnsi"/>
          <w:shd w:val="clear" w:color="auto" w:fill="FFFFFF"/>
        </w:rPr>
        <w:t>Kyai’s</w:t>
      </w:r>
      <w:proofErr w:type="spellEnd"/>
      <w:r w:rsidRPr="008D7919">
        <w:rPr>
          <w:rFonts w:cstheme="minorHAnsi"/>
          <w:shd w:val="clear" w:color="auto" w:fill="FFFFFF"/>
        </w:rPr>
        <w:t xml:space="preserve"> charismatic leadership and society’s compliance are constructed? Journal of Indonesian Economy and Business, 35(2), 129–143. https://doi.org/https://doi.org/10.22146/jieb.54705</w:t>
      </w:r>
    </w:p>
    <w:p w:rsidR="008D7919" w:rsidRPr="008D7919" w:rsidRDefault="008D7919" w:rsidP="008D7919">
      <w:pPr>
        <w:tabs>
          <w:tab w:val="left" w:pos="993"/>
        </w:tabs>
        <w:spacing w:after="80" w:line="280" w:lineRule="atLeast"/>
        <w:ind w:left="425" w:hanging="425"/>
        <w:jc w:val="both"/>
        <w:rPr>
          <w:rFonts w:cstheme="minorHAnsi"/>
          <w:shd w:val="clear" w:color="auto" w:fill="FFFFFF"/>
        </w:rPr>
      </w:pPr>
      <w:proofErr w:type="spellStart"/>
      <w:proofErr w:type="gramStart"/>
      <w:r w:rsidRPr="008D7919">
        <w:rPr>
          <w:rFonts w:cstheme="minorHAnsi"/>
          <w:shd w:val="clear" w:color="auto" w:fill="FFFFFF"/>
        </w:rPr>
        <w:t>Muhaimin</w:t>
      </w:r>
      <w:proofErr w:type="spellEnd"/>
      <w:r w:rsidRPr="008D7919">
        <w:rPr>
          <w:rFonts w:cstheme="minorHAnsi"/>
          <w:shd w:val="clear" w:color="auto" w:fill="FFFFFF"/>
        </w:rPr>
        <w:t xml:space="preserve">, &amp; </w:t>
      </w:r>
      <w:proofErr w:type="spellStart"/>
      <w:r w:rsidRPr="008D7919">
        <w:rPr>
          <w:rFonts w:cstheme="minorHAnsi"/>
          <w:shd w:val="clear" w:color="auto" w:fill="FFFFFF"/>
        </w:rPr>
        <w:t>Mujib</w:t>
      </w:r>
      <w:proofErr w:type="spellEnd"/>
      <w:r w:rsidRPr="008D7919">
        <w:rPr>
          <w:rFonts w:cstheme="minorHAnsi"/>
          <w:shd w:val="clear" w:color="auto" w:fill="FFFFFF"/>
        </w:rPr>
        <w:t>, A. (1993).</w:t>
      </w:r>
      <w:proofErr w:type="gramEnd"/>
      <w:r w:rsidRPr="008D7919">
        <w:rPr>
          <w:rFonts w:cstheme="minorHAnsi"/>
          <w:shd w:val="clear" w:color="auto" w:fill="FFFFFF"/>
        </w:rPr>
        <w:t xml:space="preserve"> </w:t>
      </w:r>
      <w:proofErr w:type="spellStart"/>
      <w:proofErr w:type="gramStart"/>
      <w:r w:rsidRPr="008D7919">
        <w:rPr>
          <w:rFonts w:cstheme="minorHAnsi"/>
          <w:shd w:val="clear" w:color="auto" w:fill="FFFFFF"/>
        </w:rPr>
        <w:t>Pemikiran</w:t>
      </w:r>
      <w:proofErr w:type="spellEnd"/>
      <w:r w:rsidRPr="008D7919">
        <w:rPr>
          <w:rFonts w:cstheme="minorHAnsi"/>
          <w:shd w:val="clear" w:color="auto" w:fill="FFFFFF"/>
        </w:rPr>
        <w:t xml:space="preserve"> </w:t>
      </w:r>
      <w:proofErr w:type="spellStart"/>
      <w:r w:rsidRPr="008D7919">
        <w:rPr>
          <w:rFonts w:cstheme="minorHAnsi"/>
          <w:shd w:val="clear" w:color="auto" w:fill="FFFFFF"/>
        </w:rPr>
        <w:t>Pendidikan</w:t>
      </w:r>
      <w:proofErr w:type="spellEnd"/>
      <w:r w:rsidRPr="008D7919">
        <w:rPr>
          <w:rFonts w:cstheme="minorHAnsi"/>
          <w:shd w:val="clear" w:color="auto" w:fill="FFFFFF"/>
        </w:rPr>
        <w:t xml:space="preserve"> Islam </w:t>
      </w:r>
      <w:proofErr w:type="spellStart"/>
      <w:r w:rsidRPr="008D7919">
        <w:rPr>
          <w:rFonts w:cstheme="minorHAnsi"/>
          <w:shd w:val="clear" w:color="auto" w:fill="FFFFFF"/>
        </w:rPr>
        <w:t>Kajian</w:t>
      </w:r>
      <w:proofErr w:type="spellEnd"/>
      <w:r w:rsidRPr="008D7919">
        <w:rPr>
          <w:rFonts w:cstheme="minorHAnsi"/>
          <w:shd w:val="clear" w:color="auto" w:fill="FFFFFF"/>
        </w:rPr>
        <w:t xml:space="preserve"> </w:t>
      </w:r>
      <w:proofErr w:type="spellStart"/>
      <w:r w:rsidRPr="008D7919">
        <w:rPr>
          <w:rFonts w:cstheme="minorHAnsi"/>
          <w:shd w:val="clear" w:color="auto" w:fill="FFFFFF"/>
        </w:rPr>
        <w:t>Filosofik</w:t>
      </w:r>
      <w:proofErr w:type="spellEnd"/>
      <w:r w:rsidRPr="008D7919">
        <w:rPr>
          <w:rFonts w:cstheme="minorHAnsi"/>
          <w:shd w:val="clear" w:color="auto" w:fill="FFFFFF"/>
        </w:rPr>
        <w:t xml:space="preserve"> </w:t>
      </w:r>
      <w:proofErr w:type="spellStart"/>
      <w:r w:rsidRPr="008D7919">
        <w:rPr>
          <w:rFonts w:cstheme="minorHAnsi"/>
          <w:shd w:val="clear" w:color="auto" w:fill="FFFFFF"/>
        </w:rPr>
        <w:t>dan</w:t>
      </w:r>
      <w:proofErr w:type="spellEnd"/>
      <w:r w:rsidRPr="008D7919">
        <w:rPr>
          <w:rFonts w:cstheme="minorHAnsi"/>
          <w:shd w:val="clear" w:color="auto" w:fill="FFFFFF"/>
        </w:rPr>
        <w:t xml:space="preserve"> </w:t>
      </w:r>
      <w:proofErr w:type="spellStart"/>
      <w:r w:rsidRPr="008D7919">
        <w:rPr>
          <w:rFonts w:cstheme="minorHAnsi"/>
          <w:shd w:val="clear" w:color="auto" w:fill="FFFFFF"/>
        </w:rPr>
        <w:t>Kerangka</w:t>
      </w:r>
      <w:proofErr w:type="spellEnd"/>
      <w:r w:rsidRPr="008D7919">
        <w:rPr>
          <w:rFonts w:cstheme="minorHAnsi"/>
          <w:shd w:val="clear" w:color="auto" w:fill="FFFFFF"/>
        </w:rPr>
        <w:t xml:space="preserve"> </w:t>
      </w:r>
      <w:proofErr w:type="spellStart"/>
      <w:r w:rsidRPr="008D7919">
        <w:rPr>
          <w:rFonts w:cstheme="minorHAnsi"/>
          <w:shd w:val="clear" w:color="auto" w:fill="FFFFFF"/>
        </w:rPr>
        <w:t>Dasar</w:t>
      </w:r>
      <w:proofErr w:type="spellEnd"/>
      <w:r w:rsidRPr="008D7919">
        <w:rPr>
          <w:rFonts w:cstheme="minorHAnsi"/>
          <w:shd w:val="clear" w:color="auto" w:fill="FFFFFF"/>
        </w:rPr>
        <w:t xml:space="preserve"> </w:t>
      </w:r>
      <w:proofErr w:type="spellStart"/>
      <w:r w:rsidRPr="008D7919">
        <w:rPr>
          <w:rFonts w:cstheme="minorHAnsi"/>
          <w:shd w:val="clear" w:color="auto" w:fill="FFFFFF"/>
        </w:rPr>
        <w:t>Oprasionalnya</w:t>
      </w:r>
      <w:proofErr w:type="spellEnd"/>
      <w:r w:rsidRPr="008D7919">
        <w:rPr>
          <w:rFonts w:cstheme="minorHAnsi"/>
          <w:shd w:val="clear" w:color="auto" w:fill="FFFFFF"/>
        </w:rPr>
        <w:t>.</w:t>
      </w:r>
      <w:proofErr w:type="gramEnd"/>
      <w:r w:rsidRPr="008D7919">
        <w:rPr>
          <w:rFonts w:cstheme="minorHAnsi"/>
          <w:shd w:val="clear" w:color="auto" w:fill="FFFFFF"/>
        </w:rPr>
        <w:t xml:space="preserve"> </w:t>
      </w:r>
      <w:proofErr w:type="spellStart"/>
      <w:r w:rsidRPr="008D7919">
        <w:rPr>
          <w:rFonts w:cstheme="minorHAnsi"/>
          <w:shd w:val="clear" w:color="auto" w:fill="FFFFFF"/>
        </w:rPr>
        <w:t>Trigenda</w:t>
      </w:r>
      <w:proofErr w:type="spellEnd"/>
      <w:r w:rsidRPr="008D7919">
        <w:rPr>
          <w:rFonts w:cstheme="minorHAnsi"/>
          <w:shd w:val="clear" w:color="auto" w:fill="FFFFFF"/>
        </w:rPr>
        <w:t xml:space="preserve"> Raya.</w:t>
      </w:r>
    </w:p>
    <w:p w:rsidR="008D7919" w:rsidRPr="008D7919" w:rsidRDefault="008D7919" w:rsidP="008D7919">
      <w:pPr>
        <w:tabs>
          <w:tab w:val="left" w:pos="993"/>
        </w:tabs>
        <w:spacing w:after="80" w:line="280" w:lineRule="atLeast"/>
        <w:ind w:left="425" w:hanging="425"/>
        <w:jc w:val="both"/>
        <w:rPr>
          <w:rFonts w:cstheme="minorHAnsi"/>
          <w:shd w:val="clear" w:color="auto" w:fill="FFFFFF"/>
        </w:rPr>
      </w:pPr>
      <w:proofErr w:type="spellStart"/>
      <w:r w:rsidRPr="008D7919">
        <w:rPr>
          <w:rFonts w:cstheme="minorHAnsi"/>
          <w:shd w:val="clear" w:color="auto" w:fill="FFFFFF"/>
        </w:rPr>
        <w:t>Purwadaminta</w:t>
      </w:r>
      <w:proofErr w:type="spellEnd"/>
      <w:r w:rsidRPr="008D7919">
        <w:rPr>
          <w:rFonts w:cstheme="minorHAnsi"/>
          <w:shd w:val="clear" w:color="auto" w:fill="FFFFFF"/>
        </w:rPr>
        <w:t xml:space="preserve">, W. J. S. (1999). </w:t>
      </w:r>
      <w:proofErr w:type="spellStart"/>
      <w:r w:rsidRPr="008D7919">
        <w:rPr>
          <w:rFonts w:cstheme="minorHAnsi"/>
          <w:shd w:val="clear" w:color="auto" w:fill="FFFFFF"/>
        </w:rPr>
        <w:t>Kamus</w:t>
      </w:r>
      <w:proofErr w:type="spellEnd"/>
      <w:r w:rsidRPr="008D7919">
        <w:rPr>
          <w:rFonts w:cstheme="minorHAnsi"/>
          <w:shd w:val="clear" w:color="auto" w:fill="FFFFFF"/>
        </w:rPr>
        <w:t xml:space="preserve"> </w:t>
      </w:r>
      <w:proofErr w:type="spellStart"/>
      <w:r w:rsidRPr="008D7919">
        <w:rPr>
          <w:rFonts w:cstheme="minorHAnsi"/>
          <w:shd w:val="clear" w:color="auto" w:fill="FFFFFF"/>
        </w:rPr>
        <w:t>Umum</w:t>
      </w:r>
      <w:proofErr w:type="spellEnd"/>
      <w:r w:rsidRPr="008D7919">
        <w:rPr>
          <w:rFonts w:cstheme="minorHAnsi"/>
          <w:shd w:val="clear" w:color="auto" w:fill="FFFFFF"/>
        </w:rPr>
        <w:t xml:space="preserve"> </w:t>
      </w:r>
      <w:proofErr w:type="spellStart"/>
      <w:proofErr w:type="gramStart"/>
      <w:r w:rsidRPr="008D7919">
        <w:rPr>
          <w:rFonts w:cstheme="minorHAnsi"/>
          <w:shd w:val="clear" w:color="auto" w:fill="FFFFFF"/>
        </w:rPr>
        <w:t>bahasa</w:t>
      </w:r>
      <w:proofErr w:type="spellEnd"/>
      <w:proofErr w:type="gramEnd"/>
      <w:r w:rsidRPr="008D7919">
        <w:rPr>
          <w:rFonts w:cstheme="minorHAnsi"/>
          <w:shd w:val="clear" w:color="auto" w:fill="FFFFFF"/>
        </w:rPr>
        <w:t xml:space="preserve"> Indonesia. </w:t>
      </w:r>
      <w:proofErr w:type="spellStart"/>
      <w:r w:rsidRPr="008D7919">
        <w:rPr>
          <w:rFonts w:cstheme="minorHAnsi"/>
          <w:shd w:val="clear" w:color="auto" w:fill="FFFFFF"/>
        </w:rPr>
        <w:t>Balai</w:t>
      </w:r>
      <w:proofErr w:type="spellEnd"/>
      <w:r w:rsidRPr="008D7919">
        <w:rPr>
          <w:rFonts w:cstheme="minorHAnsi"/>
          <w:shd w:val="clear" w:color="auto" w:fill="FFFFFF"/>
        </w:rPr>
        <w:t xml:space="preserve"> </w:t>
      </w:r>
      <w:proofErr w:type="spellStart"/>
      <w:r w:rsidRPr="008D7919">
        <w:rPr>
          <w:rFonts w:cstheme="minorHAnsi"/>
          <w:shd w:val="clear" w:color="auto" w:fill="FFFFFF"/>
        </w:rPr>
        <w:t>Pustaka</w:t>
      </w:r>
      <w:proofErr w:type="spellEnd"/>
      <w:r w:rsidRPr="008D7919">
        <w:rPr>
          <w:rFonts w:cstheme="minorHAnsi"/>
          <w:shd w:val="clear" w:color="auto" w:fill="FFFFFF"/>
        </w:rPr>
        <w:t>.</w:t>
      </w:r>
    </w:p>
    <w:p w:rsidR="008D7919" w:rsidRPr="008D7919" w:rsidRDefault="008D7919" w:rsidP="008D7919">
      <w:pPr>
        <w:tabs>
          <w:tab w:val="left" w:pos="993"/>
        </w:tabs>
        <w:spacing w:after="80" w:line="280" w:lineRule="atLeast"/>
        <w:ind w:left="425" w:hanging="425"/>
        <w:jc w:val="both"/>
        <w:rPr>
          <w:rFonts w:cstheme="minorHAnsi"/>
          <w:shd w:val="clear" w:color="auto" w:fill="FFFFFF"/>
        </w:rPr>
      </w:pPr>
      <w:proofErr w:type="spellStart"/>
      <w:proofErr w:type="gramStart"/>
      <w:r w:rsidRPr="008D7919">
        <w:rPr>
          <w:rFonts w:cstheme="minorHAnsi"/>
          <w:shd w:val="clear" w:color="auto" w:fill="FFFFFF"/>
        </w:rPr>
        <w:lastRenderedPageBreak/>
        <w:t>Qodriah</w:t>
      </w:r>
      <w:proofErr w:type="spellEnd"/>
      <w:r w:rsidRPr="008D7919">
        <w:rPr>
          <w:rFonts w:cstheme="minorHAnsi"/>
          <w:shd w:val="clear" w:color="auto" w:fill="FFFFFF"/>
        </w:rPr>
        <w:t xml:space="preserve">, S. L., </w:t>
      </w:r>
      <w:proofErr w:type="spellStart"/>
      <w:r w:rsidRPr="008D7919">
        <w:rPr>
          <w:rFonts w:cstheme="minorHAnsi"/>
          <w:shd w:val="clear" w:color="auto" w:fill="FFFFFF"/>
        </w:rPr>
        <w:t>Hartati</w:t>
      </w:r>
      <w:proofErr w:type="spellEnd"/>
      <w:r w:rsidRPr="008D7919">
        <w:rPr>
          <w:rFonts w:cstheme="minorHAnsi"/>
          <w:shd w:val="clear" w:color="auto" w:fill="FFFFFF"/>
        </w:rPr>
        <w:t xml:space="preserve">, W., &amp; </w:t>
      </w:r>
      <w:proofErr w:type="spellStart"/>
      <w:r w:rsidRPr="008D7919">
        <w:rPr>
          <w:rFonts w:cstheme="minorHAnsi"/>
          <w:shd w:val="clear" w:color="auto" w:fill="FFFFFF"/>
        </w:rPr>
        <w:t>Karim</w:t>
      </w:r>
      <w:proofErr w:type="spellEnd"/>
      <w:r w:rsidRPr="008D7919">
        <w:rPr>
          <w:rFonts w:cstheme="minorHAnsi"/>
          <w:shd w:val="clear" w:color="auto" w:fill="FFFFFF"/>
        </w:rPr>
        <w:t>, A. (2019).</w:t>
      </w:r>
      <w:proofErr w:type="gramEnd"/>
      <w:r w:rsidRPr="008D7919">
        <w:rPr>
          <w:rFonts w:cstheme="minorHAnsi"/>
          <w:shd w:val="clear" w:color="auto" w:fill="FFFFFF"/>
        </w:rPr>
        <w:t xml:space="preserve"> Self-leadership and career success: Motivation of college lecturers. Journal of Leadership in Organizations, 1(2), 79–95. https://doi.org/https://doi.org/10.22146/jlo.47772</w:t>
      </w:r>
    </w:p>
    <w:p w:rsidR="008D7919" w:rsidRPr="008D7919" w:rsidRDefault="008D7919" w:rsidP="008D7919">
      <w:pPr>
        <w:tabs>
          <w:tab w:val="left" w:pos="993"/>
        </w:tabs>
        <w:spacing w:after="80" w:line="280" w:lineRule="atLeast"/>
        <w:ind w:left="425" w:hanging="425"/>
        <w:jc w:val="both"/>
        <w:rPr>
          <w:rFonts w:cstheme="minorHAnsi"/>
          <w:shd w:val="clear" w:color="auto" w:fill="FFFFFF"/>
        </w:rPr>
      </w:pPr>
      <w:proofErr w:type="gramStart"/>
      <w:r w:rsidRPr="008D7919">
        <w:rPr>
          <w:rFonts w:cstheme="minorHAnsi"/>
          <w:shd w:val="clear" w:color="auto" w:fill="FFFFFF"/>
        </w:rPr>
        <w:t>Sari, U. T. (2019).</w:t>
      </w:r>
      <w:proofErr w:type="gramEnd"/>
      <w:r w:rsidRPr="008D7919">
        <w:rPr>
          <w:rFonts w:cstheme="minorHAnsi"/>
          <w:shd w:val="clear" w:color="auto" w:fill="FFFFFF"/>
        </w:rPr>
        <w:t xml:space="preserve"> The Effect of ethical leadership on voice behavior: The role of </w:t>
      </w:r>
      <w:proofErr w:type="gramStart"/>
      <w:r w:rsidRPr="008D7919">
        <w:rPr>
          <w:rFonts w:cstheme="minorHAnsi"/>
          <w:shd w:val="clear" w:color="auto" w:fill="FFFFFF"/>
        </w:rPr>
        <w:t>mediators</w:t>
      </w:r>
      <w:proofErr w:type="gramEnd"/>
      <w:r w:rsidRPr="008D7919">
        <w:rPr>
          <w:rFonts w:cstheme="minorHAnsi"/>
          <w:shd w:val="clear" w:color="auto" w:fill="FFFFFF"/>
        </w:rPr>
        <w:t xml:space="preserve"> organizational identification and moderating self-efficacy for voice. Journal of Leadership in Organizations, 1(1), 48–66.</w:t>
      </w:r>
    </w:p>
    <w:p w:rsidR="008D7919" w:rsidRPr="008D7919" w:rsidRDefault="008D7919" w:rsidP="008D7919">
      <w:pPr>
        <w:tabs>
          <w:tab w:val="left" w:pos="993"/>
        </w:tabs>
        <w:spacing w:after="80" w:line="280" w:lineRule="atLeast"/>
        <w:ind w:left="425" w:hanging="425"/>
        <w:jc w:val="both"/>
        <w:rPr>
          <w:rFonts w:cstheme="minorHAnsi"/>
          <w:shd w:val="clear" w:color="auto" w:fill="FFFFFF"/>
        </w:rPr>
      </w:pPr>
      <w:proofErr w:type="spellStart"/>
      <w:proofErr w:type="gramStart"/>
      <w:r w:rsidRPr="008D7919">
        <w:rPr>
          <w:rFonts w:cstheme="minorHAnsi"/>
          <w:shd w:val="clear" w:color="auto" w:fill="FFFFFF"/>
        </w:rPr>
        <w:t>Saripudin</w:t>
      </w:r>
      <w:proofErr w:type="spellEnd"/>
      <w:r w:rsidRPr="008D7919">
        <w:rPr>
          <w:rFonts w:cstheme="minorHAnsi"/>
          <w:shd w:val="clear" w:color="auto" w:fill="FFFFFF"/>
        </w:rPr>
        <w:t xml:space="preserve">, W., &amp; </w:t>
      </w:r>
      <w:proofErr w:type="spellStart"/>
      <w:r w:rsidRPr="008D7919">
        <w:rPr>
          <w:rFonts w:cstheme="minorHAnsi"/>
          <w:shd w:val="clear" w:color="auto" w:fill="FFFFFF"/>
        </w:rPr>
        <w:t>Rosari</w:t>
      </w:r>
      <w:proofErr w:type="spellEnd"/>
      <w:r w:rsidRPr="008D7919">
        <w:rPr>
          <w:rFonts w:cstheme="minorHAnsi"/>
          <w:shd w:val="clear" w:color="auto" w:fill="FFFFFF"/>
        </w:rPr>
        <w:t>, R. (2019).</w:t>
      </w:r>
      <w:proofErr w:type="gramEnd"/>
      <w:r w:rsidRPr="008D7919">
        <w:rPr>
          <w:rFonts w:cstheme="minorHAnsi"/>
          <w:shd w:val="clear" w:color="auto" w:fill="FFFFFF"/>
        </w:rPr>
        <w:t xml:space="preserve"> Does spiritual leadership model enhance work engagement? </w:t>
      </w:r>
      <w:proofErr w:type="gramStart"/>
      <w:r w:rsidRPr="008D7919">
        <w:rPr>
          <w:rFonts w:cstheme="minorHAnsi"/>
          <w:shd w:val="clear" w:color="auto" w:fill="FFFFFF"/>
        </w:rPr>
        <w:t>Empirical evidence from an Islamic hospital in Yogyakarta.</w:t>
      </w:r>
      <w:proofErr w:type="gramEnd"/>
      <w:r w:rsidRPr="008D7919">
        <w:rPr>
          <w:rFonts w:cstheme="minorHAnsi"/>
          <w:shd w:val="clear" w:color="auto" w:fill="FFFFFF"/>
        </w:rPr>
        <w:t xml:space="preserve"> Journal of Leadership in Organizations, 1(2), 112–133.</w:t>
      </w:r>
    </w:p>
    <w:p w:rsidR="008D7919" w:rsidRPr="008D7919" w:rsidRDefault="008D7919" w:rsidP="008D7919">
      <w:pPr>
        <w:tabs>
          <w:tab w:val="left" w:pos="993"/>
        </w:tabs>
        <w:spacing w:after="80" w:line="280" w:lineRule="atLeast"/>
        <w:ind w:left="425" w:hanging="425"/>
        <w:jc w:val="both"/>
        <w:rPr>
          <w:rFonts w:cstheme="minorHAnsi"/>
          <w:shd w:val="clear" w:color="auto" w:fill="FFFFFF"/>
        </w:rPr>
      </w:pPr>
      <w:proofErr w:type="spellStart"/>
      <w:proofErr w:type="gramStart"/>
      <w:r w:rsidRPr="008D7919">
        <w:rPr>
          <w:rFonts w:cstheme="minorHAnsi"/>
          <w:shd w:val="clear" w:color="auto" w:fill="FFFFFF"/>
        </w:rPr>
        <w:t>Wirawan</w:t>
      </w:r>
      <w:proofErr w:type="spellEnd"/>
      <w:r w:rsidRPr="008D7919">
        <w:rPr>
          <w:rFonts w:cstheme="minorHAnsi"/>
          <w:shd w:val="clear" w:color="auto" w:fill="FFFFFF"/>
        </w:rPr>
        <w:t>.</w:t>
      </w:r>
      <w:proofErr w:type="gramEnd"/>
      <w:r w:rsidRPr="008D7919">
        <w:rPr>
          <w:rFonts w:cstheme="minorHAnsi"/>
          <w:shd w:val="clear" w:color="auto" w:fill="FFFFFF"/>
        </w:rPr>
        <w:t xml:space="preserve"> </w:t>
      </w:r>
      <w:proofErr w:type="gramStart"/>
      <w:r w:rsidRPr="008D7919">
        <w:rPr>
          <w:rFonts w:cstheme="minorHAnsi"/>
          <w:shd w:val="clear" w:color="auto" w:fill="FFFFFF"/>
        </w:rPr>
        <w:t xml:space="preserve">(2013). </w:t>
      </w:r>
      <w:proofErr w:type="spellStart"/>
      <w:r w:rsidRPr="008D7919">
        <w:rPr>
          <w:rFonts w:cstheme="minorHAnsi"/>
          <w:shd w:val="clear" w:color="auto" w:fill="FFFFFF"/>
        </w:rPr>
        <w:t>Kepemimpinan</w:t>
      </w:r>
      <w:proofErr w:type="spellEnd"/>
      <w:r w:rsidRPr="008D7919">
        <w:rPr>
          <w:rFonts w:cstheme="minorHAnsi"/>
          <w:shd w:val="clear" w:color="auto" w:fill="FFFFFF"/>
        </w:rPr>
        <w:t>.</w:t>
      </w:r>
      <w:proofErr w:type="gramEnd"/>
      <w:r w:rsidRPr="008D7919">
        <w:rPr>
          <w:rFonts w:cstheme="minorHAnsi"/>
          <w:shd w:val="clear" w:color="auto" w:fill="FFFFFF"/>
        </w:rPr>
        <w:t xml:space="preserve"> </w:t>
      </w:r>
      <w:proofErr w:type="spellStart"/>
      <w:r w:rsidRPr="008D7919">
        <w:rPr>
          <w:rFonts w:cstheme="minorHAnsi"/>
          <w:shd w:val="clear" w:color="auto" w:fill="FFFFFF"/>
        </w:rPr>
        <w:t>RajaGrafindo</w:t>
      </w:r>
      <w:proofErr w:type="spellEnd"/>
      <w:r w:rsidRPr="008D7919">
        <w:rPr>
          <w:rFonts w:cstheme="minorHAnsi"/>
          <w:shd w:val="clear" w:color="auto" w:fill="FFFFFF"/>
        </w:rPr>
        <w:t xml:space="preserve"> </w:t>
      </w:r>
      <w:proofErr w:type="spellStart"/>
      <w:r w:rsidRPr="008D7919">
        <w:rPr>
          <w:rFonts w:cstheme="minorHAnsi"/>
          <w:shd w:val="clear" w:color="auto" w:fill="FFFFFF"/>
        </w:rPr>
        <w:t>Persada</w:t>
      </w:r>
      <w:proofErr w:type="spellEnd"/>
      <w:r w:rsidRPr="008D7919">
        <w:rPr>
          <w:rFonts w:cstheme="minorHAnsi"/>
          <w:shd w:val="clear" w:color="auto" w:fill="FFFFFF"/>
        </w:rPr>
        <w:t>.</w:t>
      </w:r>
    </w:p>
    <w:p w:rsidR="008D7919" w:rsidRPr="008D7919" w:rsidRDefault="008D7919" w:rsidP="008D7919">
      <w:pPr>
        <w:tabs>
          <w:tab w:val="left" w:pos="993"/>
        </w:tabs>
        <w:spacing w:after="80" w:line="280" w:lineRule="atLeast"/>
        <w:ind w:left="425" w:hanging="425"/>
        <w:jc w:val="both"/>
        <w:rPr>
          <w:rFonts w:cstheme="minorHAnsi"/>
          <w:shd w:val="clear" w:color="auto" w:fill="FFFFFF"/>
        </w:rPr>
      </w:pPr>
      <w:proofErr w:type="spellStart"/>
      <w:proofErr w:type="gramStart"/>
      <w:r w:rsidRPr="008D7919">
        <w:rPr>
          <w:rFonts w:cstheme="minorHAnsi"/>
          <w:shd w:val="clear" w:color="auto" w:fill="FFFFFF"/>
        </w:rPr>
        <w:t>Zainuddin</w:t>
      </w:r>
      <w:proofErr w:type="spellEnd"/>
      <w:r w:rsidRPr="008D7919">
        <w:rPr>
          <w:rFonts w:cstheme="minorHAnsi"/>
          <w:shd w:val="clear" w:color="auto" w:fill="FFFFFF"/>
        </w:rPr>
        <w:t xml:space="preserve">, M., &amp; </w:t>
      </w:r>
      <w:proofErr w:type="spellStart"/>
      <w:r w:rsidRPr="008D7919">
        <w:rPr>
          <w:rFonts w:cstheme="minorHAnsi"/>
          <w:shd w:val="clear" w:color="auto" w:fill="FFFFFF"/>
        </w:rPr>
        <w:t>Mustaqim</w:t>
      </w:r>
      <w:proofErr w:type="spellEnd"/>
      <w:r w:rsidRPr="008D7919">
        <w:rPr>
          <w:rFonts w:cstheme="minorHAnsi"/>
          <w:shd w:val="clear" w:color="auto" w:fill="FFFFFF"/>
        </w:rPr>
        <w:t>, A. (2005).</w:t>
      </w:r>
      <w:proofErr w:type="gramEnd"/>
      <w:r w:rsidRPr="008D7919">
        <w:rPr>
          <w:rFonts w:cstheme="minorHAnsi"/>
          <w:shd w:val="clear" w:color="auto" w:fill="FFFFFF"/>
        </w:rPr>
        <w:t xml:space="preserve"> </w:t>
      </w:r>
      <w:proofErr w:type="spellStart"/>
      <w:r w:rsidRPr="008D7919">
        <w:rPr>
          <w:rFonts w:cstheme="minorHAnsi"/>
          <w:shd w:val="clear" w:color="auto" w:fill="FFFFFF"/>
        </w:rPr>
        <w:t>Studi</w:t>
      </w:r>
      <w:proofErr w:type="spellEnd"/>
      <w:r w:rsidRPr="008D7919">
        <w:rPr>
          <w:rFonts w:cstheme="minorHAnsi"/>
          <w:shd w:val="clear" w:color="auto" w:fill="FFFFFF"/>
        </w:rPr>
        <w:t xml:space="preserve"> </w:t>
      </w:r>
      <w:proofErr w:type="spellStart"/>
      <w:r w:rsidRPr="008D7919">
        <w:rPr>
          <w:rFonts w:cstheme="minorHAnsi"/>
          <w:shd w:val="clear" w:color="auto" w:fill="FFFFFF"/>
        </w:rPr>
        <w:t>Kepemimpinan</w:t>
      </w:r>
      <w:proofErr w:type="spellEnd"/>
      <w:r w:rsidRPr="008D7919">
        <w:rPr>
          <w:rFonts w:cstheme="minorHAnsi"/>
          <w:shd w:val="clear" w:color="auto" w:fill="FFFFFF"/>
        </w:rPr>
        <w:t xml:space="preserve"> Islam, </w:t>
      </w:r>
      <w:proofErr w:type="spellStart"/>
      <w:r w:rsidRPr="008D7919">
        <w:rPr>
          <w:rFonts w:cstheme="minorHAnsi"/>
          <w:shd w:val="clear" w:color="auto" w:fill="FFFFFF"/>
        </w:rPr>
        <w:t>Telaah</w:t>
      </w:r>
      <w:proofErr w:type="spellEnd"/>
      <w:r w:rsidRPr="008D7919">
        <w:rPr>
          <w:rFonts w:cstheme="minorHAnsi"/>
          <w:shd w:val="clear" w:color="auto" w:fill="FFFFFF"/>
        </w:rPr>
        <w:t xml:space="preserve"> </w:t>
      </w:r>
      <w:proofErr w:type="spellStart"/>
      <w:r w:rsidRPr="008D7919">
        <w:rPr>
          <w:rFonts w:cstheme="minorHAnsi"/>
          <w:shd w:val="clear" w:color="auto" w:fill="FFFFFF"/>
        </w:rPr>
        <w:t>Normatif</w:t>
      </w:r>
      <w:proofErr w:type="spellEnd"/>
      <w:r w:rsidRPr="008D7919">
        <w:rPr>
          <w:rFonts w:cstheme="minorHAnsi"/>
          <w:shd w:val="clear" w:color="auto" w:fill="FFFFFF"/>
        </w:rPr>
        <w:t xml:space="preserve"> </w:t>
      </w:r>
      <w:proofErr w:type="spellStart"/>
      <w:r w:rsidRPr="008D7919">
        <w:rPr>
          <w:rFonts w:cstheme="minorHAnsi"/>
          <w:shd w:val="clear" w:color="auto" w:fill="FFFFFF"/>
        </w:rPr>
        <w:t>dan</w:t>
      </w:r>
      <w:proofErr w:type="spellEnd"/>
      <w:r w:rsidRPr="008D7919">
        <w:rPr>
          <w:rFonts w:cstheme="minorHAnsi"/>
          <w:shd w:val="clear" w:color="auto" w:fill="FFFFFF"/>
        </w:rPr>
        <w:t xml:space="preserve"> </w:t>
      </w:r>
      <w:proofErr w:type="spellStart"/>
      <w:r w:rsidRPr="008D7919">
        <w:rPr>
          <w:rFonts w:cstheme="minorHAnsi"/>
          <w:shd w:val="clear" w:color="auto" w:fill="FFFFFF"/>
        </w:rPr>
        <w:t>Historis</w:t>
      </w:r>
      <w:proofErr w:type="spellEnd"/>
      <w:r w:rsidRPr="008D7919">
        <w:rPr>
          <w:rFonts w:cstheme="minorHAnsi"/>
          <w:shd w:val="clear" w:color="auto" w:fill="FFFFFF"/>
        </w:rPr>
        <w:t xml:space="preserve">. </w:t>
      </w:r>
      <w:proofErr w:type="gramStart"/>
      <w:r w:rsidRPr="008D7919">
        <w:rPr>
          <w:rFonts w:cstheme="minorHAnsi"/>
          <w:shd w:val="clear" w:color="auto" w:fill="FFFFFF"/>
        </w:rPr>
        <w:t xml:space="preserve">Putra </w:t>
      </w:r>
      <w:proofErr w:type="spellStart"/>
      <w:r w:rsidRPr="008D7919">
        <w:rPr>
          <w:rFonts w:cstheme="minorHAnsi"/>
          <w:shd w:val="clear" w:color="auto" w:fill="FFFFFF"/>
        </w:rPr>
        <w:t>Mediatama</w:t>
      </w:r>
      <w:proofErr w:type="spellEnd"/>
      <w:r w:rsidRPr="008D7919">
        <w:rPr>
          <w:rFonts w:cstheme="minorHAnsi"/>
          <w:shd w:val="clear" w:color="auto" w:fill="FFFFFF"/>
        </w:rPr>
        <w:t xml:space="preserve"> Press.</w:t>
      </w:r>
      <w:proofErr w:type="gramEnd"/>
    </w:p>
    <w:p w:rsidR="005030F7" w:rsidRPr="00912837" w:rsidRDefault="005030F7" w:rsidP="005030F7">
      <w:pPr>
        <w:tabs>
          <w:tab w:val="left" w:pos="360"/>
        </w:tabs>
        <w:spacing w:after="0" w:line="360" w:lineRule="auto"/>
        <w:ind w:left="360" w:hanging="360"/>
        <w:rPr>
          <w:rFonts w:cstheme="minorHAnsi"/>
        </w:rPr>
      </w:pPr>
    </w:p>
    <w:p w:rsidR="005030F7" w:rsidRPr="00912837" w:rsidRDefault="005030F7" w:rsidP="005030F7">
      <w:pPr>
        <w:spacing w:after="0" w:line="240" w:lineRule="auto"/>
        <w:rPr>
          <w:rFonts w:cstheme="minorHAnsi"/>
          <w:b/>
          <w:bCs/>
          <w:iCs/>
          <w:lang w:val="id-ID"/>
        </w:rPr>
      </w:pPr>
    </w:p>
    <w:p w:rsidR="00CB2954" w:rsidRDefault="00CB2954" w:rsidP="00556B46">
      <w:pPr>
        <w:rPr>
          <w:rFonts w:eastAsia="Calibri" w:cstheme="minorHAnsi"/>
          <w:bCs/>
          <w:sz w:val="20"/>
          <w:szCs w:val="20"/>
        </w:rPr>
        <w:sectPr w:rsidR="00CB2954" w:rsidSect="00CB2954">
          <w:headerReference w:type="default" r:id="rId13"/>
          <w:pgSz w:w="11907" w:h="16840" w:code="9"/>
          <w:pgMar w:top="1701" w:right="1418" w:bottom="1418" w:left="1418" w:header="1077" w:footer="1134" w:gutter="0"/>
          <w:pgNumType w:start="2"/>
          <w:cols w:num="2" w:space="360"/>
          <w:docGrid w:linePitch="360"/>
        </w:sectPr>
      </w:pPr>
    </w:p>
    <w:p w:rsidR="00A70A1E" w:rsidRPr="00912837" w:rsidRDefault="00A70A1E" w:rsidP="00556B46">
      <w:pPr>
        <w:rPr>
          <w:rFonts w:eastAsia="Calibri" w:cstheme="minorHAnsi"/>
          <w:bCs/>
          <w:sz w:val="20"/>
          <w:szCs w:val="20"/>
        </w:rPr>
      </w:pPr>
    </w:p>
    <w:sectPr w:rsidR="00A70A1E" w:rsidRPr="00912837" w:rsidSect="00CB2954">
      <w:type w:val="continuous"/>
      <w:pgSz w:w="11907" w:h="16840" w:code="9"/>
      <w:pgMar w:top="1701" w:right="1418" w:bottom="1418" w:left="1418" w:header="1077" w:footer="1134" w:gutter="0"/>
      <w:pgNumType w:start="2"/>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E50" w:rsidRDefault="00AF0E50">
      <w:pPr>
        <w:spacing w:after="0" w:line="240" w:lineRule="auto"/>
      </w:pPr>
      <w:r>
        <w:separator/>
      </w:r>
    </w:p>
  </w:endnote>
  <w:endnote w:type="continuationSeparator" w:id="0">
    <w:p w:rsidR="00AF0E50" w:rsidRDefault="00AF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entSchbkCyrill BT">
    <w:altName w:val="Century"/>
    <w:charset w:val="CC"/>
    <w:family w:val="roman"/>
    <w:pitch w:val="variable"/>
    <w:sig w:usb0="80000203"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DB" w:rsidRDefault="00F05824" w:rsidP="0073080C">
    <w:pPr>
      <w:pStyle w:val="Footer"/>
      <w:pBdr>
        <w:top w:val="single" w:sz="4" w:space="1" w:color="D9D9D9" w:themeColor="background1" w:themeShade="D9"/>
      </w:pBdr>
      <w:tabs>
        <w:tab w:val="clear" w:pos="4680"/>
      </w:tabs>
      <w:jc w:val="right"/>
      <w:rPr>
        <w:b/>
        <w:bCs/>
      </w:rPr>
    </w:pPr>
    <w:r>
      <w:t xml:space="preserve"> </w:t>
    </w:r>
    <w:r w:rsidR="0073080C" w:rsidRPr="0073080C">
      <w:rPr>
        <w:rStyle w:val="Hyperlink"/>
        <w:u w:val="none"/>
      </w:rPr>
      <w:t>https://j</w:t>
    </w:r>
    <w:r w:rsidR="0073080C">
      <w:rPr>
        <w:rStyle w:val="Hyperlink"/>
        <w:u w:val="none"/>
      </w:rPr>
      <w:t>urnal.ugm.ac.id/leadership</w:t>
    </w:r>
    <w:r>
      <w:t xml:space="preserve">                                                                                                                       </w:t>
    </w:r>
    <w:sdt>
      <w:sdtPr>
        <w:id w:val="-456879577"/>
        <w:docPartObj>
          <w:docPartGallery w:val="Page Numbers (Bottom of Page)"/>
          <w:docPartUnique/>
        </w:docPartObj>
      </w:sdtPr>
      <w:sdtEndPr>
        <w:rPr>
          <w:color w:val="7F7F7F" w:themeColor="background1" w:themeShade="7F"/>
          <w:spacing w:val="60"/>
        </w:rPr>
      </w:sdtEndPr>
      <w:sdtContent>
        <w:r w:rsidRPr="00EE3405">
          <w:rPr>
            <w:sz w:val="20"/>
            <w:szCs w:val="20"/>
          </w:rPr>
          <w:fldChar w:fldCharType="begin"/>
        </w:r>
        <w:r w:rsidRPr="00EE3405">
          <w:rPr>
            <w:sz w:val="20"/>
            <w:szCs w:val="20"/>
          </w:rPr>
          <w:instrText xml:space="preserve"> PAGE   \* MERGEFORMAT </w:instrText>
        </w:r>
        <w:r w:rsidRPr="00EE3405">
          <w:rPr>
            <w:sz w:val="20"/>
            <w:szCs w:val="20"/>
          </w:rPr>
          <w:fldChar w:fldCharType="separate"/>
        </w:r>
        <w:r w:rsidR="004735F6" w:rsidRPr="004735F6">
          <w:rPr>
            <w:b/>
            <w:bCs/>
            <w:noProof/>
            <w:sz w:val="20"/>
            <w:szCs w:val="20"/>
          </w:rPr>
          <w:t>1</w:t>
        </w:r>
        <w:r w:rsidRPr="00EE3405">
          <w:rPr>
            <w:b/>
            <w:bCs/>
            <w:noProof/>
            <w:sz w:val="20"/>
            <w:szCs w:val="20"/>
          </w:rPr>
          <w:fldChar w:fldCharType="end"/>
        </w:r>
        <w:r w:rsidRPr="00EE3405">
          <w:rPr>
            <w:b/>
            <w:bCs/>
            <w:sz w:val="20"/>
            <w:szCs w:val="20"/>
          </w:rPr>
          <w:t xml:space="preserve"> | </w:t>
        </w:r>
        <w:r w:rsidRPr="00EE3405">
          <w:rPr>
            <w:color w:val="7F7F7F" w:themeColor="background1" w:themeShade="7F"/>
            <w:spacing w:val="60"/>
            <w:sz w:val="20"/>
            <w:szCs w:val="20"/>
          </w:rPr>
          <w:t>Page</w:t>
        </w:r>
      </w:sdtContent>
    </w:sdt>
  </w:p>
  <w:p w:rsidR="001C3FDB" w:rsidRPr="00114C46" w:rsidRDefault="001C3FDB" w:rsidP="00114C46">
    <w:pPr>
      <w:pStyle w:val="Footer"/>
      <w:jc w:val="center"/>
      <w:rPr>
        <w:rFonts w:ascii="Times New Roman" w:eastAsiaTheme="majorEastAsia" w:hAnsi="Times New Roman" w:cs="Times New Roman"/>
        <w:color w:val="5B9BD5" w:themeColor="accent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D4" w:rsidRDefault="00A86DD4" w:rsidP="003762DE">
    <w:pPr>
      <w:pStyle w:val="Footer"/>
    </w:pPr>
  </w:p>
  <w:p w:rsidR="00A86DD4" w:rsidRPr="001051DE" w:rsidRDefault="00F05824" w:rsidP="0073080C">
    <w:pPr>
      <w:pStyle w:val="Footer"/>
      <w:rPr>
        <w:i/>
      </w:rPr>
    </w:pPr>
    <w:r w:rsidRPr="001051DE">
      <w:rPr>
        <w:i/>
      </w:rPr>
      <w:t xml:space="preserve">Initial manuscript submitted to Journal of </w:t>
    </w:r>
    <w:r w:rsidR="0073080C">
      <w:rPr>
        <w:i/>
        <w:lang w:val="id-ID"/>
      </w:rPr>
      <w:t>Leadership in Organizations</w:t>
    </w:r>
    <w:r w:rsidRPr="001051DE">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E50" w:rsidRDefault="00AF0E50">
      <w:pPr>
        <w:spacing w:after="0" w:line="240" w:lineRule="auto"/>
      </w:pPr>
      <w:r>
        <w:separator/>
      </w:r>
    </w:p>
  </w:footnote>
  <w:footnote w:type="continuationSeparator" w:id="0">
    <w:p w:rsidR="00AF0E50" w:rsidRDefault="00AF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225"/>
    </w:tblGrid>
    <w:tr w:rsidR="00A14A8D" w:rsidRPr="00B75EA1" w:rsidTr="001B70F5">
      <w:trPr>
        <w:trHeight w:val="510"/>
      </w:trPr>
      <w:tc>
        <w:tcPr>
          <w:tcW w:w="4675" w:type="dxa"/>
          <w:vMerge w:val="restart"/>
        </w:tcPr>
        <w:p w:rsidR="001C3FDB" w:rsidRPr="00813B0C" w:rsidRDefault="00F05824" w:rsidP="001B70F5">
          <w:pPr>
            <w:pStyle w:val="Header"/>
            <w:ind w:left="67" w:right="-475"/>
            <w:rPr>
              <w:rFonts w:ascii="CentSchbkCyrill BT" w:hAnsi="CentSchbkCyrill BT"/>
              <w:b/>
              <w:sz w:val="28"/>
              <w:szCs w:val="28"/>
            </w:rPr>
          </w:pPr>
          <w:r w:rsidRPr="00813B0C">
            <w:rPr>
              <w:rFonts w:ascii="CentSchbkCyrill BT" w:hAnsi="CentSchbkCyrill BT"/>
              <w:sz w:val="28"/>
              <w:szCs w:val="28"/>
            </w:rPr>
            <w:t>Journal</w:t>
          </w:r>
          <w:r w:rsidRPr="00813B0C">
            <w:rPr>
              <w:rFonts w:ascii="CentSchbkCyrill BT" w:hAnsi="CentSchbkCyrill BT"/>
              <w:b/>
              <w:sz w:val="28"/>
              <w:szCs w:val="28"/>
            </w:rPr>
            <w:t xml:space="preserve"> </w:t>
          </w:r>
          <w:r w:rsidRPr="00813B0C">
            <w:rPr>
              <w:rFonts w:ascii="CentSchbkCyrill BT" w:hAnsi="CentSchbkCyrill BT"/>
              <w:sz w:val="28"/>
              <w:szCs w:val="28"/>
            </w:rPr>
            <w:t>of</w:t>
          </w:r>
        </w:p>
        <w:p w:rsidR="001C3FDB" w:rsidRPr="0073080C" w:rsidRDefault="0073080C" w:rsidP="0073080C">
          <w:pPr>
            <w:pStyle w:val="Header"/>
            <w:ind w:left="67" w:right="-475"/>
            <w:rPr>
              <w:b/>
              <w:sz w:val="28"/>
              <w:szCs w:val="28"/>
              <w:lang w:val="id-ID"/>
            </w:rPr>
          </w:pPr>
          <w:r>
            <w:rPr>
              <w:b/>
              <w:sz w:val="28"/>
              <w:szCs w:val="28"/>
              <w:lang w:val="id-ID"/>
            </w:rPr>
            <w:t>LEADERSHIP IN ORGANIZATIONS</w:t>
          </w:r>
        </w:p>
      </w:tc>
      <w:tc>
        <w:tcPr>
          <w:tcW w:w="5225" w:type="dxa"/>
        </w:tcPr>
        <w:p w:rsidR="001C3FDB" w:rsidRPr="0073080C" w:rsidRDefault="0073080C" w:rsidP="001B70F5">
          <w:pPr>
            <w:pStyle w:val="Header"/>
            <w:tabs>
              <w:tab w:val="clear" w:pos="4680"/>
              <w:tab w:val="center" w:pos="5382"/>
            </w:tabs>
            <w:jc w:val="right"/>
            <w:rPr>
              <w:rFonts w:cstheme="minorHAnsi"/>
              <w:sz w:val="24"/>
              <w:szCs w:val="24"/>
              <w:lang w:val="id-ID"/>
            </w:rPr>
          </w:pPr>
          <w:r w:rsidRPr="0073080C">
            <w:rPr>
              <w:rFonts w:cstheme="minorHAnsi"/>
              <w:color w:val="ED7D31" w:themeColor="accent2"/>
              <w:sz w:val="18"/>
              <w:szCs w:val="18"/>
              <w:lang w:val="id-ID"/>
            </w:rPr>
            <w:t>https://jurnal.ugm.ac.id/leadership</w:t>
          </w:r>
        </w:p>
      </w:tc>
    </w:tr>
    <w:tr w:rsidR="00A14A8D" w:rsidTr="001B70F5">
      <w:trPr>
        <w:trHeight w:val="510"/>
      </w:trPr>
      <w:tc>
        <w:tcPr>
          <w:tcW w:w="4675" w:type="dxa"/>
          <w:vMerge/>
        </w:tcPr>
        <w:p w:rsidR="001C3FDB" w:rsidRPr="0073080C" w:rsidRDefault="001C3FDB" w:rsidP="00813B0C">
          <w:pPr>
            <w:pStyle w:val="Header"/>
            <w:ind w:right="-475"/>
            <w:rPr>
              <w:rFonts w:ascii="CentSchbkCyrill BT" w:hAnsi="CentSchbkCyrill BT"/>
              <w:sz w:val="28"/>
              <w:szCs w:val="28"/>
              <w:lang w:val="id-ID"/>
            </w:rPr>
          </w:pPr>
        </w:p>
      </w:tc>
      <w:tc>
        <w:tcPr>
          <w:tcW w:w="5225" w:type="dxa"/>
          <w:vAlign w:val="bottom"/>
        </w:tcPr>
        <w:p w:rsidR="001C3FDB" w:rsidRPr="009C3891" w:rsidRDefault="00E34D60" w:rsidP="0084297E">
          <w:pPr>
            <w:pStyle w:val="Header"/>
            <w:tabs>
              <w:tab w:val="clear" w:pos="4680"/>
              <w:tab w:val="center" w:pos="5382"/>
            </w:tabs>
            <w:ind w:right="252"/>
            <w:jc w:val="right"/>
            <w:rPr>
              <w:rFonts w:cstheme="minorHAnsi"/>
              <w:color w:val="ED7D31" w:themeColor="accent2"/>
              <w:sz w:val="24"/>
              <w:szCs w:val="24"/>
            </w:rPr>
          </w:pPr>
          <w:r>
            <w:rPr>
              <w:rFonts w:cstheme="minorHAnsi"/>
              <w:color w:val="0070C0"/>
              <w:sz w:val="24"/>
              <w:szCs w:val="24"/>
            </w:rPr>
            <w:t>Manuscript submission f</w:t>
          </w:r>
          <w:r w:rsidR="00F05824" w:rsidRPr="009C3891">
            <w:rPr>
              <w:rFonts w:cstheme="minorHAnsi"/>
              <w:color w:val="0070C0"/>
              <w:sz w:val="24"/>
              <w:szCs w:val="24"/>
            </w:rPr>
            <w:t>orm</w:t>
          </w:r>
        </w:p>
      </w:tc>
    </w:tr>
  </w:tbl>
  <w:p w:rsidR="001C3FDB" w:rsidRDefault="00F05824" w:rsidP="006A7CD3">
    <w:pPr>
      <w:pStyle w:val="Header"/>
      <w:tabs>
        <w:tab w:val="clear" w:pos="9360"/>
        <w:tab w:val="right" w:pos="9540"/>
      </w:tabs>
    </w:pP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95474</wp:posOffset>
              </wp:positionV>
              <wp:extent cx="6073466" cy="14101"/>
              <wp:effectExtent l="0" t="0" r="22860" b="24130"/>
              <wp:wrapNone/>
              <wp:docPr id="2" name="Straight Connector 2"/>
              <wp:cNvGraphicFramePr/>
              <a:graphic xmlns:a="http://schemas.openxmlformats.org/drawingml/2006/main">
                <a:graphicData uri="http://schemas.microsoft.com/office/word/2010/wordprocessingShape">
                  <wps:wsp>
                    <wps:cNvCnPr/>
                    <wps:spPr>
                      <a:xfrm flipV="1">
                        <a:off x="0" y="0"/>
                        <a:ext cx="6073466" cy="14101"/>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744913" id="Straight Connector 2"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7.05pt,7.5pt" to="905.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" strokecolor="#ed7d31 [3205]" strokeweight=".5pt">
              <v:stroke joinstyle="miter"/>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D4" w:rsidRPr="001664F6" w:rsidRDefault="00F05824" w:rsidP="004E6042">
    <w:pPr>
      <w:pStyle w:val="Header"/>
      <w:tabs>
        <w:tab w:val="clear" w:pos="4680"/>
        <w:tab w:val="clear" w:pos="9360"/>
        <w:tab w:val="right" w:pos="9071"/>
      </w:tabs>
      <w:rPr>
        <w:rFonts w:cstheme="minorHAnsi"/>
      </w:rPr>
    </w:pPr>
    <w:r w:rsidRPr="001664F6">
      <w:rPr>
        <w:rFonts w:cstheme="minorHAnsi"/>
      </w:rPr>
      <w:t>Journal of Indonesian Economy and Business</w:t>
    </w:r>
    <w:r w:rsidRPr="001664F6">
      <w:rPr>
        <w:rFonts w:cstheme="minorHAnsi"/>
      </w:rPr>
      <w:tab/>
      <w:t xml:space="preserve"> Manuscript submission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D4" w:rsidRPr="00E34D60" w:rsidRDefault="0073080C" w:rsidP="0073080C">
    <w:pPr>
      <w:pStyle w:val="Header"/>
      <w:tabs>
        <w:tab w:val="clear" w:pos="4680"/>
        <w:tab w:val="clear" w:pos="9360"/>
        <w:tab w:val="right" w:pos="9071"/>
      </w:tabs>
      <w:ind w:left="180"/>
      <w:jc w:val="right"/>
      <w:rPr>
        <w:rFonts w:cstheme="minorHAnsi"/>
      </w:rPr>
    </w:pPr>
    <w:r w:rsidRPr="00E34D60">
      <w:rPr>
        <w:rFonts w:cstheme="minorHAnsi"/>
        <w:color w:val="C45911" w:themeColor="accent2" w:themeShade="BF"/>
      </w:rPr>
      <w:t>Initial manuscript template</w:t>
    </w:r>
    <w:r w:rsidR="00F05824" w:rsidRPr="00E34D60">
      <w:rPr>
        <w:rFonts w:cstheme="minorHAnsi"/>
      </w:rPr>
      <w:tab/>
    </w:r>
    <w:r w:rsidRPr="00E34D60">
      <w:rPr>
        <w:rFonts w:cstheme="minorHAnsi"/>
        <w:i/>
        <w:lang w:val="sv-SE"/>
      </w:rPr>
      <w:t xml:space="preserve">Journal of </w:t>
    </w:r>
    <w:r>
      <w:rPr>
        <w:rFonts w:cstheme="minorHAnsi"/>
        <w:i/>
        <w:lang w:val="id-ID"/>
      </w:rPr>
      <w:t>Leadership in Organizations (JLO)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9E" w:rsidRPr="00B345BF" w:rsidRDefault="00F05824" w:rsidP="0073080C">
    <w:pPr>
      <w:pStyle w:val="Header"/>
      <w:tabs>
        <w:tab w:val="clear" w:pos="4680"/>
        <w:tab w:val="clear" w:pos="9360"/>
      </w:tabs>
      <w:jc w:val="right"/>
      <w:rPr>
        <w:b/>
        <w:i/>
      </w:rPr>
    </w:pPr>
    <w:r w:rsidRPr="00F900E9">
      <w:rPr>
        <w:b/>
        <w:i/>
        <w:lang w:val="sv-SE"/>
      </w:rPr>
      <w:t>Journal</w:t>
    </w:r>
    <w:r>
      <w:rPr>
        <w:b/>
        <w:i/>
        <w:lang w:val="sv-SE"/>
      </w:rPr>
      <w:t xml:space="preserve"> </w:t>
    </w:r>
    <w:r w:rsidRPr="00F900E9">
      <w:rPr>
        <w:b/>
        <w:i/>
        <w:lang w:val="sv-SE"/>
      </w:rPr>
      <w:t>of</w:t>
    </w:r>
    <w:r>
      <w:rPr>
        <w:b/>
        <w:i/>
        <w:lang w:val="sv-SE"/>
      </w:rPr>
      <w:t xml:space="preserve"> </w:t>
    </w:r>
    <w:r w:rsidR="0073080C">
      <w:rPr>
        <w:b/>
        <w:i/>
        <w:lang w:val="id-ID"/>
      </w:rPr>
      <w:t>Leadership in Organizations (JLO)</w:t>
    </w:r>
    <w:r w:rsidR="005030F7">
      <w:rPr>
        <w:b/>
        <w:i/>
        <w:lang w:val="sv-SE"/>
      </w:rPr>
      <w:tab/>
    </w:r>
    <w:r w:rsidRPr="00F900E9">
      <w:rPr>
        <w:b/>
        <w:i/>
      </w:rPr>
      <w:tab/>
    </w:r>
    <w:r w:rsidRPr="00F900E9">
      <w:rPr>
        <w:b/>
        <w:i/>
      </w:rPr>
      <w:fldChar w:fldCharType="begin"/>
    </w:r>
    <w:r w:rsidRPr="00F900E9">
      <w:rPr>
        <w:b/>
        <w:i/>
      </w:rPr>
      <w:instrText xml:space="preserve"> PAGE   \* MERGEFORMAT </w:instrText>
    </w:r>
    <w:r w:rsidRPr="00F900E9">
      <w:rPr>
        <w:b/>
        <w:i/>
      </w:rPr>
      <w:fldChar w:fldCharType="separate"/>
    </w:r>
    <w:r w:rsidR="004735F6">
      <w:rPr>
        <w:b/>
        <w:i/>
        <w:noProof/>
      </w:rPr>
      <w:t>2</w:t>
    </w:r>
    <w:r w:rsidRPr="00F900E9">
      <w:rPr>
        <w:b/>
        <w:i/>
      </w:rPr>
      <w:fldChar w:fldCharType="end"/>
    </w:r>
    <w:r>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E55"/>
    <w:multiLevelType w:val="hybridMultilevel"/>
    <w:tmpl w:val="EE9C8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623E8"/>
    <w:multiLevelType w:val="hybridMultilevel"/>
    <w:tmpl w:val="3776FC6C"/>
    <w:lvl w:ilvl="0" w:tplc="9FAAEF08">
      <w:start w:val="1"/>
      <w:numFmt w:val="lowerLetter"/>
      <w:lvlText w:val="%1."/>
      <w:lvlJc w:val="left"/>
      <w:pPr>
        <w:ind w:left="720" w:hanging="360"/>
      </w:pPr>
      <w:rPr>
        <w:rFonts w:hint="default"/>
      </w:rPr>
    </w:lvl>
    <w:lvl w:ilvl="1" w:tplc="A55C5BCC" w:tentative="1">
      <w:start w:val="1"/>
      <w:numFmt w:val="lowerLetter"/>
      <w:lvlText w:val="%2."/>
      <w:lvlJc w:val="left"/>
      <w:pPr>
        <w:ind w:left="1440" w:hanging="360"/>
      </w:pPr>
    </w:lvl>
    <w:lvl w:ilvl="2" w:tplc="F622FB1E" w:tentative="1">
      <w:start w:val="1"/>
      <w:numFmt w:val="lowerRoman"/>
      <w:lvlText w:val="%3."/>
      <w:lvlJc w:val="right"/>
      <w:pPr>
        <w:ind w:left="2160" w:hanging="180"/>
      </w:pPr>
    </w:lvl>
    <w:lvl w:ilvl="3" w:tplc="689EFE92" w:tentative="1">
      <w:start w:val="1"/>
      <w:numFmt w:val="decimal"/>
      <w:lvlText w:val="%4."/>
      <w:lvlJc w:val="left"/>
      <w:pPr>
        <w:ind w:left="2880" w:hanging="360"/>
      </w:pPr>
    </w:lvl>
    <w:lvl w:ilvl="4" w:tplc="F490CA56" w:tentative="1">
      <w:start w:val="1"/>
      <w:numFmt w:val="lowerLetter"/>
      <w:lvlText w:val="%5."/>
      <w:lvlJc w:val="left"/>
      <w:pPr>
        <w:ind w:left="3600" w:hanging="360"/>
      </w:pPr>
    </w:lvl>
    <w:lvl w:ilvl="5" w:tplc="E8F2288E" w:tentative="1">
      <w:start w:val="1"/>
      <w:numFmt w:val="lowerRoman"/>
      <w:lvlText w:val="%6."/>
      <w:lvlJc w:val="right"/>
      <w:pPr>
        <w:ind w:left="4320" w:hanging="180"/>
      </w:pPr>
    </w:lvl>
    <w:lvl w:ilvl="6" w:tplc="579C54CA" w:tentative="1">
      <w:start w:val="1"/>
      <w:numFmt w:val="decimal"/>
      <w:lvlText w:val="%7."/>
      <w:lvlJc w:val="left"/>
      <w:pPr>
        <w:ind w:left="5040" w:hanging="360"/>
      </w:pPr>
    </w:lvl>
    <w:lvl w:ilvl="7" w:tplc="28C6AEEA" w:tentative="1">
      <w:start w:val="1"/>
      <w:numFmt w:val="lowerLetter"/>
      <w:lvlText w:val="%8."/>
      <w:lvlJc w:val="left"/>
      <w:pPr>
        <w:ind w:left="5760" w:hanging="360"/>
      </w:pPr>
    </w:lvl>
    <w:lvl w:ilvl="8" w:tplc="EAA8ABEC" w:tentative="1">
      <w:start w:val="1"/>
      <w:numFmt w:val="lowerRoman"/>
      <w:lvlText w:val="%9."/>
      <w:lvlJc w:val="right"/>
      <w:pPr>
        <w:ind w:left="6480" w:hanging="180"/>
      </w:pPr>
    </w:lvl>
  </w:abstractNum>
  <w:abstractNum w:abstractNumId="2">
    <w:nsid w:val="17386C2C"/>
    <w:multiLevelType w:val="hybridMultilevel"/>
    <w:tmpl w:val="9D44AF98"/>
    <w:lvl w:ilvl="0" w:tplc="C8CE14D0">
      <w:start w:val="1"/>
      <w:numFmt w:val="decimal"/>
      <w:lvlText w:val="%1."/>
      <w:lvlJc w:val="left"/>
      <w:pPr>
        <w:ind w:left="720" w:hanging="360"/>
      </w:pPr>
      <w:rPr>
        <w:rFonts w:hint="default"/>
      </w:rPr>
    </w:lvl>
    <w:lvl w:ilvl="1" w:tplc="C07262F8" w:tentative="1">
      <w:start w:val="1"/>
      <w:numFmt w:val="lowerLetter"/>
      <w:lvlText w:val="%2."/>
      <w:lvlJc w:val="left"/>
      <w:pPr>
        <w:ind w:left="1440" w:hanging="360"/>
      </w:pPr>
    </w:lvl>
    <w:lvl w:ilvl="2" w:tplc="54FEFC84" w:tentative="1">
      <w:start w:val="1"/>
      <w:numFmt w:val="lowerRoman"/>
      <w:lvlText w:val="%3."/>
      <w:lvlJc w:val="right"/>
      <w:pPr>
        <w:ind w:left="2160" w:hanging="180"/>
      </w:pPr>
    </w:lvl>
    <w:lvl w:ilvl="3" w:tplc="20FA6BFA" w:tentative="1">
      <w:start w:val="1"/>
      <w:numFmt w:val="decimal"/>
      <w:lvlText w:val="%4."/>
      <w:lvlJc w:val="left"/>
      <w:pPr>
        <w:ind w:left="2880" w:hanging="360"/>
      </w:pPr>
    </w:lvl>
    <w:lvl w:ilvl="4" w:tplc="CFF6B99A" w:tentative="1">
      <w:start w:val="1"/>
      <w:numFmt w:val="lowerLetter"/>
      <w:lvlText w:val="%5."/>
      <w:lvlJc w:val="left"/>
      <w:pPr>
        <w:ind w:left="3600" w:hanging="360"/>
      </w:pPr>
    </w:lvl>
    <w:lvl w:ilvl="5" w:tplc="DB749D76" w:tentative="1">
      <w:start w:val="1"/>
      <w:numFmt w:val="lowerRoman"/>
      <w:lvlText w:val="%6."/>
      <w:lvlJc w:val="right"/>
      <w:pPr>
        <w:ind w:left="4320" w:hanging="180"/>
      </w:pPr>
    </w:lvl>
    <w:lvl w:ilvl="6" w:tplc="617C5520" w:tentative="1">
      <w:start w:val="1"/>
      <w:numFmt w:val="decimal"/>
      <w:lvlText w:val="%7."/>
      <w:lvlJc w:val="left"/>
      <w:pPr>
        <w:ind w:left="5040" w:hanging="360"/>
      </w:pPr>
    </w:lvl>
    <w:lvl w:ilvl="7" w:tplc="0E0894A0" w:tentative="1">
      <w:start w:val="1"/>
      <w:numFmt w:val="lowerLetter"/>
      <w:lvlText w:val="%8."/>
      <w:lvlJc w:val="left"/>
      <w:pPr>
        <w:ind w:left="5760" w:hanging="360"/>
      </w:pPr>
    </w:lvl>
    <w:lvl w:ilvl="8" w:tplc="3BEAF32E" w:tentative="1">
      <w:start w:val="1"/>
      <w:numFmt w:val="lowerRoman"/>
      <w:lvlText w:val="%9."/>
      <w:lvlJc w:val="right"/>
      <w:pPr>
        <w:ind w:left="6480" w:hanging="180"/>
      </w:pPr>
    </w:lvl>
  </w:abstractNum>
  <w:abstractNum w:abstractNumId="3">
    <w:nsid w:val="20FF7CF8"/>
    <w:multiLevelType w:val="hybridMultilevel"/>
    <w:tmpl w:val="8B5259D4"/>
    <w:lvl w:ilvl="0" w:tplc="8572F032">
      <w:start w:val="1"/>
      <w:numFmt w:val="decimal"/>
      <w:lvlText w:val="%1."/>
      <w:lvlJc w:val="left"/>
      <w:pPr>
        <w:ind w:left="720" w:hanging="360"/>
      </w:pPr>
      <w:rPr>
        <w:rFonts w:hint="default"/>
        <w:b w:val="0"/>
      </w:rPr>
    </w:lvl>
    <w:lvl w:ilvl="1" w:tplc="6CF0C1B2" w:tentative="1">
      <w:start w:val="1"/>
      <w:numFmt w:val="lowerLetter"/>
      <w:lvlText w:val="%2."/>
      <w:lvlJc w:val="left"/>
      <w:pPr>
        <w:ind w:left="1440" w:hanging="360"/>
      </w:pPr>
    </w:lvl>
    <w:lvl w:ilvl="2" w:tplc="6E008D88" w:tentative="1">
      <w:start w:val="1"/>
      <w:numFmt w:val="lowerRoman"/>
      <w:lvlText w:val="%3."/>
      <w:lvlJc w:val="right"/>
      <w:pPr>
        <w:ind w:left="2160" w:hanging="180"/>
      </w:pPr>
    </w:lvl>
    <w:lvl w:ilvl="3" w:tplc="0A3623AA" w:tentative="1">
      <w:start w:val="1"/>
      <w:numFmt w:val="decimal"/>
      <w:lvlText w:val="%4."/>
      <w:lvlJc w:val="left"/>
      <w:pPr>
        <w:ind w:left="2880" w:hanging="360"/>
      </w:pPr>
    </w:lvl>
    <w:lvl w:ilvl="4" w:tplc="BC9C58FC" w:tentative="1">
      <w:start w:val="1"/>
      <w:numFmt w:val="lowerLetter"/>
      <w:lvlText w:val="%5."/>
      <w:lvlJc w:val="left"/>
      <w:pPr>
        <w:ind w:left="3600" w:hanging="360"/>
      </w:pPr>
    </w:lvl>
    <w:lvl w:ilvl="5" w:tplc="4282D25A" w:tentative="1">
      <w:start w:val="1"/>
      <w:numFmt w:val="lowerRoman"/>
      <w:lvlText w:val="%6."/>
      <w:lvlJc w:val="right"/>
      <w:pPr>
        <w:ind w:left="4320" w:hanging="180"/>
      </w:pPr>
    </w:lvl>
    <w:lvl w:ilvl="6" w:tplc="4DFE8776" w:tentative="1">
      <w:start w:val="1"/>
      <w:numFmt w:val="decimal"/>
      <w:lvlText w:val="%7."/>
      <w:lvlJc w:val="left"/>
      <w:pPr>
        <w:ind w:left="5040" w:hanging="360"/>
      </w:pPr>
    </w:lvl>
    <w:lvl w:ilvl="7" w:tplc="30F0CE94" w:tentative="1">
      <w:start w:val="1"/>
      <w:numFmt w:val="lowerLetter"/>
      <w:lvlText w:val="%8."/>
      <w:lvlJc w:val="left"/>
      <w:pPr>
        <w:ind w:left="5760" w:hanging="360"/>
      </w:pPr>
    </w:lvl>
    <w:lvl w:ilvl="8" w:tplc="86BC3CD4" w:tentative="1">
      <w:start w:val="1"/>
      <w:numFmt w:val="lowerRoman"/>
      <w:lvlText w:val="%9."/>
      <w:lvlJc w:val="right"/>
      <w:pPr>
        <w:ind w:left="6480" w:hanging="180"/>
      </w:pPr>
    </w:lvl>
  </w:abstractNum>
  <w:abstractNum w:abstractNumId="4">
    <w:nsid w:val="285637D1"/>
    <w:multiLevelType w:val="hybridMultilevel"/>
    <w:tmpl w:val="B126B5B2"/>
    <w:lvl w:ilvl="0" w:tplc="40DA6BAA">
      <w:start w:val="1"/>
      <w:numFmt w:val="upperLetter"/>
      <w:lvlText w:val="%1."/>
      <w:lvlJc w:val="left"/>
      <w:pPr>
        <w:ind w:left="720" w:hanging="360"/>
      </w:pPr>
      <w:rPr>
        <w:rFonts w:hint="default"/>
        <w:b/>
        <w:sz w:val="24"/>
      </w:rPr>
    </w:lvl>
    <w:lvl w:ilvl="1" w:tplc="C70A41EA" w:tentative="1">
      <w:start w:val="1"/>
      <w:numFmt w:val="lowerLetter"/>
      <w:lvlText w:val="%2."/>
      <w:lvlJc w:val="left"/>
      <w:pPr>
        <w:ind w:left="1440" w:hanging="360"/>
      </w:pPr>
    </w:lvl>
    <w:lvl w:ilvl="2" w:tplc="01F80702" w:tentative="1">
      <w:start w:val="1"/>
      <w:numFmt w:val="lowerRoman"/>
      <w:lvlText w:val="%3."/>
      <w:lvlJc w:val="right"/>
      <w:pPr>
        <w:ind w:left="2160" w:hanging="180"/>
      </w:pPr>
    </w:lvl>
    <w:lvl w:ilvl="3" w:tplc="4CFCCE4A" w:tentative="1">
      <w:start w:val="1"/>
      <w:numFmt w:val="decimal"/>
      <w:lvlText w:val="%4."/>
      <w:lvlJc w:val="left"/>
      <w:pPr>
        <w:ind w:left="2880" w:hanging="360"/>
      </w:pPr>
    </w:lvl>
    <w:lvl w:ilvl="4" w:tplc="61509AE8" w:tentative="1">
      <w:start w:val="1"/>
      <w:numFmt w:val="lowerLetter"/>
      <w:lvlText w:val="%5."/>
      <w:lvlJc w:val="left"/>
      <w:pPr>
        <w:ind w:left="3600" w:hanging="360"/>
      </w:pPr>
    </w:lvl>
    <w:lvl w:ilvl="5" w:tplc="2D7675DA" w:tentative="1">
      <w:start w:val="1"/>
      <w:numFmt w:val="lowerRoman"/>
      <w:lvlText w:val="%6."/>
      <w:lvlJc w:val="right"/>
      <w:pPr>
        <w:ind w:left="4320" w:hanging="180"/>
      </w:pPr>
    </w:lvl>
    <w:lvl w:ilvl="6" w:tplc="AA620382" w:tentative="1">
      <w:start w:val="1"/>
      <w:numFmt w:val="decimal"/>
      <w:lvlText w:val="%7."/>
      <w:lvlJc w:val="left"/>
      <w:pPr>
        <w:ind w:left="5040" w:hanging="360"/>
      </w:pPr>
    </w:lvl>
    <w:lvl w:ilvl="7" w:tplc="FB405FCC" w:tentative="1">
      <w:start w:val="1"/>
      <w:numFmt w:val="lowerLetter"/>
      <w:lvlText w:val="%8."/>
      <w:lvlJc w:val="left"/>
      <w:pPr>
        <w:ind w:left="5760" w:hanging="360"/>
      </w:pPr>
    </w:lvl>
    <w:lvl w:ilvl="8" w:tplc="951CB6FC" w:tentative="1">
      <w:start w:val="1"/>
      <w:numFmt w:val="lowerRoman"/>
      <w:lvlText w:val="%9."/>
      <w:lvlJc w:val="right"/>
      <w:pPr>
        <w:ind w:left="6480" w:hanging="180"/>
      </w:pPr>
    </w:lvl>
  </w:abstractNum>
  <w:abstractNum w:abstractNumId="5">
    <w:nsid w:val="28A92026"/>
    <w:multiLevelType w:val="hybridMultilevel"/>
    <w:tmpl w:val="E4BEF1AA"/>
    <w:lvl w:ilvl="0" w:tplc="DB225F92">
      <w:start w:val="1"/>
      <w:numFmt w:val="decimal"/>
      <w:lvlText w:val="%1."/>
      <w:lvlJc w:val="left"/>
      <w:pPr>
        <w:ind w:left="360" w:hanging="360"/>
      </w:pPr>
      <w:rPr>
        <w:rFonts w:hint="default"/>
      </w:rPr>
    </w:lvl>
    <w:lvl w:ilvl="1" w:tplc="C5DAD636" w:tentative="1">
      <w:start w:val="1"/>
      <w:numFmt w:val="lowerLetter"/>
      <w:lvlText w:val="%2."/>
      <w:lvlJc w:val="left"/>
      <w:pPr>
        <w:ind w:left="1080" w:hanging="360"/>
      </w:pPr>
    </w:lvl>
    <w:lvl w:ilvl="2" w:tplc="8BF0ED72" w:tentative="1">
      <w:start w:val="1"/>
      <w:numFmt w:val="lowerRoman"/>
      <w:lvlText w:val="%3."/>
      <w:lvlJc w:val="right"/>
      <w:pPr>
        <w:ind w:left="1800" w:hanging="180"/>
      </w:pPr>
    </w:lvl>
    <w:lvl w:ilvl="3" w:tplc="B9D6E7AA" w:tentative="1">
      <w:start w:val="1"/>
      <w:numFmt w:val="decimal"/>
      <w:lvlText w:val="%4."/>
      <w:lvlJc w:val="left"/>
      <w:pPr>
        <w:ind w:left="2520" w:hanging="360"/>
      </w:pPr>
    </w:lvl>
    <w:lvl w:ilvl="4" w:tplc="20581F16" w:tentative="1">
      <w:start w:val="1"/>
      <w:numFmt w:val="lowerLetter"/>
      <w:lvlText w:val="%5."/>
      <w:lvlJc w:val="left"/>
      <w:pPr>
        <w:ind w:left="3240" w:hanging="360"/>
      </w:pPr>
    </w:lvl>
    <w:lvl w:ilvl="5" w:tplc="F0C07816" w:tentative="1">
      <w:start w:val="1"/>
      <w:numFmt w:val="lowerRoman"/>
      <w:lvlText w:val="%6."/>
      <w:lvlJc w:val="right"/>
      <w:pPr>
        <w:ind w:left="3960" w:hanging="180"/>
      </w:pPr>
    </w:lvl>
    <w:lvl w:ilvl="6" w:tplc="4CCEFA94" w:tentative="1">
      <w:start w:val="1"/>
      <w:numFmt w:val="decimal"/>
      <w:lvlText w:val="%7."/>
      <w:lvlJc w:val="left"/>
      <w:pPr>
        <w:ind w:left="4680" w:hanging="360"/>
      </w:pPr>
    </w:lvl>
    <w:lvl w:ilvl="7" w:tplc="BDB2E7DA" w:tentative="1">
      <w:start w:val="1"/>
      <w:numFmt w:val="lowerLetter"/>
      <w:lvlText w:val="%8."/>
      <w:lvlJc w:val="left"/>
      <w:pPr>
        <w:ind w:left="5400" w:hanging="360"/>
      </w:pPr>
    </w:lvl>
    <w:lvl w:ilvl="8" w:tplc="36B4ED20" w:tentative="1">
      <w:start w:val="1"/>
      <w:numFmt w:val="lowerRoman"/>
      <w:lvlText w:val="%9."/>
      <w:lvlJc w:val="right"/>
      <w:pPr>
        <w:ind w:left="6120" w:hanging="180"/>
      </w:pPr>
    </w:lvl>
  </w:abstractNum>
  <w:abstractNum w:abstractNumId="6">
    <w:nsid w:val="29A01625"/>
    <w:multiLevelType w:val="hybridMultilevel"/>
    <w:tmpl w:val="F1C6C32C"/>
    <w:lvl w:ilvl="0" w:tplc="37145840">
      <w:start w:val="1"/>
      <w:numFmt w:val="decimal"/>
      <w:lvlText w:val="%1)"/>
      <w:lvlJc w:val="left"/>
      <w:pPr>
        <w:ind w:left="720" w:hanging="360"/>
      </w:pPr>
      <w:rPr>
        <w:rFonts w:hint="default"/>
      </w:rPr>
    </w:lvl>
    <w:lvl w:ilvl="1" w:tplc="08169C60" w:tentative="1">
      <w:start w:val="1"/>
      <w:numFmt w:val="lowerLetter"/>
      <w:lvlText w:val="%2."/>
      <w:lvlJc w:val="left"/>
      <w:pPr>
        <w:ind w:left="1440" w:hanging="360"/>
      </w:pPr>
    </w:lvl>
    <w:lvl w:ilvl="2" w:tplc="B0BCAD24" w:tentative="1">
      <w:start w:val="1"/>
      <w:numFmt w:val="lowerRoman"/>
      <w:lvlText w:val="%3."/>
      <w:lvlJc w:val="right"/>
      <w:pPr>
        <w:ind w:left="2160" w:hanging="180"/>
      </w:pPr>
    </w:lvl>
    <w:lvl w:ilvl="3" w:tplc="C4326518" w:tentative="1">
      <w:start w:val="1"/>
      <w:numFmt w:val="decimal"/>
      <w:lvlText w:val="%4."/>
      <w:lvlJc w:val="left"/>
      <w:pPr>
        <w:ind w:left="2880" w:hanging="360"/>
      </w:pPr>
    </w:lvl>
    <w:lvl w:ilvl="4" w:tplc="CF462974" w:tentative="1">
      <w:start w:val="1"/>
      <w:numFmt w:val="lowerLetter"/>
      <w:lvlText w:val="%5."/>
      <w:lvlJc w:val="left"/>
      <w:pPr>
        <w:ind w:left="3600" w:hanging="360"/>
      </w:pPr>
    </w:lvl>
    <w:lvl w:ilvl="5" w:tplc="98DCA86E" w:tentative="1">
      <w:start w:val="1"/>
      <w:numFmt w:val="lowerRoman"/>
      <w:lvlText w:val="%6."/>
      <w:lvlJc w:val="right"/>
      <w:pPr>
        <w:ind w:left="4320" w:hanging="180"/>
      </w:pPr>
    </w:lvl>
    <w:lvl w:ilvl="6" w:tplc="0E7E4150" w:tentative="1">
      <w:start w:val="1"/>
      <w:numFmt w:val="decimal"/>
      <w:lvlText w:val="%7."/>
      <w:lvlJc w:val="left"/>
      <w:pPr>
        <w:ind w:left="5040" w:hanging="360"/>
      </w:pPr>
    </w:lvl>
    <w:lvl w:ilvl="7" w:tplc="F426143A" w:tentative="1">
      <w:start w:val="1"/>
      <w:numFmt w:val="lowerLetter"/>
      <w:lvlText w:val="%8."/>
      <w:lvlJc w:val="left"/>
      <w:pPr>
        <w:ind w:left="5760" w:hanging="360"/>
      </w:pPr>
    </w:lvl>
    <w:lvl w:ilvl="8" w:tplc="508451A0" w:tentative="1">
      <w:start w:val="1"/>
      <w:numFmt w:val="lowerRoman"/>
      <w:lvlText w:val="%9."/>
      <w:lvlJc w:val="right"/>
      <w:pPr>
        <w:ind w:left="6480" w:hanging="180"/>
      </w:pPr>
    </w:lvl>
  </w:abstractNum>
  <w:abstractNum w:abstractNumId="7">
    <w:nsid w:val="2B691024"/>
    <w:multiLevelType w:val="hybridMultilevel"/>
    <w:tmpl w:val="05B2DFE6"/>
    <w:lvl w:ilvl="0" w:tplc="1BF4B13A">
      <w:start w:val="1"/>
      <w:numFmt w:val="decimal"/>
      <w:lvlText w:val="%1."/>
      <w:lvlJc w:val="left"/>
      <w:pPr>
        <w:ind w:left="1080" w:hanging="360"/>
      </w:pPr>
      <w:rPr>
        <w:rFonts w:hint="default"/>
      </w:rPr>
    </w:lvl>
    <w:lvl w:ilvl="1" w:tplc="7A8A6484">
      <w:start w:val="1"/>
      <w:numFmt w:val="lowerLetter"/>
      <w:lvlText w:val="%2."/>
      <w:lvlJc w:val="left"/>
      <w:pPr>
        <w:ind w:left="1800" w:hanging="360"/>
      </w:pPr>
    </w:lvl>
    <w:lvl w:ilvl="2" w:tplc="B464E190" w:tentative="1">
      <w:start w:val="1"/>
      <w:numFmt w:val="lowerRoman"/>
      <w:lvlText w:val="%3."/>
      <w:lvlJc w:val="right"/>
      <w:pPr>
        <w:ind w:left="2520" w:hanging="180"/>
      </w:pPr>
    </w:lvl>
    <w:lvl w:ilvl="3" w:tplc="ECA4FDA2" w:tentative="1">
      <w:start w:val="1"/>
      <w:numFmt w:val="decimal"/>
      <w:lvlText w:val="%4."/>
      <w:lvlJc w:val="left"/>
      <w:pPr>
        <w:ind w:left="3240" w:hanging="360"/>
      </w:pPr>
    </w:lvl>
    <w:lvl w:ilvl="4" w:tplc="D4AE9570" w:tentative="1">
      <w:start w:val="1"/>
      <w:numFmt w:val="lowerLetter"/>
      <w:lvlText w:val="%5."/>
      <w:lvlJc w:val="left"/>
      <w:pPr>
        <w:ind w:left="3960" w:hanging="360"/>
      </w:pPr>
    </w:lvl>
    <w:lvl w:ilvl="5" w:tplc="562E9262" w:tentative="1">
      <w:start w:val="1"/>
      <w:numFmt w:val="lowerRoman"/>
      <w:lvlText w:val="%6."/>
      <w:lvlJc w:val="right"/>
      <w:pPr>
        <w:ind w:left="4680" w:hanging="180"/>
      </w:pPr>
    </w:lvl>
    <w:lvl w:ilvl="6" w:tplc="547467F4" w:tentative="1">
      <w:start w:val="1"/>
      <w:numFmt w:val="decimal"/>
      <w:lvlText w:val="%7."/>
      <w:lvlJc w:val="left"/>
      <w:pPr>
        <w:ind w:left="5400" w:hanging="360"/>
      </w:pPr>
    </w:lvl>
    <w:lvl w:ilvl="7" w:tplc="5FB2C278" w:tentative="1">
      <w:start w:val="1"/>
      <w:numFmt w:val="lowerLetter"/>
      <w:lvlText w:val="%8."/>
      <w:lvlJc w:val="left"/>
      <w:pPr>
        <w:ind w:left="6120" w:hanging="360"/>
      </w:pPr>
    </w:lvl>
    <w:lvl w:ilvl="8" w:tplc="FFEC87F8" w:tentative="1">
      <w:start w:val="1"/>
      <w:numFmt w:val="lowerRoman"/>
      <w:lvlText w:val="%9."/>
      <w:lvlJc w:val="right"/>
      <w:pPr>
        <w:ind w:left="6840" w:hanging="180"/>
      </w:pPr>
    </w:lvl>
  </w:abstractNum>
  <w:abstractNum w:abstractNumId="8">
    <w:nsid w:val="2DD7415A"/>
    <w:multiLevelType w:val="hybridMultilevel"/>
    <w:tmpl w:val="33244CC8"/>
    <w:lvl w:ilvl="0" w:tplc="E5881D38">
      <w:start w:val="1"/>
      <w:numFmt w:val="bullet"/>
      <w:lvlText w:val=""/>
      <w:lvlJc w:val="left"/>
      <w:pPr>
        <w:ind w:left="720" w:hanging="360"/>
      </w:pPr>
      <w:rPr>
        <w:rFonts w:ascii="Symbol" w:hAnsi="Symbol" w:hint="default"/>
      </w:rPr>
    </w:lvl>
    <w:lvl w:ilvl="1" w:tplc="450AEE3A" w:tentative="1">
      <w:start w:val="1"/>
      <w:numFmt w:val="bullet"/>
      <w:lvlText w:val="o"/>
      <w:lvlJc w:val="left"/>
      <w:pPr>
        <w:ind w:left="1440" w:hanging="360"/>
      </w:pPr>
      <w:rPr>
        <w:rFonts w:ascii="Courier New" w:hAnsi="Courier New" w:cs="Courier New" w:hint="default"/>
      </w:rPr>
    </w:lvl>
    <w:lvl w:ilvl="2" w:tplc="DF2ADD22" w:tentative="1">
      <w:start w:val="1"/>
      <w:numFmt w:val="bullet"/>
      <w:lvlText w:val=""/>
      <w:lvlJc w:val="left"/>
      <w:pPr>
        <w:ind w:left="2160" w:hanging="360"/>
      </w:pPr>
      <w:rPr>
        <w:rFonts w:ascii="Wingdings" w:hAnsi="Wingdings" w:hint="default"/>
      </w:rPr>
    </w:lvl>
    <w:lvl w:ilvl="3" w:tplc="F9A4D1EE" w:tentative="1">
      <w:start w:val="1"/>
      <w:numFmt w:val="bullet"/>
      <w:lvlText w:val=""/>
      <w:lvlJc w:val="left"/>
      <w:pPr>
        <w:ind w:left="2880" w:hanging="360"/>
      </w:pPr>
      <w:rPr>
        <w:rFonts w:ascii="Symbol" w:hAnsi="Symbol" w:hint="default"/>
      </w:rPr>
    </w:lvl>
    <w:lvl w:ilvl="4" w:tplc="3FFC016E" w:tentative="1">
      <w:start w:val="1"/>
      <w:numFmt w:val="bullet"/>
      <w:lvlText w:val="o"/>
      <w:lvlJc w:val="left"/>
      <w:pPr>
        <w:ind w:left="3600" w:hanging="360"/>
      </w:pPr>
      <w:rPr>
        <w:rFonts w:ascii="Courier New" w:hAnsi="Courier New" w:cs="Courier New" w:hint="default"/>
      </w:rPr>
    </w:lvl>
    <w:lvl w:ilvl="5" w:tplc="2A86E3C8" w:tentative="1">
      <w:start w:val="1"/>
      <w:numFmt w:val="bullet"/>
      <w:lvlText w:val=""/>
      <w:lvlJc w:val="left"/>
      <w:pPr>
        <w:ind w:left="4320" w:hanging="360"/>
      </w:pPr>
      <w:rPr>
        <w:rFonts w:ascii="Wingdings" w:hAnsi="Wingdings" w:hint="default"/>
      </w:rPr>
    </w:lvl>
    <w:lvl w:ilvl="6" w:tplc="F4F02332" w:tentative="1">
      <w:start w:val="1"/>
      <w:numFmt w:val="bullet"/>
      <w:lvlText w:val=""/>
      <w:lvlJc w:val="left"/>
      <w:pPr>
        <w:ind w:left="5040" w:hanging="360"/>
      </w:pPr>
      <w:rPr>
        <w:rFonts w:ascii="Symbol" w:hAnsi="Symbol" w:hint="default"/>
      </w:rPr>
    </w:lvl>
    <w:lvl w:ilvl="7" w:tplc="C130FEEC" w:tentative="1">
      <w:start w:val="1"/>
      <w:numFmt w:val="bullet"/>
      <w:lvlText w:val="o"/>
      <w:lvlJc w:val="left"/>
      <w:pPr>
        <w:ind w:left="5760" w:hanging="360"/>
      </w:pPr>
      <w:rPr>
        <w:rFonts w:ascii="Courier New" w:hAnsi="Courier New" w:cs="Courier New" w:hint="default"/>
      </w:rPr>
    </w:lvl>
    <w:lvl w:ilvl="8" w:tplc="2F3EAE78" w:tentative="1">
      <w:start w:val="1"/>
      <w:numFmt w:val="bullet"/>
      <w:lvlText w:val=""/>
      <w:lvlJc w:val="left"/>
      <w:pPr>
        <w:ind w:left="6480" w:hanging="360"/>
      </w:pPr>
      <w:rPr>
        <w:rFonts w:ascii="Wingdings" w:hAnsi="Wingdings" w:hint="default"/>
      </w:rPr>
    </w:lvl>
  </w:abstractNum>
  <w:abstractNum w:abstractNumId="9">
    <w:nsid w:val="328D7E3F"/>
    <w:multiLevelType w:val="multilevel"/>
    <w:tmpl w:val="11E6E0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9575F7"/>
    <w:multiLevelType w:val="hybridMultilevel"/>
    <w:tmpl w:val="E4BEF1AA"/>
    <w:lvl w:ilvl="0" w:tplc="8BE452D2">
      <w:start w:val="1"/>
      <w:numFmt w:val="decimal"/>
      <w:lvlText w:val="%1."/>
      <w:lvlJc w:val="left"/>
      <w:pPr>
        <w:ind w:left="720" w:hanging="360"/>
      </w:pPr>
      <w:rPr>
        <w:rFonts w:hint="default"/>
      </w:rPr>
    </w:lvl>
    <w:lvl w:ilvl="1" w:tplc="D304DD1E" w:tentative="1">
      <w:start w:val="1"/>
      <w:numFmt w:val="lowerLetter"/>
      <w:lvlText w:val="%2."/>
      <w:lvlJc w:val="left"/>
      <w:pPr>
        <w:ind w:left="1440" w:hanging="360"/>
      </w:pPr>
    </w:lvl>
    <w:lvl w:ilvl="2" w:tplc="7B6C5B4A" w:tentative="1">
      <w:start w:val="1"/>
      <w:numFmt w:val="lowerRoman"/>
      <w:lvlText w:val="%3."/>
      <w:lvlJc w:val="right"/>
      <w:pPr>
        <w:ind w:left="2160" w:hanging="180"/>
      </w:pPr>
    </w:lvl>
    <w:lvl w:ilvl="3" w:tplc="8354AF6E" w:tentative="1">
      <w:start w:val="1"/>
      <w:numFmt w:val="decimal"/>
      <w:lvlText w:val="%4."/>
      <w:lvlJc w:val="left"/>
      <w:pPr>
        <w:ind w:left="2880" w:hanging="360"/>
      </w:pPr>
    </w:lvl>
    <w:lvl w:ilvl="4" w:tplc="9ED01716" w:tentative="1">
      <w:start w:val="1"/>
      <w:numFmt w:val="lowerLetter"/>
      <w:lvlText w:val="%5."/>
      <w:lvlJc w:val="left"/>
      <w:pPr>
        <w:ind w:left="3600" w:hanging="360"/>
      </w:pPr>
    </w:lvl>
    <w:lvl w:ilvl="5" w:tplc="141A6B98" w:tentative="1">
      <w:start w:val="1"/>
      <w:numFmt w:val="lowerRoman"/>
      <w:lvlText w:val="%6."/>
      <w:lvlJc w:val="right"/>
      <w:pPr>
        <w:ind w:left="4320" w:hanging="180"/>
      </w:pPr>
    </w:lvl>
    <w:lvl w:ilvl="6" w:tplc="01707246" w:tentative="1">
      <w:start w:val="1"/>
      <w:numFmt w:val="decimal"/>
      <w:lvlText w:val="%7."/>
      <w:lvlJc w:val="left"/>
      <w:pPr>
        <w:ind w:left="5040" w:hanging="360"/>
      </w:pPr>
    </w:lvl>
    <w:lvl w:ilvl="7" w:tplc="460E0CB8" w:tentative="1">
      <w:start w:val="1"/>
      <w:numFmt w:val="lowerLetter"/>
      <w:lvlText w:val="%8."/>
      <w:lvlJc w:val="left"/>
      <w:pPr>
        <w:ind w:left="5760" w:hanging="360"/>
      </w:pPr>
    </w:lvl>
    <w:lvl w:ilvl="8" w:tplc="4BC05FDE" w:tentative="1">
      <w:start w:val="1"/>
      <w:numFmt w:val="lowerRoman"/>
      <w:lvlText w:val="%9."/>
      <w:lvlJc w:val="right"/>
      <w:pPr>
        <w:ind w:left="6480" w:hanging="180"/>
      </w:pPr>
    </w:lvl>
  </w:abstractNum>
  <w:abstractNum w:abstractNumId="11">
    <w:nsid w:val="4337694B"/>
    <w:multiLevelType w:val="hybridMultilevel"/>
    <w:tmpl w:val="D9D45AC8"/>
    <w:lvl w:ilvl="0" w:tplc="F0E07628">
      <w:start w:val="1"/>
      <w:numFmt w:val="upperLetter"/>
      <w:lvlText w:val="%1."/>
      <w:lvlJc w:val="left"/>
      <w:pPr>
        <w:ind w:left="720" w:hanging="360"/>
      </w:pPr>
      <w:rPr>
        <w:rFonts w:hint="default"/>
      </w:rPr>
    </w:lvl>
    <w:lvl w:ilvl="1" w:tplc="69BCE864" w:tentative="1">
      <w:start w:val="1"/>
      <w:numFmt w:val="lowerLetter"/>
      <w:lvlText w:val="%2."/>
      <w:lvlJc w:val="left"/>
      <w:pPr>
        <w:ind w:left="1440" w:hanging="360"/>
      </w:pPr>
    </w:lvl>
    <w:lvl w:ilvl="2" w:tplc="CBAE4F84" w:tentative="1">
      <w:start w:val="1"/>
      <w:numFmt w:val="lowerRoman"/>
      <w:lvlText w:val="%3."/>
      <w:lvlJc w:val="right"/>
      <w:pPr>
        <w:ind w:left="2160" w:hanging="180"/>
      </w:pPr>
    </w:lvl>
    <w:lvl w:ilvl="3" w:tplc="0A0CE8B2" w:tentative="1">
      <w:start w:val="1"/>
      <w:numFmt w:val="decimal"/>
      <w:lvlText w:val="%4."/>
      <w:lvlJc w:val="left"/>
      <w:pPr>
        <w:ind w:left="2880" w:hanging="360"/>
      </w:pPr>
    </w:lvl>
    <w:lvl w:ilvl="4" w:tplc="BBC4E4CC" w:tentative="1">
      <w:start w:val="1"/>
      <w:numFmt w:val="lowerLetter"/>
      <w:lvlText w:val="%5."/>
      <w:lvlJc w:val="left"/>
      <w:pPr>
        <w:ind w:left="3600" w:hanging="360"/>
      </w:pPr>
    </w:lvl>
    <w:lvl w:ilvl="5" w:tplc="0354E588" w:tentative="1">
      <w:start w:val="1"/>
      <w:numFmt w:val="lowerRoman"/>
      <w:lvlText w:val="%6."/>
      <w:lvlJc w:val="right"/>
      <w:pPr>
        <w:ind w:left="4320" w:hanging="180"/>
      </w:pPr>
    </w:lvl>
    <w:lvl w:ilvl="6" w:tplc="2AE62B8A" w:tentative="1">
      <w:start w:val="1"/>
      <w:numFmt w:val="decimal"/>
      <w:lvlText w:val="%7."/>
      <w:lvlJc w:val="left"/>
      <w:pPr>
        <w:ind w:left="5040" w:hanging="360"/>
      </w:pPr>
    </w:lvl>
    <w:lvl w:ilvl="7" w:tplc="D0025676" w:tentative="1">
      <w:start w:val="1"/>
      <w:numFmt w:val="lowerLetter"/>
      <w:lvlText w:val="%8."/>
      <w:lvlJc w:val="left"/>
      <w:pPr>
        <w:ind w:left="5760" w:hanging="360"/>
      </w:pPr>
    </w:lvl>
    <w:lvl w:ilvl="8" w:tplc="7826E032" w:tentative="1">
      <w:start w:val="1"/>
      <w:numFmt w:val="lowerRoman"/>
      <w:lvlText w:val="%9."/>
      <w:lvlJc w:val="right"/>
      <w:pPr>
        <w:ind w:left="6480" w:hanging="180"/>
      </w:pPr>
    </w:lvl>
  </w:abstractNum>
  <w:abstractNum w:abstractNumId="12">
    <w:nsid w:val="43F134EF"/>
    <w:multiLevelType w:val="hybridMultilevel"/>
    <w:tmpl w:val="C7583632"/>
    <w:lvl w:ilvl="0" w:tplc="2E2C9632">
      <w:start w:val="1"/>
      <w:numFmt w:val="decimal"/>
      <w:lvlText w:val="%1."/>
      <w:lvlJc w:val="left"/>
      <w:pPr>
        <w:ind w:left="720" w:hanging="360"/>
      </w:pPr>
      <w:rPr>
        <w:rFonts w:asciiTheme="majorHAnsi" w:hAnsiTheme="majorHAnsi" w:hint="default"/>
        <w:b w:val="0"/>
        <w:sz w:val="24"/>
      </w:rPr>
    </w:lvl>
    <w:lvl w:ilvl="1" w:tplc="88406130" w:tentative="1">
      <w:start w:val="1"/>
      <w:numFmt w:val="lowerLetter"/>
      <w:lvlText w:val="%2."/>
      <w:lvlJc w:val="left"/>
      <w:pPr>
        <w:ind w:left="1440" w:hanging="360"/>
      </w:pPr>
    </w:lvl>
    <w:lvl w:ilvl="2" w:tplc="DA06B5D6" w:tentative="1">
      <w:start w:val="1"/>
      <w:numFmt w:val="lowerRoman"/>
      <w:lvlText w:val="%3."/>
      <w:lvlJc w:val="right"/>
      <w:pPr>
        <w:ind w:left="2160" w:hanging="180"/>
      </w:pPr>
    </w:lvl>
    <w:lvl w:ilvl="3" w:tplc="684EE020" w:tentative="1">
      <w:start w:val="1"/>
      <w:numFmt w:val="decimal"/>
      <w:lvlText w:val="%4."/>
      <w:lvlJc w:val="left"/>
      <w:pPr>
        <w:ind w:left="2880" w:hanging="360"/>
      </w:pPr>
    </w:lvl>
    <w:lvl w:ilvl="4" w:tplc="C616DB7C" w:tentative="1">
      <w:start w:val="1"/>
      <w:numFmt w:val="lowerLetter"/>
      <w:lvlText w:val="%5."/>
      <w:lvlJc w:val="left"/>
      <w:pPr>
        <w:ind w:left="3600" w:hanging="360"/>
      </w:pPr>
    </w:lvl>
    <w:lvl w:ilvl="5" w:tplc="D1EE37F0" w:tentative="1">
      <w:start w:val="1"/>
      <w:numFmt w:val="lowerRoman"/>
      <w:lvlText w:val="%6."/>
      <w:lvlJc w:val="right"/>
      <w:pPr>
        <w:ind w:left="4320" w:hanging="180"/>
      </w:pPr>
    </w:lvl>
    <w:lvl w:ilvl="6" w:tplc="6C28A518" w:tentative="1">
      <w:start w:val="1"/>
      <w:numFmt w:val="decimal"/>
      <w:lvlText w:val="%7."/>
      <w:lvlJc w:val="left"/>
      <w:pPr>
        <w:ind w:left="5040" w:hanging="360"/>
      </w:pPr>
    </w:lvl>
    <w:lvl w:ilvl="7" w:tplc="132A7620" w:tentative="1">
      <w:start w:val="1"/>
      <w:numFmt w:val="lowerLetter"/>
      <w:lvlText w:val="%8."/>
      <w:lvlJc w:val="left"/>
      <w:pPr>
        <w:ind w:left="5760" w:hanging="360"/>
      </w:pPr>
    </w:lvl>
    <w:lvl w:ilvl="8" w:tplc="06DC97C4" w:tentative="1">
      <w:start w:val="1"/>
      <w:numFmt w:val="lowerRoman"/>
      <w:lvlText w:val="%9."/>
      <w:lvlJc w:val="right"/>
      <w:pPr>
        <w:ind w:left="6480" w:hanging="180"/>
      </w:pPr>
    </w:lvl>
  </w:abstractNum>
  <w:abstractNum w:abstractNumId="13">
    <w:nsid w:val="48470A7C"/>
    <w:multiLevelType w:val="hybridMultilevel"/>
    <w:tmpl w:val="CEECD6CC"/>
    <w:lvl w:ilvl="0" w:tplc="14348BFC">
      <w:start w:val="1"/>
      <w:numFmt w:val="bullet"/>
      <w:lvlText w:val="o"/>
      <w:lvlJc w:val="left"/>
      <w:pPr>
        <w:tabs>
          <w:tab w:val="num" w:pos="1080"/>
        </w:tabs>
        <w:ind w:left="1080" w:hanging="360"/>
      </w:pPr>
      <w:rPr>
        <w:rFonts w:ascii="Courier New" w:hAnsi="Courier New" w:cs="Courier New" w:hint="default"/>
      </w:rPr>
    </w:lvl>
    <w:lvl w:ilvl="1" w:tplc="C836520C" w:tentative="1">
      <w:start w:val="1"/>
      <w:numFmt w:val="bullet"/>
      <w:lvlText w:val="o"/>
      <w:lvlJc w:val="left"/>
      <w:pPr>
        <w:tabs>
          <w:tab w:val="num" w:pos="1800"/>
        </w:tabs>
        <w:ind w:left="1800" w:hanging="360"/>
      </w:pPr>
      <w:rPr>
        <w:rFonts w:ascii="Courier New" w:hAnsi="Courier New" w:cs="Courier New" w:hint="default"/>
      </w:rPr>
    </w:lvl>
    <w:lvl w:ilvl="2" w:tplc="22BAC4CA" w:tentative="1">
      <w:start w:val="1"/>
      <w:numFmt w:val="bullet"/>
      <w:lvlText w:val=""/>
      <w:lvlJc w:val="left"/>
      <w:pPr>
        <w:tabs>
          <w:tab w:val="num" w:pos="2520"/>
        </w:tabs>
        <w:ind w:left="2520" w:hanging="360"/>
      </w:pPr>
      <w:rPr>
        <w:rFonts w:ascii="Wingdings" w:hAnsi="Wingdings" w:hint="default"/>
      </w:rPr>
    </w:lvl>
    <w:lvl w:ilvl="3" w:tplc="06625BBE" w:tentative="1">
      <w:start w:val="1"/>
      <w:numFmt w:val="bullet"/>
      <w:lvlText w:val=""/>
      <w:lvlJc w:val="left"/>
      <w:pPr>
        <w:tabs>
          <w:tab w:val="num" w:pos="3240"/>
        </w:tabs>
        <w:ind w:left="3240" w:hanging="360"/>
      </w:pPr>
      <w:rPr>
        <w:rFonts w:ascii="Symbol" w:hAnsi="Symbol" w:hint="default"/>
      </w:rPr>
    </w:lvl>
    <w:lvl w:ilvl="4" w:tplc="DA9C2DFA" w:tentative="1">
      <w:start w:val="1"/>
      <w:numFmt w:val="bullet"/>
      <w:lvlText w:val="o"/>
      <w:lvlJc w:val="left"/>
      <w:pPr>
        <w:tabs>
          <w:tab w:val="num" w:pos="3960"/>
        </w:tabs>
        <w:ind w:left="3960" w:hanging="360"/>
      </w:pPr>
      <w:rPr>
        <w:rFonts w:ascii="Courier New" w:hAnsi="Courier New" w:cs="Courier New" w:hint="default"/>
      </w:rPr>
    </w:lvl>
    <w:lvl w:ilvl="5" w:tplc="44FE35E2" w:tentative="1">
      <w:start w:val="1"/>
      <w:numFmt w:val="bullet"/>
      <w:lvlText w:val=""/>
      <w:lvlJc w:val="left"/>
      <w:pPr>
        <w:tabs>
          <w:tab w:val="num" w:pos="4680"/>
        </w:tabs>
        <w:ind w:left="4680" w:hanging="360"/>
      </w:pPr>
      <w:rPr>
        <w:rFonts w:ascii="Wingdings" w:hAnsi="Wingdings" w:hint="default"/>
      </w:rPr>
    </w:lvl>
    <w:lvl w:ilvl="6" w:tplc="8078E05A" w:tentative="1">
      <w:start w:val="1"/>
      <w:numFmt w:val="bullet"/>
      <w:lvlText w:val=""/>
      <w:lvlJc w:val="left"/>
      <w:pPr>
        <w:tabs>
          <w:tab w:val="num" w:pos="5400"/>
        </w:tabs>
        <w:ind w:left="5400" w:hanging="360"/>
      </w:pPr>
      <w:rPr>
        <w:rFonts w:ascii="Symbol" w:hAnsi="Symbol" w:hint="default"/>
      </w:rPr>
    </w:lvl>
    <w:lvl w:ilvl="7" w:tplc="5F9A0F7C" w:tentative="1">
      <w:start w:val="1"/>
      <w:numFmt w:val="bullet"/>
      <w:lvlText w:val="o"/>
      <w:lvlJc w:val="left"/>
      <w:pPr>
        <w:tabs>
          <w:tab w:val="num" w:pos="6120"/>
        </w:tabs>
        <w:ind w:left="6120" w:hanging="360"/>
      </w:pPr>
      <w:rPr>
        <w:rFonts w:ascii="Courier New" w:hAnsi="Courier New" w:cs="Courier New" w:hint="default"/>
      </w:rPr>
    </w:lvl>
    <w:lvl w:ilvl="8" w:tplc="6CD6CC98" w:tentative="1">
      <w:start w:val="1"/>
      <w:numFmt w:val="bullet"/>
      <w:lvlText w:val=""/>
      <w:lvlJc w:val="left"/>
      <w:pPr>
        <w:tabs>
          <w:tab w:val="num" w:pos="6840"/>
        </w:tabs>
        <w:ind w:left="6840" w:hanging="360"/>
      </w:pPr>
      <w:rPr>
        <w:rFonts w:ascii="Wingdings" w:hAnsi="Wingdings" w:hint="default"/>
      </w:rPr>
    </w:lvl>
  </w:abstractNum>
  <w:abstractNum w:abstractNumId="14">
    <w:nsid w:val="5388423F"/>
    <w:multiLevelType w:val="hybridMultilevel"/>
    <w:tmpl w:val="409E40C0"/>
    <w:lvl w:ilvl="0" w:tplc="A0E2A448">
      <w:start w:val="1"/>
      <w:numFmt w:val="decimal"/>
      <w:lvlText w:val="%1."/>
      <w:lvlJc w:val="left"/>
      <w:pPr>
        <w:ind w:left="720" w:hanging="360"/>
      </w:pPr>
    </w:lvl>
    <w:lvl w:ilvl="1" w:tplc="EFBCC928" w:tentative="1">
      <w:start w:val="1"/>
      <w:numFmt w:val="lowerLetter"/>
      <w:lvlText w:val="%2."/>
      <w:lvlJc w:val="left"/>
      <w:pPr>
        <w:ind w:left="1440" w:hanging="360"/>
      </w:pPr>
    </w:lvl>
    <w:lvl w:ilvl="2" w:tplc="BEB6D822" w:tentative="1">
      <w:start w:val="1"/>
      <w:numFmt w:val="lowerRoman"/>
      <w:lvlText w:val="%3."/>
      <w:lvlJc w:val="right"/>
      <w:pPr>
        <w:ind w:left="2160" w:hanging="180"/>
      </w:pPr>
    </w:lvl>
    <w:lvl w:ilvl="3" w:tplc="52866696" w:tentative="1">
      <w:start w:val="1"/>
      <w:numFmt w:val="decimal"/>
      <w:lvlText w:val="%4."/>
      <w:lvlJc w:val="left"/>
      <w:pPr>
        <w:ind w:left="2880" w:hanging="360"/>
      </w:pPr>
    </w:lvl>
    <w:lvl w:ilvl="4" w:tplc="03DC511E" w:tentative="1">
      <w:start w:val="1"/>
      <w:numFmt w:val="lowerLetter"/>
      <w:lvlText w:val="%5."/>
      <w:lvlJc w:val="left"/>
      <w:pPr>
        <w:ind w:left="3600" w:hanging="360"/>
      </w:pPr>
    </w:lvl>
    <w:lvl w:ilvl="5" w:tplc="850E0370" w:tentative="1">
      <w:start w:val="1"/>
      <w:numFmt w:val="lowerRoman"/>
      <w:lvlText w:val="%6."/>
      <w:lvlJc w:val="right"/>
      <w:pPr>
        <w:ind w:left="4320" w:hanging="180"/>
      </w:pPr>
    </w:lvl>
    <w:lvl w:ilvl="6" w:tplc="5EB25990" w:tentative="1">
      <w:start w:val="1"/>
      <w:numFmt w:val="decimal"/>
      <w:lvlText w:val="%7."/>
      <w:lvlJc w:val="left"/>
      <w:pPr>
        <w:ind w:left="5040" w:hanging="360"/>
      </w:pPr>
    </w:lvl>
    <w:lvl w:ilvl="7" w:tplc="70803BBC" w:tentative="1">
      <w:start w:val="1"/>
      <w:numFmt w:val="lowerLetter"/>
      <w:lvlText w:val="%8."/>
      <w:lvlJc w:val="left"/>
      <w:pPr>
        <w:ind w:left="5760" w:hanging="360"/>
      </w:pPr>
    </w:lvl>
    <w:lvl w:ilvl="8" w:tplc="E4BCA320" w:tentative="1">
      <w:start w:val="1"/>
      <w:numFmt w:val="lowerRoman"/>
      <w:lvlText w:val="%9."/>
      <w:lvlJc w:val="right"/>
      <w:pPr>
        <w:ind w:left="6480" w:hanging="180"/>
      </w:pPr>
    </w:lvl>
  </w:abstractNum>
  <w:abstractNum w:abstractNumId="15">
    <w:nsid w:val="554D3936"/>
    <w:multiLevelType w:val="hybridMultilevel"/>
    <w:tmpl w:val="24B0E1D8"/>
    <w:lvl w:ilvl="0" w:tplc="4EA81B0C">
      <w:start w:val="1"/>
      <w:numFmt w:val="decimal"/>
      <w:lvlText w:val="%1."/>
      <w:lvlJc w:val="left"/>
      <w:pPr>
        <w:ind w:left="720" w:hanging="360"/>
      </w:pPr>
      <w:rPr>
        <w:rFonts w:hint="default"/>
      </w:rPr>
    </w:lvl>
    <w:lvl w:ilvl="1" w:tplc="DF5C8AC0" w:tentative="1">
      <w:start w:val="1"/>
      <w:numFmt w:val="lowerLetter"/>
      <w:lvlText w:val="%2."/>
      <w:lvlJc w:val="left"/>
      <w:pPr>
        <w:ind w:left="1440" w:hanging="360"/>
      </w:pPr>
    </w:lvl>
    <w:lvl w:ilvl="2" w:tplc="9120F8B4" w:tentative="1">
      <w:start w:val="1"/>
      <w:numFmt w:val="lowerRoman"/>
      <w:lvlText w:val="%3."/>
      <w:lvlJc w:val="right"/>
      <w:pPr>
        <w:ind w:left="2160" w:hanging="180"/>
      </w:pPr>
    </w:lvl>
    <w:lvl w:ilvl="3" w:tplc="9EC69A7A" w:tentative="1">
      <w:start w:val="1"/>
      <w:numFmt w:val="decimal"/>
      <w:lvlText w:val="%4."/>
      <w:lvlJc w:val="left"/>
      <w:pPr>
        <w:ind w:left="2880" w:hanging="360"/>
      </w:pPr>
    </w:lvl>
    <w:lvl w:ilvl="4" w:tplc="B870286E" w:tentative="1">
      <w:start w:val="1"/>
      <w:numFmt w:val="lowerLetter"/>
      <w:lvlText w:val="%5."/>
      <w:lvlJc w:val="left"/>
      <w:pPr>
        <w:ind w:left="3600" w:hanging="360"/>
      </w:pPr>
    </w:lvl>
    <w:lvl w:ilvl="5" w:tplc="6DF4AFDC" w:tentative="1">
      <w:start w:val="1"/>
      <w:numFmt w:val="lowerRoman"/>
      <w:lvlText w:val="%6."/>
      <w:lvlJc w:val="right"/>
      <w:pPr>
        <w:ind w:left="4320" w:hanging="180"/>
      </w:pPr>
    </w:lvl>
    <w:lvl w:ilvl="6" w:tplc="3DA8C3EA" w:tentative="1">
      <w:start w:val="1"/>
      <w:numFmt w:val="decimal"/>
      <w:lvlText w:val="%7."/>
      <w:lvlJc w:val="left"/>
      <w:pPr>
        <w:ind w:left="5040" w:hanging="360"/>
      </w:pPr>
    </w:lvl>
    <w:lvl w:ilvl="7" w:tplc="789C660A" w:tentative="1">
      <w:start w:val="1"/>
      <w:numFmt w:val="lowerLetter"/>
      <w:lvlText w:val="%8."/>
      <w:lvlJc w:val="left"/>
      <w:pPr>
        <w:ind w:left="5760" w:hanging="360"/>
      </w:pPr>
    </w:lvl>
    <w:lvl w:ilvl="8" w:tplc="0240888C" w:tentative="1">
      <w:start w:val="1"/>
      <w:numFmt w:val="lowerRoman"/>
      <w:lvlText w:val="%9."/>
      <w:lvlJc w:val="right"/>
      <w:pPr>
        <w:ind w:left="6480" w:hanging="180"/>
      </w:pPr>
    </w:lvl>
  </w:abstractNum>
  <w:abstractNum w:abstractNumId="16">
    <w:nsid w:val="563C1392"/>
    <w:multiLevelType w:val="multilevel"/>
    <w:tmpl w:val="837EEC8E"/>
    <w:lvl w:ilvl="0">
      <w:start w:val="1"/>
      <w:numFmt w:val="decimal"/>
      <w:lvlText w:val="%1."/>
      <w:lvlJc w:val="left"/>
      <w:pPr>
        <w:ind w:left="720" w:hanging="360"/>
      </w:pPr>
      <w:rPr>
        <w:rFonts w:hint="default"/>
        <w:color w:val="0070C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82412A4"/>
    <w:multiLevelType w:val="hybridMultilevel"/>
    <w:tmpl w:val="99F255A2"/>
    <w:lvl w:ilvl="0" w:tplc="CB061B16">
      <w:start w:val="1"/>
      <w:numFmt w:val="decimal"/>
      <w:lvlText w:val="(%1)"/>
      <w:lvlJc w:val="left"/>
      <w:pPr>
        <w:ind w:left="720" w:hanging="360"/>
      </w:pPr>
      <w:rPr>
        <w:rFonts w:asciiTheme="minorHAnsi" w:eastAsiaTheme="minorHAnsi" w:hAnsiTheme="minorHAnsi" w:cstheme="minorBidi"/>
      </w:rPr>
    </w:lvl>
    <w:lvl w:ilvl="1" w:tplc="84BA6960" w:tentative="1">
      <w:start w:val="1"/>
      <w:numFmt w:val="lowerLetter"/>
      <w:lvlText w:val="%2."/>
      <w:lvlJc w:val="left"/>
      <w:pPr>
        <w:ind w:left="1440" w:hanging="360"/>
      </w:pPr>
    </w:lvl>
    <w:lvl w:ilvl="2" w:tplc="094E3CC0" w:tentative="1">
      <w:start w:val="1"/>
      <w:numFmt w:val="lowerRoman"/>
      <w:lvlText w:val="%3."/>
      <w:lvlJc w:val="right"/>
      <w:pPr>
        <w:ind w:left="2160" w:hanging="180"/>
      </w:pPr>
    </w:lvl>
    <w:lvl w:ilvl="3" w:tplc="F228869E" w:tentative="1">
      <w:start w:val="1"/>
      <w:numFmt w:val="decimal"/>
      <w:lvlText w:val="%4."/>
      <w:lvlJc w:val="left"/>
      <w:pPr>
        <w:ind w:left="2880" w:hanging="360"/>
      </w:pPr>
    </w:lvl>
    <w:lvl w:ilvl="4" w:tplc="E87EA592" w:tentative="1">
      <w:start w:val="1"/>
      <w:numFmt w:val="lowerLetter"/>
      <w:lvlText w:val="%5."/>
      <w:lvlJc w:val="left"/>
      <w:pPr>
        <w:ind w:left="3600" w:hanging="360"/>
      </w:pPr>
    </w:lvl>
    <w:lvl w:ilvl="5" w:tplc="485C6F8E" w:tentative="1">
      <w:start w:val="1"/>
      <w:numFmt w:val="lowerRoman"/>
      <w:lvlText w:val="%6."/>
      <w:lvlJc w:val="right"/>
      <w:pPr>
        <w:ind w:left="4320" w:hanging="180"/>
      </w:pPr>
    </w:lvl>
    <w:lvl w:ilvl="6" w:tplc="0EE6F666" w:tentative="1">
      <w:start w:val="1"/>
      <w:numFmt w:val="decimal"/>
      <w:lvlText w:val="%7."/>
      <w:lvlJc w:val="left"/>
      <w:pPr>
        <w:ind w:left="5040" w:hanging="360"/>
      </w:pPr>
    </w:lvl>
    <w:lvl w:ilvl="7" w:tplc="597C3B1C" w:tentative="1">
      <w:start w:val="1"/>
      <w:numFmt w:val="lowerLetter"/>
      <w:lvlText w:val="%8."/>
      <w:lvlJc w:val="left"/>
      <w:pPr>
        <w:ind w:left="5760" w:hanging="360"/>
      </w:pPr>
    </w:lvl>
    <w:lvl w:ilvl="8" w:tplc="FEF0FE30" w:tentative="1">
      <w:start w:val="1"/>
      <w:numFmt w:val="lowerRoman"/>
      <w:lvlText w:val="%9."/>
      <w:lvlJc w:val="right"/>
      <w:pPr>
        <w:ind w:left="6480" w:hanging="180"/>
      </w:pPr>
    </w:lvl>
  </w:abstractNum>
  <w:abstractNum w:abstractNumId="18">
    <w:nsid w:val="5B5A49B1"/>
    <w:multiLevelType w:val="hybridMultilevel"/>
    <w:tmpl w:val="BB08B78A"/>
    <w:lvl w:ilvl="0" w:tplc="B5BA5778">
      <w:start w:val="1"/>
      <w:numFmt w:val="decimal"/>
      <w:lvlText w:val="%1."/>
      <w:lvlJc w:val="left"/>
      <w:pPr>
        <w:ind w:left="720" w:hanging="360"/>
      </w:pPr>
      <w:rPr>
        <w:rFonts w:hint="default"/>
      </w:rPr>
    </w:lvl>
    <w:lvl w:ilvl="1" w:tplc="1800FA60" w:tentative="1">
      <w:start w:val="1"/>
      <w:numFmt w:val="lowerLetter"/>
      <w:lvlText w:val="%2."/>
      <w:lvlJc w:val="left"/>
      <w:pPr>
        <w:ind w:left="1440" w:hanging="360"/>
      </w:pPr>
    </w:lvl>
    <w:lvl w:ilvl="2" w:tplc="BED0AFA4" w:tentative="1">
      <w:start w:val="1"/>
      <w:numFmt w:val="lowerRoman"/>
      <w:lvlText w:val="%3."/>
      <w:lvlJc w:val="right"/>
      <w:pPr>
        <w:ind w:left="2160" w:hanging="180"/>
      </w:pPr>
    </w:lvl>
    <w:lvl w:ilvl="3" w:tplc="935E160A" w:tentative="1">
      <w:start w:val="1"/>
      <w:numFmt w:val="decimal"/>
      <w:lvlText w:val="%4."/>
      <w:lvlJc w:val="left"/>
      <w:pPr>
        <w:ind w:left="2880" w:hanging="360"/>
      </w:pPr>
    </w:lvl>
    <w:lvl w:ilvl="4" w:tplc="DDCA475C" w:tentative="1">
      <w:start w:val="1"/>
      <w:numFmt w:val="lowerLetter"/>
      <w:lvlText w:val="%5."/>
      <w:lvlJc w:val="left"/>
      <w:pPr>
        <w:ind w:left="3600" w:hanging="360"/>
      </w:pPr>
    </w:lvl>
    <w:lvl w:ilvl="5" w:tplc="F1B697C0" w:tentative="1">
      <w:start w:val="1"/>
      <w:numFmt w:val="lowerRoman"/>
      <w:lvlText w:val="%6."/>
      <w:lvlJc w:val="right"/>
      <w:pPr>
        <w:ind w:left="4320" w:hanging="180"/>
      </w:pPr>
    </w:lvl>
    <w:lvl w:ilvl="6" w:tplc="3BA8F1B4" w:tentative="1">
      <w:start w:val="1"/>
      <w:numFmt w:val="decimal"/>
      <w:lvlText w:val="%7."/>
      <w:lvlJc w:val="left"/>
      <w:pPr>
        <w:ind w:left="5040" w:hanging="360"/>
      </w:pPr>
    </w:lvl>
    <w:lvl w:ilvl="7" w:tplc="39EC8F58" w:tentative="1">
      <w:start w:val="1"/>
      <w:numFmt w:val="lowerLetter"/>
      <w:lvlText w:val="%8."/>
      <w:lvlJc w:val="left"/>
      <w:pPr>
        <w:ind w:left="5760" w:hanging="360"/>
      </w:pPr>
    </w:lvl>
    <w:lvl w:ilvl="8" w:tplc="B2FE3BBA" w:tentative="1">
      <w:start w:val="1"/>
      <w:numFmt w:val="lowerRoman"/>
      <w:lvlText w:val="%9."/>
      <w:lvlJc w:val="right"/>
      <w:pPr>
        <w:ind w:left="6480" w:hanging="180"/>
      </w:pPr>
    </w:lvl>
  </w:abstractNum>
  <w:abstractNum w:abstractNumId="19">
    <w:nsid w:val="646260F7"/>
    <w:multiLevelType w:val="multilevel"/>
    <w:tmpl w:val="831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326427"/>
    <w:multiLevelType w:val="hybridMultilevel"/>
    <w:tmpl w:val="8B5259D4"/>
    <w:lvl w:ilvl="0" w:tplc="46381DC6">
      <w:start w:val="1"/>
      <w:numFmt w:val="decimal"/>
      <w:lvlText w:val="%1."/>
      <w:lvlJc w:val="left"/>
      <w:pPr>
        <w:ind w:left="720" w:hanging="360"/>
      </w:pPr>
      <w:rPr>
        <w:rFonts w:hint="default"/>
        <w:b w:val="0"/>
      </w:rPr>
    </w:lvl>
    <w:lvl w:ilvl="1" w:tplc="A22CED86" w:tentative="1">
      <w:start w:val="1"/>
      <w:numFmt w:val="lowerLetter"/>
      <w:lvlText w:val="%2."/>
      <w:lvlJc w:val="left"/>
      <w:pPr>
        <w:ind w:left="1440" w:hanging="360"/>
      </w:pPr>
    </w:lvl>
    <w:lvl w:ilvl="2" w:tplc="B83A2430" w:tentative="1">
      <w:start w:val="1"/>
      <w:numFmt w:val="lowerRoman"/>
      <w:lvlText w:val="%3."/>
      <w:lvlJc w:val="right"/>
      <w:pPr>
        <w:ind w:left="2160" w:hanging="180"/>
      </w:pPr>
    </w:lvl>
    <w:lvl w:ilvl="3" w:tplc="C30AD09E" w:tentative="1">
      <w:start w:val="1"/>
      <w:numFmt w:val="decimal"/>
      <w:lvlText w:val="%4."/>
      <w:lvlJc w:val="left"/>
      <w:pPr>
        <w:ind w:left="2880" w:hanging="360"/>
      </w:pPr>
    </w:lvl>
    <w:lvl w:ilvl="4" w:tplc="DF045A68" w:tentative="1">
      <w:start w:val="1"/>
      <w:numFmt w:val="lowerLetter"/>
      <w:lvlText w:val="%5."/>
      <w:lvlJc w:val="left"/>
      <w:pPr>
        <w:ind w:left="3600" w:hanging="360"/>
      </w:pPr>
    </w:lvl>
    <w:lvl w:ilvl="5" w:tplc="BA0AB53A" w:tentative="1">
      <w:start w:val="1"/>
      <w:numFmt w:val="lowerRoman"/>
      <w:lvlText w:val="%6."/>
      <w:lvlJc w:val="right"/>
      <w:pPr>
        <w:ind w:left="4320" w:hanging="180"/>
      </w:pPr>
    </w:lvl>
    <w:lvl w:ilvl="6" w:tplc="F3CA45DA" w:tentative="1">
      <w:start w:val="1"/>
      <w:numFmt w:val="decimal"/>
      <w:lvlText w:val="%7."/>
      <w:lvlJc w:val="left"/>
      <w:pPr>
        <w:ind w:left="5040" w:hanging="360"/>
      </w:pPr>
    </w:lvl>
    <w:lvl w:ilvl="7" w:tplc="18944368" w:tentative="1">
      <w:start w:val="1"/>
      <w:numFmt w:val="lowerLetter"/>
      <w:lvlText w:val="%8."/>
      <w:lvlJc w:val="left"/>
      <w:pPr>
        <w:ind w:left="5760" w:hanging="360"/>
      </w:pPr>
    </w:lvl>
    <w:lvl w:ilvl="8" w:tplc="63CE59CE" w:tentative="1">
      <w:start w:val="1"/>
      <w:numFmt w:val="lowerRoman"/>
      <w:lvlText w:val="%9."/>
      <w:lvlJc w:val="right"/>
      <w:pPr>
        <w:ind w:left="6480" w:hanging="180"/>
      </w:pPr>
    </w:lvl>
  </w:abstractNum>
  <w:abstractNum w:abstractNumId="21">
    <w:nsid w:val="743B3F8E"/>
    <w:multiLevelType w:val="hybridMultilevel"/>
    <w:tmpl w:val="69B83C66"/>
    <w:lvl w:ilvl="0" w:tplc="33D492DA">
      <w:start w:val="1"/>
      <w:numFmt w:val="upperLetter"/>
      <w:lvlText w:val="%1."/>
      <w:lvlJc w:val="left"/>
      <w:pPr>
        <w:ind w:left="720" w:hanging="360"/>
      </w:pPr>
      <w:rPr>
        <w:rFonts w:hint="default"/>
      </w:rPr>
    </w:lvl>
    <w:lvl w:ilvl="1" w:tplc="3ABCCA3A" w:tentative="1">
      <w:start w:val="1"/>
      <w:numFmt w:val="lowerLetter"/>
      <w:lvlText w:val="%2."/>
      <w:lvlJc w:val="left"/>
      <w:pPr>
        <w:ind w:left="1440" w:hanging="360"/>
      </w:pPr>
    </w:lvl>
    <w:lvl w:ilvl="2" w:tplc="A9F6B3FE" w:tentative="1">
      <w:start w:val="1"/>
      <w:numFmt w:val="lowerRoman"/>
      <w:lvlText w:val="%3."/>
      <w:lvlJc w:val="right"/>
      <w:pPr>
        <w:ind w:left="2160" w:hanging="180"/>
      </w:pPr>
    </w:lvl>
    <w:lvl w:ilvl="3" w:tplc="A6F6B6F0" w:tentative="1">
      <w:start w:val="1"/>
      <w:numFmt w:val="decimal"/>
      <w:lvlText w:val="%4."/>
      <w:lvlJc w:val="left"/>
      <w:pPr>
        <w:ind w:left="2880" w:hanging="360"/>
      </w:pPr>
    </w:lvl>
    <w:lvl w:ilvl="4" w:tplc="CDD8538C" w:tentative="1">
      <w:start w:val="1"/>
      <w:numFmt w:val="lowerLetter"/>
      <w:lvlText w:val="%5."/>
      <w:lvlJc w:val="left"/>
      <w:pPr>
        <w:ind w:left="3600" w:hanging="360"/>
      </w:pPr>
    </w:lvl>
    <w:lvl w:ilvl="5" w:tplc="8C32E28E" w:tentative="1">
      <w:start w:val="1"/>
      <w:numFmt w:val="lowerRoman"/>
      <w:lvlText w:val="%6."/>
      <w:lvlJc w:val="right"/>
      <w:pPr>
        <w:ind w:left="4320" w:hanging="180"/>
      </w:pPr>
    </w:lvl>
    <w:lvl w:ilvl="6" w:tplc="F81CFF9E" w:tentative="1">
      <w:start w:val="1"/>
      <w:numFmt w:val="decimal"/>
      <w:lvlText w:val="%7."/>
      <w:lvlJc w:val="left"/>
      <w:pPr>
        <w:ind w:left="5040" w:hanging="360"/>
      </w:pPr>
    </w:lvl>
    <w:lvl w:ilvl="7" w:tplc="0DD87B34" w:tentative="1">
      <w:start w:val="1"/>
      <w:numFmt w:val="lowerLetter"/>
      <w:lvlText w:val="%8."/>
      <w:lvlJc w:val="left"/>
      <w:pPr>
        <w:ind w:left="5760" w:hanging="360"/>
      </w:pPr>
    </w:lvl>
    <w:lvl w:ilvl="8" w:tplc="E534AED0" w:tentative="1">
      <w:start w:val="1"/>
      <w:numFmt w:val="lowerRoman"/>
      <w:lvlText w:val="%9."/>
      <w:lvlJc w:val="right"/>
      <w:pPr>
        <w:ind w:left="6480" w:hanging="180"/>
      </w:pPr>
    </w:lvl>
  </w:abstractNum>
  <w:abstractNum w:abstractNumId="22">
    <w:nsid w:val="7B4569D9"/>
    <w:multiLevelType w:val="hybridMultilevel"/>
    <w:tmpl w:val="6F6AAADC"/>
    <w:lvl w:ilvl="0" w:tplc="8390CB2E">
      <w:start w:val="1"/>
      <w:numFmt w:val="decimal"/>
      <w:lvlText w:val="%1."/>
      <w:lvlJc w:val="left"/>
      <w:pPr>
        <w:ind w:left="720" w:hanging="360"/>
      </w:pPr>
      <w:rPr>
        <w:rFonts w:hint="default"/>
        <w:b/>
      </w:rPr>
    </w:lvl>
    <w:lvl w:ilvl="1" w:tplc="3AE4B84E" w:tentative="1">
      <w:start w:val="1"/>
      <w:numFmt w:val="lowerLetter"/>
      <w:lvlText w:val="%2."/>
      <w:lvlJc w:val="left"/>
      <w:pPr>
        <w:ind w:left="1440" w:hanging="360"/>
      </w:pPr>
    </w:lvl>
    <w:lvl w:ilvl="2" w:tplc="2E64359A" w:tentative="1">
      <w:start w:val="1"/>
      <w:numFmt w:val="lowerRoman"/>
      <w:lvlText w:val="%3."/>
      <w:lvlJc w:val="right"/>
      <w:pPr>
        <w:ind w:left="2160" w:hanging="180"/>
      </w:pPr>
    </w:lvl>
    <w:lvl w:ilvl="3" w:tplc="C3BA5C5E" w:tentative="1">
      <w:start w:val="1"/>
      <w:numFmt w:val="decimal"/>
      <w:lvlText w:val="%4."/>
      <w:lvlJc w:val="left"/>
      <w:pPr>
        <w:ind w:left="2880" w:hanging="360"/>
      </w:pPr>
    </w:lvl>
    <w:lvl w:ilvl="4" w:tplc="0EE0F906" w:tentative="1">
      <w:start w:val="1"/>
      <w:numFmt w:val="lowerLetter"/>
      <w:lvlText w:val="%5."/>
      <w:lvlJc w:val="left"/>
      <w:pPr>
        <w:ind w:left="3600" w:hanging="360"/>
      </w:pPr>
    </w:lvl>
    <w:lvl w:ilvl="5" w:tplc="E07442D6" w:tentative="1">
      <w:start w:val="1"/>
      <w:numFmt w:val="lowerRoman"/>
      <w:lvlText w:val="%6."/>
      <w:lvlJc w:val="right"/>
      <w:pPr>
        <w:ind w:left="4320" w:hanging="180"/>
      </w:pPr>
    </w:lvl>
    <w:lvl w:ilvl="6" w:tplc="5AA4C88C" w:tentative="1">
      <w:start w:val="1"/>
      <w:numFmt w:val="decimal"/>
      <w:lvlText w:val="%7."/>
      <w:lvlJc w:val="left"/>
      <w:pPr>
        <w:ind w:left="5040" w:hanging="360"/>
      </w:pPr>
    </w:lvl>
    <w:lvl w:ilvl="7" w:tplc="18365234" w:tentative="1">
      <w:start w:val="1"/>
      <w:numFmt w:val="lowerLetter"/>
      <w:lvlText w:val="%8."/>
      <w:lvlJc w:val="left"/>
      <w:pPr>
        <w:ind w:left="5760" w:hanging="360"/>
      </w:pPr>
    </w:lvl>
    <w:lvl w:ilvl="8" w:tplc="29AC10AC" w:tentative="1">
      <w:start w:val="1"/>
      <w:numFmt w:val="lowerRoman"/>
      <w:lvlText w:val="%9."/>
      <w:lvlJc w:val="right"/>
      <w:pPr>
        <w:ind w:left="6480" w:hanging="180"/>
      </w:pPr>
    </w:lvl>
  </w:abstractNum>
  <w:abstractNum w:abstractNumId="23">
    <w:nsid w:val="7E0A1929"/>
    <w:multiLevelType w:val="hybridMultilevel"/>
    <w:tmpl w:val="F1C6C32C"/>
    <w:lvl w:ilvl="0" w:tplc="429A65F8">
      <w:start w:val="1"/>
      <w:numFmt w:val="decimal"/>
      <w:lvlText w:val="%1)"/>
      <w:lvlJc w:val="left"/>
      <w:pPr>
        <w:ind w:left="720" w:hanging="360"/>
      </w:pPr>
      <w:rPr>
        <w:rFonts w:hint="default"/>
      </w:rPr>
    </w:lvl>
    <w:lvl w:ilvl="1" w:tplc="6C9063C6" w:tentative="1">
      <w:start w:val="1"/>
      <w:numFmt w:val="lowerLetter"/>
      <w:lvlText w:val="%2."/>
      <w:lvlJc w:val="left"/>
      <w:pPr>
        <w:ind w:left="1440" w:hanging="360"/>
      </w:pPr>
    </w:lvl>
    <w:lvl w:ilvl="2" w:tplc="258CE4E4" w:tentative="1">
      <w:start w:val="1"/>
      <w:numFmt w:val="lowerRoman"/>
      <w:lvlText w:val="%3."/>
      <w:lvlJc w:val="right"/>
      <w:pPr>
        <w:ind w:left="2160" w:hanging="180"/>
      </w:pPr>
    </w:lvl>
    <w:lvl w:ilvl="3" w:tplc="A4DC049E" w:tentative="1">
      <w:start w:val="1"/>
      <w:numFmt w:val="decimal"/>
      <w:lvlText w:val="%4."/>
      <w:lvlJc w:val="left"/>
      <w:pPr>
        <w:ind w:left="2880" w:hanging="360"/>
      </w:pPr>
    </w:lvl>
    <w:lvl w:ilvl="4" w:tplc="6CFEBB8C" w:tentative="1">
      <w:start w:val="1"/>
      <w:numFmt w:val="lowerLetter"/>
      <w:lvlText w:val="%5."/>
      <w:lvlJc w:val="left"/>
      <w:pPr>
        <w:ind w:left="3600" w:hanging="360"/>
      </w:pPr>
    </w:lvl>
    <w:lvl w:ilvl="5" w:tplc="589E42A4" w:tentative="1">
      <w:start w:val="1"/>
      <w:numFmt w:val="lowerRoman"/>
      <w:lvlText w:val="%6."/>
      <w:lvlJc w:val="right"/>
      <w:pPr>
        <w:ind w:left="4320" w:hanging="180"/>
      </w:pPr>
    </w:lvl>
    <w:lvl w:ilvl="6" w:tplc="E06AC56A" w:tentative="1">
      <w:start w:val="1"/>
      <w:numFmt w:val="decimal"/>
      <w:lvlText w:val="%7."/>
      <w:lvlJc w:val="left"/>
      <w:pPr>
        <w:ind w:left="5040" w:hanging="360"/>
      </w:pPr>
    </w:lvl>
    <w:lvl w:ilvl="7" w:tplc="16E0DA2E" w:tentative="1">
      <w:start w:val="1"/>
      <w:numFmt w:val="lowerLetter"/>
      <w:lvlText w:val="%8."/>
      <w:lvlJc w:val="left"/>
      <w:pPr>
        <w:ind w:left="5760" w:hanging="360"/>
      </w:pPr>
    </w:lvl>
    <w:lvl w:ilvl="8" w:tplc="900E05CC"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8"/>
  </w:num>
  <w:num w:numId="5">
    <w:abstractNumId w:val="3"/>
  </w:num>
  <w:num w:numId="6">
    <w:abstractNumId w:val="20"/>
  </w:num>
  <w:num w:numId="7">
    <w:abstractNumId w:val="11"/>
  </w:num>
  <w:num w:numId="8">
    <w:abstractNumId w:val="14"/>
  </w:num>
  <w:num w:numId="9">
    <w:abstractNumId w:val="15"/>
  </w:num>
  <w:num w:numId="10">
    <w:abstractNumId w:val="12"/>
  </w:num>
  <w:num w:numId="11">
    <w:abstractNumId w:val="4"/>
  </w:num>
  <w:num w:numId="12">
    <w:abstractNumId w:val="1"/>
  </w:num>
  <w:num w:numId="13">
    <w:abstractNumId w:val="21"/>
  </w:num>
  <w:num w:numId="14">
    <w:abstractNumId w:val="23"/>
  </w:num>
  <w:num w:numId="15">
    <w:abstractNumId w:val="6"/>
  </w:num>
  <w:num w:numId="16">
    <w:abstractNumId w:val="19"/>
  </w:num>
  <w:num w:numId="17">
    <w:abstractNumId w:val="8"/>
  </w:num>
  <w:num w:numId="18">
    <w:abstractNumId w:val="13"/>
  </w:num>
  <w:num w:numId="19">
    <w:abstractNumId w:val="17"/>
  </w:num>
  <w:num w:numId="20">
    <w:abstractNumId w:val="22"/>
  </w:num>
  <w:num w:numId="21">
    <w:abstractNumId w:val="7"/>
  </w:num>
  <w:num w:numId="22">
    <w:abstractNumId w:val="16"/>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yMTQ2MTY2MzC0NDJS0lEKTi0uzszPAykwqwUA5PJ3cywAAAA="/>
  </w:docVars>
  <w:rsids>
    <w:rsidRoot w:val="005650A4"/>
    <w:rsid w:val="00006BCC"/>
    <w:rsid w:val="000078C4"/>
    <w:rsid w:val="00025DB6"/>
    <w:rsid w:val="00055D95"/>
    <w:rsid w:val="00063C62"/>
    <w:rsid w:val="000A42D7"/>
    <w:rsid w:val="000B2849"/>
    <w:rsid w:val="000B35C6"/>
    <w:rsid w:val="000C21B4"/>
    <w:rsid w:val="000D321B"/>
    <w:rsid w:val="000D7C58"/>
    <w:rsid w:val="001030F4"/>
    <w:rsid w:val="001051DE"/>
    <w:rsid w:val="00114C46"/>
    <w:rsid w:val="00136424"/>
    <w:rsid w:val="00145CC5"/>
    <w:rsid w:val="00153221"/>
    <w:rsid w:val="001571C4"/>
    <w:rsid w:val="00160F9E"/>
    <w:rsid w:val="001664F6"/>
    <w:rsid w:val="00171431"/>
    <w:rsid w:val="001A6878"/>
    <w:rsid w:val="001B70F5"/>
    <w:rsid w:val="001C3FDB"/>
    <w:rsid w:val="001E4BD7"/>
    <w:rsid w:val="001E6D02"/>
    <w:rsid w:val="00216425"/>
    <w:rsid w:val="002259AD"/>
    <w:rsid w:val="002573D1"/>
    <w:rsid w:val="00267089"/>
    <w:rsid w:val="00273E1D"/>
    <w:rsid w:val="00277062"/>
    <w:rsid w:val="00285A43"/>
    <w:rsid w:val="002A558D"/>
    <w:rsid w:val="002D7413"/>
    <w:rsid w:val="002E5034"/>
    <w:rsid w:val="002F4021"/>
    <w:rsid w:val="00301E29"/>
    <w:rsid w:val="00307B9E"/>
    <w:rsid w:val="003159B5"/>
    <w:rsid w:val="003204D6"/>
    <w:rsid w:val="003249DF"/>
    <w:rsid w:val="00347FED"/>
    <w:rsid w:val="0036502D"/>
    <w:rsid w:val="00375867"/>
    <w:rsid w:val="003762DE"/>
    <w:rsid w:val="003B1FD4"/>
    <w:rsid w:val="003C4E8C"/>
    <w:rsid w:val="003C590B"/>
    <w:rsid w:val="003F2325"/>
    <w:rsid w:val="004043D9"/>
    <w:rsid w:val="00424746"/>
    <w:rsid w:val="00437227"/>
    <w:rsid w:val="00443468"/>
    <w:rsid w:val="00447AD8"/>
    <w:rsid w:val="0045519C"/>
    <w:rsid w:val="004735F6"/>
    <w:rsid w:val="0047797E"/>
    <w:rsid w:val="0049472D"/>
    <w:rsid w:val="004963B8"/>
    <w:rsid w:val="004A17AE"/>
    <w:rsid w:val="004C537E"/>
    <w:rsid w:val="004D3105"/>
    <w:rsid w:val="004E6042"/>
    <w:rsid w:val="004F61D6"/>
    <w:rsid w:val="00501F68"/>
    <w:rsid w:val="005030F7"/>
    <w:rsid w:val="0050367E"/>
    <w:rsid w:val="0050763A"/>
    <w:rsid w:val="00523041"/>
    <w:rsid w:val="00524297"/>
    <w:rsid w:val="00547A52"/>
    <w:rsid w:val="005543F0"/>
    <w:rsid w:val="00556B46"/>
    <w:rsid w:val="005650A4"/>
    <w:rsid w:val="00581264"/>
    <w:rsid w:val="005A2492"/>
    <w:rsid w:val="005D5C2F"/>
    <w:rsid w:val="005D626C"/>
    <w:rsid w:val="00603BB2"/>
    <w:rsid w:val="00613714"/>
    <w:rsid w:val="00624AE9"/>
    <w:rsid w:val="00632C21"/>
    <w:rsid w:val="00646626"/>
    <w:rsid w:val="00653AD0"/>
    <w:rsid w:val="00675E55"/>
    <w:rsid w:val="00686CC0"/>
    <w:rsid w:val="006A1DDC"/>
    <w:rsid w:val="006A7CD3"/>
    <w:rsid w:val="006B0C76"/>
    <w:rsid w:val="006E5A3E"/>
    <w:rsid w:val="006E7A51"/>
    <w:rsid w:val="0071766A"/>
    <w:rsid w:val="0073080C"/>
    <w:rsid w:val="00736C06"/>
    <w:rsid w:val="007556C0"/>
    <w:rsid w:val="00761055"/>
    <w:rsid w:val="00765098"/>
    <w:rsid w:val="00784947"/>
    <w:rsid w:val="00787D9D"/>
    <w:rsid w:val="007A27E9"/>
    <w:rsid w:val="007B2B72"/>
    <w:rsid w:val="007D6383"/>
    <w:rsid w:val="007F3D15"/>
    <w:rsid w:val="007F3E68"/>
    <w:rsid w:val="007F7253"/>
    <w:rsid w:val="007F76D7"/>
    <w:rsid w:val="00813B0C"/>
    <w:rsid w:val="0084297E"/>
    <w:rsid w:val="00852493"/>
    <w:rsid w:val="00862BF8"/>
    <w:rsid w:val="008D7919"/>
    <w:rsid w:val="008F2153"/>
    <w:rsid w:val="00912837"/>
    <w:rsid w:val="00950B06"/>
    <w:rsid w:val="00956337"/>
    <w:rsid w:val="00966762"/>
    <w:rsid w:val="00970644"/>
    <w:rsid w:val="00992E68"/>
    <w:rsid w:val="009C2E65"/>
    <w:rsid w:val="009C3891"/>
    <w:rsid w:val="009C397A"/>
    <w:rsid w:val="009F7AED"/>
    <w:rsid w:val="00A14A8D"/>
    <w:rsid w:val="00A3453D"/>
    <w:rsid w:val="00A44F9A"/>
    <w:rsid w:val="00A475B4"/>
    <w:rsid w:val="00A601EC"/>
    <w:rsid w:val="00A70A1E"/>
    <w:rsid w:val="00A75746"/>
    <w:rsid w:val="00A84096"/>
    <w:rsid w:val="00A848EA"/>
    <w:rsid w:val="00A86DD4"/>
    <w:rsid w:val="00A95A01"/>
    <w:rsid w:val="00AC538B"/>
    <w:rsid w:val="00AF0E50"/>
    <w:rsid w:val="00B230BA"/>
    <w:rsid w:val="00B345BF"/>
    <w:rsid w:val="00B512F5"/>
    <w:rsid w:val="00B67B0B"/>
    <w:rsid w:val="00B712B7"/>
    <w:rsid w:val="00B75EA1"/>
    <w:rsid w:val="00B7756E"/>
    <w:rsid w:val="00B80FF1"/>
    <w:rsid w:val="00B830A2"/>
    <w:rsid w:val="00BA4049"/>
    <w:rsid w:val="00BB5818"/>
    <w:rsid w:val="00C0416C"/>
    <w:rsid w:val="00C103E5"/>
    <w:rsid w:val="00C17760"/>
    <w:rsid w:val="00C26FFB"/>
    <w:rsid w:val="00C450FE"/>
    <w:rsid w:val="00C7396C"/>
    <w:rsid w:val="00CA1C6B"/>
    <w:rsid w:val="00CB2954"/>
    <w:rsid w:val="00CB77EE"/>
    <w:rsid w:val="00CE6F01"/>
    <w:rsid w:val="00CE7F70"/>
    <w:rsid w:val="00CF6E10"/>
    <w:rsid w:val="00CF7A29"/>
    <w:rsid w:val="00D02753"/>
    <w:rsid w:val="00D02DBC"/>
    <w:rsid w:val="00D34E4D"/>
    <w:rsid w:val="00D623C7"/>
    <w:rsid w:val="00D839A6"/>
    <w:rsid w:val="00DA55D9"/>
    <w:rsid w:val="00DD3E8A"/>
    <w:rsid w:val="00DD455D"/>
    <w:rsid w:val="00DD67C5"/>
    <w:rsid w:val="00DF120C"/>
    <w:rsid w:val="00DF1916"/>
    <w:rsid w:val="00E07CB5"/>
    <w:rsid w:val="00E34D60"/>
    <w:rsid w:val="00E410BF"/>
    <w:rsid w:val="00E628A0"/>
    <w:rsid w:val="00E709A5"/>
    <w:rsid w:val="00E7400E"/>
    <w:rsid w:val="00EA17BD"/>
    <w:rsid w:val="00EA2986"/>
    <w:rsid w:val="00EA4841"/>
    <w:rsid w:val="00EA6BFE"/>
    <w:rsid w:val="00EC7FE3"/>
    <w:rsid w:val="00EE3405"/>
    <w:rsid w:val="00F03310"/>
    <w:rsid w:val="00F05824"/>
    <w:rsid w:val="00F06054"/>
    <w:rsid w:val="00F146CE"/>
    <w:rsid w:val="00F441FD"/>
    <w:rsid w:val="00F51116"/>
    <w:rsid w:val="00F67B60"/>
    <w:rsid w:val="00F80500"/>
    <w:rsid w:val="00F900E9"/>
    <w:rsid w:val="00F97FF3"/>
    <w:rsid w:val="00FB35A4"/>
    <w:rsid w:val="00FD60D2"/>
    <w:rsid w:val="00FE051A"/>
    <w:rsid w:val="00FE78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0A4"/>
  </w:style>
  <w:style w:type="paragraph" w:styleId="Footer">
    <w:name w:val="footer"/>
    <w:basedOn w:val="Normal"/>
    <w:link w:val="FooterChar"/>
    <w:unhideWhenUsed/>
    <w:rsid w:val="005650A4"/>
    <w:pPr>
      <w:tabs>
        <w:tab w:val="center" w:pos="4680"/>
        <w:tab w:val="right" w:pos="9360"/>
      </w:tabs>
      <w:spacing w:after="0" w:line="240" w:lineRule="auto"/>
    </w:pPr>
  </w:style>
  <w:style w:type="character" w:customStyle="1" w:styleId="FooterChar">
    <w:name w:val="Footer Char"/>
    <w:basedOn w:val="DefaultParagraphFont"/>
    <w:link w:val="Footer"/>
    <w:rsid w:val="005650A4"/>
  </w:style>
  <w:style w:type="table" w:styleId="TableGrid">
    <w:name w:val="Table Grid"/>
    <w:basedOn w:val="TableNormal"/>
    <w:uiPriority w:val="59"/>
    <w:rsid w:val="00565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50A4"/>
    <w:rPr>
      <w:color w:val="0563C1" w:themeColor="hyperlink"/>
      <w:u w:val="single"/>
    </w:rPr>
  </w:style>
  <w:style w:type="paragraph" w:styleId="BalloonText">
    <w:name w:val="Balloon Text"/>
    <w:basedOn w:val="Normal"/>
    <w:link w:val="BalloonTextChar"/>
    <w:uiPriority w:val="99"/>
    <w:semiHidden/>
    <w:unhideWhenUsed/>
    <w:rsid w:val="00FD6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D2"/>
    <w:rPr>
      <w:rFonts w:ascii="Segoe UI" w:hAnsi="Segoe UI" w:cs="Segoe UI"/>
      <w:sz w:val="18"/>
      <w:szCs w:val="18"/>
    </w:rPr>
  </w:style>
  <w:style w:type="paragraph" w:styleId="ListParagraph">
    <w:name w:val="List Paragraph"/>
    <w:basedOn w:val="Normal"/>
    <w:uiPriority w:val="34"/>
    <w:qFormat/>
    <w:rsid w:val="00E628A0"/>
    <w:pPr>
      <w:ind w:left="720"/>
      <w:contextualSpacing/>
    </w:pPr>
  </w:style>
  <w:style w:type="character" w:styleId="PlaceholderText">
    <w:name w:val="Placeholder Text"/>
    <w:basedOn w:val="DefaultParagraphFont"/>
    <w:uiPriority w:val="99"/>
    <w:semiHidden/>
    <w:rsid w:val="00C17760"/>
    <w:rPr>
      <w:color w:val="808080"/>
    </w:rPr>
  </w:style>
  <w:style w:type="table" w:customStyle="1" w:styleId="PlainTable11">
    <w:name w:val="Plain Table 11"/>
    <w:basedOn w:val="TableNormal"/>
    <w:uiPriority w:val="41"/>
    <w:rsid w:val="001030F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F511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rsid w:val="00A86DD4"/>
    <w:pPr>
      <w:spacing w:after="200" w:line="240" w:lineRule="auto"/>
      <w:ind w:left="2160"/>
      <w:jc w:val="both"/>
    </w:pPr>
    <w:rPr>
      <w:rFonts w:ascii="Times New Roman" w:eastAsia="SimSun" w:hAnsi="Times New Roman" w:cs="Times New Roman"/>
      <w:b/>
      <w:bCs/>
      <w:sz w:val="18"/>
      <w:szCs w:val="18"/>
      <w:lang w:bidi="en-US"/>
    </w:rPr>
  </w:style>
  <w:style w:type="paragraph" w:customStyle="1" w:styleId="Author">
    <w:name w:val="Author"/>
    <w:rsid w:val="00A86DD4"/>
    <w:pPr>
      <w:spacing w:before="360" w:after="40" w:line="240" w:lineRule="auto"/>
      <w:ind w:left="2160"/>
      <w:jc w:val="center"/>
    </w:pPr>
    <w:rPr>
      <w:rFonts w:ascii="Times New Roman" w:eastAsia="SimSun" w:hAnsi="Times New Roman" w:cs="Times New Roman"/>
      <w:noProof/>
      <w:sz w:val="20"/>
      <w:szCs w:val="20"/>
      <w:lang w:bidi="en-US"/>
    </w:rPr>
  </w:style>
  <w:style w:type="paragraph" w:customStyle="1" w:styleId="keywords">
    <w:name w:val="key words"/>
    <w:rsid w:val="00A86DD4"/>
    <w:pPr>
      <w:spacing w:after="120" w:line="240" w:lineRule="auto"/>
      <w:ind w:left="2160" w:firstLine="288"/>
      <w:jc w:val="both"/>
    </w:pPr>
    <w:rPr>
      <w:rFonts w:ascii="Times New Roman" w:eastAsia="SimSun" w:hAnsi="Times New Roman" w:cs="Times New Roman"/>
      <w:b/>
      <w:bCs/>
      <w:i/>
      <w:iCs/>
      <w:noProof/>
      <w:sz w:val="18"/>
      <w:szCs w:val="18"/>
      <w:lang w:bidi="en-US"/>
    </w:rPr>
  </w:style>
  <w:style w:type="paragraph" w:customStyle="1" w:styleId="papertitle">
    <w:name w:val="paper title"/>
    <w:rsid w:val="00A86DD4"/>
    <w:pPr>
      <w:spacing w:after="120" w:line="240" w:lineRule="auto"/>
      <w:ind w:left="2160"/>
      <w:jc w:val="center"/>
    </w:pPr>
    <w:rPr>
      <w:rFonts w:ascii="Times New Roman" w:eastAsia="MS Mincho" w:hAnsi="Times New Roman" w:cs="Times New Roman"/>
      <w:noProof/>
      <w:sz w:val="48"/>
      <w:szCs w:val="48"/>
      <w:lang w:bidi="en-US"/>
    </w:rPr>
  </w:style>
  <w:style w:type="character" w:styleId="Strong">
    <w:name w:val="Strong"/>
    <w:basedOn w:val="DefaultParagraphFont"/>
    <w:uiPriority w:val="22"/>
    <w:qFormat/>
    <w:rsid w:val="00CB77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0A4"/>
  </w:style>
  <w:style w:type="paragraph" w:styleId="Footer">
    <w:name w:val="footer"/>
    <w:basedOn w:val="Normal"/>
    <w:link w:val="FooterChar"/>
    <w:unhideWhenUsed/>
    <w:rsid w:val="005650A4"/>
    <w:pPr>
      <w:tabs>
        <w:tab w:val="center" w:pos="4680"/>
        <w:tab w:val="right" w:pos="9360"/>
      </w:tabs>
      <w:spacing w:after="0" w:line="240" w:lineRule="auto"/>
    </w:pPr>
  </w:style>
  <w:style w:type="character" w:customStyle="1" w:styleId="FooterChar">
    <w:name w:val="Footer Char"/>
    <w:basedOn w:val="DefaultParagraphFont"/>
    <w:link w:val="Footer"/>
    <w:rsid w:val="005650A4"/>
  </w:style>
  <w:style w:type="table" w:styleId="TableGrid">
    <w:name w:val="Table Grid"/>
    <w:basedOn w:val="TableNormal"/>
    <w:uiPriority w:val="59"/>
    <w:rsid w:val="00565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50A4"/>
    <w:rPr>
      <w:color w:val="0563C1" w:themeColor="hyperlink"/>
      <w:u w:val="single"/>
    </w:rPr>
  </w:style>
  <w:style w:type="paragraph" w:styleId="BalloonText">
    <w:name w:val="Balloon Text"/>
    <w:basedOn w:val="Normal"/>
    <w:link w:val="BalloonTextChar"/>
    <w:uiPriority w:val="99"/>
    <w:semiHidden/>
    <w:unhideWhenUsed/>
    <w:rsid w:val="00FD6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D2"/>
    <w:rPr>
      <w:rFonts w:ascii="Segoe UI" w:hAnsi="Segoe UI" w:cs="Segoe UI"/>
      <w:sz w:val="18"/>
      <w:szCs w:val="18"/>
    </w:rPr>
  </w:style>
  <w:style w:type="paragraph" w:styleId="ListParagraph">
    <w:name w:val="List Paragraph"/>
    <w:basedOn w:val="Normal"/>
    <w:uiPriority w:val="34"/>
    <w:qFormat/>
    <w:rsid w:val="00E628A0"/>
    <w:pPr>
      <w:ind w:left="720"/>
      <w:contextualSpacing/>
    </w:pPr>
  </w:style>
  <w:style w:type="character" w:styleId="PlaceholderText">
    <w:name w:val="Placeholder Text"/>
    <w:basedOn w:val="DefaultParagraphFont"/>
    <w:uiPriority w:val="99"/>
    <w:semiHidden/>
    <w:rsid w:val="00C17760"/>
    <w:rPr>
      <w:color w:val="808080"/>
    </w:rPr>
  </w:style>
  <w:style w:type="table" w:customStyle="1" w:styleId="PlainTable11">
    <w:name w:val="Plain Table 11"/>
    <w:basedOn w:val="TableNormal"/>
    <w:uiPriority w:val="41"/>
    <w:rsid w:val="001030F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F511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rsid w:val="00A86DD4"/>
    <w:pPr>
      <w:spacing w:after="200" w:line="240" w:lineRule="auto"/>
      <w:ind w:left="2160"/>
      <w:jc w:val="both"/>
    </w:pPr>
    <w:rPr>
      <w:rFonts w:ascii="Times New Roman" w:eastAsia="SimSun" w:hAnsi="Times New Roman" w:cs="Times New Roman"/>
      <w:b/>
      <w:bCs/>
      <w:sz w:val="18"/>
      <w:szCs w:val="18"/>
      <w:lang w:bidi="en-US"/>
    </w:rPr>
  </w:style>
  <w:style w:type="paragraph" w:customStyle="1" w:styleId="Author">
    <w:name w:val="Author"/>
    <w:rsid w:val="00A86DD4"/>
    <w:pPr>
      <w:spacing w:before="360" w:after="40" w:line="240" w:lineRule="auto"/>
      <w:ind w:left="2160"/>
      <w:jc w:val="center"/>
    </w:pPr>
    <w:rPr>
      <w:rFonts w:ascii="Times New Roman" w:eastAsia="SimSun" w:hAnsi="Times New Roman" w:cs="Times New Roman"/>
      <w:noProof/>
      <w:sz w:val="20"/>
      <w:szCs w:val="20"/>
      <w:lang w:bidi="en-US"/>
    </w:rPr>
  </w:style>
  <w:style w:type="paragraph" w:customStyle="1" w:styleId="keywords">
    <w:name w:val="key words"/>
    <w:rsid w:val="00A86DD4"/>
    <w:pPr>
      <w:spacing w:after="120" w:line="240" w:lineRule="auto"/>
      <w:ind w:left="2160" w:firstLine="288"/>
      <w:jc w:val="both"/>
    </w:pPr>
    <w:rPr>
      <w:rFonts w:ascii="Times New Roman" w:eastAsia="SimSun" w:hAnsi="Times New Roman" w:cs="Times New Roman"/>
      <w:b/>
      <w:bCs/>
      <w:i/>
      <w:iCs/>
      <w:noProof/>
      <w:sz w:val="18"/>
      <w:szCs w:val="18"/>
      <w:lang w:bidi="en-US"/>
    </w:rPr>
  </w:style>
  <w:style w:type="paragraph" w:customStyle="1" w:styleId="papertitle">
    <w:name w:val="paper title"/>
    <w:rsid w:val="00A86DD4"/>
    <w:pPr>
      <w:spacing w:after="120" w:line="240" w:lineRule="auto"/>
      <w:ind w:left="2160"/>
      <w:jc w:val="center"/>
    </w:pPr>
    <w:rPr>
      <w:rFonts w:ascii="Times New Roman" w:eastAsia="MS Mincho" w:hAnsi="Times New Roman" w:cs="Times New Roman"/>
      <w:noProof/>
      <w:sz w:val="48"/>
      <w:szCs w:val="48"/>
      <w:lang w:bidi="en-US"/>
    </w:rPr>
  </w:style>
  <w:style w:type="character" w:styleId="Strong">
    <w:name w:val="Strong"/>
    <w:basedOn w:val="DefaultParagraphFont"/>
    <w:uiPriority w:val="22"/>
    <w:qFormat/>
    <w:rsid w:val="00CB7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21</Pages>
  <Words>8465</Words>
  <Characters>48256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dell</cp:lastModifiedBy>
  <cp:revision>43</cp:revision>
  <cp:lastPrinted>2018-10-24T07:37:00Z</cp:lastPrinted>
  <dcterms:created xsi:type="dcterms:W3CDTF">2019-03-14T07:59:00Z</dcterms:created>
  <dcterms:modified xsi:type="dcterms:W3CDTF">2021-02-06T12:09:00Z</dcterms:modified>
</cp:coreProperties>
</file>