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6AC" w:rsidRPr="00C926AC" w:rsidRDefault="00C926AC" w:rsidP="00C926AC">
      <w:pPr>
        <w:spacing w:line="240" w:lineRule="auto"/>
        <w:jc w:val="center"/>
        <w:rPr>
          <w:rFonts w:ascii="Times New Roman" w:hAnsi="Times New Roman" w:cs="Times New Roman"/>
          <w:b/>
          <w:sz w:val="32"/>
          <w:szCs w:val="32"/>
          <w:lang w:val="en-GB"/>
        </w:rPr>
      </w:pPr>
      <w:r w:rsidRPr="00C926AC">
        <w:rPr>
          <w:rFonts w:ascii="Times New Roman" w:hAnsi="Times New Roman" w:cs="Times New Roman"/>
          <w:b/>
          <w:sz w:val="32"/>
          <w:szCs w:val="32"/>
          <w:lang w:val="en-GB"/>
        </w:rPr>
        <w:t xml:space="preserve">Analisis Pengaruh Variasi Tegangan </w:t>
      </w:r>
      <w:bookmarkStart w:id="0" w:name="_GoBack"/>
      <w:bookmarkEnd w:id="0"/>
      <w:r w:rsidRPr="00C926AC">
        <w:rPr>
          <w:rFonts w:ascii="Times New Roman" w:hAnsi="Times New Roman" w:cs="Times New Roman"/>
          <w:b/>
          <w:sz w:val="32"/>
          <w:szCs w:val="32"/>
          <w:lang w:val="en-GB"/>
        </w:rPr>
        <w:t xml:space="preserve">Terhadap </w:t>
      </w:r>
      <w:r w:rsidRPr="00C926AC">
        <w:rPr>
          <w:rFonts w:ascii="Times New Roman" w:hAnsi="Times New Roman" w:cs="Times New Roman"/>
          <w:b/>
          <w:i/>
          <w:sz w:val="32"/>
          <w:szCs w:val="32"/>
          <w:lang w:val="en-GB"/>
        </w:rPr>
        <w:t>Oxyhydrogen</w:t>
      </w:r>
      <w:r w:rsidRPr="00C926AC">
        <w:rPr>
          <w:rFonts w:ascii="Times New Roman" w:hAnsi="Times New Roman" w:cs="Times New Roman"/>
          <w:b/>
          <w:sz w:val="32"/>
          <w:szCs w:val="32"/>
          <w:lang w:val="en-GB"/>
        </w:rPr>
        <w:t xml:space="preserve"> (Hho) </w:t>
      </w:r>
      <w:r w:rsidRPr="00C926AC">
        <w:rPr>
          <w:rFonts w:ascii="Times New Roman" w:hAnsi="Times New Roman" w:cs="Times New Roman"/>
          <w:b/>
          <w:i/>
          <w:iCs/>
          <w:sz w:val="32"/>
          <w:szCs w:val="32"/>
          <w:lang w:val="en-GB"/>
        </w:rPr>
        <w:t>Generator</w:t>
      </w:r>
    </w:p>
    <w:p w:rsidR="0039092F" w:rsidRPr="00BB10B0" w:rsidRDefault="00C926AC" w:rsidP="00626315">
      <w:pPr>
        <w:pStyle w:val="InfoPenulis"/>
        <w:rPr>
          <w:lang w:val="en-US"/>
        </w:rPr>
      </w:pPr>
      <w:r>
        <w:rPr>
          <w:lang w:val="en-US"/>
        </w:rPr>
        <w:t>Yanolanda Suzantry Handayani</w:t>
      </w:r>
      <w:r>
        <w:t xml:space="preserve"> </w:t>
      </w:r>
      <w:r w:rsidRPr="00C926AC">
        <w:rPr>
          <w:vertAlign w:val="superscript"/>
        </w:rPr>
        <w:t>1</w:t>
      </w:r>
      <w:r>
        <w:t xml:space="preserve">, </w:t>
      </w:r>
      <w:r>
        <w:rPr>
          <w:lang w:val="en-US"/>
        </w:rPr>
        <w:t>Irnanda Priyadi</w:t>
      </w:r>
      <w:r>
        <w:t xml:space="preserve"> </w:t>
      </w:r>
      <w:r w:rsidRPr="00C926AC">
        <w:rPr>
          <w:vertAlign w:val="superscript"/>
        </w:rPr>
        <w:t>2</w:t>
      </w:r>
      <w:r>
        <w:t xml:space="preserve">, </w:t>
      </w:r>
      <w:r w:rsidR="00BB10B0">
        <w:rPr>
          <w:lang w:val="en-US"/>
        </w:rPr>
        <w:t>Yanser Viarado Hutabara</w:t>
      </w:r>
      <w:r w:rsidR="0039092F" w:rsidRPr="00101DA1">
        <w:t xml:space="preserve"> </w:t>
      </w:r>
      <w:r w:rsidR="0039092F" w:rsidRPr="00C926AC">
        <w:rPr>
          <w:vertAlign w:val="superscript"/>
        </w:rPr>
        <w:t>3</w:t>
      </w:r>
    </w:p>
    <w:p w:rsidR="0039092F" w:rsidRPr="00101DA1" w:rsidRDefault="00C926AC" w:rsidP="00C926AC">
      <w:pPr>
        <w:pStyle w:val="InfoPenulis"/>
      </w:pPr>
      <w:r w:rsidRPr="00C926AC">
        <w:rPr>
          <w:vertAlign w:val="superscript"/>
        </w:rPr>
        <w:t>1,2,3</w:t>
      </w:r>
      <w:r w:rsidR="00BB10B0">
        <w:rPr>
          <w:vertAlign w:val="superscript"/>
          <w:lang w:val="en-US"/>
        </w:rPr>
        <w:t>4</w:t>
      </w:r>
      <w:r>
        <w:t>Program Studi Teknik Elektro Fakultas Teknik Universitas Bengkulu</w:t>
      </w:r>
    </w:p>
    <w:p w:rsidR="0039092F" w:rsidRPr="00BB10B0" w:rsidRDefault="00C926AC" w:rsidP="00C926AC">
      <w:pPr>
        <w:spacing w:after="0" w:line="240" w:lineRule="auto"/>
        <w:jc w:val="center"/>
        <w:rPr>
          <w:rFonts w:ascii="Times New Roman" w:hAnsi="Times New Roman" w:cs="Times New Roman"/>
          <w:lang w:val="en-US"/>
        </w:rPr>
      </w:pPr>
      <w:r w:rsidRPr="00C926AC">
        <w:rPr>
          <w:rFonts w:ascii="Times New Roman" w:hAnsi="Times New Roman" w:cs="Times New Roman"/>
        </w:rPr>
        <w:t>yanolanda@unib.ac.id</w:t>
      </w:r>
      <w:r w:rsidRPr="00C926AC">
        <w:rPr>
          <w:rFonts w:ascii="Times New Roman" w:hAnsi="Times New Roman" w:cs="Times New Roman"/>
          <w:vertAlign w:val="superscript"/>
        </w:rPr>
        <w:t>1</w:t>
      </w:r>
      <w:r>
        <w:rPr>
          <w:rFonts w:ascii="Times New Roman" w:hAnsi="Times New Roman" w:cs="Times New Roman"/>
        </w:rPr>
        <w:t xml:space="preserve"> , irnan</w:t>
      </w:r>
      <w:r>
        <w:rPr>
          <w:rFonts w:ascii="Times New Roman" w:hAnsi="Times New Roman" w:cs="Times New Roman"/>
          <w:lang w:val="en-US"/>
        </w:rPr>
        <w:t>da_p</w:t>
      </w:r>
      <w:r w:rsidRPr="00C926AC">
        <w:rPr>
          <w:rFonts w:ascii="Times New Roman" w:hAnsi="Times New Roman" w:cs="Times New Roman"/>
        </w:rPr>
        <w:t>@unib.ac.id</w:t>
      </w:r>
      <w:r w:rsidRPr="00C926AC">
        <w:rPr>
          <w:rFonts w:ascii="Times New Roman" w:hAnsi="Times New Roman" w:cs="Times New Roman"/>
          <w:vertAlign w:val="superscript"/>
        </w:rPr>
        <w:t>2</w:t>
      </w:r>
      <w:r>
        <w:rPr>
          <w:rFonts w:ascii="Times New Roman" w:hAnsi="Times New Roman" w:cs="Times New Roman"/>
        </w:rPr>
        <w:t xml:space="preserve"> , </w:t>
      </w:r>
      <w:hyperlink r:id="rId8" w:history="1">
        <w:r w:rsidR="00BB10B0" w:rsidRPr="00113477">
          <w:rPr>
            <w:rStyle w:val="Hyperlink"/>
            <w:rFonts w:ascii="Times New Roman" w:hAnsi="Times New Roman" w:cs="Times New Roman"/>
          </w:rPr>
          <w:t>yanser@gmail.com</w:t>
        </w:r>
        <w:r w:rsidR="00BB10B0" w:rsidRPr="00113477">
          <w:rPr>
            <w:rStyle w:val="Hyperlink"/>
            <w:rFonts w:ascii="Times New Roman" w:hAnsi="Times New Roman" w:cs="Times New Roman"/>
            <w:vertAlign w:val="superscript"/>
          </w:rPr>
          <w:t>3</w:t>
        </w:r>
      </w:hyperlink>
    </w:p>
    <w:p w:rsidR="00626315" w:rsidRDefault="00626315" w:rsidP="0039092F">
      <w:pPr>
        <w:spacing w:after="0" w:line="240" w:lineRule="auto"/>
      </w:pPr>
    </w:p>
    <w:p w:rsidR="00101DA1" w:rsidRDefault="00101DA1" w:rsidP="0039092F">
      <w:pPr>
        <w:spacing w:after="0" w:line="240" w:lineRule="auto"/>
        <w:sectPr w:rsidR="00101DA1" w:rsidSect="00E8213A">
          <w:headerReference w:type="even" r:id="rId9"/>
          <w:headerReference w:type="default" r:id="rId10"/>
          <w:footerReference w:type="even" r:id="rId11"/>
          <w:footerReference w:type="default" r:id="rId12"/>
          <w:pgSz w:w="11906" w:h="16838" w:code="9"/>
          <w:pgMar w:top="1247" w:right="964" w:bottom="1134" w:left="964" w:header="567" w:footer="550" w:gutter="284"/>
          <w:pgNumType w:start="1"/>
          <w:cols w:space="708"/>
          <w:docGrid w:linePitch="360"/>
        </w:sectPr>
      </w:pPr>
    </w:p>
    <w:p w:rsidR="0039092F" w:rsidRPr="007429A2" w:rsidRDefault="0039092F" w:rsidP="003D0B7D">
      <w:pPr>
        <w:pStyle w:val="aBSTRAK"/>
        <w:rPr>
          <w:i/>
          <w:lang w:val="en-US"/>
        </w:rPr>
      </w:pPr>
      <w:r w:rsidRPr="00E11C4D">
        <w:rPr>
          <w:i/>
        </w:rPr>
        <w:lastRenderedPageBreak/>
        <w:t>Abstra</w:t>
      </w:r>
      <w:r w:rsidR="00E11C4D" w:rsidRPr="00E11C4D">
        <w:rPr>
          <w:i/>
        </w:rPr>
        <w:t>ct</w:t>
      </w:r>
      <w:r w:rsidR="00CD4CA5" w:rsidRPr="00E11C4D">
        <w:rPr>
          <w:i/>
        </w:rPr>
        <w:t xml:space="preserve"> </w:t>
      </w:r>
      <w:r w:rsidR="007E2AA0">
        <w:rPr>
          <w:i/>
        </w:rPr>
        <w:t>–</w:t>
      </w:r>
      <w:r w:rsidR="00CD4CA5" w:rsidRPr="00E11C4D">
        <w:rPr>
          <w:i/>
        </w:rPr>
        <w:t xml:space="preserve"> </w:t>
      </w:r>
      <w:r w:rsidR="007429A2" w:rsidRPr="007429A2">
        <w:rPr>
          <w:rFonts w:eastAsia="Times New Roman"/>
          <w:i/>
          <w:color w:val="000000"/>
          <w:szCs w:val="18"/>
        </w:rPr>
        <w:t>Energy consumption in Indonesia increases by an average of 7% per year in line with the increase in population, economic activity, and industrial development. Several types of energy in Indonesia include oil, natural gas, coal, hydropower, and geothermal. Energy is one of the important components for human survival. In general, the community still relies a lot on the availability of un-renewable fossil energy natural resources, especially oil which is increasingly decreasing in number. Renewable alternative energy needs to be continuously researched because dependence on fossil fuels is still very high. Whereas fossil fuels will continue to run low, unresolved dependence will lead to an energy crisis. Oxyhydrogen (HHO) supplements in gasoline-fueled motor vehicles can increase efficiency by 14% to 18%. Apart from being a supplement, HHO can still be developed into a clean and environmentally friendly main fuel. Electrical energy is needed to produce HHO, so it is necessary to know the characteristics of the HHO generator, one of which is by modification using perforated plate electrodes. This research will implement an electrolysis device that is able to produce hydrogen gas from water (H2O) in a simple and practical way, and analyze the effectiveness of the tool so that in the future it is able to produce an electrolysis device with a high level of efficiency. The results of this study are variations in electric voltage affect the production of Oxyhydrogen (HHO) Generator. The eleven-cell dry HHO generator with cell dimensions of 75mm x 75mm with a gap of 3mm used produces 290 mL/min, 455.5 mL/min, 650 mL/min from 12V, 14V and 16V voltage variations</w:t>
      </w:r>
      <w:r w:rsidR="007429A2">
        <w:rPr>
          <w:rFonts w:eastAsia="Times New Roman"/>
          <w:i/>
          <w:color w:val="000000"/>
          <w:szCs w:val="18"/>
          <w:lang w:val="en-US"/>
        </w:rPr>
        <w:t>.</w:t>
      </w:r>
    </w:p>
    <w:p w:rsidR="00E2588A" w:rsidRPr="007429A2" w:rsidRDefault="00E11C4D" w:rsidP="007429A2">
      <w:pPr>
        <w:spacing w:after="0" w:line="240" w:lineRule="auto"/>
        <w:jc w:val="both"/>
        <w:rPr>
          <w:rFonts w:ascii="Times New Roman" w:hAnsi="Times New Roman" w:cs="Times New Roman"/>
          <w:b/>
          <w:i/>
          <w:sz w:val="18"/>
          <w:szCs w:val="18"/>
          <w:lang w:val="en-US"/>
        </w:rPr>
      </w:pPr>
      <w:r w:rsidRPr="007429A2">
        <w:rPr>
          <w:rFonts w:ascii="Times New Roman" w:hAnsi="Times New Roman" w:cs="Times New Roman"/>
          <w:b/>
          <w:i/>
          <w:sz w:val="18"/>
          <w:szCs w:val="18"/>
        </w:rPr>
        <w:t>Keywords</w:t>
      </w:r>
      <w:r w:rsidR="00E2588A" w:rsidRPr="007429A2">
        <w:rPr>
          <w:rFonts w:ascii="Times New Roman" w:hAnsi="Times New Roman" w:cs="Times New Roman"/>
          <w:b/>
          <w:i/>
          <w:sz w:val="18"/>
          <w:szCs w:val="18"/>
        </w:rPr>
        <w:t xml:space="preserve"> : </w:t>
      </w:r>
      <w:r w:rsidR="007429A2" w:rsidRPr="007429A2">
        <w:rPr>
          <w:rFonts w:ascii="Times New Roman" w:hAnsi="Times New Roman" w:cs="Times New Roman"/>
          <w:b/>
          <w:i/>
          <w:sz w:val="18"/>
          <w:szCs w:val="18"/>
          <w:lang w:val="en-US"/>
        </w:rPr>
        <w:t>Oxyhydrogen (HHO) Generator</w:t>
      </w:r>
      <w:r w:rsidR="00101DA1" w:rsidRPr="007429A2">
        <w:rPr>
          <w:rFonts w:ascii="Times New Roman" w:hAnsi="Times New Roman" w:cs="Times New Roman"/>
          <w:b/>
          <w:i/>
          <w:sz w:val="18"/>
          <w:szCs w:val="18"/>
        </w:rPr>
        <w:t xml:space="preserve">, </w:t>
      </w:r>
      <w:r w:rsidR="007429A2" w:rsidRPr="007429A2">
        <w:rPr>
          <w:rFonts w:ascii="Times New Roman" w:eastAsia="Times New Roman" w:hAnsi="Times New Roman" w:cs="Times New Roman"/>
          <w:b/>
          <w:i/>
          <w:color w:val="000000"/>
          <w:sz w:val="18"/>
          <w:szCs w:val="18"/>
        </w:rPr>
        <w:t>Electrolysis.</w:t>
      </w:r>
    </w:p>
    <w:p w:rsidR="007E2AA0" w:rsidRPr="00E11C4D" w:rsidRDefault="007E2AA0" w:rsidP="003D0B7D">
      <w:pPr>
        <w:pStyle w:val="aBSTRAK"/>
        <w:rPr>
          <w:i/>
        </w:rPr>
      </w:pPr>
    </w:p>
    <w:p w:rsidR="00473A0C" w:rsidRPr="00DA1ECA" w:rsidRDefault="007E2AA0" w:rsidP="00DA1ECA">
      <w:pPr>
        <w:pStyle w:val="BodyText"/>
        <w:ind w:right="3"/>
        <w:jc w:val="both"/>
        <w:rPr>
          <w:b/>
          <w:color w:val="000000"/>
          <w:sz w:val="18"/>
          <w:szCs w:val="18"/>
        </w:rPr>
      </w:pPr>
      <w:r>
        <w:t xml:space="preserve">Intisari – </w:t>
      </w:r>
      <w:r w:rsidR="00DA1ECA" w:rsidRPr="00DA1ECA">
        <w:rPr>
          <w:b/>
          <w:color w:val="000000"/>
          <w:sz w:val="18"/>
          <w:szCs w:val="18"/>
        </w:rPr>
        <w:t xml:space="preserve">Konsumsi energi di Indonesia meningkat rata-rata sebesar 7% per tahun seiring dengan meningkatnya jumlah penduduk, kegiatan ekonomi, dan perkembangan industri. Beberapa jenis energi di Indonesia diantaranya adalah minyak bumi, gas alam, batu bara, tenaga air, dan panas bumi. Energi merupakan salah satu komponen penting bagi kelangsungan hidup manusia. Pada umumnya masyarakat masih banyak bergantung pada ketersedian sumber daya alam energi fosil yang sifatnya </w:t>
      </w:r>
      <w:r w:rsidR="00DA1ECA" w:rsidRPr="00DA1ECA">
        <w:rPr>
          <w:b/>
          <w:i/>
          <w:color w:val="000000"/>
          <w:sz w:val="18"/>
          <w:szCs w:val="18"/>
        </w:rPr>
        <w:t>un-renewable</w:t>
      </w:r>
      <w:r w:rsidR="00DA1ECA" w:rsidRPr="00DA1ECA">
        <w:rPr>
          <w:b/>
          <w:color w:val="000000"/>
          <w:sz w:val="18"/>
          <w:szCs w:val="18"/>
        </w:rPr>
        <w:t>, terutama minyak bumi yang semakin lama semakin berkurang jumlahnya</w:t>
      </w:r>
      <w:r w:rsidR="00DA1ECA" w:rsidRPr="00DA1ECA">
        <w:rPr>
          <w:b/>
          <w:color w:val="000000"/>
          <w:sz w:val="18"/>
          <w:szCs w:val="18"/>
          <w:lang w:val="id-ID"/>
        </w:rPr>
        <w:t>.</w:t>
      </w:r>
      <w:r w:rsidR="00DA1ECA" w:rsidRPr="00DA1ECA">
        <w:rPr>
          <w:b/>
          <w:color w:val="000000"/>
          <w:sz w:val="18"/>
          <w:szCs w:val="18"/>
        </w:rPr>
        <w:t xml:space="preserve"> </w:t>
      </w:r>
      <w:r w:rsidR="00DA1ECA" w:rsidRPr="00DA1ECA">
        <w:rPr>
          <w:b/>
          <w:sz w:val="18"/>
          <w:szCs w:val="18"/>
        </w:rPr>
        <w:t xml:space="preserve">Energi alternatif yang dapat diperbarui perlu terus diteliti karena ketergantungan terhadap bahan bakar fosil masih sangat tinggi. Padahal bahan bakar fosil akan terus menipis, ketergantungan yang tidak teratasi akan menyebabkan  krisis energi. Suplemen </w:t>
      </w:r>
      <w:r w:rsidR="00DA1ECA" w:rsidRPr="00DA1ECA">
        <w:rPr>
          <w:b/>
          <w:i/>
          <w:sz w:val="18"/>
          <w:szCs w:val="18"/>
        </w:rPr>
        <w:t>Oxyhydrogen</w:t>
      </w:r>
      <w:r w:rsidR="00DA1ECA" w:rsidRPr="00DA1ECA">
        <w:rPr>
          <w:b/>
          <w:sz w:val="18"/>
          <w:szCs w:val="18"/>
        </w:rPr>
        <w:t xml:space="preserve"> (HHO) pada kendaraan bermotor berbahan bakar gasoline mampu meningkatkan efisiensi mencapai 14 % hingga 18%.</w:t>
      </w:r>
      <w:r w:rsidR="00DA1ECA" w:rsidRPr="00DA1ECA">
        <w:rPr>
          <w:b/>
          <w:sz w:val="18"/>
          <w:szCs w:val="18"/>
          <w:lang w:val="id-ID"/>
        </w:rPr>
        <w:t xml:space="preserve"> </w:t>
      </w:r>
      <w:r w:rsidR="00DA1ECA" w:rsidRPr="00DA1ECA">
        <w:rPr>
          <w:b/>
          <w:sz w:val="18"/>
          <w:szCs w:val="18"/>
        </w:rPr>
        <w:t xml:space="preserve">Selain sebagai suplemen HHO masih dapat dikembangkan menjadi bahan bakar utama yang bersih dan ramah lingkungan. Untuk memproduksi HHO diperlukan energi listrik, sehingga perlu mengetahui karakteristik generator HHO, salah satunya dengan modifikasi menggunakan elektroda pelat berlubang. </w:t>
      </w:r>
      <w:r w:rsidR="00DA1ECA" w:rsidRPr="00DA1ECA">
        <w:rPr>
          <w:b/>
          <w:color w:val="000000"/>
          <w:sz w:val="18"/>
          <w:szCs w:val="18"/>
        </w:rPr>
        <w:t xml:space="preserve">Penelitian ini akan megimplementasikan sebuah alat elektrolisis yang mampu menghasilkan gas hidrogen dari air (H2O) dengan cara yang sederhana dan praktis, dan menganalisa efektivitas dari alat tersebut sehingga kedepannya mampu menghasilkan suatu alat elektrolisis dengan tingkat efisiensi yang tinggi. Hasil dari penelitian ini adalah </w:t>
      </w:r>
      <w:r w:rsidR="00DA1ECA" w:rsidRPr="00DA1ECA">
        <w:rPr>
          <w:b/>
          <w:sz w:val="18"/>
          <w:szCs w:val="18"/>
        </w:rPr>
        <w:t xml:space="preserve">Variasi tegangan listrik berpengaruh terhadap hasil produksi </w:t>
      </w:r>
      <w:r w:rsidR="00DA1ECA" w:rsidRPr="00DA1ECA">
        <w:rPr>
          <w:b/>
          <w:bCs/>
          <w:i/>
          <w:sz w:val="18"/>
          <w:szCs w:val="18"/>
          <w:lang w:val="en-GB"/>
        </w:rPr>
        <w:t xml:space="preserve">Oxyhydrogen </w:t>
      </w:r>
      <w:r w:rsidR="00DA1ECA" w:rsidRPr="00DA1ECA">
        <w:rPr>
          <w:b/>
          <w:bCs/>
          <w:iCs/>
          <w:sz w:val="18"/>
          <w:szCs w:val="18"/>
          <w:lang w:val="en-GB"/>
        </w:rPr>
        <w:t xml:space="preserve">(HHO) </w:t>
      </w:r>
      <w:r w:rsidR="00DA1ECA" w:rsidRPr="00DA1ECA">
        <w:rPr>
          <w:b/>
          <w:bCs/>
          <w:i/>
          <w:sz w:val="18"/>
          <w:szCs w:val="18"/>
          <w:lang w:val="en-GB"/>
        </w:rPr>
        <w:t>Generator.</w:t>
      </w:r>
      <w:r w:rsidR="00DA1ECA" w:rsidRPr="00DA1ECA">
        <w:rPr>
          <w:b/>
          <w:bCs/>
          <w:sz w:val="18"/>
          <w:szCs w:val="18"/>
          <w:lang w:val="en-GB"/>
        </w:rPr>
        <w:t xml:space="preserve"> </w:t>
      </w:r>
      <w:r w:rsidR="00DA1ECA" w:rsidRPr="00DA1ECA">
        <w:rPr>
          <w:b/>
          <w:i/>
          <w:sz w:val="18"/>
          <w:szCs w:val="18"/>
        </w:rPr>
        <w:t xml:space="preserve">Generator </w:t>
      </w:r>
      <w:r w:rsidR="00DA1ECA" w:rsidRPr="00DA1ECA">
        <w:rPr>
          <w:b/>
          <w:sz w:val="18"/>
          <w:szCs w:val="18"/>
        </w:rPr>
        <w:t>kering HHO bersel sebelas berdimensi sel 75mm x 75mm dengan jarak gap 3mm yang digunakan menghasilkan 290 mL/min, 455,5 mL/min, 650 mL/min dari variasi tegangan  12V, 14V dan 16V</w:t>
      </w:r>
      <w:r w:rsidR="00D0482C" w:rsidRPr="00DA1ECA">
        <w:rPr>
          <w:b/>
          <w:sz w:val="18"/>
          <w:szCs w:val="18"/>
        </w:rPr>
        <w:t>.</w:t>
      </w:r>
    </w:p>
    <w:p w:rsidR="007E2AA0" w:rsidRPr="00DA1ECA" w:rsidRDefault="007E2AA0" w:rsidP="007E2AA0">
      <w:pPr>
        <w:pStyle w:val="aBSTRAK"/>
        <w:rPr>
          <w:lang w:val="en-US"/>
        </w:rPr>
      </w:pPr>
      <w:r>
        <w:t>Kat</w:t>
      </w:r>
      <w:r w:rsidR="00DA1ECA">
        <w:t xml:space="preserve">a kunci : </w:t>
      </w:r>
      <w:r w:rsidR="00DA1ECA" w:rsidRPr="00DA1ECA">
        <w:rPr>
          <w:i/>
          <w:lang w:val="en-US"/>
        </w:rPr>
        <w:t>Oxyhydrogen</w:t>
      </w:r>
      <w:r w:rsidR="00DA1ECA">
        <w:rPr>
          <w:lang w:val="en-US"/>
        </w:rPr>
        <w:t xml:space="preserve"> (HHO) </w:t>
      </w:r>
      <w:r w:rsidR="00DA1ECA" w:rsidRPr="00DA1ECA">
        <w:rPr>
          <w:i/>
          <w:lang w:val="en-US"/>
        </w:rPr>
        <w:t>Generator</w:t>
      </w:r>
      <w:r w:rsidR="00DA1ECA">
        <w:rPr>
          <w:lang w:val="en-US"/>
        </w:rPr>
        <w:t>, Elektrolisis</w:t>
      </w:r>
    </w:p>
    <w:p w:rsidR="00473A0C" w:rsidRDefault="00473A0C" w:rsidP="0039092F">
      <w:pPr>
        <w:spacing w:after="0" w:line="240" w:lineRule="auto"/>
      </w:pPr>
    </w:p>
    <w:p w:rsidR="00473A0C" w:rsidRDefault="00473A0C" w:rsidP="0039092F">
      <w:pPr>
        <w:spacing w:after="0" w:line="240" w:lineRule="auto"/>
        <w:sectPr w:rsidR="00473A0C" w:rsidSect="00473A0C">
          <w:type w:val="continuous"/>
          <w:pgSz w:w="11906" w:h="16838" w:code="9"/>
          <w:pgMar w:top="1247" w:right="964" w:bottom="1134" w:left="964" w:header="567" w:footer="548" w:gutter="284"/>
          <w:pgNumType w:start="1"/>
          <w:cols w:space="284"/>
          <w:docGrid w:linePitch="360"/>
        </w:sectPr>
      </w:pPr>
    </w:p>
    <w:p w:rsidR="0039092F" w:rsidRPr="00101DA1" w:rsidRDefault="00101DA1" w:rsidP="00101DA1">
      <w:pPr>
        <w:pStyle w:val="BAB"/>
      </w:pPr>
      <w:r w:rsidRPr="00101DA1">
        <w:lastRenderedPageBreak/>
        <w:t>I. PENDAHULUAN</w:t>
      </w:r>
    </w:p>
    <w:p w:rsidR="00D3313B" w:rsidRPr="00D3313B" w:rsidRDefault="00D3313B" w:rsidP="00D3313B">
      <w:pPr>
        <w:spacing w:after="0" w:line="240" w:lineRule="auto"/>
        <w:ind w:firstLine="142"/>
        <w:jc w:val="both"/>
        <w:rPr>
          <w:rFonts w:ascii="Times New Roman" w:hAnsi="Times New Roman" w:cs="Times New Roman"/>
          <w:color w:val="000000"/>
          <w:sz w:val="20"/>
          <w:szCs w:val="20"/>
        </w:rPr>
      </w:pPr>
      <w:r w:rsidRPr="00D3313B">
        <w:rPr>
          <w:rFonts w:ascii="Times New Roman" w:hAnsi="Times New Roman" w:cs="Times New Roman"/>
          <w:color w:val="000000"/>
          <w:sz w:val="20"/>
          <w:szCs w:val="20"/>
        </w:rPr>
        <w:t xml:space="preserve">Konsumsi energi di Indonesia meningkat rata-rata sebesar 7% per tahun seiring dengan meningkatnya jumlah penduduk, kegiatan ekonomi, dan perkembangan industri. Beberapa jenis energi di Indonesia diantaranya adalah minyak bumi, gas alam, batu bara, tenaga air, dan panas bumi. Energi merupakan salah satu komponen penting bagi kelangsungan hidup manusia. Pada umumnya masyarakat masih banyak bergantung pada ketersedian sumber daya alam energi fosil yang sifatnya </w:t>
      </w:r>
      <w:r w:rsidRPr="00D3313B">
        <w:rPr>
          <w:rFonts w:ascii="Times New Roman" w:hAnsi="Times New Roman" w:cs="Times New Roman"/>
          <w:i/>
          <w:color w:val="000000"/>
          <w:sz w:val="20"/>
          <w:szCs w:val="20"/>
        </w:rPr>
        <w:t>un-renewable</w:t>
      </w:r>
      <w:r w:rsidRPr="00D3313B">
        <w:rPr>
          <w:rFonts w:ascii="Times New Roman" w:hAnsi="Times New Roman" w:cs="Times New Roman"/>
          <w:color w:val="000000"/>
          <w:sz w:val="20"/>
          <w:szCs w:val="20"/>
        </w:rPr>
        <w:t xml:space="preserve">, terutama minyak bumi yang semakin lama semakin berkurang jumlahnya. cadangan sumber energi di dunia semakin terbatas dan tidak mampu memenuhi kebutuhan manusia yang semakin bertambah. Berbagai penelitian telah dilakukan dalam rangka mengatasi ketersedian sumber daya alam yang terbatas jumlahnya, dalam hal ini disebut sebagai sumber energi </w:t>
      </w:r>
      <w:r w:rsidR="00577831">
        <w:rPr>
          <w:rFonts w:ascii="Times New Roman" w:hAnsi="Times New Roman" w:cs="Times New Roman"/>
          <w:color w:val="000000"/>
          <w:sz w:val="20"/>
          <w:szCs w:val="20"/>
        </w:rPr>
        <w:t>alternatif</w:t>
      </w:r>
      <w:r w:rsidR="00E35C87">
        <w:rPr>
          <w:rFonts w:ascii="Times New Roman" w:hAnsi="Times New Roman" w:cs="Times New Roman"/>
          <w:color w:val="000000"/>
          <w:sz w:val="20"/>
          <w:szCs w:val="20"/>
          <w:lang w:val="en-US"/>
        </w:rPr>
        <w:t xml:space="preserve"> </w:t>
      </w:r>
      <w:r w:rsidR="006738C2">
        <w:rPr>
          <w:rFonts w:ascii="Times New Roman" w:hAnsi="Times New Roman" w:cs="Times New Roman"/>
          <w:color w:val="000000"/>
          <w:sz w:val="20"/>
          <w:szCs w:val="20"/>
          <w:lang w:val="en-US"/>
        </w:rPr>
        <w:fldChar w:fldCharType="begin" w:fldLock="1"/>
      </w:r>
      <w:r w:rsidR="005C229E">
        <w:rPr>
          <w:rFonts w:ascii="Times New Roman" w:hAnsi="Times New Roman" w:cs="Times New Roman"/>
          <w:color w:val="000000"/>
          <w:sz w:val="20"/>
          <w:szCs w:val="20"/>
          <w:lang w:val="en-US"/>
        </w:rPr>
        <w:instrText>ADDIN CSL_CITATION {"citationItems":[{"id":"ITEM-1","itemData":{"abstract":"This study designed a HHO generator by separating oxygen (O2) and Hydrogen (H2) gas. The controlled variable is the HHO generator container made of plastic with a width of 12 cm, length 24 cm, height 20 cm in the shape of a rectangle, and filled with aquades as much as 1 litter, the distance between the electrodes is 1.5 mm, the temperature that occurs during the electrolysis process is 33oC to 40oC. The research variables observed were current and voltage used during the H2O electrolysis process, Brown's gas flow rate in the measuring cup (ml / min), the efficiency of the HHO generator, ie the energy or power used in the H2O electrolysis process. Based on the research results obtained by the addition of a PWM Controller to increase the voltage can increase the productivity of the hydrogen gas produced. The value of the power needed affects the effectiveness of the electrolysis device, the greater the power needed, the effectiveness will decrease, this is influenced by the increasing amount of electricity consumption required in the operation of the tool.","author":[{"dropping-particle":"","family":"Fitriyant","given":"","non-dropping-particle":"","parse-names":false,"suffix":""}],"container-title":"JFT","id":"ITEM-1","issue":"2","issued":{"date-parts":[["2019"]]},"page":"154-161","title":"Analisis Produktivitas Gas Hidrogen Berdasarkan Arus Dan Tegangan Pada Proses Elektrolisis HHO","type":"article-journal","volume":"6"},"uris":["http://www.mendeley.com/documents/?uuid=3d0ae502-6fee-4d72-8a22-6af39ce1e7a0"]}],"mendeley":{"formattedCitation":"[1]","plainTextFormattedCitation":"[1]","previouslyFormattedCitation":"[1]"},"properties":{"noteIndex":0},"schema":"https://github.com/citation-style-language/schema/raw/master/csl-citation.json"}</w:instrText>
      </w:r>
      <w:r w:rsidR="006738C2">
        <w:rPr>
          <w:rFonts w:ascii="Times New Roman" w:hAnsi="Times New Roman" w:cs="Times New Roman"/>
          <w:color w:val="000000"/>
          <w:sz w:val="20"/>
          <w:szCs w:val="20"/>
          <w:lang w:val="en-US"/>
        </w:rPr>
        <w:fldChar w:fldCharType="separate"/>
      </w:r>
      <w:r w:rsidR="006738C2" w:rsidRPr="006738C2">
        <w:rPr>
          <w:rFonts w:ascii="Times New Roman" w:hAnsi="Times New Roman" w:cs="Times New Roman"/>
          <w:noProof/>
          <w:color w:val="000000"/>
          <w:sz w:val="20"/>
          <w:szCs w:val="20"/>
          <w:lang w:val="en-US"/>
        </w:rPr>
        <w:t>[1]</w:t>
      </w:r>
      <w:r w:rsidR="006738C2">
        <w:rPr>
          <w:rFonts w:ascii="Times New Roman" w:hAnsi="Times New Roman" w:cs="Times New Roman"/>
          <w:color w:val="000000"/>
          <w:sz w:val="20"/>
          <w:szCs w:val="20"/>
          <w:lang w:val="en-US"/>
        </w:rPr>
        <w:fldChar w:fldCharType="end"/>
      </w:r>
      <w:r w:rsidRPr="00D3313B">
        <w:rPr>
          <w:rFonts w:ascii="Times New Roman" w:hAnsi="Times New Roman" w:cs="Times New Roman"/>
          <w:color w:val="000000"/>
          <w:sz w:val="20"/>
          <w:szCs w:val="20"/>
        </w:rPr>
        <w:t>.</w:t>
      </w:r>
    </w:p>
    <w:p w:rsidR="00D3313B" w:rsidRPr="00D3313B" w:rsidRDefault="00D3313B" w:rsidP="00D3313B">
      <w:pPr>
        <w:spacing w:after="0" w:line="240" w:lineRule="auto"/>
        <w:ind w:firstLine="142"/>
        <w:jc w:val="both"/>
        <w:rPr>
          <w:rFonts w:ascii="Times New Roman" w:hAnsi="Times New Roman" w:cs="Times New Roman"/>
          <w:color w:val="000000"/>
          <w:sz w:val="20"/>
          <w:szCs w:val="20"/>
        </w:rPr>
      </w:pPr>
      <w:r w:rsidRPr="00D3313B">
        <w:rPr>
          <w:rFonts w:ascii="Times New Roman" w:hAnsi="Times New Roman" w:cs="Times New Roman"/>
          <w:sz w:val="20"/>
          <w:szCs w:val="20"/>
        </w:rPr>
        <w:t xml:space="preserve">Energi alternatif yang dapat diperbarui perlu terus diteliti karena ketergantungan terhadap bahan bakar fosil masih sangat tinggi. Padahal bahan bakar fosil akan terus menipis, ketergantungan yang tidak teratasi akan </w:t>
      </w:r>
      <w:r w:rsidRPr="00D3313B">
        <w:rPr>
          <w:rFonts w:ascii="Times New Roman" w:hAnsi="Times New Roman" w:cs="Times New Roman"/>
          <w:sz w:val="20"/>
          <w:szCs w:val="20"/>
        </w:rPr>
        <w:lastRenderedPageBreak/>
        <w:t xml:space="preserve">menyebabkan  krisis energi. Suplemen </w:t>
      </w:r>
      <w:r w:rsidRPr="00D3313B">
        <w:rPr>
          <w:rFonts w:ascii="Times New Roman" w:hAnsi="Times New Roman" w:cs="Times New Roman"/>
          <w:i/>
          <w:sz w:val="20"/>
          <w:szCs w:val="20"/>
        </w:rPr>
        <w:t>Oxyhydrogen</w:t>
      </w:r>
      <w:r w:rsidRPr="00D3313B">
        <w:rPr>
          <w:rFonts w:ascii="Times New Roman" w:hAnsi="Times New Roman" w:cs="Times New Roman"/>
          <w:sz w:val="20"/>
          <w:szCs w:val="20"/>
        </w:rPr>
        <w:t xml:space="preserve"> (HHO) pada kendaraan bermotor berbahan bakar gasoline mampu meningkatkan efisiensi mencapai 14 % hingga 18%. Selain sebagai suplemen HHO masih dapat dikembangkan menjadi bahan bakar utama yang bersih dan ramah lingkungan. Untuk memproduksi HHO diperlukan energi listrik, sehingga perlu mengetahui karakteristik generator HHO, salah satunya dengan modifikasi menggunak</w:t>
      </w:r>
      <w:r w:rsidR="006738C2">
        <w:rPr>
          <w:rFonts w:ascii="Times New Roman" w:hAnsi="Times New Roman" w:cs="Times New Roman"/>
          <w:sz w:val="20"/>
          <w:szCs w:val="20"/>
        </w:rPr>
        <w:t xml:space="preserve">an elektroda pelat berlubang </w:t>
      </w:r>
      <w:r w:rsidR="005C229E">
        <w:rPr>
          <w:rFonts w:ascii="Times New Roman" w:hAnsi="Times New Roman" w:cs="Times New Roman"/>
          <w:sz w:val="20"/>
          <w:szCs w:val="20"/>
        </w:rPr>
        <w:fldChar w:fldCharType="begin" w:fldLock="1"/>
      </w:r>
      <w:r w:rsidR="002E2932">
        <w:rPr>
          <w:rFonts w:ascii="Times New Roman" w:hAnsi="Times New Roman" w:cs="Times New Roman"/>
          <w:sz w:val="20"/>
          <w:szCs w:val="20"/>
        </w:rPr>
        <w:instrText>ADDIN CSL_CITATION {"citationItems":[{"id":"ITEM-1","itemData":{"abstract":"Telah dibuat sistem kontrol arus HHO generator menggunakan arduino dan menggunakan model linear quadratic regulator. HHO generator merupakan alat yang mengubah air menjadi gas hidrogen dan oksigen yang biasa digunakan untuk keperluan efisiensi mesin berbahan bakar minyak. Untuk menghasilkan gas hidrogen dan oksigen yang stabil, dibutuhkan sistem kontrol parameter arus. Kontrol terhadap arus dilakukan menggunakan arduino dengan sensor arus ACS712, sensor tegangan INA219, dan aktuator MOSFET IRF530n. Sedangkan pemodelan sistem ruang keadaan dan desain kontrol LQR menggunakan MATLAB. Dari hasil uji didapatkan model sistem yang observable, kontrolabel, dan stabil. Pada respon step sistem kontrol menunjukkan pengontrol memiliki kecenderungan yang kurang stabil.","author":[{"dropping-particle":"","family":"Sudrajat, Ajat ; Rahmah, Fitri ; Hudaya","given":"M. Irh","non-dropping-particle":"","parse-names":false,"suffix":""},{"dropping-particle":"","family":"am ; R. Repi","given":"V. Veky","non-dropping-particle":"","parse-names":false,"suffix":""}],"container-title":"Jurnal Ilmiah GIGA","id":"ITEM-1","issue":"2","issued":{"date-parts":[["2019"]]},"page":"52-59","title":"Model Sistem Pengendalian Arus pada HHO Generator Menggunakan Model Linear Quadratic Regulator","type":"article-journal","volume":"22"},"uris":["http://www.mendeley.com/documents/?uuid=47fba0c2-862c-4e33-9ec3-8d11dc916531"]}],"mendeley":{"formattedCitation":"[2]","plainTextFormattedCitation":"[2]","previouslyFormattedCitation":"[2]"},"properties":{"noteIndex":0},"schema":"https://github.com/citation-style-language/schema/raw/master/csl-citation.json"}</w:instrText>
      </w:r>
      <w:r w:rsidR="005C229E">
        <w:rPr>
          <w:rFonts w:ascii="Times New Roman" w:hAnsi="Times New Roman" w:cs="Times New Roman"/>
          <w:sz w:val="20"/>
          <w:szCs w:val="20"/>
        </w:rPr>
        <w:fldChar w:fldCharType="separate"/>
      </w:r>
      <w:r w:rsidR="005C229E" w:rsidRPr="005C229E">
        <w:rPr>
          <w:rFonts w:ascii="Times New Roman" w:hAnsi="Times New Roman" w:cs="Times New Roman"/>
          <w:noProof/>
          <w:sz w:val="20"/>
          <w:szCs w:val="20"/>
        </w:rPr>
        <w:t>[2]</w:t>
      </w:r>
      <w:r w:rsidR="005C229E">
        <w:rPr>
          <w:rFonts w:ascii="Times New Roman" w:hAnsi="Times New Roman" w:cs="Times New Roman"/>
          <w:sz w:val="20"/>
          <w:szCs w:val="20"/>
        </w:rPr>
        <w:fldChar w:fldCharType="end"/>
      </w:r>
      <w:r w:rsidRPr="00D3313B">
        <w:rPr>
          <w:rFonts w:ascii="Times New Roman" w:hAnsi="Times New Roman" w:cs="Times New Roman"/>
          <w:sz w:val="20"/>
          <w:szCs w:val="20"/>
        </w:rPr>
        <w:t>.</w:t>
      </w:r>
    </w:p>
    <w:p w:rsidR="00D3313B" w:rsidRPr="00D3313B" w:rsidRDefault="00D3313B" w:rsidP="00D3313B">
      <w:pPr>
        <w:spacing w:after="0" w:line="240" w:lineRule="auto"/>
        <w:ind w:firstLine="142"/>
        <w:jc w:val="both"/>
        <w:rPr>
          <w:rFonts w:ascii="Times New Roman" w:hAnsi="Times New Roman" w:cs="Times New Roman"/>
          <w:color w:val="000000"/>
          <w:sz w:val="20"/>
          <w:szCs w:val="20"/>
        </w:rPr>
      </w:pPr>
      <w:r w:rsidRPr="00D3313B">
        <w:rPr>
          <w:rFonts w:ascii="Times New Roman" w:hAnsi="Times New Roman" w:cs="Times New Roman"/>
          <w:color w:val="000000"/>
          <w:sz w:val="20"/>
          <w:szCs w:val="20"/>
        </w:rPr>
        <w:t xml:space="preserve">Ada beberapa metode cara memproduksi gas hidrogen, salah satunya yaitu dengan metode elektrolisis air. Metode ini mengubah air (H2O) menjadi gas HHO atau biasa disebut dengan gas </w:t>
      </w:r>
      <w:r w:rsidRPr="00D3313B">
        <w:rPr>
          <w:rFonts w:ascii="Times New Roman" w:hAnsi="Times New Roman" w:cs="Times New Roman"/>
          <w:i/>
          <w:color w:val="000000"/>
          <w:sz w:val="20"/>
          <w:szCs w:val="20"/>
        </w:rPr>
        <w:t>brown</w:t>
      </w:r>
      <w:r w:rsidRPr="00D3313B">
        <w:rPr>
          <w:rFonts w:ascii="Times New Roman" w:hAnsi="Times New Roman" w:cs="Times New Roman"/>
          <w:color w:val="000000"/>
          <w:sz w:val="20"/>
          <w:szCs w:val="20"/>
        </w:rPr>
        <w:t>. Penggunaan hidrogen dalam sel bahan bakar merupakan teknologi yang menjanjikan untuk pemenuhan listrik dan panas dalam berbagai keperluan. Kendaraan dengan teknologi sel bahan bakar hidrogen bahkan dinilai memiliki efisiensi tiga kali lebih tinggi dibandingkan dengan kendaraan bermesin yang menggunakan bahan bakar bensin.</w:t>
      </w:r>
    </w:p>
    <w:p w:rsidR="00B9322F" w:rsidRPr="00167E5F" w:rsidRDefault="00D3313B" w:rsidP="00167E5F">
      <w:pPr>
        <w:spacing w:after="0" w:line="240" w:lineRule="auto"/>
        <w:ind w:firstLine="142"/>
        <w:jc w:val="both"/>
        <w:rPr>
          <w:rFonts w:ascii="Times New Roman" w:hAnsi="Times New Roman" w:cs="Times New Roman"/>
          <w:color w:val="000000"/>
          <w:sz w:val="20"/>
          <w:szCs w:val="20"/>
        </w:rPr>
      </w:pPr>
      <w:r w:rsidRPr="00D3313B">
        <w:rPr>
          <w:rFonts w:ascii="Times New Roman" w:hAnsi="Times New Roman" w:cs="Times New Roman"/>
          <w:color w:val="000000"/>
          <w:sz w:val="20"/>
          <w:szCs w:val="20"/>
        </w:rPr>
        <w:t xml:space="preserve">Dari beberapa penelitian yang telah dilakukan sebelumnya, penelitian ini akan memvariasikan besarnya arus dan tegangan yang diperlukan yang diharapkan dapat menciptakan suatu alat generator HHO dengan efektifitas </w:t>
      </w:r>
      <w:r w:rsidRPr="00D3313B">
        <w:rPr>
          <w:rFonts w:ascii="Times New Roman" w:hAnsi="Times New Roman" w:cs="Times New Roman"/>
          <w:color w:val="000000"/>
          <w:sz w:val="20"/>
          <w:szCs w:val="20"/>
        </w:rPr>
        <w:lastRenderedPageBreak/>
        <w:t>yang tinggi. Efektifitas yang dimaksud disini adalah seberapa besar daya yang digunakan untuk menghasilkan gas hidrogen, sehingga dapat meningkatkan laju produksi dan efisiensi da</w:t>
      </w:r>
      <w:r w:rsidR="002E2932">
        <w:rPr>
          <w:rFonts w:ascii="Times New Roman" w:hAnsi="Times New Roman" w:cs="Times New Roman"/>
          <w:color w:val="000000"/>
          <w:sz w:val="20"/>
          <w:szCs w:val="20"/>
        </w:rPr>
        <w:t xml:space="preserve">ri generator HHO yang dibuat </w:t>
      </w:r>
      <w:r w:rsidR="002E2932">
        <w:rPr>
          <w:rFonts w:ascii="Times New Roman" w:hAnsi="Times New Roman" w:cs="Times New Roman"/>
          <w:color w:val="000000"/>
          <w:sz w:val="20"/>
          <w:szCs w:val="20"/>
        </w:rPr>
        <w:fldChar w:fldCharType="begin" w:fldLock="1"/>
      </w:r>
      <w:r w:rsidR="00DC3ED8">
        <w:rPr>
          <w:rFonts w:ascii="Times New Roman" w:hAnsi="Times New Roman" w:cs="Times New Roman"/>
          <w:color w:val="000000"/>
          <w:sz w:val="20"/>
          <w:szCs w:val="20"/>
        </w:rPr>
        <w:instrText>ADDIN CSL_CITATION {"citationItems":[{"id":"ITEM-1","itemData":{"abstract":"HHO merupakan gas hasil elektrolisa air yang dapat digunakan sebagai bahan bakar tambahan pada motor bakar. Penelitian ini bertujuan mengetahui karakteristik generator HHO menggunakan elektroda pelat berlubang. Elektroda yang dipakai berupa pelat aluminium dengan ukuran 60 x 60 x 0.5 mm3 dengan variasi tanpa lubang, 4 lubang, 6 lubang, dan 9 lubang. Masing-masing lubang berdiameter 4 mm. Variasi tegangan input 3,5; 6; 7,5; 9 Volt. Karakteristik yang diuji meliputi daya input, debit, dan efisiensi generator HHO. Hasil yang didapatkan dari penelitian ini adalah bahwa debit gas HHO yang terbesar dihasilkan dengan elektroda 9 lubang yaitu sebesar 5,77 cc/min dengan daya input 4,59 Watt. Sedangkan efisiensi generator tertinggi juga dihasilkan dengan elektroda 9 lubang yang mampu mencapai efisiensi 63,16 % dengan daya input 0,52 Watt.","author":[{"dropping-particle":"","family":"Fahruddin","given":"A’rasy","non-dropping-particle":"","parse-names":false,"suffix":""}],"container-title":"jTE-U","id":"ITEM-1","issue":"1","issued":{"date-parts":[["2015"]]},"title":"Studi Eksperimen Karakteristik Generator HHO Model Wet Cell dengan Elektroda Pelat Berlubang","type":"article-journal","volume":"1"},"uris":["http://www.mendeley.com/documents/?uuid=7016b8c4-e184-4f5d-9bbe-3eabe8e98960"]}],"mendeley":{"formattedCitation":"[3]","plainTextFormattedCitation":"[3]","previouslyFormattedCitation":"[3]"},"properties":{"noteIndex":0},"schema":"https://github.com/citation-style-language/schema/raw/master/csl-citation.json"}</w:instrText>
      </w:r>
      <w:r w:rsidR="002E2932">
        <w:rPr>
          <w:rFonts w:ascii="Times New Roman" w:hAnsi="Times New Roman" w:cs="Times New Roman"/>
          <w:color w:val="000000"/>
          <w:sz w:val="20"/>
          <w:szCs w:val="20"/>
        </w:rPr>
        <w:fldChar w:fldCharType="separate"/>
      </w:r>
      <w:r w:rsidR="002E2932" w:rsidRPr="002E2932">
        <w:rPr>
          <w:rFonts w:ascii="Times New Roman" w:hAnsi="Times New Roman" w:cs="Times New Roman"/>
          <w:noProof/>
          <w:color w:val="000000"/>
          <w:sz w:val="20"/>
          <w:szCs w:val="20"/>
        </w:rPr>
        <w:t>[3]</w:t>
      </w:r>
      <w:r w:rsidR="002E2932">
        <w:rPr>
          <w:rFonts w:ascii="Times New Roman" w:hAnsi="Times New Roman" w:cs="Times New Roman"/>
          <w:color w:val="000000"/>
          <w:sz w:val="20"/>
          <w:szCs w:val="20"/>
        </w:rPr>
        <w:fldChar w:fldCharType="end"/>
      </w:r>
      <w:r w:rsidRPr="00D3313B">
        <w:rPr>
          <w:rFonts w:ascii="Times New Roman" w:hAnsi="Times New Roman" w:cs="Times New Roman"/>
          <w:color w:val="000000"/>
          <w:sz w:val="20"/>
          <w:szCs w:val="20"/>
        </w:rPr>
        <w:t>. Penelitian ini akan megimplementasikan sebuah alat elektrolisis yang mampu menghasilkan gas hidrogen dari air (H2O) dengan cara yang sederhana dan praktis, dan menganalisa efektivitas dari alat tersebut sehingga kedepannya mampu menghasilkan suatu alat elektrolisis dengan tingkat efisiensi yang tinggi.</w:t>
      </w:r>
    </w:p>
    <w:p w:rsidR="00BF720D" w:rsidRPr="00F7524D" w:rsidRDefault="00BF720D" w:rsidP="00BF720D">
      <w:pPr>
        <w:pStyle w:val="BAB"/>
        <w:rPr>
          <w:lang w:val="en-US"/>
        </w:rPr>
      </w:pPr>
      <w:r>
        <w:t>I</w:t>
      </w:r>
      <w:r w:rsidR="00F7524D">
        <w:t xml:space="preserve">I. </w:t>
      </w:r>
      <w:r w:rsidR="00F7524D">
        <w:rPr>
          <w:lang w:val="en-US"/>
        </w:rPr>
        <w:t>KERANGKA TEORITIS</w:t>
      </w:r>
    </w:p>
    <w:p w:rsidR="00061B88" w:rsidRPr="00061B88" w:rsidRDefault="00061B88" w:rsidP="00061B88">
      <w:pPr>
        <w:pStyle w:val="Dokumen"/>
        <w:ind w:firstLine="0"/>
        <w:rPr>
          <w:lang w:val="en-US"/>
        </w:rPr>
      </w:pPr>
      <w:r>
        <w:rPr>
          <w:lang w:val="en-US"/>
        </w:rPr>
        <w:t>2.1. Sel Elektrolisis</w:t>
      </w:r>
    </w:p>
    <w:p w:rsidR="00061B88" w:rsidRDefault="00061B88" w:rsidP="00E24BD3">
      <w:pPr>
        <w:pStyle w:val="Dokumen"/>
        <w:spacing w:after="240"/>
        <w:rPr>
          <w:color w:val="000000"/>
          <w:szCs w:val="20"/>
        </w:rPr>
      </w:pPr>
      <w:r w:rsidRPr="00D60A8D">
        <w:rPr>
          <w:color w:val="000000"/>
          <w:szCs w:val="20"/>
        </w:rPr>
        <w:t>Sel elekktrolisis merupakan sel yag menggunakan arus listrik untuk menghasilkan reaksi redoks yang diinginkan dan digunakan secara luas dalam masyarakat kita.batre aki yag dapat diisi ulang merupakan salah satu contoh aplikasi sel elektrolisis dalam kehidupan sehari hari. Batre aki yang sedang diisi kemabali (</w:t>
      </w:r>
      <w:r w:rsidRPr="00D60A8D">
        <w:rPr>
          <w:i/>
          <w:iCs/>
          <w:color w:val="000000"/>
          <w:szCs w:val="20"/>
        </w:rPr>
        <w:t>recharge</w:t>
      </w:r>
      <w:r w:rsidRPr="00D60A8D">
        <w:rPr>
          <w:color w:val="000000"/>
          <w:szCs w:val="20"/>
        </w:rPr>
        <w:t>) mengubah energi listrik yang dibrikan menjadi produk berupa bahan kimia yang diinginkan. Air H2O dapat diuraikan dengan menggunakan listrik dalam sel elektrolisis. Proses ini akan mengurai air menjadi unsur-unsur pembentuknya. Reaksi yag terjadi adalah sebagai berikut:</w:t>
      </w:r>
    </w:p>
    <w:p w:rsidR="004B509F" w:rsidRDefault="004A658C" w:rsidP="00E24BD3">
      <w:pPr>
        <w:pStyle w:val="Dokumen"/>
        <w:spacing w:after="240"/>
        <w:ind w:firstLine="0"/>
        <w:rPr>
          <w:color w:val="000000"/>
          <w:szCs w:val="20"/>
        </w:rPr>
      </w:pPr>
      <m:oMathPara>
        <m:oMath>
          <m:sSub>
            <m:sSubPr>
              <m:ctrlPr>
                <w:rPr>
                  <w:rFonts w:ascii="Cambria Math" w:hAnsi="Cambria Math"/>
                  <w:i/>
                  <w:color w:val="000000"/>
                  <w:szCs w:val="20"/>
                </w:rPr>
              </m:ctrlPr>
            </m:sSubPr>
            <m:e>
              <m:r>
                <w:rPr>
                  <w:rFonts w:ascii="Cambria Math" w:hAnsi="Cambria Math"/>
                  <w:color w:val="000000"/>
                  <w:szCs w:val="20"/>
                </w:rPr>
                <m:t>2H</m:t>
              </m:r>
            </m:e>
            <m:sub>
              <m:r>
                <w:rPr>
                  <w:rFonts w:ascii="Cambria Math" w:hAnsi="Cambria Math"/>
                  <w:color w:val="000000"/>
                  <w:szCs w:val="20"/>
                </w:rPr>
                <m:t xml:space="preserve">2 </m:t>
              </m:r>
            </m:sub>
          </m:sSub>
          <m:sSub>
            <m:sSubPr>
              <m:ctrlPr>
                <w:rPr>
                  <w:rFonts w:ascii="Cambria Math" w:hAnsi="Cambria Math"/>
                  <w:i/>
                  <w:color w:val="000000"/>
                  <w:szCs w:val="20"/>
                </w:rPr>
              </m:ctrlPr>
            </m:sSubPr>
            <m:e>
              <m:r>
                <w:rPr>
                  <w:rFonts w:ascii="Cambria Math" w:hAnsi="Cambria Math"/>
                  <w:color w:val="000000"/>
                  <w:szCs w:val="20"/>
                </w:rPr>
                <m:t>O</m:t>
              </m:r>
            </m:e>
            <m:sub>
              <m:r>
                <w:rPr>
                  <w:rFonts w:ascii="Cambria Math" w:hAnsi="Cambria Math"/>
                  <w:color w:val="000000"/>
                  <w:szCs w:val="20"/>
                </w:rPr>
                <m:t>(1)</m:t>
              </m:r>
            </m:sub>
          </m:sSub>
          <m:r>
            <w:rPr>
              <w:rFonts w:ascii="Cambria Math" w:hAnsi="Cambria Math"/>
              <w:color w:val="000000"/>
              <w:szCs w:val="20"/>
            </w:rPr>
            <m:t xml:space="preserve">→ </m:t>
          </m:r>
          <m:sSub>
            <m:sSubPr>
              <m:ctrlPr>
                <w:rPr>
                  <w:rFonts w:ascii="Cambria Math" w:hAnsi="Cambria Math"/>
                  <w:i/>
                  <w:color w:val="000000"/>
                  <w:szCs w:val="20"/>
                </w:rPr>
              </m:ctrlPr>
            </m:sSubPr>
            <m:e>
              <m:r>
                <w:rPr>
                  <w:rFonts w:ascii="Cambria Math" w:hAnsi="Cambria Math"/>
                  <w:color w:val="000000"/>
                  <w:szCs w:val="20"/>
                </w:rPr>
                <m:t>2H</m:t>
              </m:r>
            </m:e>
            <m:sub>
              <m:r>
                <w:rPr>
                  <w:rFonts w:ascii="Cambria Math" w:hAnsi="Cambria Math"/>
                  <w:color w:val="000000"/>
                  <w:szCs w:val="20"/>
                </w:rPr>
                <m:t>2(g)</m:t>
              </m:r>
            </m:sub>
          </m:sSub>
          <m:r>
            <w:rPr>
              <w:rFonts w:ascii="Cambria Math" w:hAnsi="Cambria Math"/>
              <w:color w:val="000000"/>
              <w:szCs w:val="20"/>
            </w:rPr>
            <m:t xml:space="preserve">+ </m:t>
          </m:r>
          <m:sSub>
            <m:sSubPr>
              <m:ctrlPr>
                <w:rPr>
                  <w:rFonts w:ascii="Cambria Math" w:hAnsi="Cambria Math"/>
                  <w:i/>
                  <w:color w:val="000000"/>
                  <w:szCs w:val="20"/>
                </w:rPr>
              </m:ctrlPr>
            </m:sSubPr>
            <m:e>
              <m:r>
                <w:rPr>
                  <w:rFonts w:ascii="Cambria Math" w:hAnsi="Cambria Math"/>
                  <w:color w:val="000000"/>
                  <w:szCs w:val="20"/>
                </w:rPr>
                <m:t>O</m:t>
              </m:r>
            </m:e>
            <m:sub>
              <m:r>
                <w:rPr>
                  <w:rFonts w:ascii="Cambria Math" w:hAnsi="Cambria Math"/>
                  <w:color w:val="000000"/>
                  <w:szCs w:val="20"/>
                </w:rPr>
                <m:t>2(g)</m:t>
              </m:r>
            </m:sub>
          </m:sSub>
          <m:r>
            <w:rPr>
              <w:rFonts w:ascii="Cambria Math" w:hAnsi="Cambria Math"/>
              <w:color w:val="000000"/>
              <w:szCs w:val="20"/>
            </w:rPr>
            <m:t xml:space="preserve">                      (1)</m:t>
          </m:r>
        </m:oMath>
      </m:oMathPara>
    </w:p>
    <w:p w:rsidR="00D14D2C" w:rsidRDefault="003723E6" w:rsidP="001F09AC">
      <w:pPr>
        <w:pStyle w:val="ListParagraph"/>
        <w:tabs>
          <w:tab w:val="left" w:pos="567"/>
          <w:tab w:val="left" w:pos="2835"/>
        </w:tabs>
        <w:spacing w:line="240" w:lineRule="auto"/>
        <w:ind w:left="0" w:firstLine="11"/>
        <w:jc w:val="both"/>
        <w:rPr>
          <w:rFonts w:cs="Times New Roman"/>
          <w:color w:val="000000"/>
          <w:sz w:val="20"/>
          <w:szCs w:val="20"/>
        </w:rPr>
      </w:pPr>
      <w:r>
        <w:t xml:space="preserve"> </w:t>
      </w:r>
      <w:r w:rsidR="00D14D2C" w:rsidRPr="00D14D2C">
        <w:rPr>
          <w:rFonts w:ascii="Times New Roman" w:hAnsi="Times New Roman" w:cs="Times New Roman"/>
          <w:color w:val="000000"/>
          <w:sz w:val="20"/>
          <w:szCs w:val="20"/>
        </w:rPr>
        <w:t>Rangkaian sel elektrolisis hamper menyerupai sel volta. Yang membedakan sel elektrolisis dari sel volta adalah, pada sel elektrolisis, komponem voltmeter diganti dengan sumber arus (baterai). Larutan atau lelehan yang ingin di elektrolisis ditempatkan suatu wadah. Selanjutnya, elektroda dicelupkan ke dalam larutan maupun lelehan elektrolit yang ingin dielektrolisis. Elektroda yang digunakan umumnya merupakan elektroda inert, seperti Grafit (C), Platina (Pt), dan Emas (Au). Elektroda berperan sebagai tempat berlangsungnya reaksi. Reaksi reduksi berlangsung di katoda, sedangkan reaksi oksidasi berlangsung di anoda. Kutub negatif sumber arus mengarah pada katoda (sebab memerlukan elektron) dan kutub positif sumber arus tentunya mengarah pada anoda. Akibatnya, katoda bermuatan negatif dan menarik kation-kation yang akan tereduksi menjadi endapan logam. Sebaliknya, anoda bermuatan positif dan menarik anion-anion yang akan teroksidasi menjadi gas. Terlihat jelas bahwa tujuan elektrolisis adalah untuk mendapatkan endapan logam di katoda dan gas di anoda</w:t>
      </w:r>
      <w:r w:rsidR="00DC3ED8">
        <w:rPr>
          <w:rFonts w:ascii="Times New Roman" w:hAnsi="Times New Roman" w:cs="Times New Roman"/>
          <w:color w:val="000000"/>
          <w:sz w:val="20"/>
          <w:szCs w:val="20"/>
          <w:lang w:val="en-US"/>
        </w:rPr>
        <w:t xml:space="preserve"> </w:t>
      </w:r>
      <w:r w:rsidR="00DC3ED8">
        <w:rPr>
          <w:rFonts w:ascii="Times New Roman" w:hAnsi="Times New Roman" w:cs="Times New Roman"/>
          <w:color w:val="000000"/>
          <w:sz w:val="20"/>
          <w:szCs w:val="20"/>
          <w:lang w:val="en-US"/>
        </w:rPr>
        <w:fldChar w:fldCharType="begin" w:fldLock="1"/>
      </w:r>
      <w:r w:rsidR="00792A07">
        <w:rPr>
          <w:rFonts w:ascii="Times New Roman" w:hAnsi="Times New Roman" w:cs="Times New Roman"/>
          <w:color w:val="000000"/>
          <w:sz w:val="20"/>
          <w:szCs w:val="20"/>
          <w:lang w:val="en-US"/>
        </w:rPr>
        <w:instrText>ADDIN CSL_CITATION {"citationItems":[{"id":"ITEM-1","itemData":{"abstract":"Salah satu energi alternatif yang efektif dikembangkan sekarang ini untuk mengganti bahan bakar minyak yaitu hidrogen. Untuk mendapatkan gas hidrogen dapat dilakukan melalui proses elektrolisis air dengan memecahkan senyawa H2O menjadi gas HHO (Hidrogen Hidrogen Oksigen) dengan bantuan listrik arus searah (Direct Current) melalui media elektroda berupa plat stainless steel 304. Pada penelitian ini, akan diteliti hasil produksi gas HHO oleh generator HHO tipe basah dengan metode elektrolisa H2O menggunakan variasi ketebalan elektroda jenis stainless steel 304 yaitu 0,8 mm, 1 mm dan 1,2 mm dengan katalis NaHCO3 (Natrium Bikarbonat) pada larutan elektrolitnya. Karakteristik yang diketahui meliputi konsumsi daya listrik yang digunakan oleh generator, volume gas yang dihasilkan, laju produksi gas HHO yang dihasilkan dan efisiensi generator. Hasil penelitian dan pengujian generator HHO tipe basah ini didapatkan generator terbaik pada ketebalan elektroda 1 mm diperoleh data hasil pengujian dengan daya HHO yang digunakan sebesar 59,11 Watt, laju produksi gas HHO yang dihasilkan sebanyak 0,00054 kg/s dan efisiensi generator HHO sebesar 9,42 %.","author":[{"dropping-particle":"","family":"Sopandi, Ihsan ; Hananto, Yuli ; Rudiyanto","given":"Bayu","non-dropping-particle":"","parse-names":false,"suffix":""}],"container-title":"JURNAL RONA TEKNIK PERTANIA","id":"ITEM-1","issue":"2","issued":{"date-parts":[["2015"]]},"page":"99-110","title":"Studi Ketebalan Elektroda Pada Produksi Gas HHO (Hidrogen Hidrogen Oksigen) Oleh Generator Hho Tipe Basah Dengan Katalis NaHCO3 (Natrium Bikarbonat)","type":"article-journal","volume":"8"},"uris":["http://www.mendeley.com/documents/?uuid=e1c34dbb-efe4-4b7d-869b-d6f9fbda7b9c"]}],"mendeley":{"formattedCitation":"[4]","plainTextFormattedCitation":"[4]","previouslyFormattedCitation":"[4]"},"properties":{"noteIndex":0},"schema":"https://github.com/citation-style-language/schema/raw/master/csl-citation.json"}</w:instrText>
      </w:r>
      <w:r w:rsidR="00DC3ED8">
        <w:rPr>
          <w:rFonts w:ascii="Times New Roman" w:hAnsi="Times New Roman" w:cs="Times New Roman"/>
          <w:color w:val="000000"/>
          <w:sz w:val="20"/>
          <w:szCs w:val="20"/>
          <w:lang w:val="en-US"/>
        </w:rPr>
        <w:fldChar w:fldCharType="separate"/>
      </w:r>
      <w:r w:rsidR="00DC3ED8" w:rsidRPr="00DC3ED8">
        <w:rPr>
          <w:rFonts w:ascii="Times New Roman" w:hAnsi="Times New Roman" w:cs="Times New Roman"/>
          <w:noProof/>
          <w:color w:val="000000"/>
          <w:sz w:val="20"/>
          <w:szCs w:val="20"/>
          <w:lang w:val="en-US"/>
        </w:rPr>
        <w:t>[4]</w:t>
      </w:r>
      <w:r w:rsidR="00DC3ED8">
        <w:rPr>
          <w:rFonts w:ascii="Times New Roman" w:hAnsi="Times New Roman" w:cs="Times New Roman"/>
          <w:color w:val="000000"/>
          <w:sz w:val="20"/>
          <w:szCs w:val="20"/>
          <w:lang w:val="en-US"/>
        </w:rPr>
        <w:fldChar w:fldCharType="end"/>
      </w:r>
      <w:r w:rsidR="00D14D2C" w:rsidRPr="00D60A8D">
        <w:rPr>
          <w:rFonts w:cs="Times New Roman"/>
          <w:color w:val="000000"/>
          <w:sz w:val="20"/>
          <w:szCs w:val="20"/>
        </w:rPr>
        <w:t>.</w:t>
      </w:r>
    </w:p>
    <w:p w:rsidR="001F09AC" w:rsidRDefault="001F09AC" w:rsidP="001F09AC">
      <w:pPr>
        <w:pStyle w:val="ListParagraph"/>
        <w:tabs>
          <w:tab w:val="left" w:pos="567"/>
          <w:tab w:val="left" w:pos="2835"/>
        </w:tabs>
        <w:spacing w:after="0" w:line="240" w:lineRule="auto"/>
        <w:ind w:left="0" w:firstLine="11"/>
        <w:jc w:val="both"/>
        <w:rPr>
          <w:rFonts w:cs="Times New Roman"/>
          <w:color w:val="000000"/>
          <w:sz w:val="20"/>
          <w:szCs w:val="20"/>
        </w:rPr>
      </w:pPr>
    </w:p>
    <w:p w:rsidR="001F09AC" w:rsidRDefault="001F09AC" w:rsidP="00D14D2C">
      <w:pPr>
        <w:pStyle w:val="ListParagraph"/>
        <w:tabs>
          <w:tab w:val="left" w:pos="567"/>
          <w:tab w:val="left" w:pos="2835"/>
        </w:tabs>
        <w:spacing w:after="0" w:line="240" w:lineRule="auto"/>
        <w:ind w:left="0" w:firstLine="11"/>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2.2. Elektrolisis Air</w:t>
      </w:r>
    </w:p>
    <w:p w:rsidR="001F09AC" w:rsidRPr="00B22DD2" w:rsidRDefault="001F09AC" w:rsidP="001F09AC">
      <w:pPr>
        <w:pStyle w:val="ListParagraph"/>
        <w:spacing w:after="0" w:line="240" w:lineRule="auto"/>
        <w:ind w:left="0" w:firstLine="142"/>
        <w:jc w:val="both"/>
        <w:rPr>
          <w:rFonts w:ascii="Times New Roman" w:hAnsi="Times New Roman" w:cs="Times New Roman"/>
          <w:color w:val="000000"/>
          <w:sz w:val="20"/>
          <w:szCs w:val="20"/>
        </w:rPr>
      </w:pPr>
      <w:r w:rsidRPr="00B22DD2">
        <w:rPr>
          <w:rFonts w:ascii="Times New Roman" w:hAnsi="Times New Roman" w:cs="Times New Roman"/>
          <w:color w:val="000000"/>
          <w:sz w:val="20"/>
          <w:szCs w:val="20"/>
        </w:rPr>
        <w:t>Elektrolisis air adalah peristiwa penguraian senyawa air (H2O) menjadi oksigen (O2) dan hidrogen gas (H2) dengan menggunakan arus listrik yang melalui air tersebut. Pada katode, dua molekul air bereaksi dengan menangkap dua elektron, tereduksi menjadi gas H2 dan ion hidrokida (</w:t>
      </w:r>
      <m:oMath>
        <m:r>
          <m:rPr>
            <m:sty m:val="p"/>
          </m:rPr>
          <w:rPr>
            <w:rFonts w:ascii="Cambria Math" w:hAnsi="Cambria Math" w:cs="Times New Roman"/>
            <w:color w:val="000000"/>
            <w:sz w:val="20"/>
            <w:szCs w:val="20"/>
          </w:rPr>
          <m:t>O</m:t>
        </m:r>
        <m:sSup>
          <m:sSupPr>
            <m:ctrlPr>
              <w:rPr>
                <w:rFonts w:ascii="Cambria Math" w:hAnsi="Cambria Math" w:cs="Times New Roman"/>
                <w:color w:val="000000"/>
                <w:sz w:val="20"/>
                <w:szCs w:val="20"/>
              </w:rPr>
            </m:ctrlPr>
          </m:sSupPr>
          <m:e>
            <m:r>
              <m:rPr>
                <m:sty m:val="p"/>
              </m:rPr>
              <w:rPr>
                <w:rFonts w:ascii="Cambria Math" w:hAnsi="Cambria Math" w:cs="Times New Roman"/>
                <w:color w:val="000000"/>
                <w:sz w:val="20"/>
                <w:szCs w:val="20"/>
              </w:rPr>
              <m:t>H</m:t>
            </m:r>
          </m:e>
          <m:sup>
            <m:r>
              <w:rPr>
                <w:rFonts w:ascii="Cambria Math" w:hAnsi="Cambria Math" w:cs="Times New Roman"/>
                <w:color w:val="000000"/>
                <w:sz w:val="20"/>
                <w:szCs w:val="20"/>
              </w:rPr>
              <m:t>-</m:t>
            </m:r>
          </m:sup>
        </m:sSup>
      </m:oMath>
      <w:r w:rsidRPr="00B22DD2">
        <w:rPr>
          <w:rFonts w:ascii="Times New Roman" w:hAnsi="Times New Roman" w:cs="Times New Roman"/>
          <w:color w:val="000000"/>
          <w:sz w:val="20"/>
          <w:szCs w:val="20"/>
        </w:rPr>
        <w:t xml:space="preserve">). Sementara itu pada anode, dua molekul air lain terurai menjadi gas oksigen (O2), melepaskan 4 ion </w:t>
      </w:r>
      <m:oMath>
        <m:r>
          <m:rPr>
            <m:sty m:val="p"/>
          </m:rPr>
          <w:rPr>
            <w:rFonts w:ascii="Cambria Math" w:hAnsi="Cambria Math" w:cs="Times New Roman"/>
            <w:color w:val="000000"/>
            <w:sz w:val="20"/>
            <w:szCs w:val="20"/>
          </w:rPr>
          <m:t>O</m:t>
        </m:r>
        <m:sSup>
          <m:sSupPr>
            <m:ctrlPr>
              <w:rPr>
                <w:rFonts w:ascii="Cambria Math" w:hAnsi="Cambria Math" w:cs="Times New Roman"/>
                <w:color w:val="000000"/>
                <w:sz w:val="20"/>
                <w:szCs w:val="20"/>
              </w:rPr>
            </m:ctrlPr>
          </m:sSupPr>
          <m:e>
            <m:r>
              <m:rPr>
                <m:sty m:val="p"/>
              </m:rPr>
              <w:rPr>
                <w:rFonts w:ascii="Cambria Math" w:hAnsi="Cambria Math" w:cs="Times New Roman"/>
                <w:color w:val="000000"/>
                <w:sz w:val="20"/>
                <w:szCs w:val="20"/>
              </w:rPr>
              <m:t>H</m:t>
            </m:r>
          </m:e>
          <m:sup>
            <m:r>
              <m:rPr>
                <m:sty m:val="p"/>
              </m:rPr>
              <w:rPr>
                <w:rFonts w:ascii="Cambria Math" w:hAnsi="Cambria Math" w:cs="Times New Roman"/>
                <w:color w:val="000000"/>
                <w:sz w:val="20"/>
                <w:szCs w:val="20"/>
              </w:rPr>
              <m:t>-</m:t>
            </m:r>
          </m:sup>
        </m:sSup>
      </m:oMath>
      <w:r w:rsidRPr="00B22DD2">
        <w:rPr>
          <w:rFonts w:ascii="Times New Roman" w:hAnsi="Times New Roman" w:cs="Times New Roman"/>
          <w:color w:val="000000"/>
          <w:sz w:val="20"/>
          <w:szCs w:val="20"/>
        </w:rPr>
        <w:t xml:space="preserve"> serta mengalirkan elektron ke katode. Ion </w:t>
      </w:r>
      <m:oMath>
        <m:sSup>
          <m:sSupPr>
            <m:ctrlPr>
              <w:rPr>
                <w:rFonts w:ascii="Cambria Math" w:hAnsi="Cambria Math" w:cs="Times New Roman"/>
                <w:color w:val="000000"/>
                <w:sz w:val="20"/>
                <w:szCs w:val="20"/>
              </w:rPr>
            </m:ctrlPr>
          </m:sSupPr>
          <m:e>
            <m:r>
              <m:rPr>
                <m:sty m:val="p"/>
              </m:rPr>
              <w:rPr>
                <w:rFonts w:ascii="Cambria Math" w:hAnsi="Cambria Math" w:cs="Times New Roman"/>
                <w:color w:val="000000"/>
                <w:sz w:val="20"/>
                <w:szCs w:val="20"/>
              </w:rPr>
              <m:t>H</m:t>
            </m:r>
          </m:e>
          <m:sup>
            <m:r>
              <w:rPr>
                <w:rFonts w:ascii="Cambria Math" w:hAnsi="Cambria Math" w:cs="Times New Roman"/>
                <w:color w:val="000000"/>
                <w:sz w:val="20"/>
                <w:szCs w:val="20"/>
              </w:rPr>
              <m:t>+</m:t>
            </m:r>
          </m:sup>
        </m:sSup>
      </m:oMath>
      <w:r w:rsidRPr="00B22DD2">
        <w:rPr>
          <w:rFonts w:ascii="Times New Roman" w:hAnsi="Times New Roman" w:cs="Times New Roman"/>
          <w:color w:val="000000"/>
          <w:sz w:val="20"/>
          <w:szCs w:val="20"/>
        </w:rPr>
        <w:t xml:space="preserve"> dan </w:t>
      </w:r>
      <m:oMath>
        <m:r>
          <m:rPr>
            <m:sty m:val="p"/>
          </m:rPr>
          <w:rPr>
            <w:rFonts w:ascii="Cambria Math" w:hAnsi="Cambria Math" w:cs="Times New Roman"/>
            <w:color w:val="000000"/>
            <w:sz w:val="20"/>
            <w:szCs w:val="20"/>
          </w:rPr>
          <m:t>O</m:t>
        </m:r>
        <m:sSup>
          <m:sSupPr>
            <m:ctrlPr>
              <w:rPr>
                <w:rFonts w:ascii="Cambria Math" w:hAnsi="Cambria Math" w:cs="Times New Roman"/>
                <w:color w:val="000000"/>
                <w:sz w:val="20"/>
                <w:szCs w:val="20"/>
              </w:rPr>
            </m:ctrlPr>
          </m:sSupPr>
          <m:e>
            <m:r>
              <m:rPr>
                <m:sty m:val="p"/>
              </m:rPr>
              <w:rPr>
                <w:rFonts w:ascii="Cambria Math" w:hAnsi="Cambria Math" w:cs="Times New Roman"/>
                <w:color w:val="000000"/>
                <w:sz w:val="20"/>
                <w:szCs w:val="20"/>
              </w:rPr>
              <m:t>H</m:t>
            </m:r>
          </m:e>
          <m:sup>
            <m:r>
              <w:rPr>
                <w:rFonts w:ascii="Cambria Math" w:hAnsi="Cambria Math" w:cs="Times New Roman"/>
                <w:color w:val="000000"/>
                <w:sz w:val="20"/>
                <w:szCs w:val="20"/>
              </w:rPr>
              <m:t>-</m:t>
            </m:r>
          </m:sup>
        </m:sSup>
      </m:oMath>
      <w:r w:rsidRPr="00B22DD2">
        <w:rPr>
          <w:rFonts w:ascii="Times New Roman" w:hAnsi="Times New Roman" w:cs="Times New Roman"/>
          <w:color w:val="000000"/>
          <w:sz w:val="20"/>
          <w:szCs w:val="20"/>
        </w:rPr>
        <w:t xml:space="preserve">  mengalami netralisasi sehingga terbentuk kembali beberapa molekul air. Faktor yang mempengaruhi elektrolisis air :</w:t>
      </w:r>
    </w:p>
    <w:p w:rsidR="001F09AC" w:rsidRPr="00B22DD2" w:rsidRDefault="001F09AC" w:rsidP="001F09AC">
      <w:pPr>
        <w:pStyle w:val="ListParagraph"/>
        <w:numPr>
          <w:ilvl w:val="0"/>
          <w:numId w:val="3"/>
        </w:numPr>
        <w:tabs>
          <w:tab w:val="left" w:pos="567"/>
          <w:tab w:val="left" w:pos="2835"/>
        </w:tabs>
        <w:spacing w:after="0" w:line="240" w:lineRule="auto"/>
        <w:jc w:val="both"/>
        <w:rPr>
          <w:rFonts w:ascii="Times New Roman" w:hAnsi="Times New Roman" w:cs="Times New Roman"/>
          <w:color w:val="000000"/>
          <w:sz w:val="20"/>
          <w:szCs w:val="20"/>
        </w:rPr>
      </w:pPr>
      <w:r w:rsidRPr="00B22DD2">
        <w:rPr>
          <w:rFonts w:ascii="Times New Roman" w:hAnsi="Times New Roman" w:cs="Times New Roman"/>
          <w:color w:val="000000"/>
          <w:sz w:val="20"/>
          <w:szCs w:val="20"/>
        </w:rPr>
        <w:t>Kualitas elektrolit</w:t>
      </w:r>
    </w:p>
    <w:p w:rsidR="001F09AC" w:rsidRPr="00B22DD2" w:rsidRDefault="001F09AC" w:rsidP="001F09AC">
      <w:pPr>
        <w:pStyle w:val="ListParagraph"/>
        <w:numPr>
          <w:ilvl w:val="0"/>
          <w:numId w:val="3"/>
        </w:numPr>
        <w:tabs>
          <w:tab w:val="left" w:pos="567"/>
          <w:tab w:val="left" w:pos="2835"/>
        </w:tabs>
        <w:spacing w:after="0" w:line="240" w:lineRule="auto"/>
        <w:jc w:val="both"/>
        <w:rPr>
          <w:rFonts w:ascii="Times New Roman" w:hAnsi="Times New Roman" w:cs="Times New Roman"/>
          <w:color w:val="000000"/>
          <w:sz w:val="20"/>
          <w:szCs w:val="20"/>
        </w:rPr>
      </w:pPr>
      <w:r w:rsidRPr="00B22DD2">
        <w:rPr>
          <w:rFonts w:ascii="Times New Roman" w:hAnsi="Times New Roman" w:cs="Times New Roman"/>
          <w:color w:val="000000"/>
          <w:sz w:val="20"/>
          <w:szCs w:val="20"/>
        </w:rPr>
        <w:t>Suhu</w:t>
      </w:r>
    </w:p>
    <w:p w:rsidR="001F09AC" w:rsidRPr="00B22DD2" w:rsidRDefault="001F09AC" w:rsidP="001F09AC">
      <w:pPr>
        <w:pStyle w:val="ListParagraph"/>
        <w:numPr>
          <w:ilvl w:val="0"/>
          <w:numId w:val="3"/>
        </w:numPr>
        <w:tabs>
          <w:tab w:val="left" w:pos="567"/>
          <w:tab w:val="left" w:pos="2835"/>
        </w:tabs>
        <w:spacing w:after="0" w:line="240" w:lineRule="auto"/>
        <w:jc w:val="both"/>
        <w:rPr>
          <w:rFonts w:ascii="Times New Roman" w:hAnsi="Times New Roman" w:cs="Times New Roman"/>
          <w:color w:val="000000"/>
          <w:sz w:val="20"/>
          <w:szCs w:val="20"/>
        </w:rPr>
      </w:pPr>
      <w:r w:rsidRPr="00B22DD2">
        <w:rPr>
          <w:rFonts w:ascii="Times New Roman" w:hAnsi="Times New Roman" w:cs="Times New Roman"/>
          <w:color w:val="000000"/>
          <w:sz w:val="20"/>
          <w:szCs w:val="20"/>
        </w:rPr>
        <w:lastRenderedPageBreak/>
        <w:t xml:space="preserve">Tekanan </w:t>
      </w:r>
    </w:p>
    <w:p w:rsidR="001F09AC" w:rsidRPr="00B22DD2" w:rsidRDefault="001F09AC" w:rsidP="001F09AC">
      <w:pPr>
        <w:pStyle w:val="ListParagraph"/>
        <w:numPr>
          <w:ilvl w:val="0"/>
          <w:numId w:val="3"/>
        </w:numPr>
        <w:tabs>
          <w:tab w:val="left" w:pos="567"/>
          <w:tab w:val="left" w:pos="2835"/>
        </w:tabs>
        <w:spacing w:after="0" w:line="240" w:lineRule="auto"/>
        <w:jc w:val="both"/>
        <w:rPr>
          <w:rFonts w:ascii="Times New Roman" w:hAnsi="Times New Roman" w:cs="Times New Roman"/>
          <w:color w:val="000000"/>
          <w:sz w:val="20"/>
          <w:szCs w:val="20"/>
        </w:rPr>
      </w:pPr>
      <w:r w:rsidRPr="00B22DD2">
        <w:rPr>
          <w:rFonts w:ascii="Times New Roman" w:hAnsi="Times New Roman" w:cs="Times New Roman"/>
          <w:color w:val="000000"/>
          <w:sz w:val="20"/>
          <w:szCs w:val="20"/>
        </w:rPr>
        <w:t>Resistansi elektrolit</w:t>
      </w:r>
    </w:p>
    <w:p w:rsidR="001F09AC" w:rsidRPr="00B22DD2" w:rsidRDefault="001F09AC" w:rsidP="001F09AC">
      <w:pPr>
        <w:pStyle w:val="ListParagraph"/>
        <w:numPr>
          <w:ilvl w:val="0"/>
          <w:numId w:val="3"/>
        </w:numPr>
        <w:tabs>
          <w:tab w:val="left" w:pos="567"/>
          <w:tab w:val="left" w:pos="2835"/>
        </w:tabs>
        <w:spacing w:after="0" w:line="240" w:lineRule="auto"/>
        <w:jc w:val="both"/>
        <w:rPr>
          <w:rFonts w:ascii="Times New Roman" w:hAnsi="Times New Roman" w:cs="Times New Roman"/>
          <w:color w:val="000000"/>
          <w:sz w:val="20"/>
          <w:szCs w:val="20"/>
        </w:rPr>
      </w:pPr>
      <w:r w:rsidRPr="00B22DD2">
        <w:rPr>
          <w:rFonts w:ascii="Times New Roman" w:hAnsi="Times New Roman" w:cs="Times New Roman"/>
          <w:color w:val="000000"/>
          <w:sz w:val="20"/>
          <w:szCs w:val="20"/>
        </w:rPr>
        <w:t xml:space="preserve">Material dari elektroda </w:t>
      </w:r>
    </w:p>
    <w:p w:rsidR="001F09AC" w:rsidRPr="00B22DD2" w:rsidRDefault="001F09AC" w:rsidP="001F09AC">
      <w:pPr>
        <w:pStyle w:val="ListParagraph"/>
        <w:numPr>
          <w:ilvl w:val="0"/>
          <w:numId w:val="3"/>
        </w:numPr>
        <w:tabs>
          <w:tab w:val="left" w:pos="567"/>
          <w:tab w:val="left" w:pos="2835"/>
        </w:tabs>
        <w:spacing w:after="0" w:line="240" w:lineRule="auto"/>
        <w:jc w:val="both"/>
        <w:rPr>
          <w:rFonts w:ascii="Times New Roman" w:hAnsi="Times New Roman" w:cs="Times New Roman"/>
          <w:color w:val="000000"/>
          <w:sz w:val="20"/>
          <w:szCs w:val="20"/>
        </w:rPr>
      </w:pPr>
      <w:r w:rsidRPr="00B22DD2">
        <w:rPr>
          <w:rFonts w:ascii="Times New Roman" w:hAnsi="Times New Roman" w:cs="Times New Roman"/>
          <w:color w:val="000000"/>
          <w:sz w:val="20"/>
          <w:szCs w:val="20"/>
        </w:rPr>
        <w:t>Material pemisah</w:t>
      </w:r>
    </w:p>
    <w:p w:rsidR="001F09AC" w:rsidRDefault="000524DF" w:rsidP="001F09AC">
      <w:pPr>
        <w:pStyle w:val="ListParagraph"/>
        <w:spacing w:after="0" w:line="240" w:lineRule="auto"/>
        <w:ind w:left="0" w:firstLine="142"/>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Berikut ini adalah </w:t>
      </w:r>
      <w:r>
        <w:rPr>
          <w:rFonts w:ascii="Times New Roman" w:hAnsi="Times New Roman" w:cs="Times New Roman"/>
          <w:color w:val="000000"/>
          <w:sz w:val="20"/>
          <w:szCs w:val="20"/>
          <w:lang w:val="en-US"/>
        </w:rPr>
        <w:t>G</w:t>
      </w:r>
      <w:r w:rsidR="001F09AC" w:rsidRPr="00B22DD2">
        <w:rPr>
          <w:rFonts w:ascii="Times New Roman" w:hAnsi="Times New Roman" w:cs="Times New Roman"/>
          <w:color w:val="000000"/>
          <w:sz w:val="20"/>
          <w:szCs w:val="20"/>
        </w:rPr>
        <w:t>ambar</w:t>
      </w:r>
      <w:r w:rsidR="00BE3C36">
        <w:rPr>
          <w:rFonts w:ascii="Times New Roman" w:hAnsi="Times New Roman" w:cs="Times New Roman"/>
          <w:color w:val="000000"/>
          <w:sz w:val="20"/>
          <w:szCs w:val="20"/>
          <w:lang w:val="en-US"/>
        </w:rPr>
        <w:t xml:space="preserve"> 1</w:t>
      </w:r>
      <w:r w:rsidR="001F09AC" w:rsidRPr="00B22DD2">
        <w:rPr>
          <w:rFonts w:ascii="Times New Roman" w:hAnsi="Times New Roman" w:cs="Times New Roman"/>
          <w:color w:val="000000"/>
          <w:sz w:val="20"/>
          <w:szCs w:val="20"/>
        </w:rPr>
        <w:t xml:space="preserve"> elektrolisis air yang dapat di gunakan untuk merea</w:t>
      </w:r>
      <w:r w:rsidR="00464AA2">
        <w:rPr>
          <w:rFonts w:ascii="Times New Roman" w:hAnsi="Times New Roman" w:cs="Times New Roman"/>
          <w:color w:val="000000"/>
          <w:sz w:val="20"/>
          <w:szCs w:val="20"/>
        </w:rPr>
        <w:t>ksikan gas hydrogen</w:t>
      </w:r>
      <w:r w:rsidR="00CF0A14">
        <w:rPr>
          <w:rFonts w:ascii="Times New Roman" w:hAnsi="Times New Roman" w:cs="Times New Roman"/>
          <w:color w:val="000000"/>
          <w:sz w:val="20"/>
          <w:szCs w:val="20"/>
          <w:lang w:val="en-US"/>
        </w:rPr>
        <w:t xml:space="preserve"> dan oksigen</w:t>
      </w:r>
      <w:r w:rsidR="00464AA2">
        <w:rPr>
          <w:rFonts w:ascii="Times New Roman" w:hAnsi="Times New Roman" w:cs="Times New Roman"/>
          <w:color w:val="000000"/>
          <w:sz w:val="20"/>
          <w:szCs w:val="20"/>
        </w:rPr>
        <w:t xml:space="preserve"> </w:t>
      </w:r>
      <w:r w:rsidR="001F09AC" w:rsidRPr="00B22DD2">
        <w:rPr>
          <w:rFonts w:ascii="Times New Roman" w:hAnsi="Times New Roman" w:cs="Times New Roman"/>
          <w:color w:val="000000"/>
          <w:sz w:val="20"/>
          <w:szCs w:val="20"/>
        </w:rPr>
        <w:t>sebagai berikut:</w:t>
      </w:r>
    </w:p>
    <w:p w:rsidR="00BE3C36" w:rsidRDefault="00BE3C36" w:rsidP="00BE3C36">
      <w:pPr>
        <w:spacing w:after="0" w:line="240" w:lineRule="auto"/>
        <w:jc w:val="center"/>
        <w:rPr>
          <w:rFonts w:ascii="Times New Roman" w:hAnsi="Times New Roman" w:cs="Times New Roman"/>
          <w:color w:val="000000"/>
          <w:sz w:val="20"/>
          <w:szCs w:val="20"/>
        </w:rPr>
      </w:pPr>
      <w:r w:rsidRPr="00BE3C36">
        <w:rPr>
          <w:rFonts w:ascii="Times New Roman" w:hAnsi="Times New Roman" w:cs="Times New Roman"/>
          <w:noProof/>
          <w:sz w:val="20"/>
          <w:szCs w:val="20"/>
          <w:lang w:val="en-US"/>
        </w:rPr>
        <w:drawing>
          <wp:inline distT="0" distB="0" distL="0" distR="0" wp14:anchorId="2A0F505A" wp14:editId="288A62DD">
            <wp:extent cx="2352675" cy="124844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872" t="28283" r="36742" b="24553"/>
                    <a:stretch/>
                  </pic:blipFill>
                  <pic:spPr bwMode="auto">
                    <a:xfrm>
                      <a:off x="0" y="0"/>
                      <a:ext cx="2377788" cy="1261768"/>
                    </a:xfrm>
                    <a:prstGeom prst="rect">
                      <a:avLst/>
                    </a:prstGeom>
                    <a:ln>
                      <a:noFill/>
                    </a:ln>
                    <a:extLst>
                      <a:ext uri="{53640926-AAD7-44D8-BBD7-CCE9431645EC}">
                        <a14:shadowObscured xmlns:a14="http://schemas.microsoft.com/office/drawing/2010/main"/>
                      </a:ext>
                    </a:extLst>
                  </pic:spPr>
                </pic:pic>
              </a:graphicData>
            </a:graphic>
          </wp:inline>
        </w:drawing>
      </w:r>
    </w:p>
    <w:p w:rsidR="00776CAE" w:rsidRDefault="00BE3C36" w:rsidP="00D677F5">
      <w:pPr>
        <w:spacing w:line="240" w:lineRule="auto"/>
        <w:jc w:val="center"/>
        <w:rPr>
          <w:rFonts w:ascii="Times New Roman" w:hAnsi="Times New Roman" w:cs="Times New Roman"/>
          <w:sz w:val="18"/>
          <w:szCs w:val="18"/>
          <w:lang w:val="en-US"/>
        </w:rPr>
      </w:pPr>
      <w:r w:rsidRPr="00BE3C36">
        <w:rPr>
          <w:rFonts w:ascii="Times New Roman" w:hAnsi="Times New Roman" w:cs="Times New Roman"/>
          <w:sz w:val="18"/>
          <w:szCs w:val="18"/>
        </w:rPr>
        <w:t>Gambar 1. Skema rangkaian yang digunakan pada penelitian</w:t>
      </w:r>
      <w:r w:rsidR="00792A07">
        <w:rPr>
          <w:rFonts w:ascii="Times New Roman" w:hAnsi="Times New Roman" w:cs="Times New Roman"/>
          <w:sz w:val="18"/>
          <w:szCs w:val="18"/>
          <w:lang w:val="en-US"/>
        </w:rPr>
        <w:t xml:space="preserve"> </w:t>
      </w:r>
      <w:r w:rsidR="00792A07">
        <w:rPr>
          <w:rFonts w:ascii="Times New Roman" w:hAnsi="Times New Roman" w:cs="Times New Roman"/>
          <w:sz w:val="18"/>
          <w:szCs w:val="18"/>
          <w:lang w:val="en-US"/>
        </w:rPr>
        <w:fldChar w:fldCharType="begin" w:fldLock="1"/>
      </w:r>
      <w:r w:rsidR="008721BE">
        <w:rPr>
          <w:rFonts w:ascii="Times New Roman" w:hAnsi="Times New Roman" w:cs="Times New Roman"/>
          <w:sz w:val="18"/>
          <w:szCs w:val="18"/>
          <w:lang w:val="en-US"/>
        </w:rPr>
        <w:instrText>ADDIN CSL_CITATION {"citationItems":[{"id":"ITEM-1","itemData":{"abstract":"Salah satu energi alternatif yang efektif dikembangkan sekarang ini untuk mengganti bahan bakar minyak yaitu hidrogen. Untuk mendapatkan gas hidrogen dapat dilakukan melalui proses elektrolisis air dengan memecahkan senyawa H2O menjadi gas HHO (Hidrogen Hidrogen Oksigen) dengan bantuan listrik arus searah (Direct Current) melalui media elektroda berupa plat stainless steel 304. Pada penelitian ini, akan diteliti hasil produksi gas HHO oleh generator HHO tipe basah dengan metode elektrolisa H2O menggunakan variasi ketebalan elektroda jenis stainless steel 304 yaitu 0,8 mm, 1 mm dan 1,2 mm dengan katalis NaHCO3 (Natrium Bikarbonat) pada larutan elektrolitnya. Karakteristik yang diketahui meliputi konsumsi daya listrik yang digunakan oleh generator, volume gas yang dihasilkan, laju produksi gas HHO yang dihasilkan dan efisiensi generator. Hasil penelitian dan pengujian generator HHO tipe basah ini didapatkan generator terbaik pada ketebalan elektroda 1 mm diperoleh data hasil pengujian dengan daya HHO yang digunakan sebesar 59,11 Watt, laju produksi gas HHO yang dihasilkan sebanyak 0,00054 kg/s dan efisiensi generator HHO sebesar 9,42 %.","author":[{"dropping-particle":"","family":"Sopandi, Ihsan ; Hananto, Yuli ; Rudiyanto","given":"Bayu","non-dropping-particle":"","parse-names":false,"suffix":""}],"container-title":"JURNAL RONA TEKNIK PERTANIA","id":"ITEM-1","issue":"2","issued":{"date-parts":[["2015"]]},"page":"99-110","title":"Studi Ketebalan Elektroda Pada Produksi Gas HHO (Hidrogen Hidrogen Oksigen) Oleh Generator Hho Tipe Basah Dengan Katalis NaHCO3 (Natrium Bikarbonat)","type":"article-journal","volume":"8"},"uris":["http://www.mendeley.com/documents/?uuid=e1c34dbb-efe4-4b7d-869b-d6f9fbda7b9c"]}],"mendeley":{"formattedCitation":"[4]","plainTextFormattedCitation":"[4]","previouslyFormattedCitation":"[4]"},"properties":{"noteIndex":0},"schema":"https://github.com/citation-style-language/schema/raw/master/csl-citation.json"}</w:instrText>
      </w:r>
      <w:r w:rsidR="00792A07">
        <w:rPr>
          <w:rFonts w:ascii="Times New Roman" w:hAnsi="Times New Roman" w:cs="Times New Roman"/>
          <w:sz w:val="18"/>
          <w:szCs w:val="18"/>
          <w:lang w:val="en-US"/>
        </w:rPr>
        <w:fldChar w:fldCharType="separate"/>
      </w:r>
      <w:r w:rsidR="00792A07" w:rsidRPr="00792A07">
        <w:rPr>
          <w:rFonts w:ascii="Times New Roman" w:hAnsi="Times New Roman" w:cs="Times New Roman"/>
          <w:noProof/>
          <w:sz w:val="18"/>
          <w:szCs w:val="18"/>
          <w:lang w:val="en-US"/>
        </w:rPr>
        <w:t>[4]</w:t>
      </w:r>
      <w:r w:rsidR="00792A07">
        <w:rPr>
          <w:rFonts w:ascii="Times New Roman" w:hAnsi="Times New Roman" w:cs="Times New Roman"/>
          <w:sz w:val="18"/>
          <w:szCs w:val="18"/>
          <w:lang w:val="en-US"/>
        </w:rPr>
        <w:fldChar w:fldCharType="end"/>
      </w:r>
      <w:r w:rsidR="00792A07">
        <w:rPr>
          <w:rFonts w:ascii="Times New Roman" w:hAnsi="Times New Roman" w:cs="Times New Roman"/>
          <w:sz w:val="18"/>
          <w:szCs w:val="18"/>
          <w:lang w:val="en-US"/>
        </w:rPr>
        <w:t xml:space="preserve">. </w:t>
      </w:r>
    </w:p>
    <w:p w:rsidR="00E53355" w:rsidRDefault="00D677F5" w:rsidP="00E53355">
      <w:pPr>
        <w:pStyle w:val="ListParagraph"/>
        <w:spacing w:after="0" w:line="240" w:lineRule="auto"/>
        <w:ind w:left="0" w:firstLine="142"/>
        <w:jc w:val="both"/>
        <w:rPr>
          <w:rFonts w:ascii="Times New Roman" w:hAnsi="Times New Roman" w:cs="Times New Roman"/>
          <w:color w:val="000000"/>
          <w:sz w:val="20"/>
          <w:szCs w:val="20"/>
        </w:rPr>
      </w:pPr>
      <w:r w:rsidRPr="00D677F5">
        <w:rPr>
          <w:rFonts w:ascii="Times New Roman" w:hAnsi="Times New Roman" w:cs="Times New Roman"/>
          <w:color w:val="000000"/>
          <w:sz w:val="20"/>
          <w:szCs w:val="20"/>
        </w:rPr>
        <w:t>Gas hidrogen dan oksigen yang dihasilkan dari reaksi ini membentuk gelembung pada elektroda dan dapat dikumpulkan. Prinsip ini kemudian dimanfaatkan untuk menghasilkan hidrogen yang dapat digunakan sebagai bahan bakar kendaraan hydrogen. Dengan menyediakan energy dari baterai, Air (H</w:t>
      </w:r>
      <w:r w:rsidRPr="00D677F5">
        <w:rPr>
          <w:rFonts w:ascii="Times New Roman" w:hAnsi="Times New Roman" w:cs="Times New Roman"/>
          <w:color w:val="000000"/>
          <w:sz w:val="20"/>
          <w:szCs w:val="20"/>
          <w:vertAlign w:val="subscript"/>
        </w:rPr>
        <w:t>2</w:t>
      </w:r>
      <w:r w:rsidRPr="00D677F5">
        <w:rPr>
          <w:rFonts w:ascii="Times New Roman" w:hAnsi="Times New Roman" w:cs="Times New Roman"/>
          <w:color w:val="000000"/>
          <w:sz w:val="20"/>
          <w:szCs w:val="20"/>
        </w:rPr>
        <w:t>O) dapat dipisahkan ke dalam molekul diatomik hidrogen (H</w:t>
      </w:r>
      <w:r w:rsidRPr="00D677F5">
        <w:rPr>
          <w:rFonts w:ascii="Times New Roman" w:hAnsi="Times New Roman" w:cs="Times New Roman"/>
          <w:color w:val="000000"/>
          <w:sz w:val="20"/>
          <w:szCs w:val="20"/>
          <w:vertAlign w:val="subscript"/>
        </w:rPr>
        <w:t>2</w:t>
      </w:r>
      <w:r w:rsidRPr="00D677F5">
        <w:rPr>
          <w:rFonts w:ascii="Times New Roman" w:hAnsi="Times New Roman" w:cs="Times New Roman"/>
          <w:color w:val="000000"/>
          <w:sz w:val="20"/>
          <w:szCs w:val="20"/>
        </w:rPr>
        <w:t>) dan oksigen (O</w:t>
      </w:r>
      <w:r w:rsidRPr="00D677F5">
        <w:rPr>
          <w:rFonts w:ascii="Times New Roman" w:hAnsi="Times New Roman" w:cs="Times New Roman"/>
          <w:color w:val="000000"/>
          <w:sz w:val="20"/>
          <w:szCs w:val="20"/>
          <w:vertAlign w:val="subscript"/>
        </w:rPr>
        <w:t>2</w:t>
      </w:r>
      <w:r w:rsidRPr="00D677F5">
        <w:rPr>
          <w:rFonts w:ascii="Times New Roman" w:hAnsi="Times New Roman" w:cs="Times New Roman"/>
          <w:color w:val="000000"/>
          <w:sz w:val="20"/>
          <w:szCs w:val="20"/>
        </w:rPr>
        <w:t xml:space="preserve">). Gas yang dihasilkan dari proses elektrolisis air disebut gas HHO atau </w:t>
      </w:r>
      <w:r w:rsidRPr="00D677F5">
        <w:rPr>
          <w:rFonts w:ascii="Times New Roman" w:hAnsi="Times New Roman" w:cs="Times New Roman"/>
          <w:i/>
          <w:iCs/>
          <w:color w:val="000000"/>
          <w:sz w:val="20"/>
          <w:szCs w:val="20"/>
        </w:rPr>
        <w:t xml:space="preserve">oxyhydrogen </w:t>
      </w:r>
      <w:r w:rsidRPr="00D677F5">
        <w:rPr>
          <w:rFonts w:ascii="Times New Roman" w:hAnsi="Times New Roman" w:cs="Times New Roman"/>
          <w:color w:val="000000"/>
          <w:sz w:val="20"/>
          <w:szCs w:val="20"/>
        </w:rPr>
        <w:t xml:space="preserve">atau disebut juga </w:t>
      </w:r>
      <w:r w:rsidRPr="00D677F5">
        <w:rPr>
          <w:rFonts w:ascii="Times New Roman" w:hAnsi="Times New Roman" w:cs="Times New Roman"/>
          <w:i/>
          <w:iCs/>
          <w:color w:val="000000"/>
          <w:sz w:val="20"/>
          <w:szCs w:val="20"/>
        </w:rPr>
        <w:t>Brown’s Gas</w:t>
      </w:r>
      <w:r w:rsidRPr="00D677F5">
        <w:rPr>
          <w:rFonts w:ascii="Times New Roman" w:hAnsi="Times New Roman" w:cs="Times New Roman"/>
          <w:color w:val="000000"/>
          <w:sz w:val="20"/>
          <w:szCs w:val="20"/>
        </w:rPr>
        <w:t xml:space="preserve">. Brown (1974), dalam penelitiannya melakukan elektrolisa air murni sehingga menghasilkan gas HHO yang dinamakan dan dipatenkan dengan nama </w:t>
      </w:r>
      <w:r w:rsidRPr="00D677F5">
        <w:rPr>
          <w:rFonts w:ascii="Times New Roman" w:hAnsi="Times New Roman" w:cs="Times New Roman"/>
          <w:i/>
          <w:iCs/>
          <w:color w:val="000000"/>
          <w:sz w:val="20"/>
          <w:szCs w:val="20"/>
        </w:rPr>
        <w:t>Brown’s Gas</w:t>
      </w:r>
      <w:r w:rsidRPr="00D677F5">
        <w:rPr>
          <w:rFonts w:ascii="Times New Roman" w:hAnsi="Times New Roman" w:cs="Times New Roman"/>
          <w:color w:val="000000"/>
          <w:sz w:val="20"/>
          <w:szCs w:val="20"/>
        </w:rPr>
        <w:t xml:space="preserve">. Untuk memproduksi </w:t>
      </w:r>
      <w:r w:rsidRPr="00D677F5">
        <w:rPr>
          <w:rFonts w:ascii="Times New Roman" w:hAnsi="Times New Roman" w:cs="Times New Roman"/>
          <w:i/>
          <w:iCs/>
          <w:color w:val="000000"/>
          <w:sz w:val="20"/>
          <w:szCs w:val="20"/>
        </w:rPr>
        <w:t>Brown’s Gas</w:t>
      </w:r>
      <w:r w:rsidRPr="00D677F5">
        <w:rPr>
          <w:rFonts w:ascii="Times New Roman" w:hAnsi="Times New Roman" w:cs="Times New Roman"/>
          <w:color w:val="000000"/>
          <w:sz w:val="20"/>
          <w:szCs w:val="20"/>
        </w:rPr>
        <w:t xml:space="preserve"> digunakan elektroliser untuk memecah </w:t>
      </w:r>
      <w:r w:rsidR="004A658C">
        <w:rPr>
          <w:rFonts w:ascii="Times New Roman" w:hAnsi="Times New Roman" w:cs="Times New Roman"/>
          <w:color w:val="000000"/>
          <w:sz w:val="20"/>
          <w:szCs w:val="20"/>
        </w:rPr>
        <w:t>molekul-molekul air menjadi gas</w:t>
      </w:r>
      <w:r w:rsidR="00792A07">
        <w:rPr>
          <w:rFonts w:ascii="Times New Roman" w:hAnsi="Times New Roman" w:cs="Times New Roman"/>
          <w:color w:val="000000"/>
          <w:sz w:val="20"/>
          <w:szCs w:val="20"/>
          <w:lang w:val="en-US"/>
        </w:rPr>
        <w:t xml:space="preserve"> </w:t>
      </w:r>
      <w:r w:rsidR="00792A07">
        <w:rPr>
          <w:rFonts w:ascii="Times New Roman" w:hAnsi="Times New Roman" w:cs="Times New Roman"/>
          <w:color w:val="000000"/>
          <w:sz w:val="20"/>
          <w:szCs w:val="20"/>
          <w:lang w:val="en-US"/>
        </w:rPr>
        <w:fldChar w:fldCharType="begin" w:fldLock="1"/>
      </w:r>
      <w:r w:rsidR="00792A07">
        <w:rPr>
          <w:rFonts w:ascii="Times New Roman" w:hAnsi="Times New Roman" w:cs="Times New Roman"/>
          <w:color w:val="000000"/>
          <w:sz w:val="20"/>
          <w:szCs w:val="20"/>
          <w:lang w:val="en-US"/>
        </w:rPr>
        <w:instrText>ADDIN CSL_CITATION {"citationItems":[{"id":"ITEM-1","itemData":{"abstract":"This study deals with the production of hydrogen gas (H2) using electrolysis method. H2 gas is a source of Renewable Energy (EBT).This research was conducted to determine the amount of concentration (ppm) and purity (% vol) of H2 gasses produced by electrolysis method. The purify and concentration of H2 gasses was determined using gas analyzer and MQ sensor 8 respectively. The results showed that the production of H2 gas with the highest concentration was obtained in aqueous electrolysis DM + NaCl + NaOH with a 12 volt voltage 4500 ppm. Production of H2 gas in aqua DM electrolysis, aqua DM + NaCl, and aqua DM + NaOH no detectable pollutant gas such as CO, CO2, HC, NO","author":[{"dropping-particle":"","family":"Wahyono, Yoyon ; Sutanto, Heri ; Hidayanto","given":"Eko","non-dropping-particle":"","parse-names":false,"suffix":""}],"container-title":"Youngster Physics Journal","id":"ITEM-1","issue":"4","issued":{"date-parts":[["2017"]]},"page":"353-359","title":"Produksi gas hydrogen menggunakan metode elektrolisis dari elektrolit air dan air laut dengan penambahan katalis NaOH","type":"article-journal","volume":"6"},"uris":["http://www.mendeley.com/documents/?uuid=59055db1-9206-4136-982a-37ad264d0a34"]}],"mendeley":{"formattedCitation":"[5]","plainTextFormattedCitation":"[5]","previouslyFormattedCitation":"[5]"},"properties":{"noteIndex":0},"schema":"https://github.com/citation-style-language/schema/raw/master/csl-citation.json"}</w:instrText>
      </w:r>
      <w:r w:rsidR="00792A07">
        <w:rPr>
          <w:rFonts w:ascii="Times New Roman" w:hAnsi="Times New Roman" w:cs="Times New Roman"/>
          <w:color w:val="000000"/>
          <w:sz w:val="20"/>
          <w:szCs w:val="20"/>
          <w:lang w:val="en-US"/>
        </w:rPr>
        <w:fldChar w:fldCharType="separate"/>
      </w:r>
      <w:r w:rsidR="00792A07" w:rsidRPr="00792A07">
        <w:rPr>
          <w:rFonts w:ascii="Times New Roman" w:hAnsi="Times New Roman" w:cs="Times New Roman"/>
          <w:noProof/>
          <w:color w:val="000000"/>
          <w:sz w:val="20"/>
          <w:szCs w:val="20"/>
          <w:lang w:val="en-US"/>
        </w:rPr>
        <w:t>[5]</w:t>
      </w:r>
      <w:r w:rsidR="00792A07">
        <w:rPr>
          <w:rFonts w:ascii="Times New Roman" w:hAnsi="Times New Roman" w:cs="Times New Roman"/>
          <w:color w:val="000000"/>
          <w:sz w:val="20"/>
          <w:szCs w:val="20"/>
          <w:lang w:val="en-US"/>
        </w:rPr>
        <w:fldChar w:fldCharType="end"/>
      </w:r>
      <w:r w:rsidR="004A658C">
        <w:rPr>
          <w:rFonts w:ascii="Times New Roman" w:hAnsi="Times New Roman" w:cs="Times New Roman"/>
          <w:color w:val="000000"/>
          <w:sz w:val="20"/>
          <w:szCs w:val="20"/>
        </w:rPr>
        <w:t xml:space="preserve"> </w:t>
      </w:r>
      <w:r w:rsidRPr="00D677F5">
        <w:rPr>
          <w:rFonts w:ascii="Times New Roman" w:hAnsi="Times New Roman" w:cs="Times New Roman"/>
          <w:color w:val="000000"/>
          <w:sz w:val="20"/>
          <w:szCs w:val="20"/>
        </w:rPr>
        <w:t>.</w:t>
      </w:r>
    </w:p>
    <w:p w:rsidR="00E53355" w:rsidRDefault="00E53355" w:rsidP="00E53355">
      <w:pPr>
        <w:spacing w:after="0" w:line="240" w:lineRule="auto"/>
        <w:jc w:val="both"/>
        <w:rPr>
          <w:rFonts w:ascii="Times New Roman" w:hAnsi="Times New Roman" w:cs="Times New Roman"/>
          <w:color w:val="000000"/>
          <w:sz w:val="20"/>
          <w:szCs w:val="20"/>
        </w:rPr>
      </w:pPr>
    </w:p>
    <w:p w:rsidR="00E53355" w:rsidRDefault="00E53355" w:rsidP="00E53355">
      <w:pPr>
        <w:spacing w:after="0" w:line="240"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2.3. Daya Input</w:t>
      </w:r>
    </w:p>
    <w:p w:rsidR="00E53355" w:rsidRPr="00E53355" w:rsidRDefault="00E53355" w:rsidP="00E53355">
      <w:pPr>
        <w:spacing w:after="0" w:line="240" w:lineRule="auto"/>
        <w:ind w:firstLine="142"/>
        <w:jc w:val="both"/>
        <w:rPr>
          <w:rFonts w:ascii="Times New Roman" w:hAnsi="Times New Roman" w:cs="Times New Roman"/>
          <w:color w:val="000000"/>
          <w:sz w:val="20"/>
          <w:szCs w:val="20"/>
        </w:rPr>
      </w:pPr>
      <w:r w:rsidRPr="00E53355">
        <w:rPr>
          <w:rFonts w:ascii="Times New Roman" w:hAnsi="Times New Roman" w:cs="Times New Roman"/>
          <w:color w:val="000000"/>
          <w:sz w:val="20"/>
          <w:szCs w:val="20"/>
        </w:rPr>
        <w:t xml:space="preserve">Proses yang terjadi dalam memisahkan hidrogen dan oksigen dalam larutan elektolit adalah proses elektrolisis, elektrolisis merupakan bagian dari disiplin ilmu elektrokimia. Elektrokimia sendiri adalah cabang ilmu dalam kimia yang mempelajari tentang interkonversi dari energi listrik dan energi kimia. Dalam reaksi elektrokimia terjadi proses redoks (reduksi-oksidasi) dimana proses ini terjadi secara spontan akiat dari adanya energi </w:t>
      </w:r>
      <w:r>
        <w:rPr>
          <w:rFonts w:ascii="Times New Roman" w:hAnsi="Times New Roman" w:cs="Times New Roman"/>
          <w:color w:val="000000"/>
          <w:sz w:val="20"/>
          <w:szCs w:val="20"/>
        </w:rPr>
        <w:t>listrik</w:t>
      </w:r>
      <w:r w:rsidR="008721BE">
        <w:rPr>
          <w:rFonts w:ascii="Times New Roman" w:hAnsi="Times New Roman" w:cs="Times New Roman"/>
          <w:color w:val="000000"/>
          <w:sz w:val="20"/>
          <w:szCs w:val="20"/>
          <w:lang w:val="en-US"/>
        </w:rPr>
        <w:t xml:space="preserve"> </w:t>
      </w:r>
      <w:r w:rsidR="008721BE">
        <w:rPr>
          <w:rFonts w:ascii="Times New Roman" w:hAnsi="Times New Roman" w:cs="Times New Roman"/>
          <w:color w:val="000000"/>
          <w:sz w:val="20"/>
          <w:szCs w:val="20"/>
          <w:lang w:val="en-US"/>
        </w:rPr>
        <w:fldChar w:fldCharType="begin" w:fldLock="1"/>
      </w:r>
      <w:r w:rsidR="008721BE">
        <w:rPr>
          <w:rFonts w:ascii="Times New Roman" w:hAnsi="Times New Roman" w:cs="Times New Roman"/>
          <w:color w:val="000000"/>
          <w:sz w:val="20"/>
          <w:szCs w:val="20"/>
          <w:lang w:val="en-US"/>
        </w:rPr>
        <w:instrText>ADDIN CSL_CITATION {"citationItems":[{"id":"ITEM-1","itemData":{"abstract":"Tujuan dari Tugas Akhir ini adalah merancang dan membuat alat penghasil gas hidrogen dan oksigen yang juga bisa disebut sebagai elektroliser serta menguji dan menganalisa unjuk kerja alat untuk mendapatkan efektivitas alat yang maksimal sehingga diharapkan bisa meningkatkan efisiensi pembakaran. Prinsip kerja elektroliser adalah proses elektrolisis air menjadi gas hidrogen dan oksigen dengan bantuan elektroda yang dihubungkan dengan sumber listrik. Proses yang dilakukan meliputi perancangan alat, pembuatan serta pengujian kinerja elektroliser terhadap variasi luas penampang berdasarkan perhitungan daya yang dibutuhkan, volume gas yang dihasilkan serta efisiensi elektroliser. Metode yang digunakan adalah membuat dan menguji kinerja alat ini dengan variasi luas penampang. Untuk mengetahui kinerja terbaik dari alat ini terhadap efektivitas alat serta efisiensi yang dihasilkan. Dimulai dengan mendapatkan desain dan konstruksi alat, menguji perfoma alat dengan tegangan yang konstan yaitu 8,5 volt, variasi konsentrasi KOH dengan konsentrasi maksimum sebesar 0.5 M. Semakin besar konsentrasi KOH, maka semakin besar arus yang dihasilkan. Luas penampang elektroda juga sebanding dengan arus yang dihasilkan. Luas penampang I (9x11 cm) lebih efektif dibandingkan luas penampang II (9x14 cm) karena kebutuhan daya lebih rendah 42,5 watt, volume gas HHO lebih besar dan efisiensi lebih besar ( 95,76 mL dan 49,15 %)","author":[{"dropping-particle":"","family":"Wahyono ; Roih","given":"Anis","non-dropping-particle":"","parse-names":false,"suffix":""}],"container-title":"EKSERGI Jurnal Teknik Energi","id":"ITEM-1","issue":"1","issued":{"date-parts":[["2016"]]},"page":"18-23","title":"PEMBUATAN ALAT PRODUKSI GAS HIDROGEN DAN OKSIGEN TIPE WETT CELL DENGAN VARIASI LUAS PENAMPANG","type":"article-journal","volume":"12"},"uris":["http://www.mendeley.com/documents/?uuid=70287241-be8e-4b70-802b-9d39d423461d"]}],"mendeley":{"formattedCitation":"[6]","plainTextFormattedCitation":"[6]","previouslyFormattedCitation":"[6]"},"properties":{"noteIndex":0},"schema":"https://github.com/citation-style-language/schema/raw/master/csl-citation.json"}</w:instrText>
      </w:r>
      <w:r w:rsidR="008721BE">
        <w:rPr>
          <w:rFonts w:ascii="Times New Roman" w:hAnsi="Times New Roman" w:cs="Times New Roman"/>
          <w:color w:val="000000"/>
          <w:sz w:val="20"/>
          <w:szCs w:val="20"/>
          <w:lang w:val="en-US"/>
        </w:rPr>
        <w:fldChar w:fldCharType="separate"/>
      </w:r>
      <w:r w:rsidR="008721BE" w:rsidRPr="008721BE">
        <w:rPr>
          <w:rFonts w:ascii="Times New Roman" w:hAnsi="Times New Roman" w:cs="Times New Roman"/>
          <w:noProof/>
          <w:color w:val="000000"/>
          <w:sz w:val="20"/>
          <w:szCs w:val="20"/>
          <w:lang w:val="en-US"/>
        </w:rPr>
        <w:t>[6]</w:t>
      </w:r>
      <w:r w:rsidR="008721BE">
        <w:rPr>
          <w:rFonts w:ascii="Times New Roman" w:hAnsi="Times New Roman" w:cs="Times New Roman"/>
          <w:color w:val="000000"/>
          <w:sz w:val="20"/>
          <w:szCs w:val="20"/>
          <w:lang w:val="en-US"/>
        </w:rPr>
        <w:fldChar w:fldCharType="end"/>
      </w:r>
      <w:r w:rsidRPr="00E53355">
        <w:rPr>
          <w:rFonts w:ascii="Times New Roman" w:hAnsi="Times New Roman" w:cs="Times New Roman"/>
          <w:color w:val="000000"/>
          <w:sz w:val="20"/>
          <w:szCs w:val="20"/>
        </w:rPr>
        <w:t>.</w:t>
      </w:r>
    </w:p>
    <w:p w:rsidR="00E53355" w:rsidRDefault="00E53355" w:rsidP="00F07A01">
      <w:pPr>
        <w:spacing w:line="240" w:lineRule="auto"/>
        <w:ind w:firstLine="142"/>
        <w:jc w:val="both"/>
        <w:rPr>
          <w:rFonts w:ascii="Times New Roman" w:hAnsi="Times New Roman" w:cs="Times New Roman"/>
          <w:color w:val="000000"/>
          <w:sz w:val="20"/>
          <w:szCs w:val="20"/>
        </w:rPr>
      </w:pPr>
      <w:r w:rsidRPr="00E53355">
        <w:rPr>
          <w:rFonts w:ascii="Times New Roman" w:hAnsi="Times New Roman" w:cs="Times New Roman"/>
          <w:color w:val="000000"/>
          <w:sz w:val="20"/>
          <w:szCs w:val="20"/>
        </w:rPr>
        <w:t>Proses elektrolisis membutuhkan energi listrik sehingga penting untuk menghitung daya input yang digunakan dalam proses elektrolisis. Daya input merepresentasikan seberapa besar energi yang dibutuhkan untuk menguraikan hidrogen dan oksigen dalam larutan elektrolit. Terkadang konsep ini dikenal sebagai magnitudo dari daya input generator. Persamaan yang digunakan untuk menghitung daya input adalah</w:t>
      </w:r>
    </w:p>
    <w:p w:rsidR="00F07A01" w:rsidRPr="00017E31" w:rsidRDefault="00F07A01" w:rsidP="00F07A01">
      <w:pPr>
        <w:spacing w:after="0" w:line="240" w:lineRule="auto"/>
        <w:jc w:val="both"/>
        <w:rPr>
          <w:rFonts w:ascii="Times New Roman" w:hAnsi="Times New Roman" w:cs="Times New Roman"/>
          <w:color w:val="000000"/>
          <w:sz w:val="20"/>
          <w:szCs w:val="20"/>
        </w:rPr>
      </w:pPr>
      <m:oMathPara>
        <m:oMath>
          <m:r>
            <w:rPr>
              <w:rFonts w:ascii="Cambria Math" w:hAnsi="Cambria Math" w:cs="Times New Roman"/>
              <w:color w:val="000000"/>
              <w:sz w:val="20"/>
              <w:szCs w:val="20"/>
            </w:rPr>
            <m:t>P=V x I                                 (2)</m:t>
          </m:r>
        </m:oMath>
      </m:oMathPara>
    </w:p>
    <w:p w:rsidR="00F07A01" w:rsidRPr="008E7AF0" w:rsidRDefault="00F07A01" w:rsidP="00F07A01">
      <w:pPr>
        <w:tabs>
          <w:tab w:val="left" w:pos="0"/>
          <w:tab w:val="left" w:pos="567"/>
        </w:tabs>
        <w:spacing w:after="0" w:line="240" w:lineRule="auto"/>
        <w:jc w:val="both"/>
        <w:rPr>
          <w:rFonts w:ascii="Times New Roman" w:hAnsi="Times New Roman" w:cs="Times New Roman"/>
          <w:color w:val="000000"/>
          <w:sz w:val="20"/>
          <w:szCs w:val="20"/>
        </w:rPr>
      </w:pPr>
      <w:r w:rsidRPr="008E7AF0">
        <w:rPr>
          <w:rFonts w:ascii="Times New Roman" w:hAnsi="Times New Roman" w:cs="Times New Roman"/>
          <w:color w:val="000000"/>
          <w:sz w:val="20"/>
          <w:szCs w:val="20"/>
        </w:rPr>
        <w:t>Dimana :</w:t>
      </w:r>
    </w:p>
    <w:p w:rsidR="00F07A01" w:rsidRPr="008E7AF0" w:rsidRDefault="00F07A01" w:rsidP="00F07A01">
      <w:pPr>
        <w:tabs>
          <w:tab w:val="left" w:pos="0"/>
          <w:tab w:val="left" w:pos="567"/>
        </w:tabs>
        <w:spacing w:after="0" w:line="240" w:lineRule="auto"/>
        <w:jc w:val="both"/>
        <w:rPr>
          <w:rFonts w:ascii="Times New Roman" w:hAnsi="Times New Roman" w:cs="Times New Roman"/>
          <w:color w:val="000000"/>
          <w:sz w:val="20"/>
          <w:szCs w:val="20"/>
        </w:rPr>
      </w:pPr>
      <w:r w:rsidRPr="008E7AF0">
        <w:rPr>
          <w:rFonts w:ascii="Times New Roman" w:hAnsi="Times New Roman" w:cs="Times New Roman"/>
          <w:color w:val="000000"/>
          <w:sz w:val="20"/>
          <w:szCs w:val="20"/>
        </w:rPr>
        <w:t>P</w:t>
      </w:r>
      <w:r w:rsidRPr="008E7AF0">
        <w:rPr>
          <w:rFonts w:ascii="Times New Roman" w:hAnsi="Times New Roman" w:cs="Times New Roman"/>
          <w:color w:val="000000"/>
          <w:sz w:val="20"/>
          <w:szCs w:val="20"/>
        </w:rPr>
        <w:tab/>
        <w:t>= Daya Generator HHO (</w:t>
      </w:r>
      <w:r w:rsidR="00E24BD3">
        <w:rPr>
          <w:rFonts w:ascii="Times New Roman" w:hAnsi="Times New Roman" w:cs="Times New Roman"/>
          <w:color w:val="000000"/>
          <w:sz w:val="20"/>
          <w:szCs w:val="20"/>
          <w:lang w:val="en-US"/>
        </w:rPr>
        <w:t>W</w:t>
      </w:r>
      <w:r w:rsidRPr="008E7AF0">
        <w:rPr>
          <w:rFonts w:ascii="Times New Roman" w:hAnsi="Times New Roman" w:cs="Times New Roman"/>
          <w:color w:val="000000"/>
          <w:sz w:val="20"/>
          <w:szCs w:val="20"/>
        </w:rPr>
        <w:t>att)</w:t>
      </w:r>
    </w:p>
    <w:p w:rsidR="00F07A01" w:rsidRPr="008E7AF0" w:rsidRDefault="00F07A01" w:rsidP="00F07A01">
      <w:pPr>
        <w:tabs>
          <w:tab w:val="left" w:pos="0"/>
          <w:tab w:val="left" w:pos="567"/>
        </w:tabs>
        <w:spacing w:after="0" w:line="240" w:lineRule="auto"/>
        <w:jc w:val="both"/>
        <w:rPr>
          <w:rFonts w:ascii="Times New Roman" w:hAnsi="Times New Roman" w:cs="Times New Roman"/>
          <w:color w:val="000000"/>
          <w:sz w:val="20"/>
          <w:szCs w:val="20"/>
        </w:rPr>
      </w:pPr>
      <w:r w:rsidRPr="008E7AF0">
        <w:rPr>
          <w:rFonts w:ascii="Times New Roman" w:hAnsi="Times New Roman" w:cs="Times New Roman"/>
          <w:color w:val="000000"/>
          <w:sz w:val="20"/>
          <w:szCs w:val="20"/>
        </w:rPr>
        <w:t>V</w:t>
      </w:r>
      <w:r w:rsidRPr="008E7AF0">
        <w:rPr>
          <w:rFonts w:ascii="Times New Roman" w:hAnsi="Times New Roman" w:cs="Times New Roman"/>
          <w:color w:val="000000"/>
          <w:sz w:val="20"/>
          <w:szCs w:val="20"/>
        </w:rPr>
        <w:tab/>
        <w:t>= Beda Potensial (Volt)</w:t>
      </w:r>
    </w:p>
    <w:p w:rsidR="00F07A01" w:rsidRDefault="00F07A01" w:rsidP="00F07A01">
      <w:pPr>
        <w:tabs>
          <w:tab w:val="left" w:pos="0"/>
          <w:tab w:val="left" w:pos="567"/>
        </w:tabs>
        <w:spacing w:after="0" w:line="240" w:lineRule="auto"/>
        <w:jc w:val="both"/>
        <w:rPr>
          <w:rFonts w:ascii="Times New Roman" w:hAnsi="Times New Roman" w:cs="Times New Roman"/>
          <w:color w:val="000000"/>
          <w:sz w:val="20"/>
          <w:szCs w:val="20"/>
        </w:rPr>
      </w:pPr>
      <w:r w:rsidRPr="008E7AF0">
        <w:rPr>
          <w:rFonts w:ascii="Times New Roman" w:hAnsi="Times New Roman" w:cs="Times New Roman"/>
          <w:color w:val="000000"/>
          <w:sz w:val="20"/>
          <w:szCs w:val="20"/>
        </w:rPr>
        <w:t>I</w:t>
      </w:r>
      <w:r w:rsidRPr="008E7AF0">
        <w:rPr>
          <w:rFonts w:ascii="Times New Roman" w:hAnsi="Times New Roman" w:cs="Times New Roman"/>
          <w:color w:val="000000"/>
          <w:sz w:val="20"/>
          <w:szCs w:val="20"/>
        </w:rPr>
        <w:tab/>
        <w:t>= Kuat Arus Listrik (Ampere)</w:t>
      </w:r>
    </w:p>
    <w:p w:rsidR="00F07A01" w:rsidRDefault="00F07A01" w:rsidP="00F07A01">
      <w:pPr>
        <w:tabs>
          <w:tab w:val="left" w:pos="0"/>
          <w:tab w:val="left" w:pos="567"/>
        </w:tabs>
        <w:spacing w:after="0" w:line="240" w:lineRule="auto"/>
        <w:jc w:val="both"/>
        <w:rPr>
          <w:rFonts w:ascii="Times New Roman" w:hAnsi="Times New Roman" w:cs="Times New Roman"/>
          <w:color w:val="000000"/>
          <w:sz w:val="20"/>
          <w:szCs w:val="20"/>
        </w:rPr>
      </w:pPr>
    </w:p>
    <w:p w:rsidR="00F07A01" w:rsidRDefault="00F07A01" w:rsidP="00F07A01">
      <w:pPr>
        <w:tabs>
          <w:tab w:val="left" w:pos="0"/>
          <w:tab w:val="left" w:pos="567"/>
        </w:tabs>
        <w:spacing w:after="0" w:line="240"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2.4. Teknologi HHO</w:t>
      </w:r>
    </w:p>
    <w:p w:rsidR="00677DD8" w:rsidRDefault="00677DD8" w:rsidP="00677DD8">
      <w:pPr>
        <w:spacing w:line="240" w:lineRule="auto"/>
        <w:ind w:firstLine="142"/>
        <w:jc w:val="both"/>
        <w:rPr>
          <w:rFonts w:ascii="Times New Roman" w:hAnsi="Times New Roman" w:cs="Times New Roman"/>
          <w:color w:val="000000"/>
          <w:sz w:val="20"/>
          <w:szCs w:val="20"/>
        </w:rPr>
      </w:pPr>
      <w:r w:rsidRPr="00677DD8">
        <w:rPr>
          <w:rFonts w:ascii="Times New Roman" w:hAnsi="Times New Roman" w:cs="Times New Roman"/>
          <w:color w:val="000000"/>
          <w:sz w:val="20"/>
          <w:szCs w:val="20"/>
        </w:rPr>
        <w:t xml:space="preserve">Teknologi HHO atau juga dikenal dengan nama Oxyhydrogen adalah teknologi yang sengaja dibuat menjadi teknologi open source tanpa paten. Strategi ini dipilih oleh sang penemu ( </w:t>
      </w:r>
      <w:r w:rsidRPr="00677DD8">
        <w:rPr>
          <w:rFonts w:ascii="Times New Roman" w:hAnsi="Times New Roman" w:cs="Times New Roman"/>
          <w:i/>
          <w:color w:val="000000"/>
          <w:sz w:val="20"/>
          <w:szCs w:val="20"/>
        </w:rPr>
        <w:t>Yull Brown</w:t>
      </w:r>
      <w:r w:rsidRPr="00677DD8">
        <w:rPr>
          <w:rFonts w:ascii="Times New Roman" w:hAnsi="Times New Roman" w:cs="Times New Roman"/>
          <w:color w:val="000000"/>
          <w:sz w:val="20"/>
          <w:szCs w:val="20"/>
        </w:rPr>
        <w:t xml:space="preserve"> ) karena niat tulus untuk membantu menyelamatkan bumi dari polusi yang </w:t>
      </w:r>
      <w:r w:rsidRPr="00677DD8">
        <w:rPr>
          <w:rFonts w:ascii="Times New Roman" w:hAnsi="Times New Roman" w:cs="Times New Roman"/>
          <w:color w:val="000000"/>
          <w:sz w:val="20"/>
          <w:szCs w:val="20"/>
        </w:rPr>
        <w:lastRenderedPageBreak/>
        <w:t>tidak terkendali sekaligus membantu warga dunia untuk mendapatkan bahan bakar murah dan mudah didapat. Adapun bentuk dari HHO Generator tersebut dapat dilihat</w:t>
      </w:r>
      <w:r w:rsidR="000524DF">
        <w:rPr>
          <w:rFonts w:ascii="Times New Roman" w:hAnsi="Times New Roman" w:cs="Times New Roman"/>
          <w:color w:val="000000"/>
          <w:sz w:val="20"/>
          <w:szCs w:val="20"/>
          <w:lang w:val="en-US"/>
        </w:rPr>
        <w:t xml:space="preserve"> pada Gambar 2</w:t>
      </w:r>
      <w:r w:rsidRPr="00677DD8">
        <w:rPr>
          <w:rFonts w:ascii="Times New Roman" w:hAnsi="Times New Roman" w:cs="Times New Roman"/>
          <w:color w:val="000000"/>
          <w:sz w:val="20"/>
          <w:szCs w:val="20"/>
        </w:rPr>
        <w:t xml:space="preserve"> antara lain sebagai berikut :</w:t>
      </w:r>
    </w:p>
    <w:p w:rsidR="00677DD8" w:rsidRDefault="00677DD8" w:rsidP="00677DD8">
      <w:pPr>
        <w:spacing w:line="240" w:lineRule="auto"/>
        <w:jc w:val="center"/>
        <w:rPr>
          <w:rFonts w:ascii="Times New Roman" w:hAnsi="Times New Roman" w:cs="Times New Roman"/>
          <w:sz w:val="20"/>
          <w:szCs w:val="20"/>
        </w:rPr>
      </w:pPr>
      <w:r>
        <w:rPr>
          <w:noProof/>
          <w:lang w:val="en-US"/>
        </w:rPr>
        <w:drawing>
          <wp:inline distT="0" distB="0" distL="0" distR="0" wp14:anchorId="1F818804" wp14:editId="474BD513">
            <wp:extent cx="2705100" cy="1077517"/>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5365" t="30976" r="11414" b="13131"/>
                    <a:stretch/>
                  </pic:blipFill>
                  <pic:spPr bwMode="auto">
                    <a:xfrm>
                      <a:off x="0" y="0"/>
                      <a:ext cx="2714788" cy="1081376"/>
                    </a:xfrm>
                    <a:prstGeom prst="rect">
                      <a:avLst/>
                    </a:prstGeom>
                    <a:ln>
                      <a:noFill/>
                    </a:ln>
                    <a:extLst>
                      <a:ext uri="{53640926-AAD7-44D8-BBD7-CCE9431645EC}">
                        <a14:shadowObscured xmlns:a14="http://schemas.microsoft.com/office/drawing/2010/main"/>
                      </a:ext>
                    </a:extLst>
                  </pic:spPr>
                </pic:pic>
              </a:graphicData>
            </a:graphic>
          </wp:inline>
        </w:drawing>
      </w:r>
    </w:p>
    <w:p w:rsidR="00677DD8" w:rsidRDefault="00677DD8" w:rsidP="00677DD8">
      <w:pPr>
        <w:spacing w:line="240" w:lineRule="auto"/>
        <w:jc w:val="center"/>
        <w:rPr>
          <w:rFonts w:ascii="Times New Roman" w:hAnsi="Times New Roman" w:cs="Times New Roman"/>
          <w:sz w:val="18"/>
          <w:szCs w:val="18"/>
          <w:lang w:val="en-US"/>
        </w:rPr>
      </w:pPr>
      <w:r>
        <w:rPr>
          <w:rFonts w:ascii="Times New Roman" w:hAnsi="Times New Roman" w:cs="Times New Roman"/>
          <w:sz w:val="18"/>
          <w:szCs w:val="18"/>
        </w:rPr>
        <w:t>Gambar 2</w:t>
      </w:r>
      <w:r w:rsidRPr="00BE3C36">
        <w:rPr>
          <w:rFonts w:ascii="Times New Roman" w:hAnsi="Times New Roman" w:cs="Times New Roman"/>
          <w:sz w:val="18"/>
          <w:szCs w:val="18"/>
        </w:rPr>
        <w:t>. Skema rangkaian yang digunakan pada penelitian</w:t>
      </w:r>
      <w:r w:rsidR="008721BE">
        <w:rPr>
          <w:rFonts w:ascii="Times New Roman" w:hAnsi="Times New Roman" w:cs="Times New Roman"/>
          <w:sz w:val="18"/>
          <w:szCs w:val="18"/>
          <w:lang w:val="en-US"/>
        </w:rPr>
        <w:t xml:space="preserve"> </w:t>
      </w:r>
      <w:r w:rsidR="008721BE">
        <w:rPr>
          <w:rFonts w:ascii="Times New Roman" w:hAnsi="Times New Roman" w:cs="Times New Roman"/>
          <w:sz w:val="18"/>
          <w:szCs w:val="18"/>
          <w:lang w:val="en-US"/>
        </w:rPr>
        <w:fldChar w:fldCharType="begin" w:fldLock="1"/>
      </w:r>
      <w:r w:rsidR="00E84401">
        <w:rPr>
          <w:rFonts w:ascii="Times New Roman" w:hAnsi="Times New Roman" w:cs="Times New Roman"/>
          <w:sz w:val="18"/>
          <w:szCs w:val="18"/>
          <w:lang w:val="en-US"/>
        </w:rPr>
        <w:instrText>ADDIN CSL_CITATION {"citationItems":[{"id":"ITEM-1","itemData":{"abstract":"Salah satu energi alternatif yang efektif dikembangkan sekarang ini untuk mengganti bahan bakar minyak yaitu hidrogen. Untuk mendapatkan gas hidrogen dapat dilakukan melalui proses elektrolisis air dengan memecahkan senyawa H2O menjadi gas HHO (Hidrogen Hidrogen Oksigen) dengan bantuan listrik arus searah (Direct Current) melalui media elektroda berupa plat stainless steel 304. Pada penelitian ini, akan diteliti hasil produksi gas HHO oleh generator HHO tipe basah dengan metode elektrolisa H2O menggunakan variasi ketebalan elektroda jenis stainless steel 304 yaitu 0,8 mm, 1 mm dan 1,2 mm dengan katalis NaHCO3 (Natrium Bikarbonat) pada larutan elektrolitnya. Karakteristik yang diketahui meliputi konsumsi daya listrik yang digunakan oleh generator, volume gas yang dihasilkan, laju produksi gas HHO yang dihasilkan dan efisiensi generator. Hasil penelitian dan pengujian generator HHO tipe basah ini didapatkan generator terbaik pada ketebalan elektroda 1 mm diperoleh data hasil pengujian dengan daya HHO yang digunakan sebesar 59,11 Watt, laju produksi gas HHO yang dihasilkan sebanyak 0,00054 kg/s dan efisiensi generator HHO sebesar 9,42 %.","author":[{"dropping-particle":"","family":"Sopandi, Ihsan ; Hananto, Yuli ; Rudiyanto","given":"Bayu","non-dropping-particle":"","parse-names":false,"suffix":""}],"container-title":"JURNAL RONA TEKNIK PERTANIA","id":"ITEM-1","issue":"2","issued":{"date-parts":[["2015"]]},"page":"99-110","title":"Studi Ketebalan Elektroda Pada Produksi Gas HHO (Hidrogen Hidrogen Oksigen) Oleh Generator Hho Tipe Basah Dengan Katalis NaHCO3 (Natrium Bikarbonat)","type":"article-journal","volume":"8"},"uris":["http://www.mendeley.com/documents/?uuid=e1c34dbb-efe4-4b7d-869b-d6f9fbda7b9c"]}],"mendeley":{"formattedCitation":"[4]","plainTextFormattedCitation":"[4]","previouslyFormattedCitation":"[4]"},"properties":{"noteIndex":0},"schema":"https://github.com/citation-style-language/schema/raw/master/csl-citation.json"}</w:instrText>
      </w:r>
      <w:r w:rsidR="008721BE">
        <w:rPr>
          <w:rFonts w:ascii="Times New Roman" w:hAnsi="Times New Roman" w:cs="Times New Roman"/>
          <w:sz w:val="18"/>
          <w:szCs w:val="18"/>
          <w:lang w:val="en-US"/>
        </w:rPr>
        <w:fldChar w:fldCharType="separate"/>
      </w:r>
      <w:r w:rsidR="008721BE" w:rsidRPr="008721BE">
        <w:rPr>
          <w:rFonts w:ascii="Times New Roman" w:hAnsi="Times New Roman" w:cs="Times New Roman"/>
          <w:noProof/>
          <w:sz w:val="18"/>
          <w:szCs w:val="18"/>
          <w:lang w:val="en-US"/>
        </w:rPr>
        <w:t>[4]</w:t>
      </w:r>
      <w:r w:rsidR="008721BE">
        <w:rPr>
          <w:rFonts w:ascii="Times New Roman" w:hAnsi="Times New Roman" w:cs="Times New Roman"/>
          <w:sz w:val="18"/>
          <w:szCs w:val="18"/>
          <w:lang w:val="en-US"/>
        </w:rPr>
        <w:fldChar w:fldCharType="end"/>
      </w:r>
      <w:r w:rsidR="008721BE">
        <w:rPr>
          <w:rFonts w:ascii="Times New Roman" w:hAnsi="Times New Roman" w:cs="Times New Roman"/>
          <w:sz w:val="18"/>
          <w:szCs w:val="18"/>
          <w:lang w:val="en-US"/>
        </w:rPr>
        <w:t>.</w:t>
      </w:r>
    </w:p>
    <w:p w:rsidR="00D677F5" w:rsidRPr="00EC2047" w:rsidRDefault="00677DD8" w:rsidP="00EC2047">
      <w:pPr>
        <w:spacing w:line="240" w:lineRule="auto"/>
        <w:ind w:firstLine="142"/>
        <w:jc w:val="both"/>
        <w:rPr>
          <w:rFonts w:ascii="Times New Roman" w:hAnsi="Times New Roman" w:cs="Times New Roman"/>
          <w:color w:val="000000"/>
          <w:sz w:val="20"/>
          <w:szCs w:val="20"/>
        </w:rPr>
      </w:pPr>
      <w:r w:rsidRPr="00677DD8">
        <w:rPr>
          <w:rFonts w:ascii="Times New Roman" w:hAnsi="Times New Roman" w:cs="Times New Roman"/>
          <w:color w:val="000000"/>
          <w:sz w:val="20"/>
          <w:szCs w:val="20"/>
        </w:rPr>
        <w:t xml:space="preserve">Dari proses elektrolisa air ini menghasilkan gas Hidrogen (H2) dan Oksigen (O2). Gas hidrogen (H2) adalah gas yang sangat mudah terbakar. Sehingga jika H2 tersebut disalurkan ke dalam ruang pembakaran akan mensuplai energi yang besar untuk mobil. Hidrogen dan Oksigen ini dimasukkan ke dalam ruang bakar, maka ledakannya akan semakin kuat, dan hasil pembakaran menjadi semakin bersih karena bensin yang tidak terbakar akan terbakar habis. Sehingga dapat menghemat BBM, dan tenaga yang dihasilkan lebih besar. Dalam hal ini, H2O air yang digunakan adalah air RO atau Reverse Osmosis (air murni hasil penyulingan yang menggunakan membran), atau air yang tidak mengandung mineral. Aplikasi dari teknologi HHO ini adalah genset diesel atau generator HHO. Generator gas HHO tersusun atas 2 komponen dasar, yaitu tabung yang terdiri atas tabung, sepasang elektroda dan elektrolit dan sumber tenaganya </w:t>
      </w:r>
      <w:r w:rsidR="00450862">
        <w:rPr>
          <w:rFonts w:ascii="Times New Roman" w:hAnsi="Times New Roman" w:cs="Times New Roman"/>
          <w:color w:val="000000"/>
          <w:sz w:val="20"/>
          <w:szCs w:val="20"/>
        </w:rPr>
        <w:t xml:space="preserve">yang berupa baterai ataupun aki </w:t>
      </w:r>
      <w:r w:rsidR="00E84401">
        <w:rPr>
          <w:rFonts w:ascii="Times New Roman" w:hAnsi="Times New Roman" w:cs="Times New Roman"/>
          <w:color w:val="000000"/>
          <w:sz w:val="20"/>
          <w:szCs w:val="20"/>
        </w:rPr>
        <w:fldChar w:fldCharType="begin" w:fldLock="1"/>
      </w:r>
      <w:r w:rsidR="00E84401">
        <w:rPr>
          <w:rFonts w:ascii="Times New Roman" w:hAnsi="Times New Roman" w:cs="Times New Roman"/>
          <w:color w:val="000000"/>
          <w:sz w:val="20"/>
          <w:szCs w:val="20"/>
        </w:rPr>
        <w:instrText>ADDIN CSL_CITATION {"citationItems":[{"id":"ITEM-1","itemData":{"abstract":"The continuous increase of fuel consumption has caused fossil fuel shortages, rising its price tremendously. Transportation activities have the largest contribution to air pollution in the form of exhaust gas compared to other industrial activities. Various methods have been used to reduce the air pollution level as well as reducing fuel consumptions, one of which is the use of environmentally friendly fuel gas. The fuel gas is obtained from the electrolysis of water into oxy-hydrogen gas (HHO) as additive in fuel combustion process. The research methodology is experimental research which consists of designing and manufacturing of HHO, and field testing. In the planning and manufacturing stages an HHO generator is produced, equipped with an input voltage regulator in order to produce the gas as needed, with shape and size adapted to the available space on the engine room. The testing stage was conducted on a 1781 cc engine, 2015 Toyota pick up truck which included laboratory test and on the road test. The results show that by activating the HHO generator, there is a reduction of CO and HC emissions, and also a reduction in fuel consumption, when compared to the operation of the vehicle at the same load but without HHO generator.","author":[{"dropping-particle":"","family":"Harman ; M","given":"Ahyar","non-dropping-particle":"","parse-names":false,"suffix":""}],"container-title":"Jurnal rnal Dinamika Vokasional Tekni","id":"ITEM-1","issue":"1","issued":{"date-parts":[["2019"]]},"page":"9-17","title":"Design Of Hho Generator To Reduce Exhaust Gas Emissions And Fuel Consumption Of Non-Injection Gasoline Engine","type":"article-journal","volume":"4"},"uris":["http://www.mendeley.com/documents/?uuid=4b8ae5a9-8f93-4e42-b40d-82e2b439338b"]}],"mendeley":{"formattedCitation":"[7]","plainTextFormattedCitation":"[7]","previouslyFormattedCitation":"[7]"},"properties":{"noteIndex":0},"schema":"https://github.com/citation-style-language/schema/raw/master/csl-citation.json"}</w:instrText>
      </w:r>
      <w:r w:rsidR="00E84401">
        <w:rPr>
          <w:rFonts w:ascii="Times New Roman" w:hAnsi="Times New Roman" w:cs="Times New Roman"/>
          <w:color w:val="000000"/>
          <w:sz w:val="20"/>
          <w:szCs w:val="20"/>
        </w:rPr>
        <w:fldChar w:fldCharType="separate"/>
      </w:r>
      <w:r w:rsidR="00E84401" w:rsidRPr="00E84401">
        <w:rPr>
          <w:rFonts w:ascii="Times New Roman" w:hAnsi="Times New Roman" w:cs="Times New Roman"/>
          <w:noProof/>
          <w:color w:val="000000"/>
          <w:sz w:val="20"/>
          <w:szCs w:val="20"/>
        </w:rPr>
        <w:t>[7]</w:t>
      </w:r>
      <w:r w:rsidR="00E84401">
        <w:rPr>
          <w:rFonts w:ascii="Times New Roman" w:hAnsi="Times New Roman" w:cs="Times New Roman"/>
          <w:color w:val="000000"/>
          <w:sz w:val="20"/>
          <w:szCs w:val="20"/>
        </w:rPr>
        <w:fldChar w:fldCharType="end"/>
      </w:r>
      <w:r w:rsidR="00EC2047">
        <w:rPr>
          <w:rFonts w:ascii="Times New Roman" w:hAnsi="Times New Roman" w:cs="Times New Roman"/>
          <w:color w:val="000000"/>
          <w:sz w:val="20"/>
          <w:szCs w:val="20"/>
        </w:rPr>
        <w:t>.</w:t>
      </w:r>
    </w:p>
    <w:p w:rsidR="00C60B66" w:rsidRPr="008969B1" w:rsidRDefault="00A14CD3" w:rsidP="00A14CD3">
      <w:pPr>
        <w:pStyle w:val="BAB"/>
        <w:rPr>
          <w:lang w:val="en-US"/>
        </w:rPr>
      </w:pPr>
      <w:r>
        <w:t xml:space="preserve">III. </w:t>
      </w:r>
      <w:r w:rsidR="008969B1">
        <w:rPr>
          <w:lang w:val="en-US"/>
        </w:rPr>
        <w:t>METODE</w:t>
      </w:r>
    </w:p>
    <w:p w:rsidR="00184540" w:rsidRDefault="00054889" w:rsidP="00184540">
      <w:pPr>
        <w:pStyle w:val="Dokumen"/>
        <w:spacing w:after="240"/>
        <w:rPr>
          <w:lang w:val="en-US"/>
        </w:rPr>
      </w:pPr>
      <w:r>
        <w:rPr>
          <w:lang w:val="en-US"/>
        </w:rPr>
        <w:t>Penelitian ini menggunakan metode pemodelan dan pengujian</w:t>
      </w:r>
      <w:r>
        <w:t xml:space="preserve">. Yang </w:t>
      </w:r>
      <w:r>
        <w:rPr>
          <w:lang w:val="en-US"/>
        </w:rPr>
        <w:t xml:space="preserve">bertujuan untuk mengetahui pengaruh variasi tegangan terhadap hasil produksi </w:t>
      </w:r>
      <w:r w:rsidRPr="00C74B18">
        <w:rPr>
          <w:bCs/>
          <w:i/>
          <w:szCs w:val="20"/>
          <w:lang w:val="en-GB"/>
        </w:rPr>
        <w:t xml:space="preserve">Oxyhydrogen </w:t>
      </w:r>
      <w:r w:rsidRPr="00C74B18">
        <w:rPr>
          <w:szCs w:val="20"/>
          <w:lang w:val="en-GB"/>
        </w:rPr>
        <w:t xml:space="preserve"> (HHO) Generator</w:t>
      </w:r>
      <w:r>
        <w:rPr>
          <w:szCs w:val="20"/>
          <w:lang w:val="en-GB"/>
        </w:rPr>
        <w:t xml:space="preserve"> dan mengetahui hasil perbandingan produksi </w:t>
      </w:r>
      <w:r w:rsidRPr="00C74B18">
        <w:rPr>
          <w:bCs/>
          <w:i/>
          <w:szCs w:val="20"/>
          <w:lang w:val="en-GB"/>
        </w:rPr>
        <w:t xml:space="preserve">Oxyhydrogen </w:t>
      </w:r>
      <w:r w:rsidRPr="00C74B18">
        <w:rPr>
          <w:szCs w:val="20"/>
          <w:lang w:val="en-GB"/>
        </w:rPr>
        <w:t xml:space="preserve"> (HHO) Generator</w:t>
      </w:r>
      <w:r>
        <w:rPr>
          <w:szCs w:val="20"/>
          <w:lang w:val="en-GB"/>
        </w:rPr>
        <w:t xml:space="preserve"> terhadap variasi tegangan.</w:t>
      </w:r>
    </w:p>
    <w:p w:rsidR="00184540" w:rsidRDefault="00184540" w:rsidP="00184540">
      <w:pPr>
        <w:pStyle w:val="Dokumen"/>
        <w:ind w:firstLine="0"/>
        <w:rPr>
          <w:lang w:val="en-US"/>
        </w:rPr>
      </w:pPr>
      <w:r>
        <w:rPr>
          <w:lang w:val="en-US"/>
        </w:rPr>
        <w:t xml:space="preserve">3.1. </w:t>
      </w:r>
      <w:r w:rsidR="00FB53A3">
        <w:rPr>
          <w:lang w:val="en-US"/>
        </w:rPr>
        <w:t>Prosedur Pengukuran Hasil Produksi</w:t>
      </w:r>
    </w:p>
    <w:p w:rsidR="00FB53A3" w:rsidRDefault="00FB53A3" w:rsidP="006C7229">
      <w:pPr>
        <w:spacing w:line="240" w:lineRule="auto"/>
        <w:ind w:firstLine="142"/>
        <w:jc w:val="both"/>
        <w:rPr>
          <w:rFonts w:ascii="Times New Roman" w:hAnsi="Times New Roman" w:cs="Times New Roman"/>
          <w:color w:val="000000"/>
          <w:sz w:val="20"/>
          <w:szCs w:val="20"/>
          <w:lang w:val="en-US"/>
        </w:rPr>
      </w:pPr>
      <w:r w:rsidRPr="00FB53A3">
        <w:rPr>
          <w:rFonts w:ascii="Times New Roman" w:hAnsi="Times New Roman" w:cs="Times New Roman"/>
          <w:color w:val="000000"/>
          <w:sz w:val="20"/>
          <w:szCs w:val="20"/>
        </w:rPr>
        <w:t>Tahapan persiapan merupakan langkah awal yang dilakukan dalam peneitian ini, adapun persiapan yang dilakukan yaitu isi bejana dan botol penampung dengan air hingga penuh, siapkan perangkat lain seperti</w:t>
      </w:r>
      <w:r w:rsidRPr="00FB53A3">
        <w:rPr>
          <w:rFonts w:ascii="Times New Roman" w:hAnsi="Times New Roman" w:cs="Times New Roman"/>
          <w:i/>
          <w:iCs/>
          <w:color w:val="000000"/>
          <w:sz w:val="20"/>
          <w:szCs w:val="20"/>
        </w:rPr>
        <w:t xml:space="preserve"> stopwatch</w:t>
      </w:r>
      <w:r w:rsidRPr="00FB53A3">
        <w:rPr>
          <w:rFonts w:ascii="Times New Roman" w:hAnsi="Times New Roman" w:cs="Times New Roman"/>
          <w:color w:val="000000"/>
          <w:sz w:val="20"/>
          <w:szCs w:val="20"/>
        </w:rPr>
        <w:t xml:space="preserve"> sebagai pencatat waktu, posisikan botol seecara terbalik, lalu tenggelamkan botol bejana yang berisikan air, hubungkan selang hasil produksi gas HHO pada ujung botol, dan tandai posisi batas gas HHO yang dihasilkan pada setiap satu menit yang dilakukan sebanyak lima kali, yang terakhir encampurkan air atau (H2O) dengan Kristal KOH</w:t>
      </w:r>
      <w:r>
        <w:rPr>
          <w:rFonts w:ascii="Times New Roman" w:hAnsi="Times New Roman" w:cs="Times New Roman"/>
          <w:color w:val="000000"/>
          <w:sz w:val="20"/>
          <w:szCs w:val="20"/>
          <w:lang w:val="en-US"/>
        </w:rPr>
        <w:t>.</w:t>
      </w:r>
    </w:p>
    <w:p w:rsidR="006C7229" w:rsidRDefault="006C7229" w:rsidP="006C7229">
      <w:pPr>
        <w:spacing w:after="0" w:line="240"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3.2. Prosedur Pengukuran Arus Listrik</w:t>
      </w:r>
    </w:p>
    <w:p w:rsidR="006C7229" w:rsidRDefault="006C7229" w:rsidP="00BC2A5B">
      <w:pPr>
        <w:spacing w:line="240" w:lineRule="auto"/>
        <w:ind w:firstLine="142"/>
        <w:jc w:val="both"/>
        <w:rPr>
          <w:rFonts w:ascii="Times New Roman" w:hAnsi="Times New Roman" w:cs="Times New Roman"/>
          <w:color w:val="000000"/>
          <w:sz w:val="20"/>
          <w:szCs w:val="20"/>
        </w:rPr>
      </w:pPr>
      <w:r w:rsidRPr="00C74B18">
        <w:rPr>
          <w:rFonts w:ascii="Times New Roman" w:hAnsi="Times New Roman" w:cs="Times New Roman"/>
          <w:color w:val="000000"/>
          <w:sz w:val="20"/>
          <w:szCs w:val="20"/>
        </w:rPr>
        <w:t xml:space="preserve">Prosedur pengukuran input arus listrik dengan menggunakan modul arus listrik yang dikontrol menggunakan arduino nano yaitu persiapan alat ukur dngan mengontrol modul tersebut dengan menggunakan arduino, kabel input negatif sebelum disambungkan kemodul arus listrik lalu bagian kabel lainnya pada modul </w:t>
      </w:r>
      <w:r w:rsidRPr="00C74B18">
        <w:rPr>
          <w:rFonts w:ascii="Times New Roman" w:hAnsi="Times New Roman" w:cs="Times New Roman"/>
          <w:color w:val="000000"/>
          <w:sz w:val="20"/>
          <w:szCs w:val="20"/>
        </w:rPr>
        <w:lastRenderedPageBreak/>
        <w:t xml:space="preserve">arus disambungkan ke HHO </w:t>
      </w:r>
      <w:r w:rsidRPr="00C74B18">
        <w:rPr>
          <w:rFonts w:ascii="Times New Roman" w:hAnsi="Times New Roman" w:cs="Times New Roman"/>
          <w:i/>
          <w:iCs/>
          <w:color w:val="000000"/>
          <w:sz w:val="20"/>
          <w:szCs w:val="20"/>
        </w:rPr>
        <w:t>Generator</w:t>
      </w:r>
      <w:r w:rsidRPr="00C74B18">
        <w:rPr>
          <w:rFonts w:ascii="Times New Roman" w:hAnsi="Times New Roman" w:cs="Times New Roman"/>
          <w:color w:val="000000"/>
          <w:sz w:val="20"/>
          <w:szCs w:val="20"/>
        </w:rPr>
        <w:t xml:space="preserve">. </w:t>
      </w:r>
      <w:r w:rsidRPr="00C74B18">
        <w:rPr>
          <w:rFonts w:ascii="Times New Roman" w:hAnsi="Times New Roman" w:cs="Times New Roman"/>
          <w:sz w:val="20"/>
          <w:szCs w:val="20"/>
        </w:rPr>
        <w:t>Variabel-variabel yang digunakan dalam penelitian ini dapat didefenisikan sebagai berikut yaitu t</w:t>
      </w:r>
      <w:r w:rsidRPr="00C74B18">
        <w:rPr>
          <w:rFonts w:ascii="Times New Roman" w:hAnsi="Times New Roman" w:cs="Times New Roman"/>
          <w:color w:val="000000"/>
          <w:sz w:val="20"/>
          <w:szCs w:val="20"/>
        </w:rPr>
        <w:t>egangan input yang digunakan adalah 12V – 16 V, kekasaran permukaan elektroda menggunkan produk 120 amplas, kepekatan elektrolit yaitu 0.4 Molar. Setelah melakukan tahapan</w:t>
      </w:r>
      <w:r w:rsidR="00E84401">
        <w:rPr>
          <w:rFonts w:ascii="Times New Roman" w:hAnsi="Times New Roman" w:cs="Times New Roman"/>
          <w:color w:val="000000"/>
          <w:sz w:val="20"/>
          <w:szCs w:val="20"/>
        </w:rPr>
        <w:t>-tahapan langkah kerja, kami</w:t>
      </w:r>
      <w:r w:rsidRPr="00C74B18">
        <w:rPr>
          <w:rFonts w:ascii="Times New Roman" w:hAnsi="Times New Roman" w:cs="Times New Roman"/>
          <w:color w:val="000000"/>
          <w:sz w:val="20"/>
          <w:szCs w:val="20"/>
        </w:rPr>
        <w:t xml:space="preserve"> mendapatkan hasil pengukuran elektrolisis H2O, hasil pengukuran elektrolisis H2O ini akan dimasukkan kedalam matriks penelitian.</w:t>
      </w:r>
    </w:p>
    <w:p w:rsidR="00BC2A5B" w:rsidRDefault="00BC2A5B" w:rsidP="00BC2A5B">
      <w:pPr>
        <w:spacing w:after="0" w:line="240"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3.3. Pengujian</w:t>
      </w:r>
    </w:p>
    <w:p w:rsidR="00D535D9" w:rsidRPr="00D535D9" w:rsidRDefault="00BC2A5B" w:rsidP="00D535D9">
      <w:pPr>
        <w:spacing w:after="0" w:line="240" w:lineRule="auto"/>
        <w:jc w:val="both"/>
        <w:rPr>
          <w:rFonts w:ascii="Times New Roman" w:hAnsi="Times New Roman" w:cs="Times New Roman"/>
          <w:color w:val="000000"/>
          <w:sz w:val="20"/>
          <w:szCs w:val="20"/>
        </w:rPr>
      </w:pPr>
      <w:r w:rsidRPr="00BC2A5B">
        <w:rPr>
          <w:rFonts w:ascii="Times New Roman" w:hAnsi="Times New Roman" w:cs="Times New Roman"/>
          <w:color w:val="000000"/>
          <w:sz w:val="20"/>
          <w:szCs w:val="20"/>
        </w:rPr>
        <w:t>Setelah tahapan persiapan dilakukan, tahapan selanjutnya yaitu proses pengujian untuk mendapatkan nilai volume gas yang dihasilkan HHO generator, adapun langkah-langkah yang dilakukan pada proses pengujian ini yaitu merangkai peralatan pengujian seperti pada rangkaian pada Gambar 3.</w:t>
      </w:r>
      <w:r w:rsidR="00D535D9">
        <w:rPr>
          <w:rFonts w:ascii="Times New Roman" w:hAnsi="Times New Roman" w:cs="Times New Roman"/>
          <w:color w:val="000000"/>
          <w:sz w:val="20"/>
          <w:szCs w:val="20"/>
          <w:lang w:val="en-US"/>
        </w:rPr>
        <w:t xml:space="preserve"> </w:t>
      </w:r>
      <w:r w:rsidR="00D535D9" w:rsidRPr="00D535D9">
        <w:rPr>
          <w:rFonts w:ascii="Times New Roman" w:hAnsi="Times New Roman" w:cs="Times New Roman"/>
          <w:sz w:val="20"/>
          <w:szCs w:val="20"/>
        </w:rPr>
        <w:t xml:space="preserve">Hubungkan kabel penghubung power supply ke HHO </w:t>
      </w:r>
      <w:r w:rsidR="00D535D9" w:rsidRPr="00D535D9">
        <w:rPr>
          <w:rFonts w:ascii="Times New Roman" w:hAnsi="Times New Roman" w:cs="Times New Roman"/>
          <w:iCs/>
          <w:sz w:val="20"/>
          <w:szCs w:val="20"/>
        </w:rPr>
        <w:t>generator</w:t>
      </w:r>
      <w:r w:rsidR="00D535D9" w:rsidRPr="00D535D9">
        <w:rPr>
          <w:rFonts w:ascii="Times New Roman" w:hAnsi="Times New Roman" w:cs="Times New Roman"/>
          <w:sz w:val="20"/>
          <w:szCs w:val="20"/>
        </w:rPr>
        <w:t xml:space="preserve">, arduino, multimeter dan ke </w:t>
      </w:r>
      <w:r w:rsidR="00D535D9" w:rsidRPr="00D535D9">
        <w:rPr>
          <w:rFonts w:ascii="Times New Roman" w:hAnsi="Times New Roman" w:cs="Times New Roman"/>
          <w:i/>
          <w:sz w:val="20"/>
          <w:szCs w:val="20"/>
        </w:rPr>
        <w:t>boost t converter</w:t>
      </w:r>
      <w:r w:rsidR="000524DF">
        <w:rPr>
          <w:rFonts w:ascii="Times New Roman" w:hAnsi="Times New Roman" w:cs="Times New Roman"/>
          <w:sz w:val="20"/>
          <w:szCs w:val="20"/>
        </w:rPr>
        <w:t xml:space="preserve"> seperti </w:t>
      </w:r>
      <w:r w:rsidR="000524DF">
        <w:rPr>
          <w:rFonts w:ascii="Times New Roman" w:hAnsi="Times New Roman" w:cs="Times New Roman"/>
          <w:sz w:val="20"/>
          <w:szCs w:val="20"/>
          <w:lang w:val="en-US"/>
        </w:rPr>
        <w:t>G</w:t>
      </w:r>
      <w:r w:rsidR="00D535D9" w:rsidRPr="00D535D9">
        <w:rPr>
          <w:rFonts w:ascii="Times New Roman" w:hAnsi="Times New Roman" w:cs="Times New Roman"/>
          <w:sz w:val="20"/>
          <w:szCs w:val="20"/>
        </w:rPr>
        <w:t>ambar 3</w:t>
      </w:r>
      <w:r w:rsidR="00D535D9" w:rsidRPr="00D535D9">
        <w:rPr>
          <w:rFonts w:ascii="Times New Roman" w:hAnsi="Times New Roman" w:cs="Times New Roman"/>
          <w:color w:val="000000"/>
          <w:sz w:val="20"/>
          <w:szCs w:val="20"/>
        </w:rPr>
        <w:t xml:space="preserve">, </w:t>
      </w:r>
      <w:r w:rsidR="00D535D9" w:rsidRPr="00D535D9">
        <w:rPr>
          <w:rFonts w:ascii="Times New Roman" w:hAnsi="Times New Roman" w:cs="Times New Roman"/>
          <w:sz w:val="20"/>
          <w:szCs w:val="20"/>
        </w:rPr>
        <w:t>pabila kabel terhubung seluruhnya, maka aturlah tegangan inputnya sebesar 12 V</w:t>
      </w:r>
      <w:r w:rsidR="00D535D9" w:rsidRPr="00D535D9">
        <w:rPr>
          <w:rFonts w:ascii="Times New Roman" w:hAnsi="Times New Roman" w:cs="Times New Roman"/>
          <w:color w:val="000000"/>
          <w:sz w:val="20"/>
          <w:szCs w:val="20"/>
        </w:rPr>
        <w:t>, a</w:t>
      </w:r>
      <w:r w:rsidR="00D535D9" w:rsidRPr="00D535D9">
        <w:rPr>
          <w:rFonts w:ascii="Times New Roman" w:hAnsi="Times New Roman" w:cs="Times New Roman"/>
          <w:sz w:val="20"/>
          <w:szCs w:val="20"/>
        </w:rPr>
        <w:t xml:space="preserve">pabila tegangan sudah diatur, maka HHO Generator dapat diuji, selama dalam pengukuran maka mucul arus pada mikrokontroler (arduino) jika tidak muncul maka kabel jumper tidak terhubung dengan baik, dan memvariasikan tegangan input pada </w:t>
      </w:r>
      <w:r w:rsidR="00D535D9" w:rsidRPr="00D535D9">
        <w:rPr>
          <w:rFonts w:ascii="Times New Roman" w:hAnsi="Times New Roman" w:cs="Times New Roman"/>
          <w:i/>
          <w:sz w:val="20"/>
          <w:szCs w:val="20"/>
        </w:rPr>
        <w:t>back bush converter</w:t>
      </w:r>
      <w:r w:rsidR="00D535D9" w:rsidRPr="00D535D9">
        <w:rPr>
          <w:rFonts w:ascii="Times New Roman" w:hAnsi="Times New Roman" w:cs="Times New Roman"/>
          <w:sz w:val="20"/>
          <w:szCs w:val="20"/>
        </w:rPr>
        <w:t xml:space="preserve"> sebesar 12V, 14V, 16</w:t>
      </w:r>
      <w:r w:rsidR="00544698">
        <w:rPr>
          <w:rFonts w:ascii="Times New Roman" w:hAnsi="Times New Roman" w:cs="Times New Roman"/>
          <w:sz w:val="20"/>
          <w:szCs w:val="20"/>
        </w:rPr>
        <w:t>V.</w:t>
      </w:r>
    </w:p>
    <w:p w:rsidR="00BC2A5B" w:rsidRPr="00D535D9" w:rsidRDefault="00BC2A5B" w:rsidP="00BC2A5B">
      <w:pPr>
        <w:spacing w:after="0" w:line="240" w:lineRule="auto"/>
        <w:ind w:firstLine="142"/>
        <w:jc w:val="both"/>
        <w:rPr>
          <w:rFonts w:ascii="Times New Roman" w:hAnsi="Times New Roman" w:cs="Times New Roman"/>
          <w:color w:val="000000"/>
          <w:sz w:val="20"/>
          <w:szCs w:val="20"/>
          <w:lang w:val="en-US"/>
        </w:rPr>
      </w:pPr>
    </w:p>
    <w:p w:rsidR="00BC2A5B" w:rsidRPr="00BC2A5B" w:rsidRDefault="001258C6" w:rsidP="001258C6">
      <w:pPr>
        <w:spacing w:after="0" w:line="240" w:lineRule="auto"/>
        <w:jc w:val="center"/>
        <w:rPr>
          <w:rFonts w:ascii="Times New Roman" w:hAnsi="Times New Roman" w:cs="Times New Roman"/>
          <w:color w:val="000000"/>
          <w:sz w:val="20"/>
          <w:szCs w:val="20"/>
          <w:lang w:val="en-US"/>
        </w:rPr>
      </w:pPr>
      <w:r w:rsidRPr="001258C6">
        <w:rPr>
          <w:rFonts w:ascii="Times New Roman" w:hAnsi="Times New Roman" w:cs="Times New Roman"/>
          <w:noProof/>
          <w:color w:val="000000"/>
          <w:sz w:val="20"/>
          <w:szCs w:val="20"/>
          <w:lang w:val="en-US"/>
        </w:rPr>
        <w:drawing>
          <wp:inline distT="0" distB="0" distL="0" distR="0" wp14:anchorId="4431DDF2" wp14:editId="2853B5ED">
            <wp:extent cx="2851504" cy="134302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2821" cy="1343645"/>
                    </a:xfrm>
                    <a:prstGeom prst="rect">
                      <a:avLst/>
                    </a:prstGeom>
                  </pic:spPr>
                </pic:pic>
              </a:graphicData>
            </a:graphic>
          </wp:inline>
        </w:drawing>
      </w:r>
    </w:p>
    <w:p w:rsidR="006C7229" w:rsidRDefault="001258C6" w:rsidP="00704963">
      <w:pPr>
        <w:spacing w:line="240" w:lineRule="auto"/>
        <w:jc w:val="center"/>
        <w:rPr>
          <w:rFonts w:ascii="Times New Roman" w:hAnsi="Times New Roman" w:cs="Times New Roman"/>
          <w:sz w:val="18"/>
          <w:szCs w:val="18"/>
          <w:lang w:val="en-US"/>
        </w:rPr>
      </w:pPr>
      <w:r>
        <w:rPr>
          <w:rFonts w:ascii="Times New Roman" w:hAnsi="Times New Roman" w:cs="Times New Roman"/>
          <w:sz w:val="18"/>
          <w:szCs w:val="18"/>
        </w:rPr>
        <w:t>Gambar 3</w:t>
      </w:r>
      <w:r w:rsidRPr="00BE3C36">
        <w:rPr>
          <w:rFonts w:ascii="Times New Roman" w:hAnsi="Times New Roman" w:cs="Times New Roman"/>
          <w:sz w:val="18"/>
          <w:szCs w:val="18"/>
        </w:rPr>
        <w:t xml:space="preserve">. </w:t>
      </w:r>
      <w:r w:rsidR="00C2245D" w:rsidRPr="00C2245D">
        <w:rPr>
          <w:rFonts w:ascii="Times New Roman" w:hAnsi="Times New Roman" w:cs="Times New Roman"/>
          <w:sz w:val="18"/>
          <w:szCs w:val="18"/>
          <w:lang w:val="en-US"/>
        </w:rPr>
        <w:t>Skema Rangkaian Pengujian HHO Generator</w:t>
      </w:r>
    </w:p>
    <w:p w:rsidR="00C41C72" w:rsidRDefault="00704963" w:rsidP="00C41C72">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3.4. Data Pendukung Penelitian</w:t>
      </w:r>
    </w:p>
    <w:p w:rsidR="00FB53A3" w:rsidRPr="000C47D6" w:rsidRDefault="00FE159A" w:rsidP="000C47D6">
      <w:pPr>
        <w:spacing w:line="240" w:lineRule="auto"/>
        <w:ind w:firstLine="142"/>
        <w:jc w:val="both"/>
        <w:rPr>
          <w:rFonts w:ascii="Times New Roman" w:hAnsi="Times New Roman" w:cs="Times New Roman"/>
          <w:sz w:val="20"/>
          <w:szCs w:val="20"/>
        </w:rPr>
      </w:pPr>
      <w:r w:rsidRPr="00FE159A">
        <w:rPr>
          <w:rFonts w:ascii="Times New Roman" w:hAnsi="Times New Roman" w:cs="Times New Roman"/>
          <w:sz w:val="20"/>
          <w:szCs w:val="20"/>
        </w:rPr>
        <w:t>Data pendukung penelitian ataralain pengukuran dilakukan  permenit dalam waktu total lima menit pada kondisi-kondisi sebagai berikut yaitu percobaan pertama, konsentrasi larutan sebesar 0,4 molar, volume air sebanyak 1 liter, tegangan masukan sebesar 12 volt, kondisi kekasaran permukaan plat oleh amplas 120 grit. Untuk percobaan kedua, konsentrasi larutan sebesar 0,4 molar, volume air sebanyak 1 liter, tegangan masukan sebesar 14 volt, kondisi kekasaran permukaan plat oleh amplas 120 grit. Dan yang terakhir untuk percobaan ketiga, konsentrasi larutan sebesar 0,4 molar, volume air sebanyak 1 liter, tegangan masukan sebesar 16 volt, dan kondisi kekasaran permukaan plat oleh amplas 120 grit.</w:t>
      </w:r>
    </w:p>
    <w:p w:rsidR="00C60B66" w:rsidRPr="000524DF" w:rsidRDefault="00C60B66" w:rsidP="00C60B66">
      <w:pPr>
        <w:pStyle w:val="BAB"/>
        <w:rPr>
          <w:lang w:val="en-US"/>
        </w:rPr>
      </w:pPr>
      <w:r>
        <w:t>I</w:t>
      </w:r>
      <w:r w:rsidR="000524DF">
        <w:t xml:space="preserve">V. </w:t>
      </w:r>
      <w:r w:rsidR="000524DF">
        <w:rPr>
          <w:lang w:val="en-US"/>
        </w:rPr>
        <w:t>HASIL</w:t>
      </w:r>
      <w:r w:rsidR="000524DF">
        <w:t xml:space="preserve"> DAN </w:t>
      </w:r>
      <w:r w:rsidR="000524DF">
        <w:rPr>
          <w:lang w:val="en-US"/>
        </w:rPr>
        <w:t>PEMBAHASAN</w:t>
      </w:r>
    </w:p>
    <w:p w:rsidR="000524DF" w:rsidRPr="000524DF" w:rsidRDefault="000524DF" w:rsidP="000524DF">
      <w:pPr>
        <w:pStyle w:val="Dokumen"/>
        <w:ind w:firstLine="0"/>
        <w:rPr>
          <w:lang w:val="en-US"/>
        </w:rPr>
      </w:pPr>
      <w:r>
        <w:rPr>
          <w:lang w:val="en-US"/>
        </w:rPr>
        <w:t>4.1. Sistem Yang Digunakan</w:t>
      </w:r>
    </w:p>
    <w:p w:rsidR="00050DE1" w:rsidRPr="00050DE1" w:rsidRDefault="000524DF" w:rsidP="00050DE1">
      <w:pPr>
        <w:spacing w:line="240" w:lineRule="auto"/>
        <w:jc w:val="both"/>
        <w:rPr>
          <w:rFonts w:ascii="Times New Roman" w:hAnsi="Times New Roman" w:cs="Times New Roman"/>
          <w:bCs/>
          <w:sz w:val="20"/>
          <w:szCs w:val="20"/>
        </w:rPr>
      </w:pPr>
      <w:r w:rsidRPr="00050DE1">
        <w:rPr>
          <w:rFonts w:ascii="Times New Roman" w:hAnsi="Times New Roman" w:cs="Times New Roman"/>
          <w:bCs/>
          <w:sz w:val="20"/>
          <w:szCs w:val="20"/>
        </w:rPr>
        <w:t>Pada percobaan penelitian ini dilangsungkan pada generator HHO jenis kering (</w:t>
      </w:r>
      <w:r w:rsidRPr="00050DE1">
        <w:rPr>
          <w:rFonts w:ascii="Times New Roman" w:hAnsi="Times New Roman" w:cs="Times New Roman"/>
          <w:bCs/>
          <w:i/>
          <w:sz w:val="20"/>
          <w:szCs w:val="20"/>
        </w:rPr>
        <w:t>dry cell</w:t>
      </w:r>
      <w:r w:rsidR="00050DE1">
        <w:rPr>
          <w:rFonts w:ascii="Times New Roman" w:hAnsi="Times New Roman" w:cs="Times New Roman"/>
          <w:bCs/>
          <w:sz w:val="20"/>
          <w:szCs w:val="20"/>
        </w:rPr>
        <w:t xml:space="preserve">), </w:t>
      </w:r>
      <w:r w:rsidR="00050DE1" w:rsidRPr="00050DE1">
        <w:rPr>
          <w:rFonts w:ascii="Times New Roman" w:hAnsi="Times New Roman" w:cs="Times New Roman"/>
          <w:bCs/>
          <w:sz w:val="20"/>
          <w:szCs w:val="20"/>
        </w:rPr>
        <w:t xml:space="preserve">dalam sistem cairan elektrolit akan bersirkulasi mengisi ruang-ruang antar sel yang dibatasi dengan bahan isolator. Ada sembilan plat bersusun yang mana terdiri dari satu plat negatif, dua plat positif dan enam plat netral. Plat yang digunakan </w:t>
      </w:r>
      <w:r w:rsidR="00050DE1" w:rsidRPr="00050DE1">
        <w:rPr>
          <w:rFonts w:ascii="Times New Roman" w:hAnsi="Times New Roman" w:cs="Times New Roman"/>
          <w:bCs/>
          <w:sz w:val="20"/>
          <w:szCs w:val="20"/>
        </w:rPr>
        <w:lastRenderedPageBreak/>
        <w:t xml:space="preserve">mnggunakan material </w:t>
      </w:r>
      <w:r w:rsidR="00050DE1" w:rsidRPr="00050DE1">
        <w:rPr>
          <w:rFonts w:ascii="Times New Roman" w:hAnsi="Times New Roman" w:cs="Times New Roman"/>
          <w:bCs/>
          <w:i/>
          <w:sz w:val="20"/>
          <w:szCs w:val="20"/>
        </w:rPr>
        <w:t>staniles stell 304</w:t>
      </w:r>
      <w:r w:rsidR="00050DE1">
        <w:rPr>
          <w:rFonts w:ascii="Times New Roman" w:hAnsi="Times New Roman" w:cs="Times New Roman"/>
          <w:bCs/>
          <w:sz w:val="20"/>
          <w:szCs w:val="20"/>
        </w:rPr>
        <w:t xml:space="preserve">, </w:t>
      </w:r>
      <w:r w:rsidRPr="00050DE1">
        <w:rPr>
          <w:rFonts w:ascii="Times New Roman" w:hAnsi="Times New Roman" w:cs="Times New Roman"/>
          <w:bCs/>
          <w:sz w:val="20"/>
          <w:szCs w:val="20"/>
        </w:rPr>
        <w:t>sistem  yang digunakan dapt dilihat pa</w:t>
      </w:r>
      <w:r w:rsidR="00050DE1">
        <w:rPr>
          <w:rFonts w:ascii="Times New Roman" w:hAnsi="Times New Roman" w:cs="Times New Roman"/>
          <w:bCs/>
          <w:sz w:val="20"/>
          <w:szCs w:val="20"/>
        </w:rPr>
        <w:t xml:space="preserve">da </w:t>
      </w:r>
      <w:r w:rsidR="00050DE1">
        <w:rPr>
          <w:rFonts w:ascii="Times New Roman" w:hAnsi="Times New Roman" w:cs="Times New Roman"/>
          <w:bCs/>
          <w:sz w:val="20"/>
          <w:szCs w:val="20"/>
          <w:lang w:val="en-US"/>
        </w:rPr>
        <w:t>G</w:t>
      </w:r>
      <w:r w:rsidRPr="00050DE1">
        <w:rPr>
          <w:rFonts w:ascii="Times New Roman" w:hAnsi="Times New Roman" w:cs="Times New Roman"/>
          <w:bCs/>
          <w:sz w:val="20"/>
          <w:szCs w:val="20"/>
        </w:rPr>
        <w:t>ambar 4</w:t>
      </w:r>
      <w:r w:rsidR="00050DE1">
        <w:rPr>
          <w:rFonts w:ascii="Times New Roman" w:hAnsi="Times New Roman" w:cs="Times New Roman"/>
          <w:bCs/>
          <w:sz w:val="20"/>
          <w:szCs w:val="20"/>
          <w:lang w:val="en-US"/>
        </w:rPr>
        <w:t>.</w:t>
      </w:r>
    </w:p>
    <w:p w:rsidR="00050DE1" w:rsidRPr="00050DE1" w:rsidRDefault="00050DE1" w:rsidP="00050DE1">
      <w:pPr>
        <w:spacing w:after="0" w:line="240" w:lineRule="auto"/>
        <w:jc w:val="center"/>
        <w:rPr>
          <w:rFonts w:ascii="Times New Roman" w:hAnsi="Times New Roman" w:cs="Times New Roman"/>
          <w:bCs/>
          <w:sz w:val="20"/>
          <w:szCs w:val="20"/>
          <w:lang w:val="en-US"/>
        </w:rPr>
      </w:pPr>
      <w:r w:rsidRPr="00050DE1">
        <w:rPr>
          <w:rFonts w:ascii="Times New Roman" w:hAnsi="Times New Roman" w:cs="Times New Roman"/>
          <w:noProof/>
          <w:sz w:val="20"/>
          <w:szCs w:val="20"/>
          <w:lang w:val="en-US"/>
        </w:rPr>
        <w:drawing>
          <wp:inline distT="0" distB="0" distL="0" distR="0" wp14:anchorId="61145A42" wp14:editId="64D78013">
            <wp:extent cx="1476375" cy="1039739"/>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998" t="12409" r="43940" b="47410"/>
                    <a:stretch/>
                  </pic:blipFill>
                  <pic:spPr bwMode="auto">
                    <a:xfrm>
                      <a:off x="0" y="0"/>
                      <a:ext cx="1486931" cy="1047173"/>
                    </a:xfrm>
                    <a:prstGeom prst="rect">
                      <a:avLst/>
                    </a:prstGeom>
                    <a:ln>
                      <a:noFill/>
                    </a:ln>
                    <a:extLst>
                      <a:ext uri="{53640926-AAD7-44D8-BBD7-CCE9431645EC}">
                        <a14:shadowObscured xmlns:a14="http://schemas.microsoft.com/office/drawing/2010/main"/>
                      </a:ext>
                    </a:extLst>
                  </pic:spPr>
                </pic:pic>
              </a:graphicData>
            </a:graphic>
          </wp:inline>
        </w:drawing>
      </w:r>
    </w:p>
    <w:p w:rsidR="00050DE1" w:rsidRDefault="00050DE1" w:rsidP="00050DE1">
      <w:pPr>
        <w:spacing w:line="240" w:lineRule="auto"/>
        <w:jc w:val="center"/>
        <w:rPr>
          <w:rFonts w:ascii="Times New Roman" w:hAnsi="Times New Roman" w:cs="Times New Roman"/>
          <w:sz w:val="20"/>
          <w:szCs w:val="20"/>
          <w:lang w:val="en-US"/>
        </w:rPr>
      </w:pPr>
      <w:r>
        <w:rPr>
          <w:rFonts w:ascii="Times New Roman" w:hAnsi="Times New Roman" w:cs="Times New Roman"/>
          <w:sz w:val="18"/>
          <w:szCs w:val="18"/>
        </w:rPr>
        <w:t>Gambar 4</w:t>
      </w:r>
      <w:r w:rsidRPr="00BE3C36">
        <w:rPr>
          <w:rFonts w:ascii="Times New Roman" w:hAnsi="Times New Roman" w:cs="Times New Roman"/>
          <w:sz w:val="18"/>
          <w:szCs w:val="18"/>
        </w:rPr>
        <w:t xml:space="preserve">. </w:t>
      </w:r>
      <w:r w:rsidR="006357C4" w:rsidRPr="009935DF">
        <w:rPr>
          <w:rFonts w:ascii="Times New Roman" w:hAnsi="Times New Roman" w:cs="Times New Roman"/>
          <w:sz w:val="18"/>
          <w:szCs w:val="18"/>
          <w:lang w:val="en-US"/>
        </w:rPr>
        <w:t>Generator kering</w:t>
      </w:r>
      <w:r w:rsidR="006357C4" w:rsidRPr="006357C4">
        <w:rPr>
          <w:rFonts w:ascii="Times New Roman" w:hAnsi="Times New Roman" w:cs="Times New Roman"/>
          <w:i/>
          <w:sz w:val="18"/>
          <w:szCs w:val="18"/>
          <w:lang w:val="en-US"/>
        </w:rPr>
        <w:t xml:space="preserve"> </w:t>
      </w:r>
      <w:r w:rsidR="006357C4" w:rsidRPr="009935DF">
        <w:rPr>
          <w:rFonts w:ascii="Times New Roman" w:hAnsi="Times New Roman" w:cs="Times New Roman"/>
          <w:sz w:val="18"/>
          <w:szCs w:val="18"/>
          <w:lang w:val="en-US"/>
        </w:rPr>
        <w:t>HHO</w:t>
      </w:r>
      <w:r w:rsidR="006357C4" w:rsidRPr="006357C4">
        <w:rPr>
          <w:rFonts w:ascii="Times New Roman" w:hAnsi="Times New Roman" w:cs="Times New Roman"/>
          <w:i/>
          <w:sz w:val="18"/>
          <w:szCs w:val="18"/>
          <w:lang w:val="en-US"/>
        </w:rPr>
        <w:t xml:space="preserve"> </w:t>
      </w:r>
      <w:r w:rsidR="006357C4" w:rsidRPr="006357C4">
        <w:rPr>
          <w:rFonts w:ascii="Times New Roman" w:hAnsi="Times New Roman" w:cs="Times New Roman"/>
          <w:sz w:val="18"/>
          <w:szCs w:val="18"/>
          <w:lang w:val="en-US"/>
        </w:rPr>
        <w:t>(</w:t>
      </w:r>
      <w:r w:rsidR="006357C4" w:rsidRPr="009935DF">
        <w:rPr>
          <w:rFonts w:ascii="Times New Roman" w:hAnsi="Times New Roman" w:cs="Times New Roman"/>
          <w:i/>
          <w:sz w:val="18"/>
          <w:szCs w:val="18"/>
          <w:lang w:val="en-US"/>
        </w:rPr>
        <w:t>dry cell</w:t>
      </w:r>
      <w:r w:rsidR="006357C4" w:rsidRPr="006357C4">
        <w:rPr>
          <w:rFonts w:ascii="Times New Roman" w:hAnsi="Times New Roman" w:cs="Times New Roman"/>
          <w:sz w:val="18"/>
          <w:szCs w:val="18"/>
          <w:lang w:val="en-US"/>
        </w:rPr>
        <w:t>)</w:t>
      </w:r>
    </w:p>
    <w:p w:rsidR="00CF0A14" w:rsidRDefault="009304F8" w:rsidP="00CF0A14">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4.2. Pembuatan Elektrolit dan Level Elektrolit</w:t>
      </w:r>
    </w:p>
    <w:p w:rsidR="0027495D" w:rsidRDefault="0027495D" w:rsidP="0027495D">
      <w:pPr>
        <w:pStyle w:val="BodyText"/>
        <w:spacing w:after="240"/>
        <w:ind w:right="-1" w:firstLine="142"/>
        <w:jc w:val="both"/>
        <w:rPr>
          <w:bCs/>
          <w:sz w:val="20"/>
          <w:szCs w:val="20"/>
        </w:rPr>
      </w:pPr>
      <w:r w:rsidRPr="007F52F3">
        <w:rPr>
          <w:bCs/>
          <w:sz w:val="20"/>
          <w:szCs w:val="20"/>
        </w:rPr>
        <w:t>Elektrolit yang diisikan dalam HHO generator kering adalah KOH 0,4 molar. Elektrolit merupakan katalis yang mempercepat proses elektrolisis memecah senyawa air (H2O) menjadi hydrogen (H2) dan oksigen (O2) pembuatan elektrolit adalah sebagai berikut yaitu air sebanyak 1000mL dituangkan kedalam wadah kemudian KOH dengan berat 22,4 gram dimasukkan, lalu diaduk hingga benar-benar larut. Cara menentukan molalitas dan molaritas didapat dari :</w:t>
      </w:r>
    </w:p>
    <w:p w:rsidR="0027495D" w:rsidRDefault="0027495D" w:rsidP="0048658A">
      <w:pPr>
        <w:pStyle w:val="BodyText"/>
        <w:spacing w:after="240"/>
        <w:ind w:right="-1"/>
        <w:jc w:val="both"/>
        <w:rPr>
          <w:bCs/>
          <w:sz w:val="20"/>
          <w:szCs w:val="20"/>
        </w:rPr>
      </w:pPr>
      <m:oMath>
        <m:r>
          <w:rPr>
            <w:rFonts w:ascii="Cambria Math" w:hAnsi="Cambria Math"/>
            <w:sz w:val="20"/>
            <w:szCs w:val="20"/>
          </w:rPr>
          <m:t xml:space="preserve">molalitas= </m:t>
        </m:r>
        <m:f>
          <m:fPr>
            <m:ctrlPr>
              <w:rPr>
                <w:rFonts w:ascii="Cambria Math" w:hAnsi="Cambria Math"/>
                <w:bCs/>
                <w:i/>
                <w:sz w:val="20"/>
                <w:szCs w:val="20"/>
              </w:rPr>
            </m:ctrlPr>
          </m:fPr>
          <m:num>
            <m:r>
              <w:rPr>
                <w:rFonts w:ascii="Cambria Math" w:hAnsi="Cambria Math"/>
                <w:sz w:val="20"/>
                <w:szCs w:val="20"/>
              </w:rPr>
              <m:t>Massa Zat Terlarut</m:t>
            </m:r>
          </m:num>
          <m:den>
            <m:r>
              <w:rPr>
                <w:rFonts w:ascii="Cambria Math" w:hAnsi="Cambria Math"/>
                <w:sz w:val="20"/>
                <w:szCs w:val="20"/>
              </w:rPr>
              <m:t>Massa Relatif KOH</m:t>
            </m:r>
          </m:den>
        </m:f>
      </m:oMath>
      <w:r>
        <w:rPr>
          <w:bCs/>
          <w:sz w:val="20"/>
          <w:szCs w:val="20"/>
        </w:rPr>
        <w:t xml:space="preserve">                         (3)</w:t>
      </w:r>
    </w:p>
    <w:p w:rsidR="0027495D" w:rsidRPr="0027495D" w:rsidRDefault="0027495D" w:rsidP="0027495D">
      <w:pPr>
        <w:pStyle w:val="BodyText"/>
        <w:ind w:right="-1"/>
        <w:jc w:val="both"/>
        <w:rPr>
          <w:bCs/>
          <w:sz w:val="20"/>
          <w:szCs w:val="20"/>
        </w:rPr>
      </w:pPr>
      <m:oMathPara>
        <m:oMathParaPr>
          <m:jc m:val="left"/>
        </m:oMathParaPr>
        <m:oMath>
          <m:r>
            <w:rPr>
              <w:rFonts w:ascii="Cambria Math" w:hAnsi="Cambria Math"/>
              <w:sz w:val="20"/>
              <w:szCs w:val="20"/>
            </w:rPr>
            <m:t>Massa Zat Terlarut=56 x 0,4</m:t>
          </m:r>
        </m:oMath>
      </m:oMathPara>
    </w:p>
    <w:p w:rsidR="0027495D" w:rsidRPr="0048658A" w:rsidRDefault="0027495D" w:rsidP="0048658A">
      <w:pPr>
        <w:pStyle w:val="BodyText"/>
        <w:spacing w:after="240"/>
        <w:ind w:right="-1"/>
        <w:jc w:val="both"/>
        <w:rPr>
          <w:bCs/>
          <w:sz w:val="20"/>
          <w:szCs w:val="20"/>
        </w:rPr>
      </w:pPr>
      <m:oMathPara>
        <m:oMathParaPr>
          <m:jc m:val="left"/>
        </m:oMathParaPr>
        <m:oMath>
          <m:r>
            <w:rPr>
              <w:rFonts w:ascii="Cambria Math" w:hAnsi="Cambria Math"/>
              <w:sz w:val="20"/>
              <w:szCs w:val="20"/>
            </w:rPr>
            <m:t>Massa Zat Terlarut=22,4 gram</m:t>
          </m:r>
        </m:oMath>
      </m:oMathPara>
    </w:p>
    <w:p w:rsidR="0048658A" w:rsidRDefault="0048658A" w:rsidP="0048658A">
      <w:pPr>
        <w:pStyle w:val="BodyText"/>
        <w:spacing w:after="240"/>
        <w:ind w:right="-1"/>
        <w:jc w:val="both"/>
        <w:rPr>
          <w:bCs/>
          <w:sz w:val="20"/>
          <w:szCs w:val="20"/>
        </w:rPr>
      </w:pPr>
      <w:r>
        <w:rPr>
          <w:bCs/>
          <w:sz w:val="20"/>
          <w:szCs w:val="20"/>
        </w:rPr>
        <w:t>Timbang KHO dengan berat 22,4 gram, massa relatif KOH didapat dari.</w:t>
      </w:r>
    </w:p>
    <w:p w:rsidR="0048658A" w:rsidRDefault="0048658A" w:rsidP="0048658A">
      <w:pPr>
        <w:pStyle w:val="BodyText"/>
        <w:spacing w:after="240"/>
        <w:ind w:right="-1"/>
        <w:jc w:val="both"/>
        <w:rPr>
          <w:bCs/>
          <w:sz w:val="20"/>
          <w:szCs w:val="20"/>
        </w:rPr>
      </w:pPr>
      <m:oMath>
        <m:r>
          <w:rPr>
            <w:rFonts w:ascii="Cambria Math" w:hAnsi="Cambria Math"/>
            <w:sz w:val="20"/>
            <w:szCs w:val="20"/>
          </w:rPr>
          <m:t xml:space="preserve">Massa Relatif KOH= </m:t>
        </m:r>
        <m:f>
          <m:fPr>
            <m:ctrlPr>
              <w:rPr>
                <w:rFonts w:ascii="Cambria Math" w:hAnsi="Cambria Math"/>
                <w:bCs/>
                <w:i/>
                <w:sz w:val="20"/>
                <w:szCs w:val="20"/>
              </w:rPr>
            </m:ctrlPr>
          </m:fPr>
          <m:num>
            <m:r>
              <w:rPr>
                <w:rFonts w:ascii="Cambria Math" w:hAnsi="Cambria Math"/>
                <w:sz w:val="20"/>
                <w:szCs w:val="20"/>
              </w:rPr>
              <m:t>Massa Zat Terlarut</m:t>
            </m:r>
          </m:num>
          <m:den>
            <m:r>
              <w:rPr>
                <w:rFonts w:ascii="Cambria Math" w:hAnsi="Cambria Math"/>
                <w:sz w:val="20"/>
                <w:szCs w:val="20"/>
              </w:rPr>
              <m:t>molalitas</m:t>
            </m:r>
          </m:den>
        </m:f>
        <m:r>
          <w:rPr>
            <w:rFonts w:ascii="Cambria Math" w:hAnsi="Cambria Math"/>
            <w:sz w:val="20"/>
            <w:szCs w:val="20"/>
          </w:rPr>
          <m:t xml:space="preserve"> x </m:t>
        </m:r>
        <m:f>
          <m:fPr>
            <m:ctrlPr>
              <w:rPr>
                <w:rFonts w:ascii="Cambria Math" w:hAnsi="Cambria Math"/>
                <w:bCs/>
                <w:i/>
                <w:sz w:val="20"/>
                <w:szCs w:val="20"/>
              </w:rPr>
            </m:ctrlPr>
          </m:fPr>
          <m:num>
            <m:r>
              <w:rPr>
                <w:rFonts w:ascii="Cambria Math" w:hAnsi="Cambria Math"/>
                <w:sz w:val="20"/>
                <w:szCs w:val="20"/>
              </w:rPr>
              <m:t>1000</m:t>
            </m:r>
          </m:num>
          <m:den>
            <m:r>
              <w:rPr>
                <w:rFonts w:ascii="Cambria Math" w:hAnsi="Cambria Math"/>
                <w:sz w:val="20"/>
                <w:szCs w:val="20"/>
              </w:rPr>
              <m:t>massa zat terlarut</m:t>
            </m:r>
          </m:den>
        </m:f>
      </m:oMath>
      <w:r w:rsidR="00AC6B71">
        <w:rPr>
          <w:bCs/>
          <w:sz w:val="20"/>
          <w:szCs w:val="20"/>
        </w:rPr>
        <w:t xml:space="preserve">              </w:t>
      </w:r>
      <w:r w:rsidR="0032126B">
        <w:rPr>
          <w:bCs/>
          <w:sz w:val="20"/>
          <w:szCs w:val="20"/>
        </w:rPr>
        <w:t xml:space="preserve">  </w:t>
      </w:r>
      <w:r w:rsidR="00AC6B71">
        <w:rPr>
          <w:bCs/>
          <w:sz w:val="20"/>
          <w:szCs w:val="20"/>
        </w:rPr>
        <w:t>(4)</w:t>
      </w:r>
    </w:p>
    <w:p w:rsidR="0048658A" w:rsidRPr="00AC6B71" w:rsidRDefault="00AC6B71" w:rsidP="00AC6B71">
      <w:pPr>
        <w:pStyle w:val="BodyText"/>
        <w:spacing w:after="240"/>
        <w:ind w:right="-1"/>
        <w:jc w:val="both"/>
        <w:rPr>
          <w:bCs/>
          <w:sz w:val="20"/>
          <w:szCs w:val="20"/>
        </w:rPr>
      </w:pPr>
      <m:oMathPara>
        <m:oMathParaPr>
          <m:jc m:val="left"/>
        </m:oMathParaPr>
        <m:oMath>
          <m:r>
            <w:rPr>
              <w:rFonts w:ascii="Cambria Math" w:hAnsi="Cambria Math"/>
              <w:sz w:val="20"/>
              <w:szCs w:val="20"/>
            </w:rPr>
            <m:t xml:space="preserve">Massa Relatif KOH= </m:t>
          </m:r>
          <m:f>
            <m:fPr>
              <m:ctrlPr>
                <w:rPr>
                  <w:rFonts w:ascii="Cambria Math" w:hAnsi="Cambria Math"/>
                  <w:bCs/>
                  <w:i/>
                  <w:sz w:val="20"/>
                  <w:szCs w:val="20"/>
                </w:rPr>
              </m:ctrlPr>
            </m:fPr>
            <m:num>
              <m:r>
                <w:rPr>
                  <w:rFonts w:ascii="Cambria Math" w:hAnsi="Cambria Math"/>
                  <w:sz w:val="20"/>
                  <w:szCs w:val="20"/>
                </w:rPr>
                <m:t>22,4 gram</m:t>
              </m:r>
            </m:num>
            <m:den>
              <m:r>
                <w:rPr>
                  <w:rFonts w:ascii="Cambria Math" w:hAnsi="Cambria Math"/>
                  <w:sz w:val="20"/>
                  <w:szCs w:val="20"/>
                </w:rPr>
                <m:t>56</m:t>
              </m:r>
            </m:den>
          </m:f>
          <m:r>
            <w:rPr>
              <w:rFonts w:ascii="Cambria Math" w:hAnsi="Cambria Math"/>
              <w:sz w:val="20"/>
              <w:szCs w:val="20"/>
            </w:rPr>
            <m:t xml:space="preserve"> x </m:t>
          </m:r>
          <m:f>
            <m:fPr>
              <m:ctrlPr>
                <w:rPr>
                  <w:rFonts w:ascii="Cambria Math" w:hAnsi="Cambria Math"/>
                  <w:bCs/>
                  <w:i/>
                  <w:sz w:val="20"/>
                  <w:szCs w:val="20"/>
                </w:rPr>
              </m:ctrlPr>
            </m:fPr>
            <m:num>
              <m:r>
                <w:rPr>
                  <w:rFonts w:ascii="Cambria Math" w:hAnsi="Cambria Math"/>
                  <w:sz w:val="20"/>
                  <w:szCs w:val="20"/>
                </w:rPr>
                <m:t>1000</m:t>
              </m:r>
            </m:num>
            <m:den>
              <m:r>
                <w:rPr>
                  <w:rFonts w:ascii="Cambria Math" w:hAnsi="Cambria Math"/>
                  <w:sz w:val="20"/>
                  <w:szCs w:val="20"/>
                </w:rPr>
                <m:t>1000</m:t>
              </m:r>
            </m:den>
          </m:f>
        </m:oMath>
      </m:oMathPara>
    </w:p>
    <w:p w:rsidR="00C54625" w:rsidRDefault="00AC6B71" w:rsidP="00C54625">
      <w:pPr>
        <w:pStyle w:val="BodyText"/>
        <w:spacing w:after="240"/>
        <w:ind w:right="-1"/>
        <w:jc w:val="both"/>
        <w:rPr>
          <w:bCs/>
          <w:sz w:val="20"/>
          <w:szCs w:val="20"/>
        </w:rPr>
      </w:pPr>
      <m:oMath>
        <m:r>
          <w:rPr>
            <w:rFonts w:ascii="Cambria Math" w:hAnsi="Cambria Math"/>
            <w:sz w:val="20"/>
            <w:szCs w:val="20"/>
          </w:rPr>
          <m:t>Massa Relatif KOH=</m:t>
        </m:r>
      </m:oMath>
      <w:r>
        <w:rPr>
          <w:bCs/>
          <w:sz w:val="20"/>
          <w:szCs w:val="20"/>
        </w:rPr>
        <w:t xml:space="preserve"> 0,4 ml</w:t>
      </w:r>
    </w:p>
    <w:p w:rsidR="00C54625" w:rsidRDefault="00C54625" w:rsidP="00C54625">
      <w:pPr>
        <w:pStyle w:val="BodyText"/>
        <w:ind w:right="-1"/>
        <w:jc w:val="both"/>
        <w:rPr>
          <w:bCs/>
          <w:sz w:val="20"/>
          <w:szCs w:val="20"/>
        </w:rPr>
      </w:pPr>
      <w:r>
        <w:rPr>
          <w:bCs/>
          <w:sz w:val="20"/>
          <w:szCs w:val="20"/>
        </w:rPr>
        <w:t>4.3. Pengukuran yang dilakukan</w:t>
      </w:r>
    </w:p>
    <w:p w:rsidR="00C54625" w:rsidRDefault="00C54625" w:rsidP="00C54625">
      <w:pPr>
        <w:spacing w:after="0" w:line="240" w:lineRule="auto"/>
        <w:ind w:firstLine="142"/>
        <w:jc w:val="both"/>
        <w:rPr>
          <w:rFonts w:ascii="Times New Roman" w:hAnsi="Times New Roman" w:cs="Times New Roman"/>
          <w:bCs/>
          <w:sz w:val="20"/>
          <w:szCs w:val="20"/>
          <w:lang w:val="en-US"/>
        </w:rPr>
      </w:pPr>
      <w:r w:rsidRPr="00A57D31">
        <w:rPr>
          <w:rFonts w:ascii="Times New Roman" w:hAnsi="Times New Roman" w:cs="Times New Roman"/>
          <w:bCs/>
          <w:sz w:val="20"/>
          <w:szCs w:val="20"/>
        </w:rPr>
        <w:t>Proses pengujian dilakukan melibatkan proses pengujian dengan skema sebagaimana dijelaskan pada G</w:t>
      </w:r>
      <w:r w:rsidR="008546FF">
        <w:rPr>
          <w:rFonts w:ascii="Times New Roman" w:hAnsi="Times New Roman" w:cs="Times New Roman"/>
          <w:bCs/>
          <w:sz w:val="20"/>
          <w:szCs w:val="20"/>
        </w:rPr>
        <w:t>ambar 5</w:t>
      </w:r>
      <w:r w:rsidR="008546FF">
        <w:rPr>
          <w:rFonts w:ascii="Times New Roman" w:hAnsi="Times New Roman" w:cs="Times New Roman"/>
          <w:bCs/>
          <w:sz w:val="20"/>
          <w:szCs w:val="20"/>
          <w:lang w:val="en-US"/>
        </w:rPr>
        <w:t xml:space="preserve"> di bawah ini. </w:t>
      </w:r>
    </w:p>
    <w:p w:rsidR="005941A7" w:rsidRDefault="005941A7" w:rsidP="005941A7">
      <w:pPr>
        <w:spacing w:after="0" w:line="240" w:lineRule="auto"/>
        <w:jc w:val="center"/>
        <w:rPr>
          <w:rFonts w:ascii="Times New Roman" w:hAnsi="Times New Roman" w:cs="Times New Roman"/>
          <w:sz w:val="20"/>
          <w:szCs w:val="20"/>
          <w:lang w:val="en-US"/>
        </w:rPr>
      </w:pPr>
      <w:r w:rsidRPr="00957075">
        <w:rPr>
          <w:bCs/>
          <w:noProof/>
          <w:lang w:val="en-US"/>
        </w:rPr>
        <w:drawing>
          <wp:inline distT="0" distB="0" distL="0" distR="0" wp14:anchorId="6A2164E8" wp14:editId="1E2913C4">
            <wp:extent cx="2438400" cy="1616912"/>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6460" cy="1622257"/>
                    </a:xfrm>
                    <a:prstGeom prst="rect">
                      <a:avLst/>
                    </a:prstGeom>
                    <a:noFill/>
                    <a:ln>
                      <a:noFill/>
                    </a:ln>
                  </pic:spPr>
                </pic:pic>
              </a:graphicData>
            </a:graphic>
          </wp:inline>
        </w:drawing>
      </w:r>
    </w:p>
    <w:p w:rsidR="00F52271" w:rsidRDefault="005941A7" w:rsidP="00F52271">
      <w:pPr>
        <w:spacing w:line="240" w:lineRule="auto"/>
        <w:jc w:val="center"/>
        <w:rPr>
          <w:rFonts w:ascii="Times New Roman" w:hAnsi="Times New Roman" w:cs="Times New Roman"/>
          <w:sz w:val="20"/>
          <w:szCs w:val="20"/>
          <w:lang w:val="en-US"/>
        </w:rPr>
      </w:pPr>
      <w:r w:rsidRPr="00F52271">
        <w:rPr>
          <w:rFonts w:ascii="Times New Roman" w:hAnsi="Times New Roman" w:cs="Times New Roman"/>
          <w:sz w:val="18"/>
          <w:szCs w:val="18"/>
          <w:lang w:val="en-US"/>
        </w:rPr>
        <w:t>Gambar 5. Sistem Pengukuran</w:t>
      </w:r>
    </w:p>
    <w:p w:rsidR="00393894" w:rsidRPr="00A57D31" w:rsidRDefault="00393894" w:rsidP="00393894">
      <w:pPr>
        <w:pStyle w:val="BodyText"/>
        <w:ind w:right="-1"/>
        <w:jc w:val="both"/>
        <w:rPr>
          <w:bCs/>
          <w:sz w:val="20"/>
          <w:szCs w:val="20"/>
        </w:rPr>
      </w:pPr>
      <w:r w:rsidRPr="00A57D31">
        <w:rPr>
          <w:bCs/>
          <w:sz w:val="20"/>
          <w:szCs w:val="20"/>
        </w:rPr>
        <w:t xml:space="preserve">Keterangan : </w:t>
      </w:r>
    </w:p>
    <w:p w:rsidR="00393894" w:rsidRPr="00A57D31" w:rsidRDefault="00393894" w:rsidP="00393894">
      <w:pPr>
        <w:pStyle w:val="BodyText"/>
        <w:numPr>
          <w:ilvl w:val="0"/>
          <w:numId w:val="4"/>
        </w:numPr>
        <w:ind w:right="-1"/>
        <w:jc w:val="both"/>
        <w:rPr>
          <w:bCs/>
          <w:sz w:val="20"/>
          <w:szCs w:val="20"/>
        </w:rPr>
      </w:pPr>
      <w:r w:rsidRPr="00A57D31">
        <w:rPr>
          <w:bCs/>
          <w:sz w:val="20"/>
          <w:szCs w:val="20"/>
        </w:rPr>
        <w:t xml:space="preserve">Pengatur tegangan </w:t>
      </w:r>
    </w:p>
    <w:p w:rsidR="00393894" w:rsidRPr="00A57D31" w:rsidRDefault="00393894" w:rsidP="00393894">
      <w:pPr>
        <w:pStyle w:val="BodyText"/>
        <w:numPr>
          <w:ilvl w:val="0"/>
          <w:numId w:val="4"/>
        </w:numPr>
        <w:ind w:right="-1"/>
        <w:jc w:val="both"/>
        <w:rPr>
          <w:bCs/>
          <w:sz w:val="20"/>
          <w:szCs w:val="20"/>
        </w:rPr>
      </w:pPr>
      <w:r w:rsidRPr="00A57D31">
        <w:rPr>
          <w:bCs/>
          <w:sz w:val="20"/>
          <w:szCs w:val="20"/>
        </w:rPr>
        <w:t xml:space="preserve">Reservoir </w:t>
      </w:r>
    </w:p>
    <w:p w:rsidR="00393894" w:rsidRPr="00A57D31" w:rsidRDefault="00393894" w:rsidP="00393894">
      <w:pPr>
        <w:pStyle w:val="BodyText"/>
        <w:numPr>
          <w:ilvl w:val="0"/>
          <w:numId w:val="4"/>
        </w:numPr>
        <w:ind w:right="-1"/>
        <w:jc w:val="both"/>
        <w:rPr>
          <w:bCs/>
          <w:sz w:val="20"/>
          <w:szCs w:val="20"/>
        </w:rPr>
      </w:pPr>
      <w:r w:rsidRPr="00A57D31">
        <w:rPr>
          <w:bCs/>
          <w:sz w:val="20"/>
          <w:szCs w:val="20"/>
        </w:rPr>
        <w:t xml:space="preserve">HHO </w:t>
      </w:r>
      <w:r w:rsidRPr="00A57D31">
        <w:rPr>
          <w:bCs/>
          <w:i/>
          <w:iCs/>
          <w:sz w:val="20"/>
          <w:szCs w:val="20"/>
        </w:rPr>
        <w:t>Generator</w:t>
      </w:r>
    </w:p>
    <w:p w:rsidR="00393894" w:rsidRPr="00A57D31" w:rsidRDefault="00393894" w:rsidP="00393894">
      <w:pPr>
        <w:pStyle w:val="BodyText"/>
        <w:numPr>
          <w:ilvl w:val="0"/>
          <w:numId w:val="4"/>
        </w:numPr>
        <w:ind w:right="-1"/>
        <w:jc w:val="both"/>
        <w:rPr>
          <w:bCs/>
          <w:sz w:val="20"/>
          <w:szCs w:val="20"/>
        </w:rPr>
      </w:pPr>
      <w:r w:rsidRPr="00A57D31">
        <w:rPr>
          <w:bCs/>
          <w:sz w:val="20"/>
          <w:szCs w:val="20"/>
        </w:rPr>
        <w:t>Tabung Hasil</w:t>
      </w:r>
    </w:p>
    <w:p w:rsidR="005A74BD" w:rsidRDefault="00F402EF" w:rsidP="005A74BD">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lastRenderedPageBreak/>
        <w:t>Pada penelitian ini proses elektrolisis menggunakan sumber DC sebagai energi potensial</w:t>
      </w:r>
      <w:r w:rsidR="005A74BD">
        <w:rPr>
          <w:rFonts w:ascii="Times New Roman" w:hAnsi="Times New Roman" w:cs="Times New Roman"/>
          <w:sz w:val="20"/>
          <w:szCs w:val="20"/>
          <w:lang w:val="en-US"/>
        </w:rPr>
        <w:t xml:space="preserve"> untuk menggerakkan generator. </w:t>
      </w:r>
      <w:r w:rsidR="005A74BD" w:rsidRPr="005A74BD">
        <w:rPr>
          <w:rFonts w:ascii="Times New Roman" w:hAnsi="Times New Roman" w:cs="Times New Roman"/>
          <w:sz w:val="20"/>
          <w:szCs w:val="20"/>
        </w:rPr>
        <w:t xml:space="preserve">Kutub positif dan negatif dari pengatur </w:t>
      </w:r>
      <w:r w:rsidR="005A74BD" w:rsidRPr="005A74BD">
        <w:rPr>
          <w:rFonts w:ascii="Times New Roman" w:hAnsi="Times New Roman" w:cs="Times New Roman"/>
          <w:iCs/>
          <w:sz w:val="20"/>
          <w:szCs w:val="20"/>
        </w:rPr>
        <w:t>tegangan masing</w:t>
      </w:r>
      <w:r w:rsidR="005A74BD" w:rsidRPr="005A74BD">
        <w:rPr>
          <w:rFonts w:ascii="Times New Roman" w:hAnsi="Times New Roman" w:cs="Times New Roman"/>
          <w:sz w:val="20"/>
          <w:szCs w:val="20"/>
        </w:rPr>
        <w:t xml:space="preserve">-masing disambungkan ke </w:t>
      </w:r>
      <w:r w:rsidR="005A74BD" w:rsidRPr="005A74BD">
        <w:rPr>
          <w:rFonts w:ascii="Times New Roman" w:hAnsi="Times New Roman" w:cs="Times New Roman"/>
          <w:i/>
          <w:sz w:val="20"/>
          <w:szCs w:val="20"/>
        </w:rPr>
        <w:t>generator</w:t>
      </w:r>
      <w:r w:rsidR="005A74BD" w:rsidRPr="005A74BD">
        <w:rPr>
          <w:rFonts w:ascii="Times New Roman" w:hAnsi="Times New Roman" w:cs="Times New Roman"/>
          <w:sz w:val="20"/>
          <w:szCs w:val="20"/>
        </w:rPr>
        <w:t>. Tegangan</w:t>
      </w:r>
      <w:r w:rsidR="005A74BD" w:rsidRPr="005A74BD">
        <w:rPr>
          <w:rFonts w:ascii="Times New Roman" w:hAnsi="Times New Roman" w:cs="Times New Roman"/>
          <w:sz w:val="20"/>
          <w:szCs w:val="20"/>
          <w:lang w:val="en-US"/>
        </w:rPr>
        <w:t xml:space="preserve"> </w:t>
      </w:r>
      <w:r w:rsidR="005A74BD" w:rsidRPr="005A74BD">
        <w:rPr>
          <w:rFonts w:ascii="Times New Roman" w:hAnsi="Times New Roman" w:cs="Times New Roman"/>
          <w:sz w:val="20"/>
          <w:szCs w:val="20"/>
        </w:rPr>
        <w:t>yang digunakan 12, 14, dan 16 volt</w:t>
      </w:r>
      <w:r w:rsidR="005A74BD">
        <w:rPr>
          <w:rFonts w:ascii="Times New Roman" w:hAnsi="Times New Roman" w:cs="Times New Roman"/>
          <w:sz w:val="20"/>
          <w:szCs w:val="20"/>
          <w:lang w:val="en-US"/>
        </w:rPr>
        <w:t xml:space="preserve">. </w:t>
      </w:r>
      <w:r w:rsidR="005A74BD" w:rsidRPr="005A74BD">
        <w:rPr>
          <w:rFonts w:ascii="Times New Roman" w:hAnsi="Times New Roman" w:cs="Times New Roman"/>
          <w:sz w:val="20"/>
          <w:szCs w:val="20"/>
        </w:rPr>
        <w:t xml:space="preserve">Operasi kerja dari HHO </w:t>
      </w:r>
      <w:r w:rsidR="005A74BD" w:rsidRPr="005A74BD">
        <w:rPr>
          <w:rFonts w:ascii="Times New Roman" w:hAnsi="Times New Roman" w:cs="Times New Roman"/>
          <w:i/>
          <w:sz w:val="20"/>
          <w:szCs w:val="20"/>
        </w:rPr>
        <w:t xml:space="preserve">generator </w:t>
      </w:r>
      <w:r w:rsidR="005A74BD" w:rsidRPr="005A74BD">
        <w:rPr>
          <w:rFonts w:ascii="Times New Roman" w:hAnsi="Times New Roman" w:cs="Times New Roman"/>
          <w:sz w:val="20"/>
          <w:szCs w:val="20"/>
        </w:rPr>
        <w:t xml:space="preserve">terdapat reservoir yang mana adalah tempat masuknya cairan elektrolit, selanjutnya cairan elektrolit masuk kedalam </w:t>
      </w:r>
      <w:r w:rsidR="005A74BD" w:rsidRPr="005A74BD">
        <w:rPr>
          <w:rFonts w:ascii="Times New Roman" w:hAnsi="Times New Roman" w:cs="Times New Roman"/>
          <w:i/>
          <w:sz w:val="20"/>
          <w:szCs w:val="20"/>
        </w:rPr>
        <w:t xml:space="preserve">generator </w:t>
      </w:r>
      <w:r w:rsidR="005A74BD" w:rsidRPr="005A74BD">
        <w:rPr>
          <w:rFonts w:ascii="Times New Roman" w:hAnsi="Times New Roman" w:cs="Times New Roman"/>
          <w:sz w:val="20"/>
          <w:szCs w:val="20"/>
        </w:rPr>
        <w:t xml:space="preserve">lalu hasil yang merupakan produk keluaran yaitu gas oksihidro masuk kembali ke reservoir yang selanjutnya diukur dengan menggunakan botol yang sudah berisi air dengan penuh ketika HHO </w:t>
      </w:r>
      <w:r w:rsidR="005A74BD" w:rsidRPr="005A74BD">
        <w:rPr>
          <w:rFonts w:ascii="Times New Roman" w:hAnsi="Times New Roman" w:cs="Times New Roman"/>
          <w:i/>
          <w:sz w:val="20"/>
          <w:szCs w:val="20"/>
        </w:rPr>
        <w:t xml:space="preserve">generator </w:t>
      </w:r>
      <w:r w:rsidR="005A74BD" w:rsidRPr="005A74BD">
        <w:rPr>
          <w:rFonts w:ascii="Times New Roman" w:hAnsi="Times New Roman" w:cs="Times New Roman"/>
          <w:sz w:val="20"/>
          <w:szCs w:val="20"/>
        </w:rPr>
        <w:t>dihasilkan produk akan menekan air keluar dari botol.</w:t>
      </w:r>
    </w:p>
    <w:p w:rsidR="005A74BD" w:rsidRDefault="005A74BD" w:rsidP="005A74BD">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4.3. </w:t>
      </w:r>
      <w:r w:rsidR="00E3023B">
        <w:rPr>
          <w:rFonts w:ascii="Times New Roman" w:hAnsi="Times New Roman" w:cs="Times New Roman"/>
          <w:sz w:val="20"/>
          <w:szCs w:val="20"/>
          <w:lang w:val="en-US"/>
        </w:rPr>
        <w:t xml:space="preserve">Hasil </w:t>
      </w:r>
      <w:r>
        <w:rPr>
          <w:rFonts w:ascii="Times New Roman" w:hAnsi="Times New Roman" w:cs="Times New Roman"/>
          <w:sz w:val="20"/>
          <w:szCs w:val="20"/>
          <w:lang w:val="en-US"/>
        </w:rPr>
        <w:t>Pengujian HHO Generator</w:t>
      </w:r>
    </w:p>
    <w:p w:rsidR="00D0482C" w:rsidRPr="00122970" w:rsidRDefault="005A74BD" w:rsidP="00122970">
      <w:pPr>
        <w:pStyle w:val="Default"/>
        <w:spacing w:after="240"/>
        <w:ind w:right="-1" w:firstLine="142"/>
        <w:jc w:val="both"/>
        <w:rPr>
          <w:sz w:val="20"/>
          <w:szCs w:val="20"/>
        </w:rPr>
      </w:pPr>
      <w:r w:rsidRPr="00AA23D3">
        <w:rPr>
          <w:bCs/>
          <w:sz w:val="20"/>
          <w:szCs w:val="20"/>
        </w:rPr>
        <w:t>Pengujian HHO generator dengan variasi tegangan dilakukan bertujuan untuk mengetahui pengaruh variasi tegangan terhadap produksi HHO Generator.</w:t>
      </w:r>
    </w:p>
    <w:p w:rsidR="0039092F" w:rsidRDefault="007E7FA0" w:rsidP="007E7FA0">
      <w:pPr>
        <w:pStyle w:val="NamaTabeldanGambar"/>
        <w:rPr>
          <w:szCs w:val="16"/>
        </w:rPr>
      </w:pPr>
      <w:r>
        <w:t>T</w:t>
      </w:r>
      <w:r w:rsidR="00C400E4">
        <w:t xml:space="preserve">abel 1. Hasil </w:t>
      </w:r>
      <w:r w:rsidR="00C400E4">
        <w:rPr>
          <w:lang w:val="en-US"/>
        </w:rPr>
        <w:t>P</w:t>
      </w:r>
      <w:r w:rsidR="00C400E4">
        <w:t xml:space="preserve">engukuran </w:t>
      </w:r>
      <w:r w:rsidR="00C400E4">
        <w:rPr>
          <w:lang w:val="en-US"/>
        </w:rPr>
        <w:t>B</w:t>
      </w:r>
      <w:r w:rsidR="00C400E4">
        <w:t xml:space="preserve">esaran </w:t>
      </w:r>
      <w:r w:rsidR="00C400E4">
        <w:rPr>
          <w:lang w:val="en-US"/>
        </w:rPr>
        <w:t>L</w:t>
      </w:r>
      <w:r>
        <w:t>istrik</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84"/>
        <w:gridCol w:w="664"/>
        <w:gridCol w:w="917"/>
        <w:gridCol w:w="940"/>
        <w:gridCol w:w="1016"/>
      </w:tblGrid>
      <w:tr w:rsidR="00773788" w:rsidRPr="00FB67FB" w:rsidTr="00B25BAE">
        <w:tc>
          <w:tcPr>
            <w:tcW w:w="1384" w:type="dxa"/>
          </w:tcPr>
          <w:p w:rsidR="00773788" w:rsidRPr="00FB67FB" w:rsidRDefault="00773788" w:rsidP="00773788">
            <w:pPr>
              <w:pStyle w:val="NamaTabeldanGambar"/>
              <w:rPr>
                <w:szCs w:val="16"/>
                <w:lang w:val="en-US"/>
              </w:rPr>
            </w:pPr>
            <w:r w:rsidRPr="00FB67FB">
              <w:rPr>
                <w:szCs w:val="16"/>
                <w:lang w:val="en-US"/>
              </w:rPr>
              <w:t>Variasi Teganngan (V)</w:t>
            </w:r>
          </w:p>
        </w:tc>
        <w:tc>
          <w:tcPr>
            <w:tcW w:w="664" w:type="dxa"/>
          </w:tcPr>
          <w:p w:rsidR="00773788" w:rsidRPr="00FB67FB" w:rsidRDefault="00773788" w:rsidP="00773788">
            <w:pPr>
              <w:pStyle w:val="NamaTabeldanGambar"/>
              <w:rPr>
                <w:szCs w:val="16"/>
                <w:lang w:val="en-US"/>
              </w:rPr>
            </w:pPr>
            <w:r w:rsidRPr="00FB67FB">
              <w:rPr>
                <w:szCs w:val="16"/>
                <w:lang w:val="en-US"/>
              </w:rPr>
              <w:t>Waktu (s)</w:t>
            </w:r>
          </w:p>
          <w:p w:rsidR="00773788" w:rsidRPr="00FB67FB" w:rsidRDefault="00773788" w:rsidP="00773788">
            <w:pPr>
              <w:pStyle w:val="NamaTabeldanGambar"/>
              <w:rPr>
                <w:szCs w:val="16"/>
                <w:lang w:val="en-US"/>
              </w:rPr>
            </w:pPr>
          </w:p>
        </w:tc>
        <w:tc>
          <w:tcPr>
            <w:tcW w:w="917" w:type="dxa"/>
          </w:tcPr>
          <w:p w:rsidR="00773788" w:rsidRPr="00FB67FB" w:rsidRDefault="00773788" w:rsidP="00773788">
            <w:pPr>
              <w:pStyle w:val="NamaTabeldanGambar"/>
              <w:rPr>
                <w:szCs w:val="16"/>
                <w:lang w:val="en-US"/>
              </w:rPr>
            </w:pPr>
            <w:r w:rsidRPr="00FB67FB">
              <w:rPr>
                <w:szCs w:val="16"/>
                <w:lang w:val="en-US"/>
              </w:rPr>
              <w:t>Arus (A)</w:t>
            </w:r>
          </w:p>
          <w:p w:rsidR="00773788" w:rsidRPr="00FB67FB" w:rsidRDefault="00773788" w:rsidP="00773788">
            <w:pPr>
              <w:pStyle w:val="NamaTabeldanGambar"/>
              <w:rPr>
                <w:szCs w:val="16"/>
                <w:lang w:val="en-US"/>
              </w:rPr>
            </w:pPr>
          </w:p>
        </w:tc>
        <w:tc>
          <w:tcPr>
            <w:tcW w:w="940" w:type="dxa"/>
          </w:tcPr>
          <w:p w:rsidR="00773788" w:rsidRPr="00FB67FB" w:rsidRDefault="00773788" w:rsidP="00773788">
            <w:pPr>
              <w:pStyle w:val="NamaTabeldanGambar"/>
              <w:rPr>
                <w:szCs w:val="16"/>
                <w:lang w:val="en-US"/>
              </w:rPr>
            </w:pPr>
            <w:r w:rsidRPr="00FB67FB">
              <w:rPr>
                <w:szCs w:val="16"/>
                <w:lang w:val="en-US"/>
              </w:rPr>
              <w:t>Daya (Watt)</w:t>
            </w:r>
          </w:p>
        </w:tc>
        <w:tc>
          <w:tcPr>
            <w:tcW w:w="1016" w:type="dxa"/>
          </w:tcPr>
          <w:p w:rsidR="00773788" w:rsidRPr="00FB67FB" w:rsidRDefault="00773788" w:rsidP="00773788">
            <w:pPr>
              <w:pStyle w:val="NamaTabeldanGambar"/>
              <w:rPr>
                <w:szCs w:val="16"/>
                <w:lang w:val="en-US"/>
              </w:rPr>
            </w:pPr>
            <w:r w:rsidRPr="00FB67FB">
              <w:rPr>
                <w:szCs w:val="16"/>
                <w:lang w:val="en-US"/>
              </w:rPr>
              <w:t>Volum Hydrogen (ml)</w:t>
            </w:r>
          </w:p>
        </w:tc>
      </w:tr>
      <w:tr w:rsidR="00D55BB5" w:rsidRPr="00FB67FB" w:rsidTr="00B25BAE">
        <w:tc>
          <w:tcPr>
            <w:tcW w:w="1384" w:type="dxa"/>
            <w:vMerge w:val="restart"/>
          </w:tcPr>
          <w:p w:rsidR="00D55BB5" w:rsidRPr="00FB67FB" w:rsidRDefault="00D55BB5" w:rsidP="00D55BB5">
            <w:pPr>
              <w:pStyle w:val="NamaTabeldanGambar"/>
              <w:rPr>
                <w:szCs w:val="16"/>
                <w:lang w:val="en-US"/>
              </w:rPr>
            </w:pPr>
            <w:r w:rsidRPr="00FB67FB">
              <w:rPr>
                <w:szCs w:val="16"/>
                <w:lang w:val="en-US"/>
              </w:rPr>
              <w:t>12</w:t>
            </w:r>
          </w:p>
        </w:tc>
        <w:tc>
          <w:tcPr>
            <w:tcW w:w="664" w:type="dxa"/>
          </w:tcPr>
          <w:p w:rsidR="00D55BB5" w:rsidRPr="00FB67FB" w:rsidRDefault="00D55BB5" w:rsidP="00D55BB5">
            <w:pPr>
              <w:pStyle w:val="NamaTabeldanGambar"/>
              <w:rPr>
                <w:szCs w:val="16"/>
                <w:lang w:val="en-US"/>
              </w:rPr>
            </w:pPr>
            <w:r w:rsidRPr="00FB67FB">
              <w:rPr>
                <w:szCs w:val="16"/>
                <w:lang w:val="en-US"/>
              </w:rPr>
              <w:t>1</w:t>
            </w:r>
          </w:p>
        </w:tc>
        <w:tc>
          <w:tcPr>
            <w:tcW w:w="917" w:type="dxa"/>
            <w:vAlign w:val="center"/>
          </w:tcPr>
          <w:p w:rsidR="00D55BB5" w:rsidRPr="00FB67FB" w:rsidRDefault="00D55BB5" w:rsidP="00D55BB5">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7,65</w:t>
            </w:r>
          </w:p>
        </w:tc>
        <w:tc>
          <w:tcPr>
            <w:tcW w:w="940" w:type="dxa"/>
            <w:vAlign w:val="bottom"/>
          </w:tcPr>
          <w:p w:rsidR="00D55BB5" w:rsidRPr="00FB67FB" w:rsidRDefault="00D55BB5" w:rsidP="00D55BB5">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color w:val="000000"/>
                <w:sz w:val="16"/>
                <w:szCs w:val="16"/>
              </w:rPr>
              <w:t>91,7</w:t>
            </w:r>
          </w:p>
        </w:tc>
        <w:tc>
          <w:tcPr>
            <w:tcW w:w="1016" w:type="dxa"/>
            <w:vAlign w:val="center"/>
          </w:tcPr>
          <w:p w:rsidR="00D55BB5" w:rsidRPr="00FB67FB" w:rsidRDefault="00D55BB5" w:rsidP="00D55BB5">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260</w:t>
            </w:r>
          </w:p>
        </w:tc>
      </w:tr>
      <w:tr w:rsidR="00D55BB5" w:rsidRPr="00FB67FB" w:rsidTr="00B25BAE">
        <w:tc>
          <w:tcPr>
            <w:tcW w:w="1384" w:type="dxa"/>
            <w:vMerge/>
          </w:tcPr>
          <w:p w:rsidR="00D55BB5" w:rsidRPr="00FB67FB" w:rsidRDefault="00D55BB5" w:rsidP="00D55BB5">
            <w:pPr>
              <w:pStyle w:val="NamaTabeldanGambar"/>
              <w:rPr>
                <w:szCs w:val="16"/>
              </w:rPr>
            </w:pPr>
          </w:p>
        </w:tc>
        <w:tc>
          <w:tcPr>
            <w:tcW w:w="664" w:type="dxa"/>
          </w:tcPr>
          <w:p w:rsidR="00D55BB5" w:rsidRPr="00FB67FB" w:rsidRDefault="00D55BB5" w:rsidP="00D55BB5">
            <w:pPr>
              <w:pStyle w:val="NamaTabeldanGambar"/>
              <w:rPr>
                <w:szCs w:val="16"/>
                <w:lang w:val="en-US"/>
              </w:rPr>
            </w:pPr>
            <w:r w:rsidRPr="00FB67FB">
              <w:rPr>
                <w:szCs w:val="16"/>
                <w:lang w:val="en-US"/>
              </w:rPr>
              <w:t>2</w:t>
            </w:r>
          </w:p>
        </w:tc>
        <w:tc>
          <w:tcPr>
            <w:tcW w:w="917" w:type="dxa"/>
            <w:vAlign w:val="center"/>
          </w:tcPr>
          <w:p w:rsidR="00D55BB5" w:rsidRPr="00FB67FB" w:rsidRDefault="00D55BB5" w:rsidP="00D55BB5">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7,80</w:t>
            </w:r>
          </w:p>
        </w:tc>
        <w:tc>
          <w:tcPr>
            <w:tcW w:w="940" w:type="dxa"/>
            <w:vAlign w:val="bottom"/>
          </w:tcPr>
          <w:p w:rsidR="00D55BB5" w:rsidRPr="00FB67FB" w:rsidRDefault="00D55BB5" w:rsidP="00D55BB5">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color w:val="000000"/>
                <w:sz w:val="16"/>
                <w:szCs w:val="16"/>
              </w:rPr>
              <w:t>93,5</w:t>
            </w:r>
          </w:p>
        </w:tc>
        <w:tc>
          <w:tcPr>
            <w:tcW w:w="1016" w:type="dxa"/>
            <w:vAlign w:val="center"/>
          </w:tcPr>
          <w:p w:rsidR="00D55BB5" w:rsidRPr="00FB67FB" w:rsidRDefault="00D55BB5" w:rsidP="00D55BB5">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480</w:t>
            </w:r>
          </w:p>
        </w:tc>
      </w:tr>
      <w:tr w:rsidR="00D55BB5" w:rsidRPr="00FB67FB" w:rsidTr="00B25BAE">
        <w:tc>
          <w:tcPr>
            <w:tcW w:w="1384" w:type="dxa"/>
            <w:vMerge/>
          </w:tcPr>
          <w:p w:rsidR="00D55BB5" w:rsidRPr="00FB67FB" w:rsidRDefault="00D55BB5" w:rsidP="00D55BB5">
            <w:pPr>
              <w:pStyle w:val="NamaTabeldanGambar"/>
              <w:rPr>
                <w:szCs w:val="16"/>
              </w:rPr>
            </w:pPr>
          </w:p>
        </w:tc>
        <w:tc>
          <w:tcPr>
            <w:tcW w:w="664" w:type="dxa"/>
          </w:tcPr>
          <w:p w:rsidR="00D55BB5" w:rsidRPr="00FB67FB" w:rsidRDefault="00D55BB5" w:rsidP="00D55BB5">
            <w:pPr>
              <w:pStyle w:val="NamaTabeldanGambar"/>
              <w:rPr>
                <w:szCs w:val="16"/>
                <w:lang w:val="en-US"/>
              </w:rPr>
            </w:pPr>
            <w:r w:rsidRPr="00FB67FB">
              <w:rPr>
                <w:szCs w:val="16"/>
                <w:lang w:val="en-US"/>
              </w:rPr>
              <w:t>3</w:t>
            </w:r>
          </w:p>
        </w:tc>
        <w:tc>
          <w:tcPr>
            <w:tcW w:w="917" w:type="dxa"/>
            <w:vAlign w:val="center"/>
          </w:tcPr>
          <w:p w:rsidR="00D55BB5" w:rsidRPr="00FB67FB" w:rsidRDefault="00D55BB5" w:rsidP="00D55BB5">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8,10</w:t>
            </w:r>
          </w:p>
        </w:tc>
        <w:tc>
          <w:tcPr>
            <w:tcW w:w="940" w:type="dxa"/>
            <w:vAlign w:val="bottom"/>
          </w:tcPr>
          <w:p w:rsidR="00D55BB5" w:rsidRPr="00FB67FB" w:rsidRDefault="00D55BB5" w:rsidP="00D55BB5">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color w:val="000000"/>
                <w:sz w:val="16"/>
                <w:szCs w:val="16"/>
              </w:rPr>
              <w:t>97</w:t>
            </w:r>
          </w:p>
        </w:tc>
        <w:tc>
          <w:tcPr>
            <w:tcW w:w="1016" w:type="dxa"/>
            <w:vAlign w:val="center"/>
          </w:tcPr>
          <w:p w:rsidR="00D55BB5" w:rsidRPr="00FB67FB" w:rsidRDefault="00D55BB5" w:rsidP="00D55BB5">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878</w:t>
            </w:r>
          </w:p>
        </w:tc>
      </w:tr>
      <w:tr w:rsidR="00D55BB5" w:rsidRPr="00FB67FB" w:rsidTr="00B25BAE">
        <w:tc>
          <w:tcPr>
            <w:tcW w:w="1384" w:type="dxa"/>
            <w:vMerge/>
          </w:tcPr>
          <w:p w:rsidR="00D55BB5" w:rsidRPr="00FB67FB" w:rsidRDefault="00D55BB5" w:rsidP="00D55BB5">
            <w:pPr>
              <w:pStyle w:val="NamaTabeldanGambar"/>
              <w:rPr>
                <w:szCs w:val="16"/>
              </w:rPr>
            </w:pPr>
          </w:p>
        </w:tc>
        <w:tc>
          <w:tcPr>
            <w:tcW w:w="664" w:type="dxa"/>
          </w:tcPr>
          <w:p w:rsidR="00D55BB5" w:rsidRPr="00FB67FB" w:rsidRDefault="00D55BB5" w:rsidP="00D55BB5">
            <w:pPr>
              <w:pStyle w:val="NamaTabeldanGambar"/>
              <w:rPr>
                <w:szCs w:val="16"/>
                <w:lang w:val="en-US"/>
              </w:rPr>
            </w:pPr>
            <w:r w:rsidRPr="00FB67FB">
              <w:rPr>
                <w:szCs w:val="16"/>
                <w:lang w:val="en-US"/>
              </w:rPr>
              <w:t>4</w:t>
            </w:r>
          </w:p>
        </w:tc>
        <w:tc>
          <w:tcPr>
            <w:tcW w:w="917" w:type="dxa"/>
            <w:vAlign w:val="center"/>
          </w:tcPr>
          <w:p w:rsidR="00D55BB5" w:rsidRPr="00FB67FB" w:rsidRDefault="00D55BB5" w:rsidP="00D55BB5">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8,40</w:t>
            </w:r>
          </w:p>
        </w:tc>
        <w:tc>
          <w:tcPr>
            <w:tcW w:w="940" w:type="dxa"/>
            <w:vAlign w:val="bottom"/>
          </w:tcPr>
          <w:p w:rsidR="00D55BB5" w:rsidRPr="00FB67FB" w:rsidRDefault="00D55BB5" w:rsidP="00D55BB5">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color w:val="000000"/>
                <w:sz w:val="16"/>
                <w:szCs w:val="16"/>
              </w:rPr>
              <w:t>100,4</w:t>
            </w:r>
          </w:p>
        </w:tc>
        <w:tc>
          <w:tcPr>
            <w:tcW w:w="1016" w:type="dxa"/>
            <w:vAlign w:val="center"/>
          </w:tcPr>
          <w:p w:rsidR="00D55BB5" w:rsidRPr="00FB67FB" w:rsidRDefault="00D55BB5" w:rsidP="00D55BB5">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1350</w:t>
            </w:r>
          </w:p>
        </w:tc>
      </w:tr>
      <w:tr w:rsidR="00D55BB5" w:rsidRPr="00FB67FB" w:rsidTr="00B25BAE">
        <w:tc>
          <w:tcPr>
            <w:tcW w:w="1384" w:type="dxa"/>
            <w:vMerge/>
          </w:tcPr>
          <w:p w:rsidR="00D55BB5" w:rsidRPr="00FB67FB" w:rsidRDefault="00D55BB5" w:rsidP="00D55BB5">
            <w:pPr>
              <w:pStyle w:val="NamaTabeldanGambar"/>
              <w:rPr>
                <w:szCs w:val="16"/>
              </w:rPr>
            </w:pPr>
          </w:p>
        </w:tc>
        <w:tc>
          <w:tcPr>
            <w:tcW w:w="664" w:type="dxa"/>
          </w:tcPr>
          <w:p w:rsidR="00D55BB5" w:rsidRPr="00FB67FB" w:rsidRDefault="00D55BB5" w:rsidP="00D55BB5">
            <w:pPr>
              <w:pStyle w:val="NamaTabeldanGambar"/>
              <w:rPr>
                <w:szCs w:val="16"/>
                <w:lang w:val="en-US"/>
              </w:rPr>
            </w:pPr>
            <w:r w:rsidRPr="00FB67FB">
              <w:rPr>
                <w:szCs w:val="16"/>
                <w:lang w:val="en-US"/>
              </w:rPr>
              <w:t>5</w:t>
            </w:r>
          </w:p>
        </w:tc>
        <w:tc>
          <w:tcPr>
            <w:tcW w:w="917" w:type="dxa"/>
            <w:vAlign w:val="center"/>
          </w:tcPr>
          <w:p w:rsidR="00D55BB5" w:rsidRPr="00FB67FB" w:rsidRDefault="00D55BB5" w:rsidP="00D55BB5">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8,85</w:t>
            </w:r>
          </w:p>
        </w:tc>
        <w:tc>
          <w:tcPr>
            <w:tcW w:w="940" w:type="dxa"/>
            <w:vAlign w:val="bottom"/>
          </w:tcPr>
          <w:p w:rsidR="00D55BB5" w:rsidRPr="00FB67FB" w:rsidRDefault="00D55BB5" w:rsidP="00D55BB5">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color w:val="000000"/>
                <w:sz w:val="16"/>
                <w:szCs w:val="16"/>
              </w:rPr>
              <w:t>105,4</w:t>
            </w:r>
          </w:p>
        </w:tc>
        <w:tc>
          <w:tcPr>
            <w:tcW w:w="1016" w:type="dxa"/>
            <w:vAlign w:val="center"/>
          </w:tcPr>
          <w:p w:rsidR="00D55BB5" w:rsidRPr="00FB67FB" w:rsidRDefault="00D55BB5" w:rsidP="00D55BB5">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1660</w:t>
            </w:r>
          </w:p>
        </w:tc>
      </w:tr>
      <w:tr w:rsidR="00906F68" w:rsidRPr="00FB67FB" w:rsidTr="00B25BAE">
        <w:tc>
          <w:tcPr>
            <w:tcW w:w="1384" w:type="dxa"/>
            <w:vMerge w:val="restart"/>
          </w:tcPr>
          <w:p w:rsidR="00906F68" w:rsidRPr="00FB67FB" w:rsidRDefault="00906F68" w:rsidP="00906F68">
            <w:pPr>
              <w:pStyle w:val="NamaTabeldanGambar"/>
              <w:rPr>
                <w:szCs w:val="16"/>
                <w:lang w:val="en-US"/>
              </w:rPr>
            </w:pPr>
            <w:r w:rsidRPr="00FB67FB">
              <w:rPr>
                <w:szCs w:val="16"/>
                <w:lang w:val="en-US"/>
              </w:rPr>
              <w:t>14</w:t>
            </w:r>
          </w:p>
        </w:tc>
        <w:tc>
          <w:tcPr>
            <w:tcW w:w="664" w:type="dxa"/>
          </w:tcPr>
          <w:p w:rsidR="00906F68" w:rsidRPr="00FB67FB" w:rsidRDefault="00906F68" w:rsidP="00906F68">
            <w:pPr>
              <w:pStyle w:val="NamaTabeldanGambar"/>
              <w:rPr>
                <w:szCs w:val="16"/>
                <w:lang w:val="en-US"/>
              </w:rPr>
            </w:pPr>
            <w:r w:rsidRPr="00FB67FB">
              <w:rPr>
                <w:szCs w:val="16"/>
                <w:lang w:val="en-US"/>
              </w:rPr>
              <w:t>1</w:t>
            </w:r>
          </w:p>
        </w:tc>
        <w:tc>
          <w:tcPr>
            <w:tcW w:w="917" w:type="dxa"/>
            <w:vAlign w:val="center"/>
          </w:tcPr>
          <w:p w:rsidR="00906F68" w:rsidRPr="00FB67FB" w:rsidRDefault="00906F68" w:rsidP="00906F68">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7,7</w:t>
            </w:r>
          </w:p>
        </w:tc>
        <w:tc>
          <w:tcPr>
            <w:tcW w:w="940" w:type="dxa"/>
            <w:vAlign w:val="bottom"/>
          </w:tcPr>
          <w:p w:rsidR="00906F68" w:rsidRPr="00FB67FB" w:rsidRDefault="00906F68" w:rsidP="00906F68">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color w:val="000000"/>
                <w:sz w:val="16"/>
                <w:szCs w:val="16"/>
              </w:rPr>
              <w:t>100,4</w:t>
            </w:r>
          </w:p>
        </w:tc>
        <w:tc>
          <w:tcPr>
            <w:tcW w:w="1016" w:type="dxa"/>
            <w:vAlign w:val="center"/>
          </w:tcPr>
          <w:p w:rsidR="00906F68" w:rsidRPr="00FB67FB" w:rsidRDefault="00906F68" w:rsidP="00906F68">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350</w:t>
            </w:r>
          </w:p>
        </w:tc>
      </w:tr>
      <w:tr w:rsidR="00906F68" w:rsidRPr="00FB67FB" w:rsidTr="00B25BAE">
        <w:tc>
          <w:tcPr>
            <w:tcW w:w="1384" w:type="dxa"/>
            <w:vMerge/>
          </w:tcPr>
          <w:p w:rsidR="00906F68" w:rsidRPr="00FB67FB" w:rsidRDefault="00906F68" w:rsidP="00906F68">
            <w:pPr>
              <w:pStyle w:val="NamaTabeldanGambar"/>
              <w:rPr>
                <w:szCs w:val="16"/>
              </w:rPr>
            </w:pPr>
          </w:p>
        </w:tc>
        <w:tc>
          <w:tcPr>
            <w:tcW w:w="664" w:type="dxa"/>
          </w:tcPr>
          <w:p w:rsidR="00906F68" w:rsidRPr="00FB67FB" w:rsidRDefault="00906F68" w:rsidP="00906F68">
            <w:pPr>
              <w:pStyle w:val="NamaTabeldanGambar"/>
              <w:rPr>
                <w:szCs w:val="16"/>
                <w:lang w:val="en-US"/>
              </w:rPr>
            </w:pPr>
            <w:r w:rsidRPr="00FB67FB">
              <w:rPr>
                <w:szCs w:val="16"/>
                <w:lang w:val="en-US"/>
              </w:rPr>
              <w:t>2</w:t>
            </w:r>
          </w:p>
        </w:tc>
        <w:tc>
          <w:tcPr>
            <w:tcW w:w="917" w:type="dxa"/>
            <w:vAlign w:val="center"/>
          </w:tcPr>
          <w:p w:rsidR="00906F68" w:rsidRPr="00FB67FB" w:rsidRDefault="00906F68" w:rsidP="00906F68">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7,90</w:t>
            </w:r>
          </w:p>
        </w:tc>
        <w:tc>
          <w:tcPr>
            <w:tcW w:w="940" w:type="dxa"/>
            <w:vAlign w:val="bottom"/>
          </w:tcPr>
          <w:p w:rsidR="00906F68" w:rsidRPr="00FB67FB" w:rsidRDefault="00906F68" w:rsidP="00906F68">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color w:val="000000"/>
                <w:sz w:val="16"/>
                <w:szCs w:val="16"/>
              </w:rPr>
              <w:t>110,5</w:t>
            </w:r>
          </w:p>
        </w:tc>
        <w:tc>
          <w:tcPr>
            <w:tcW w:w="1016" w:type="dxa"/>
            <w:vAlign w:val="center"/>
          </w:tcPr>
          <w:p w:rsidR="00906F68" w:rsidRPr="00FB67FB" w:rsidRDefault="00906F68" w:rsidP="00906F68">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520</w:t>
            </w:r>
          </w:p>
        </w:tc>
      </w:tr>
      <w:tr w:rsidR="00906F68" w:rsidRPr="00FB67FB" w:rsidTr="00B25BAE">
        <w:tc>
          <w:tcPr>
            <w:tcW w:w="1384" w:type="dxa"/>
            <w:vMerge/>
          </w:tcPr>
          <w:p w:rsidR="00906F68" w:rsidRPr="00FB67FB" w:rsidRDefault="00906F68" w:rsidP="00906F68">
            <w:pPr>
              <w:pStyle w:val="NamaTabeldanGambar"/>
              <w:rPr>
                <w:szCs w:val="16"/>
              </w:rPr>
            </w:pPr>
          </w:p>
        </w:tc>
        <w:tc>
          <w:tcPr>
            <w:tcW w:w="664" w:type="dxa"/>
          </w:tcPr>
          <w:p w:rsidR="00906F68" w:rsidRPr="00FB67FB" w:rsidRDefault="00906F68" w:rsidP="00906F68">
            <w:pPr>
              <w:pStyle w:val="NamaTabeldanGambar"/>
              <w:rPr>
                <w:szCs w:val="16"/>
                <w:lang w:val="en-US"/>
              </w:rPr>
            </w:pPr>
            <w:r w:rsidRPr="00FB67FB">
              <w:rPr>
                <w:szCs w:val="16"/>
                <w:lang w:val="en-US"/>
              </w:rPr>
              <w:t>3</w:t>
            </w:r>
          </w:p>
        </w:tc>
        <w:tc>
          <w:tcPr>
            <w:tcW w:w="917" w:type="dxa"/>
            <w:vAlign w:val="center"/>
          </w:tcPr>
          <w:p w:rsidR="00906F68" w:rsidRPr="00FB67FB" w:rsidRDefault="00906F68" w:rsidP="00906F68">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8,20</w:t>
            </w:r>
          </w:p>
        </w:tc>
        <w:tc>
          <w:tcPr>
            <w:tcW w:w="940" w:type="dxa"/>
            <w:vAlign w:val="bottom"/>
          </w:tcPr>
          <w:p w:rsidR="00906F68" w:rsidRPr="00FB67FB" w:rsidRDefault="00906F68" w:rsidP="00906F68">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color w:val="000000"/>
                <w:sz w:val="16"/>
                <w:szCs w:val="16"/>
              </w:rPr>
              <w:t>114,2</w:t>
            </w:r>
          </w:p>
        </w:tc>
        <w:tc>
          <w:tcPr>
            <w:tcW w:w="1016" w:type="dxa"/>
            <w:vAlign w:val="center"/>
          </w:tcPr>
          <w:p w:rsidR="00906F68" w:rsidRPr="00FB67FB" w:rsidRDefault="00906F68" w:rsidP="00906F68">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998</w:t>
            </w:r>
          </w:p>
        </w:tc>
      </w:tr>
      <w:tr w:rsidR="00906F68" w:rsidRPr="00FB67FB" w:rsidTr="00B25BAE">
        <w:tc>
          <w:tcPr>
            <w:tcW w:w="1384" w:type="dxa"/>
            <w:vMerge/>
          </w:tcPr>
          <w:p w:rsidR="00906F68" w:rsidRPr="00FB67FB" w:rsidRDefault="00906F68" w:rsidP="00906F68">
            <w:pPr>
              <w:pStyle w:val="NamaTabeldanGambar"/>
              <w:rPr>
                <w:szCs w:val="16"/>
              </w:rPr>
            </w:pPr>
          </w:p>
        </w:tc>
        <w:tc>
          <w:tcPr>
            <w:tcW w:w="664" w:type="dxa"/>
          </w:tcPr>
          <w:p w:rsidR="00906F68" w:rsidRPr="00FB67FB" w:rsidRDefault="00906F68" w:rsidP="00906F68">
            <w:pPr>
              <w:pStyle w:val="NamaTabeldanGambar"/>
              <w:rPr>
                <w:szCs w:val="16"/>
                <w:lang w:val="en-US"/>
              </w:rPr>
            </w:pPr>
            <w:r w:rsidRPr="00FB67FB">
              <w:rPr>
                <w:szCs w:val="16"/>
                <w:lang w:val="en-US"/>
              </w:rPr>
              <w:t>4</w:t>
            </w:r>
          </w:p>
        </w:tc>
        <w:tc>
          <w:tcPr>
            <w:tcW w:w="917" w:type="dxa"/>
            <w:vAlign w:val="center"/>
          </w:tcPr>
          <w:p w:rsidR="00906F68" w:rsidRPr="00FB67FB" w:rsidRDefault="00906F68" w:rsidP="00906F68">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8,60</w:t>
            </w:r>
          </w:p>
        </w:tc>
        <w:tc>
          <w:tcPr>
            <w:tcW w:w="940" w:type="dxa"/>
            <w:vAlign w:val="bottom"/>
          </w:tcPr>
          <w:p w:rsidR="00906F68" w:rsidRPr="00FB67FB" w:rsidRDefault="00906F68" w:rsidP="00906F68">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color w:val="000000"/>
                <w:sz w:val="16"/>
                <w:szCs w:val="16"/>
              </w:rPr>
              <w:t>120,2</w:t>
            </w:r>
          </w:p>
        </w:tc>
        <w:tc>
          <w:tcPr>
            <w:tcW w:w="1016" w:type="dxa"/>
            <w:vAlign w:val="center"/>
          </w:tcPr>
          <w:p w:rsidR="00906F68" w:rsidRPr="00FB67FB" w:rsidRDefault="00906F68" w:rsidP="00906F68">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1520</w:t>
            </w:r>
          </w:p>
        </w:tc>
      </w:tr>
      <w:tr w:rsidR="00906F68" w:rsidRPr="00FB67FB" w:rsidTr="00B25BAE">
        <w:tc>
          <w:tcPr>
            <w:tcW w:w="1384" w:type="dxa"/>
            <w:vMerge/>
          </w:tcPr>
          <w:p w:rsidR="00906F68" w:rsidRPr="00FB67FB" w:rsidRDefault="00906F68" w:rsidP="00906F68">
            <w:pPr>
              <w:pStyle w:val="NamaTabeldanGambar"/>
              <w:rPr>
                <w:szCs w:val="16"/>
              </w:rPr>
            </w:pPr>
          </w:p>
        </w:tc>
        <w:tc>
          <w:tcPr>
            <w:tcW w:w="664" w:type="dxa"/>
          </w:tcPr>
          <w:p w:rsidR="00906F68" w:rsidRPr="00FB67FB" w:rsidRDefault="00906F68" w:rsidP="00906F68">
            <w:pPr>
              <w:pStyle w:val="NamaTabeldanGambar"/>
              <w:rPr>
                <w:szCs w:val="16"/>
                <w:lang w:val="en-US"/>
              </w:rPr>
            </w:pPr>
            <w:r w:rsidRPr="00FB67FB">
              <w:rPr>
                <w:szCs w:val="16"/>
                <w:lang w:val="en-US"/>
              </w:rPr>
              <w:t>5</w:t>
            </w:r>
          </w:p>
        </w:tc>
        <w:tc>
          <w:tcPr>
            <w:tcW w:w="917" w:type="dxa"/>
            <w:vAlign w:val="center"/>
          </w:tcPr>
          <w:p w:rsidR="00906F68" w:rsidRPr="00FB67FB" w:rsidRDefault="00906F68" w:rsidP="00906F68">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9,10</w:t>
            </w:r>
          </w:p>
        </w:tc>
        <w:tc>
          <w:tcPr>
            <w:tcW w:w="940" w:type="dxa"/>
            <w:vAlign w:val="bottom"/>
          </w:tcPr>
          <w:p w:rsidR="00906F68" w:rsidRPr="00FB67FB" w:rsidRDefault="00906F68" w:rsidP="00906F68">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color w:val="000000"/>
                <w:sz w:val="16"/>
                <w:szCs w:val="16"/>
              </w:rPr>
              <w:t>126,9</w:t>
            </w:r>
          </w:p>
        </w:tc>
        <w:tc>
          <w:tcPr>
            <w:tcW w:w="1016" w:type="dxa"/>
            <w:vAlign w:val="center"/>
          </w:tcPr>
          <w:p w:rsidR="00906F68" w:rsidRPr="00FB67FB" w:rsidRDefault="00906F68" w:rsidP="00906F68">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2355</w:t>
            </w:r>
          </w:p>
        </w:tc>
      </w:tr>
      <w:tr w:rsidR="00906F68" w:rsidRPr="00FB67FB" w:rsidTr="00B25BAE">
        <w:tc>
          <w:tcPr>
            <w:tcW w:w="1384" w:type="dxa"/>
            <w:vMerge w:val="restart"/>
          </w:tcPr>
          <w:p w:rsidR="00906F68" w:rsidRPr="00FB67FB" w:rsidRDefault="00906F68" w:rsidP="00906F68">
            <w:pPr>
              <w:pStyle w:val="NamaTabeldanGambar"/>
              <w:rPr>
                <w:szCs w:val="16"/>
                <w:lang w:val="en-US"/>
              </w:rPr>
            </w:pPr>
            <w:r w:rsidRPr="00FB67FB">
              <w:rPr>
                <w:szCs w:val="16"/>
                <w:lang w:val="en-US"/>
              </w:rPr>
              <w:t>16</w:t>
            </w:r>
          </w:p>
        </w:tc>
        <w:tc>
          <w:tcPr>
            <w:tcW w:w="664" w:type="dxa"/>
          </w:tcPr>
          <w:p w:rsidR="00906F68" w:rsidRPr="00FB67FB" w:rsidRDefault="00906F68" w:rsidP="00906F68">
            <w:pPr>
              <w:pStyle w:val="NamaTabeldanGambar"/>
              <w:rPr>
                <w:szCs w:val="16"/>
                <w:lang w:val="en-US"/>
              </w:rPr>
            </w:pPr>
            <w:r w:rsidRPr="00FB67FB">
              <w:rPr>
                <w:szCs w:val="16"/>
                <w:lang w:val="en-US"/>
              </w:rPr>
              <w:t>1</w:t>
            </w:r>
          </w:p>
        </w:tc>
        <w:tc>
          <w:tcPr>
            <w:tcW w:w="917" w:type="dxa"/>
            <w:vAlign w:val="center"/>
          </w:tcPr>
          <w:p w:rsidR="00906F68" w:rsidRPr="00FB67FB" w:rsidRDefault="00906F68" w:rsidP="00906F68">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8,25</w:t>
            </w:r>
          </w:p>
        </w:tc>
        <w:tc>
          <w:tcPr>
            <w:tcW w:w="940" w:type="dxa"/>
            <w:vAlign w:val="bottom"/>
          </w:tcPr>
          <w:p w:rsidR="00906F68" w:rsidRPr="00FB67FB" w:rsidRDefault="00906F68" w:rsidP="00906F68">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color w:val="000000"/>
                <w:sz w:val="16"/>
                <w:szCs w:val="16"/>
              </w:rPr>
              <w:t>135</w:t>
            </w:r>
          </w:p>
        </w:tc>
        <w:tc>
          <w:tcPr>
            <w:tcW w:w="1016" w:type="dxa"/>
            <w:vAlign w:val="center"/>
          </w:tcPr>
          <w:p w:rsidR="00906F68" w:rsidRPr="00FB67FB" w:rsidRDefault="00906F68" w:rsidP="00906F68">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510</w:t>
            </w:r>
          </w:p>
        </w:tc>
      </w:tr>
      <w:tr w:rsidR="00906F68" w:rsidRPr="00FB67FB" w:rsidTr="00B25BAE">
        <w:tc>
          <w:tcPr>
            <w:tcW w:w="1384" w:type="dxa"/>
            <w:vMerge/>
          </w:tcPr>
          <w:p w:rsidR="00906F68" w:rsidRPr="00FB67FB" w:rsidRDefault="00906F68" w:rsidP="00906F68">
            <w:pPr>
              <w:pStyle w:val="NamaTabeldanGambar"/>
              <w:rPr>
                <w:szCs w:val="16"/>
              </w:rPr>
            </w:pPr>
          </w:p>
        </w:tc>
        <w:tc>
          <w:tcPr>
            <w:tcW w:w="664" w:type="dxa"/>
          </w:tcPr>
          <w:p w:rsidR="00906F68" w:rsidRPr="00FB67FB" w:rsidRDefault="00906F68" w:rsidP="00906F68">
            <w:pPr>
              <w:pStyle w:val="NamaTabeldanGambar"/>
              <w:rPr>
                <w:szCs w:val="16"/>
                <w:lang w:val="en-US"/>
              </w:rPr>
            </w:pPr>
            <w:r w:rsidRPr="00FB67FB">
              <w:rPr>
                <w:szCs w:val="16"/>
                <w:lang w:val="en-US"/>
              </w:rPr>
              <w:t>2</w:t>
            </w:r>
          </w:p>
        </w:tc>
        <w:tc>
          <w:tcPr>
            <w:tcW w:w="917" w:type="dxa"/>
            <w:vAlign w:val="center"/>
          </w:tcPr>
          <w:p w:rsidR="00906F68" w:rsidRPr="00FB67FB" w:rsidRDefault="00906F68" w:rsidP="00906F68">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8,50</w:t>
            </w:r>
          </w:p>
        </w:tc>
        <w:tc>
          <w:tcPr>
            <w:tcW w:w="940" w:type="dxa"/>
            <w:vAlign w:val="bottom"/>
          </w:tcPr>
          <w:p w:rsidR="00906F68" w:rsidRPr="00FB67FB" w:rsidRDefault="00906F68" w:rsidP="00906F68">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color w:val="000000"/>
                <w:sz w:val="16"/>
                <w:szCs w:val="16"/>
              </w:rPr>
              <w:t>138</w:t>
            </w:r>
          </w:p>
        </w:tc>
        <w:tc>
          <w:tcPr>
            <w:tcW w:w="1016" w:type="dxa"/>
            <w:vAlign w:val="center"/>
          </w:tcPr>
          <w:p w:rsidR="00906F68" w:rsidRPr="00FB67FB" w:rsidRDefault="00906F68" w:rsidP="00906F68">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1260</w:t>
            </w:r>
          </w:p>
        </w:tc>
      </w:tr>
      <w:tr w:rsidR="00906F68" w:rsidRPr="00FB67FB" w:rsidTr="00B25BAE">
        <w:tc>
          <w:tcPr>
            <w:tcW w:w="1384" w:type="dxa"/>
            <w:vMerge/>
          </w:tcPr>
          <w:p w:rsidR="00906F68" w:rsidRPr="00FB67FB" w:rsidRDefault="00906F68" w:rsidP="00906F68">
            <w:pPr>
              <w:pStyle w:val="NamaTabeldanGambar"/>
              <w:rPr>
                <w:szCs w:val="16"/>
              </w:rPr>
            </w:pPr>
          </w:p>
        </w:tc>
        <w:tc>
          <w:tcPr>
            <w:tcW w:w="664" w:type="dxa"/>
          </w:tcPr>
          <w:p w:rsidR="00906F68" w:rsidRPr="00FB67FB" w:rsidRDefault="00906F68" w:rsidP="00906F68">
            <w:pPr>
              <w:pStyle w:val="NamaTabeldanGambar"/>
              <w:rPr>
                <w:szCs w:val="16"/>
                <w:lang w:val="en-US"/>
              </w:rPr>
            </w:pPr>
            <w:r w:rsidRPr="00FB67FB">
              <w:rPr>
                <w:szCs w:val="16"/>
                <w:lang w:val="en-US"/>
              </w:rPr>
              <w:t>3</w:t>
            </w:r>
          </w:p>
        </w:tc>
        <w:tc>
          <w:tcPr>
            <w:tcW w:w="917" w:type="dxa"/>
            <w:vAlign w:val="center"/>
          </w:tcPr>
          <w:p w:rsidR="00906F68" w:rsidRPr="00FB67FB" w:rsidRDefault="00906F68" w:rsidP="00906F68">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8,90</w:t>
            </w:r>
          </w:p>
        </w:tc>
        <w:tc>
          <w:tcPr>
            <w:tcW w:w="940" w:type="dxa"/>
            <w:vAlign w:val="bottom"/>
          </w:tcPr>
          <w:p w:rsidR="00906F68" w:rsidRPr="00FB67FB" w:rsidRDefault="00906F68" w:rsidP="00906F68">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color w:val="000000"/>
                <w:sz w:val="16"/>
                <w:szCs w:val="16"/>
              </w:rPr>
              <w:t>142</w:t>
            </w:r>
          </w:p>
        </w:tc>
        <w:tc>
          <w:tcPr>
            <w:tcW w:w="1016" w:type="dxa"/>
            <w:vAlign w:val="center"/>
          </w:tcPr>
          <w:p w:rsidR="00906F68" w:rsidRPr="00FB67FB" w:rsidRDefault="00906F68" w:rsidP="00906F68">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1810</w:t>
            </w:r>
          </w:p>
        </w:tc>
      </w:tr>
      <w:tr w:rsidR="00906F68" w:rsidRPr="00FB67FB" w:rsidTr="00B25BAE">
        <w:tc>
          <w:tcPr>
            <w:tcW w:w="1384" w:type="dxa"/>
            <w:vMerge/>
          </w:tcPr>
          <w:p w:rsidR="00906F68" w:rsidRPr="00FB67FB" w:rsidRDefault="00906F68" w:rsidP="00906F68">
            <w:pPr>
              <w:pStyle w:val="NamaTabeldanGambar"/>
              <w:rPr>
                <w:szCs w:val="16"/>
              </w:rPr>
            </w:pPr>
          </w:p>
        </w:tc>
        <w:tc>
          <w:tcPr>
            <w:tcW w:w="664" w:type="dxa"/>
          </w:tcPr>
          <w:p w:rsidR="00906F68" w:rsidRPr="00FB67FB" w:rsidRDefault="00906F68" w:rsidP="00906F68">
            <w:pPr>
              <w:pStyle w:val="NamaTabeldanGambar"/>
              <w:rPr>
                <w:szCs w:val="16"/>
                <w:lang w:val="en-US"/>
              </w:rPr>
            </w:pPr>
            <w:r w:rsidRPr="00FB67FB">
              <w:rPr>
                <w:szCs w:val="16"/>
                <w:lang w:val="en-US"/>
              </w:rPr>
              <w:t>4</w:t>
            </w:r>
          </w:p>
        </w:tc>
        <w:tc>
          <w:tcPr>
            <w:tcW w:w="917" w:type="dxa"/>
            <w:vAlign w:val="center"/>
          </w:tcPr>
          <w:p w:rsidR="00906F68" w:rsidRPr="00FB67FB" w:rsidRDefault="00906F68" w:rsidP="00906F68">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9,20</w:t>
            </w:r>
          </w:p>
        </w:tc>
        <w:tc>
          <w:tcPr>
            <w:tcW w:w="940" w:type="dxa"/>
            <w:vAlign w:val="bottom"/>
          </w:tcPr>
          <w:p w:rsidR="00906F68" w:rsidRPr="00FB67FB" w:rsidRDefault="00906F68" w:rsidP="00906F68">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color w:val="000000"/>
                <w:sz w:val="16"/>
                <w:szCs w:val="16"/>
              </w:rPr>
              <w:t>148</w:t>
            </w:r>
          </w:p>
        </w:tc>
        <w:tc>
          <w:tcPr>
            <w:tcW w:w="1016" w:type="dxa"/>
            <w:vAlign w:val="center"/>
          </w:tcPr>
          <w:p w:rsidR="00906F68" w:rsidRPr="00FB67FB" w:rsidRDefault="00906F68" w:rsidP="00906F68">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2450</w:t>
            </w:r>
          </w:p>
        </w:tc>
      </w:tr>
      <w:tr w:rsidR="00906F68" w:rsidRPr="00FB67FB" w:rsidTr="00B25BAE">
        <w:tc>
          <w:tcPr>
            <w:tcW w:w="1384" w:type="dxa"/>
            <w:vMerge/>
          </w:tcPr>
          <w:p w:rsidR="00906F68" w:rsidRPr="00FB67FB" w:rsidRDefault="00906F68" w:rsidP="00906F68">
            <w:pPr>
              <w:pStyle w:val="NamaTabeldanGambar"/>
              <w:rPr>
                <w:szCs w:val="16"/>
              </w:rPr>
            </w:pPr>
          </w:p>
        </w:tc>
        <w:tc>
          <w:tcPr>
            <w:tcW w:w="664" w:type="dxa"/>
          </w:tcPr>
          <w:p w:rsidR="00906F68" w:rsidRPr="00FB67FB" w:rsidRDefault="00906F68" w:rsidP="00906F68">
            <w:pPr>
              <w:pStyle w:val="NamaTabeldanGambar"/>
              <w:rPr>
                <w:szCs w:val="16"/>
                <w:lang w:val="en-US"/>
              </w:rPr>
            </w:pPr>
            <w:r w:rsidRPr="00FB67FB">
              <w:rPr>
                <w:szCs w:val="16"/>
                <w:lang w:val="en-US"/>
              </w:rPr>
              <w:t>5</w:t>
            </w:r>
          </w:p>
        </w:tc>
        <w:tc>
          <w:tcPr>
            <w:tcW w:w="917" w:type="dxa"/>
            <w:vAlign w:val="center"/>
          </w:tcPr>
          <w:p w:rsidR="00906F68" w:rsidRPr="00FB67FB" w:rsidRDefault="00906F68" w:rsidP="00906F68">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9,98</w:t>
            </w:r>
          </w:p>
        </w:tc>
        <w:tc>
          <w:tcPr>
            <w:tcW w:w="940" w:type="dxa"/>
            <w:vAlign w:val="bottom"/>
          </w:tcPr>
          <w:p w:rsidR="00906F68" w:rsidRPr="00FB67FB" w:rsidRDefault="00906F68" w:rsidP="00906F68">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color w:val="000000"/>
                <w:sz w:val="16"/>
                <w:szCs w:val="16"/>
              </w:rPr>
              <w:t>158</w:t>
            </w:r>
          </w:p>
        </w:tc>
        <w:tc>
          <w:tcPr>
            <w:tcW w:w="1016" w:type="dxa"/>
            <w:vAlign w:val="center"/>
          </w:tcPr>
          <w:p w:rsidR="00906F68" w:rsidRPr="00FB67FB" w:rsidRDefault="00906F68" w:rsidP="00906F68">
            <w:pPr>
              <w:keepNext/>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3290</w:t>
            </w:r>
          </w:p>
        </w:tc>
      </w:tr>
    </w:tbl>
    <w:p w:rsidR="00E3023B" w:rsidRDefault="00E3023B" w:rsidP="00E3023B">
      <w:pPr>
        <w:spacing w:after="0" w:line="240" w:lineRule="auto"/>
        <w:jc w:val="both"/>
        <w:rPr>
          <w:bCs/>
          <w:sz w:val="20"/>
          <w:szCs w:val="20"/>
        </w:rPr>
      </w:pPr>
    </w:p>
    <w:p w:rsidR="00D07E74" w:rsidRDefault="00E3023B" w:rsidP="00D07E74">
      <w:pPr>
        <w:spacing w:line="240" w:lineRule="auto"/>
        <w:ind w:firstLine="142"/>
        <w:jc w:val="both"/>
        <w:rPr>
          <w:rFonts w:ascii="Times New Roman" w:hAnsi="Times New Roman" w:cs="Times New Roman"/>
          <w:bCs/>
          <w:sz w:val="20"/>
          <w:szCs w:val="20"/>
        </w:rPr>
      </w:pPr>
      <w:r>
        <w:rPr>
          <w:rFonts w:ascii="Times New Roman" w:hAnsi="Times New Roman" w:cs="Times New Roman"/>
          <w:bCs/>
          <w:sz w:val="20"/>
          <w:szCs w:val="20"/>
        </w:rPr>
        <w:t xml:space="preserve">Data yang terjadi pada Tabel </w:t>
      </w:r>
      <w:r w:rsidRPr="00E3023B">
        <w:rPr>
          <w:rFonts w:ascii="Times New Roman" w:hAnsi="Times New Roman" w:cs="Times New Roman"/>
          <w:bCs/>
          <w:sz w:val="20"/>
          <w:szCs w:val="20"/>
        </w:rPr>
        <w:t>1 untuk diambil selama lima menit sistem beroperasi data dicatat setiap satu menit. Dari pengamatan selama percobaan arus listrik dipengaruhi volume elektrolit di dalam generator. Semakin banyak elektrolit semakin besar arus listrik. Oleh karena itu volume pada setiap percobaan dijaga  konstan.</w:t>
      </w:r>
    </w:p>
    <w:p w:rsidR="00D07E74" w:rsidRPr="00D07E74" w:rsidRDefault="00D07E74" w:rsidP="00D07E74">
      <w:pPr>
        <w:spacing w:after="0" w:line="240" w:lineRule="auto"/>
        <w:jc w:val="both"/>
        <w:rPr>
          <w:rFonts w:ascii="Times New Roman" w:hAnsi="Times New Roman" w:cs="Times New Roman"/>
          <w:bCs/>
          <w:sz w:val="20"/>
          <w:szCs w:val="20"/>
          <w:lang w:val="en-US"/>
        </w:rPr>
      </w:pPr>
      <w:r>
        <w:rPr>
          <w:rFonts w:ascii="Times New Roman" w:hAnsi="Times New Roman" w:cs="Times New Roman"/>
          <w:bCs/>
          <w:sz w:val="20"/>
          <w:szCs w:val="20"/>
          <w:lang w:val="en-US"/>
        </w:rPr>
        <w:t>4.4. Pengaruh Variasi Tegangan</w:t>
      </w:r>
    </w:p>
    <w:p w:rsidR="00E3023B" w:rsidRDefault="00E3023B" w:rsidP="00B63B12">
      <w:pPr>
        <w:spacing w:line="240" w:lineRule="auto"/>
        <w:ind w:firstLine="142"/>
        <w:jc w:val="both"/>
        <w:rPr>
          <w:rFonts w:ascii="Times New Roman" w:hAnsi="Times New Roman" w:cs="Times New Roman"/>
          <w:bCs/>
          <w:sz w:val="20"/>
          <w:szCs w:val="20"/>
          <w:lang w:val="en-US"/>
        </w:rPr>
      </w:pPr>
      <w:r>
        <w:rPr>
          <w:rFonts w:ascii="Times New Roman" w:hAnsi="Times New Roman" w:cs="Times New Roman"/>
          <w:bCs/>
          <w:sz w:val="20"/>
          <w:szCs w:val="20"/>
          <w:lang w:val="en-US"/>
        </w:rPr>
        <w:t>Berdasarkan data dari Tabel 1 dibuat kedalam grafik pada Gambar 6 untuk menjelaskan pengaruh variasi tegangan terhadap produksi HHO Generator.</w:t>
      </w:r>
    </w:p>
    <w:p w:rsidR="00B63B12" w:rsidRDefault="00D147CE" w:rsidP="00D711CF">
      <w:pPr>
        <w:spacing w:line="240" w:lineRule="auto"/>
        <w:jc w:val="both"/>
        <w:rPr>
          <w:rFonts w:ascii="Times New Roman" w:hAnsi="Times New Roman" w:cs="Times New Roman"/>
          <w:bCs/>
          <w:sz w:val="20"/>
          <w:szCs w:val="20"/>
          <w:lang w:val="en-US"/>
        </w:rPr>
      </w:pPr>
      <w:r>
        <w:rPr>
          <w:noProof/>
          <w:lang w:val="en-US"/>
        </w:rPr>
        <w:drawing>
          <wp:inline distT="0" distB="0" distL="0" distR="0" wp14:anchorId="55C7E3F9" wp14:editId="7081AC75">
            <wp:extent cx="2987675" cy="1800904"/>
            <wp:effectExtent l="0" t="0" r="3175" b="8890"/>
            <wp:docPr id="6" name="Chart 6">
              <a:extLst xmlns:a="http://schemas.openxmlformats.org/drawingml/2006/main">
                <a:ext uri="{FF2B5EF4-FFF2-40B4-BE49-F238E27FC236}">
                  <a16:creationId xmlns:a16="http://schemas.microsoft.com/office/drawing/2014/main" id="{C73F5011-022C-457A-8676-3365A7264A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711CF" w:rsidRPr="00AA23D3" w:rsidRDefault="00D711CF" w:rsidP="00446832">
      <w:pPr>
        <w:spacing w:line="240" w:lineRule="auto"/>
        <w:jc w:val="center"/>
        <w:rPr>
          <w:sz w:val="18"/>
          <w:szCs w:val="18"/>
        </w:rPr>
      </w:pPr>
      <w:r>
        <w:rPr>
          <w:rFonts w:ascii="Times New Roman" w:hAnsi="Times New Roman" w:cs="Times New Roman"/>
          <w:bCs/>
          <w:sz w:val="18"/>
          <w:szCs w:val="18"/>
          <w:lang w:val="en-US"/>
        </w:rPr>
        <w:t xml:space="preserve">Gambar 6. </w:t>
      </w:r>
      <w:r w:rsidRPr="00D711CF">
        <w:rPr>
          <w:rFonts w:ascii="Times New Roman" w:hAnsi="Times New Roman" w:cs="Times New Roman"/>
          <w:sz w:val="18"/>
          <w:szCs w:val="18"/>
          <w:lang w:val="en-US"/>
        </w:rPr>
        <w:t xml:space="preserve">Perbandingan </w:t>
      </w:r>
      <w:r w:rsidRPr="00D711CF">
        <w:rPr>
          <w:rFonts w:ascii="Times New Roman" w:hAnsi="Times New Roman" w:cs="Times New Roman"/>
          <w:sz w:val="18"/>
          <w:szCs w:val="18"/>
        </w:rPr>
        <w:t xml:space="preserve">Tegangan Terhadap Volume Hasil Produksi HHO </w:t>
      </w:r>
      <w:r w:rsidRPr="00D711CF">
        <w:rPr>
          <w:rFonts w:ascii="Times New Roman" w:hAnsi="Times New Roman" w:cs="Times New Roman"/>
          <w:iCs/>
          <w:sz w:val="18"/>
          <w:szCs w:val="18"/>
        </w:rPr>
        <w:t>Generator</w:t>
      </w:r>
    </w:p>
    <w:p w:rsidR="00446832" w:rsidRDefault="00446832" w:rsidP="00446832">
      <w:pPr>
        <w:spacing w:line="240" w:lineRule="auto"/>
        <w:ind w:firstLine="142"/>
        <w:jc w:val="both"/>
        <w:rPr>
          <w:rFonts w:ascii="Times New Roman" w:hAnsi="Times New Roman" w:cs="Times New Roman"/>
          <w:sz w:val="20"/>
          <w:szCs w:val="20"/>
        </w:rPr>
      </w:pPr>
      <w:r w:rsidRPr="00446832">
        <w:rPr>
          <w:rFonts w:ascii="Times New Roman" w:hAnsi="Times New Roman" w:cs="Times New Roman"/>
          <w:sz w:val="20"/>
          <w:szCs w:val="20"/>
        </w:rPr>
        <w:lastRenderedPageBreak/>
        <w:t>Pada Gambar 6 menjelaskan bahwa pada saat tegangan 12 volt,14 volt dan 16 volt mempunyai nilai yang ber</w:t>
      </w:r>
      <w:r>
        <w:rPr>
          <w:rFonts w:ascii="Times New Roman" w:hAnsi="Times New Roman" w:cs="Times New Roman"/>
          <w:sz w:val="20"/>
          <w:szCs w:val="20"/>
        </w:rPr>
        <w:t>beda beda dimana volume yang di</w:t>
      </w:r>
      <w:r w:rsidRPr="00446832">
        <w:rPr>
          <w:rFonts w:ascii="Times New Roman" w:hAnsi="Times New Roman" w:cs="Times New Roman"/>
          <w:sz w:val="20"/>
          <w:szCs w:val="20"/>
        </w:rPr>
        <w:t>hasilkan pada saat pengujian 12 volt jauh lebih kecil dibandingkan pada saat pengujian 16 volt. Hal ini menunjukkan semakin besar tegangan maka akan semakin banyak produk yang dihasilkan. Dikarenakan dua molekul air bereaksi dengan menangkap 2 elektron pada katoda yang terinduksi menjadi gas (H2) dan ion hidroksida (</w:t>
      </w:r>
      <m:oMath>
        <m:sSup>
          <m:sSupPr>
            <m:ctrlPr>
              <w:rPr>
                <w:rFonts w:ascii="Cambria Math" w:hAnsi="Cambria Math" w:cs="Times New Roman"/>
                <w:sz w:val="20"/>
                <w:szCs w:val="20"/>
              </w:rPr>
            </m:ctrlPr>
          </m:sSupPr>
          <m:e>
            <m:r>
              <m:rPr>
                <m:sty m:val="p"/>
              </m:rPr>
              <w:rPr>
                <w:rFonts w:ascii="Cambria Math" w:hAnsi="Cambria Math" w:cs="Times New Roman"/>
                <w:sz w:val="20"/>
                <w:szCs w:val="20"/>
              </w:rPr>
              <m:t>H</m:t>
            </m:r>
          </m:e>
          <m:sup>
            <m:r>
              <w:rPr>
                <w:rFonts w:ascii="Cambria Math" w:hAnsi="Cambria Math" w:cs="Times New Roman"/>
                <w:sz w:val="20"/>
                <w:szCs w:val="20"/>
              </w:rPr>
              <m:t>_</m:t>
            </m:r>
          </m:sup>
        </m:sSup>
      </m:oMath>
      <w:r w:rsidRPr="00446832">
        <w:rPr>
          <w:rFonts w:ascii="Times New Roman" w:hAnsi="Times New Roman" w:cs="Times New Roman"/>
          <w:sz w:val="20"/>
          <w:szCs w:val="20"/>
        </w:rPr>
        <w:t>) akan semakin cepat.</w:t>
      </w:r>
    </w:p>
    <w:p w:rsidR="00446832" w:rsidRDefault="00446832" w:rsidP="00446832">
      <w:pPr>
        <w:spacing w:after="0" w:line="240" w:lineRule="auto"/>
        <w:jc w:val="both"/>
        <w:rPr>
          <w:rFonts w:ascii="Times New Roman" w:hAnsi="Times New Roman" w:cs="Times New Roman"/>
          <w:sz w:val="20"/>
          <w:szCs w:val="20"/>
        </w:rPr>
      </w:pPr>
      <w:r>
        <w:rPr>
          <w:noProof/>
          <w:lang w:val="en-US"/>
        </w:rPr>
        <w:drawing>
          <wp:inline distT="0" distB="0" distL="0" distR="0" wp14:anchorId="6CCF06F5" wp14:editId="5D4AC8F5">
            <wp:extent cx="2987675" cy="1693016"/>
            <wp:effectExtent l="0" t="0" r="3175" b="2540"/>
            <wp:docPr id="18" name="Chart 18">
              <a:extLst xmlns:a="http://schemas.openxmlformats.org/drawingml/2006/main">
                <a:ext uri="{FF2B5EF4-FFF2-40B4-BE49-F238E27FC236}">
                  <a16:creationId xmlns:a16="http://schemas.microsoft.com/office/drawing/2014/main" id="{C651BFC2-3606-4C80-8C61-5F356A7A7E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46832" w:rsidRDefault="00446832" w:rsidP="002C6943">
      <w:pPr>
        <w:spacing w:line="240" w:lineRule="auto"/>
        <w:jc w:val="center"/>
        <w:rPr>
          <w:rFonts w:ascii="Times New Roman" w:hAnsi="Times New Roman" w:cs="Times New Roman"/>
          <w:sz w:val="18"/>
          <w:szCs w:val="18"/>
          <w:lang w:val="en-US"/>
        </w:rPr>
      </w:pPr>
      <w:r w:rsidRPr="002C6943">
        <w:rPr>
          <w:rFonts w:ascii="Times New Roman" w:hAnsi="Times New Roman" w:cs="Times New Roman"/>
          <w:sz w:val="18"/>
          <w:szCs w:val="18"/>
          <w:lang w:val="en-US"/>
        </w:rPr>
        <w:t>Gambar 7. Perbandingan Tegangan terhadap Arus</w:t>
      </w:r>
    </w:p>
    <w:p w:rsidR="001B2BBE" w:rsidRDefault="001B2BBE" w:rsidP="00D07E74">
      <w:pPr>
        <w:pStyle w:val="BodyText"/>
        <w:keepNext/>
        <w:spacing w:after="240"/>
        <w:ind w:right="-1" w:firstLine="142"/>
        <w:jc w:val="both"/>
        <w:rPr>
          <w:sz w:val="20"/>
          <w:szCs w:val="20"/>
          <w:lang w:val="id-ID"/>
        </w:rPr>
      </w:pPr>
      <w:r w:rsidRPr="00D36824">
        <w:rPr>
          <w:sz w:val="20"/>
          <w:szCs w:val="20"/>
          <w:lang w:val="id-ID"/>
        </w:rPr>
        <w:t>Pada gambar 7 menjelaskan bahwa tegangan yang di variasikan pada saat pengujian 12 volt dapat dilihat arus akan semakin naik, sama halnya dengan pengujian sampai degan 16 volt.</w:t>
      </w:r>
    </w:p>
    <w:p w:rsidR="0065046D" w:rsidRDefault="00D07E74" w:rsidP="0065046D">
      <w:pPr>
        <w:pStyle w:val="BodyText"/>
        <w:keepNext/>
        <w:ind w:right="-1"/>
        <w:jc w:val="both"/>
        <w:rPr>
          <w:sz w:val="20"/>
          <w:szCs w:val="20"/>
        </w:rPr>
      </w:pPr>
      <w:r>
        <w:rPr>
          <w:sz w:val="20"/>
          <w:szCs w:val="20"/>
        </w:rPr>
        <w:t>4.5. Pengaruh Waktu Operasi</w:t>
      </w:r>
    </w:p>
    <w:p w:rsidR="0065046D" w:rsidRDefault="0065046D" w:rsidP="00DA5644">
      <w:pPr>
        <w:spacing w:line="240" w:lineRule="auto"/>
        <w:ind w:firstLine="142"/>
        <w:jc w:val="both"/>
        <w:rPr>
          <w:rFonts w:ascii="Times New Roman" w:hAnsi="Times New Roman" w:cs="Times New Roman"/>
          <w:sz w:val="20"/>
          <w:szCs w:val="20"/>
          <w:lang w:val="en-US"/>
        </w:rPr>
      </w:pPr>
      <w:r w:rsidRPr="0065046D">
        <w:rPr>
          <w:rFonts w:ascii="Times New Roman" w:hAnsi="Times New Roman" w:cs="Times New Roman"/>
          <w:sz w:val="20"/>
          <w:szCs w:val="20"/>
        </w:rPr>
        <w:t>Hasil yang didapat dari proses kerja generator yang dicatat setiap menit ditunjukkan pada Gambar 8</w:t>
      </w:r>
      <w:r>
        <w:rPr>
          <w:rFonts w:ascii="Times New Roman" w:hAnsi="Times New Roman" w:cs="Times New Roman"/>
          <w:sz w:val="20"/>
          <w:szCs w:val="20"/>
          <w:lang w:val="en-US"/>
        </w:rPr>
        <w:t>.</w:t>
      </w:r>
    </w:p>
    <w:p w:rsidR="00DA5644" w:rsidRPr="00AA23D3" w:rsidRDefault="00DA5644" w:rsidP="00DA5644">
      <w:pPr>
        <w:spacing w:line="240" w:lineRule="auto"/>
        <w:jc w:val="both"/>
        <w:rPr>
          <w:rFonts w:ascii="Times New Roman" w:hAnsi="Times New Roman" w:cs="Times New Roman"/>
          <w:sz w:val="20"/>
          <w:szCs w:val="20"/>
          <w:lang w:val="en-US"/>
        </w:rPr>
      </w:pPr>
      <w:r>
        <w:rPr>
          <w:noProof/>
          <w:lang w:val="en-US"/>
        </w:rPr>
        <w:drawing>
          <wp:inline distT="0" distB="0" distL="0" distR="0" wp14:anchorId="3AEB96AC" wp14:editId="7B000658">
            <wp:extent cx="2987675" cy="1824740"/>
            <wp:effectExtent l="0" t="0" r="3175" b="4445"/>
            <wp:docPr id="22" name="Chart 22">
              <a:extLst xmlns:a="http://schemas.openxmlformats.org/drawingml/2006/main">
                <a:ext uri="{FF2B5EF4-FFF2-40B4-BE49-F238E27FC236}">
                  <a16:creationId xmlns:a16="http://schemas.microsoft.com/office/drawing/2014/main" id="{3C833D0E-2F3E-498F-B1C2-E08AE18647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07A44" w:rsidRDefault="000536BC" w:rsidP="00401FD2">
      <w:pPr>
        <w:spacing w:line="240" w:lineRule="auto"/>
        <w:jc w:val="center"/>
        <w:rPr>
          <w:rFonts w:ascii="Times New Roman" w:hAnsi="Times New Roman" w:cs="Times New Roman"/>
          <w:sz w:val="20"/>
          <w:szCs w:val="20"/>
        </w:rPr>
      </w:pPr>
      <w:r w:rsidRPr="00207A44">
        <w:rPr>
          <w:rFonts w:ascii="Times New Roman" w:hAnsi="Times New Roman" w:cs="Times New Roman"/>
          <w:sz w:val="18"/>
          <w:szCs w:val="18"/>
        </w:rPr>
        <w:t xml:space="preserve">Gambar 8. </w:t>
      </w:r>
      <w:r w:rsidR="00207A44">
        <w:rPr>
          <w:rFonts w:ascii="Times New Roman" w:hAnsi="Times New Roman" w:cs="Times New Roman"/>
          <w:sz w:val="18"/>
          <w:szCs w:val="18"/>
        </w:rPr>
        <w:t>Volume Produksi H</w:t>
      </w:r>
      <w:r w:rsidR="00401FD2">
        <w:rPr>
          <w:rFonts w:ascii="Times New Roman" w:hAnsi="Times New Roman" w:cs="Times New Roman"/>
          <w:sz w:val="18"/>
          <w:szCs w:val="18"/>
          <w:lang w:val="en-US"/>
        </w:rPr>
        <w:t>HO</w:t>
      </w:r>
      <w:r w:rsidR="00207A44" w:rsidRPr="00207A44">
        <w:rPr>
          <w:rFonts w:ascii="Times New Roman" w:hAnsi="Times New Roman" w:cs="Times New Roman"/>
          <w:sz w:val="18"/>
          <w:szCs w:val="18"/>
        </w:rPr>
        <w:t xml:space="preserve"> </w:t>
      </w:r>
      <w:r w:rsidR="00207A44" w:rsidRPr="00207A44">
        <w:rPr>
          <w:rFonts w:ascii="Times New Roman" w:hAnsi="Times New Roman" w:cs="Times New Roman"/>
          <w:iCs/>
          <w:sz w:val="18"/>
          <w:szCs w:val="18"/>
        </w:rPr>
        <w:t>Generator</w:t>
      </w:r>
      <w:r w:rsidR="00207A44" w:rsidRPr="00207A44">
        <w:rPr>
          <w:rFonts w:ascii="Times New Roman" w:hAnsi="Times New Roman" w:cs="Times New Roman"/>
          <w:sz w:val="18"/>
          <w:szCs w:val="18"/>
        </w:rPr>
        <w:t xml:space="preserve"> Yang Dihasilkan Setiap Menit Selama Lima Menit</w:t>
      </w:r>
    </w:p>
    <w:p w:rsidR="00401FD2" w:rsidRDefault="00401FD2" w:rsidP="00FD721F">
      <w:pPr>
        <w:pStyle w:val="BodyText"/>
        <w:spacing w:after="240"/>
        <w:ind w:right="-1" w:firstLine="142"/>
        <w:jc w:val="both"/>
        <w:rPr>
          <w:sz w:val="20"/>
          <w:szCs w:val="20"/>
          <w:lang w:val="id-ID"/>
        </w:rPr>
      </w:pPr>
      <w:r w:rsidRPr="001D09CE">
        <w:rPr>
          <w:bCs/>
          <w:sz w:val="20"/>
          <w:szCs w:val="20"/>
          <w:lang w:val="id-ID"/>
        </w:rPr>
        <w:t xml:space="preserve">Pada gambar 8 menjelaskan </w:t>
      </w:r>
      <w:r w:rsidRPr="001D09CE">
        <w:rPr>
          <w:sz w:val="20"/>
          <w:szCs w:val="20"/>
        </w:rPr>
        <w:t>Generator yang beroperasi selama lima menit secara kontinyu menambah produk oksihidro</w:t>
      </w:r>
      <w:r w:rsidRPr="001D09CE">
        <w:rPr>
          <w:sz w:val="20"/>
          <w:szCs w:val="20"/>
          <w:lang w:val="id-ID"/>
        </w:rPr>
        <w:t>gen</w:t>
      </w:r>
      <w:r w:rsidRPr="001D09CE">
        <w:rPr>
          <w:sz w:val="20"/>
          <w:szCs w:val="20"/>
        </w:rPr>
        <w:t xml:space="preserve"> sehingga hasil yang diberikan terus meningkat, dengan perbedaan </w:t>
      </w:r>
      <w:r w:rsidRPr="00401FD2">
        <w:rPr>
          <w:i/>
          <w:sz w:val="20"/>
          <w:szCs w:val="20"/>
        </w:rPr>
        <w:t>supla</w:t>
      </w:r>
      <w:r w:rsidRPr="00401FD2">
        <w:rPr>
          <w:i/>
          <w:sz w:val="20"/>
          <w:szCs w:val="20"/>
          <w:lang w:val="id-ID"/>
        </w:rPr>
        <w:t>y</w:t>
      </w:r>
      <w:r w:rsidRPr="001D09CE">
        <w:rPr>
          <w:sz w:val="20"/>
          <w:szCs w:val="20"/>
        </w:rPr>
        <w:t xml:space="preserve"> yang berbeda laju penambahan yang berbeda </w:t>
      </w:r>
      <w:r w:rsidRPr="001D09CE">
        <w:rPr>
          <w:sz w:val="20"/>
          <w:szCs w:val="20"/>
          <w:lang w:val="id-ID"/>
        </w:rPr>
        <w:t>tegangan 12 volt</w:t>
      </w:r>
      <w:r w:rsidRPr="001D09CE">
        <w:rPr>
          <w:sz w:val="20"/>
          <w:szCs w:val="20"/>
        </w:rPr>
        <w:t xml:space="preserve">, </w:t>
      </w:r>
      <w:r w:rsidRPr="001D09CE">
        <w:rPr>
          <w:sz w:val="20"/>
          <w:szCs w:val="20"/>
          <w:lang w:val="id-ID"/>
        </w:rPr>
        <w:t>14 volt</w:t>
      </w:r>
      <w:r w:rsidRPr="001D09CE">
        <w:rPr>
          <w:sz w:val="20"/>
          <w:szCs w:val="20"/>
        </w:rPr>
        <w:t xml:space="preserve"> dan</w:t>
      </w:r>
      <w:r w:rsidRPr="001D09CE">
        <w:rPr>
          <w:sz w:val="20"/>
          <w:szCs w:val="20"/>
          <w:lang w:val="id-ID"/>
        </w:rPr>
        <w:t xml:space="preserve"> 16 volt</w:t>
      </w:r>
      <w:r w:rsidRPr="001D09CE">
        <w:rPr>
          <w:sz w:val="20"/>
          <w:szCs w:val="20"/>
        </w:rPr>
        <w:t xml:space="preserve"> menghasilkan produk oksihidro</w:t>
      </w:r>
      <w:r w:rsidRPr="001D09CE">
        <w:rPr>
          <w:sz w:val="20"/>
          <w:szCs w:val="20"/>
          <w:lang w:val="id-ID"/>
        </w:rPr>
        <w:t>gen</w:t>
      </w:r>
      <w:r w:rsidRPr="001D09CE">
        <w:rPr>
          <w:sz w:val="20"/>
          <w:szCs w:val="20"/>
        </w:rPr>
        <w:t xml:space="preserve"> yang berbeda-beda. Dari menghitung kemiringan masing-masing garis pada Gambar 4.</w:t>
      </w:r>
      <w:r w:rsidRPr="001D09CE">
        <w:rPr>
          <w:sz w:val="20"/>
          <w:szCs w:val="20"/>
          <w:lang w:val="id-ID"/>
        </w:rPr>
        <w:t>7</w:t>
      </w:r>
      <w:r w:rsidRPr="001D09CE">
        <w:rPr>
          <w:sz w:val="20"/>
          <w:szCs w:val="20"/>
        </w:rPr>
        <w:t xml:space="preserve"> diperoleh </w:t>
      </w:r>
      <w:r w:rsidRPr="00401FD2">
        <w:rPr>
          <w:i/>
          <w:sz w:val="20"/>
          <w:szCs w:val="20"/>
        </w:rPr>
        <w:t>slove</w:t>
      </w:r>
      <w:r w:rsidRPr="001D09CE">
        <w:rPr>
          <w:sz w:val="20"/>
          <w:szCs w:val="20"/>
        </w:rPr>
        <w:t xml:space="preserve"> </w:t>
      </w:r>
      <w:r w:rsidRPr="001D09CE">
        <w:rPr>
          <w:sz w:val="20"/>
          <w:szCs w:val="20"/>
          <w:lang w:val="id-ID"/>
        </w:rPr>
        <w:t>tegangan</w:t>
      </w:r>
      <w:r w:rsidRPr="001D09CE">
        <w:rPr>
          <w:sz w:val="20"/>
          <w:szCs w:val="20"/>
        </w:rPr>
        <w:t xml:space="preserve"> 12, </w:t>
      </w:r>
      <w:r w:rsidRPr="001D09CE">
        <w:rPr>
          <w:sz w:val="20"/>
          <w:szCs w:val="20"/>
          <w:lang w:val="id-ID"/>
        </w:rPr>
        <w:t>14</w:t>
      </w:r>
      <w:r w:rsidRPr="001D09CE">
        <w:rPr>
          <w:sz w:val="20"/>
          <w:szCs w:val="20"/>
        </w:rPr>
        <w:t xml:space="preserve"> dan </w:t>
      </w:r>
      <w:r w:rsidRPr="001D09CE">
        <w:rPr>
          <w:sz w:val="20"/>
          <w:szCs w:val="20"/>
          <w:lang w:val="id-ID"/>
        </w:rPr>
        <w:t>16</w:t>
      </w:r>
      <w:r w:rsidRPr="001D09CE">
        <w:rPr>
          <w:sz w:val="20"/>
          <w:szCs w:val="20"/>
        </w:rPr>
        <w:t xml:space="preserve"> secara beruntutan adalah </w:t>
      </w:r>
      <w:r w:rsidRPr="001D09CE">
        <w:rPr>
          <w:sz w:val="20"/>
          <w:szCs w:val="20"/>
          <w:lang w:val="id-ID"/>
        </w:rPr>
        <w:t xml:space="preserve">290mL/menit, 455,5 </w:t>
      </w:r>
      <w:r w:rsidRPr="001D09CE">
        <w:rPr>
          <w:sz w:val="20"/>
          <w:szCs w:val="20"/>
        </w:rPr>
        <w:t>mL/</w:t>
      </w:r>
      <w:r w:rsidRPr="001D09CE">
        <w:rPr>
          <w:sz w:val="20"/>
          <w:szCs w:val="20"/>
          <w:lang w:val="id-ID"/>
        </w:rPr>
        <w:t>menit</w:t>
      </w:r>
      <w:r w:rsidRPr="001D09CE">
        <w:rPr>
          <w:sz w:val="20"/>
          <w:szCs w:val="20"/>
        </w:rPr>
        <w:t xml:space="preserve">, </w:t>
      </w:r>
      <w:r w:rsidRPr="001D09CE">
        <w:rPr>
          <w:sz w:val="20"/>
          <w:szCs w:val="20"/>
          <w:lang w:val="id-ID"/>
        </w:rPr>
        <w:t>650</w:t>
      </w:r>
      <w:r w:rsidRPr="001D09CE">
        <w:rPr>
          <w:sz w:val="20"/>
          <w:szCs w:val="20"/>
        </w:rPr>
        <w:t xml:space="preserve"> mL/min. Dengan demikian semakin </w:t>
      </w:r>
      <w:r w:rsidRPr="001D09CE">
        <w:rPr>
          <w:sz w:val="20"/>
          <w:szCs w:val="20"/>
          <w:lang w:val="id-ID"/>
        </w:rPr>
        <w:t xml:space="preserve">besar tegangan maka </w:t>
      </w:r>
      <w:r w:rsidRPr="001D09CE">
        <w:rPr>
          <w:sz w:val="20"/>
          <w:szCs w:val="20"/>
        </w:rPr>
        <w:t>produksi</w:t>
      </w:r>
      <w:r w:rsidRPr="001D09CE">
        <w:rPr>
          <w:sz w:val="20"/>
          <w:szCs w:val="20"/>
          <w:lang w:val="id-ID"/>
        </w:rPr>
        <w:t xml:space="preserve"> HHO </w:t>
      </w:r>
      <w:r w:rsidRPr="00401FD2">
        <w:rPr>
          <w:iCs/>
          <w:sz w:val="20"/>
          <w:szCs w:val="20"/>
          <w:lang w:val="id-ID"/>
        </w:rPr>
        <w:t>Generator</w:t>
      </w:r>
      <w:r w:rsidRPr="001D09CE">
        <w:rPr>
          <w:sz w:val="20"/>
          <w:szCs w:val="20"/>
        </w:rPr>
        <w:t xml:space="preserve"> semakin tinggi</w:t>
      </w:r>
      <w:r w:rsidRPr="001D09CE">
        <w:rPr>
          <w:sz w:val="20"/>
          <w:szCs w:val="20"/>
          <w:lang w:val="id-ID"/>
        </w:rPr>
        <w:t>.</w:t>
      </w:r>
    </w:p>
    <w:p w:rsidR="00FD721F" w:rsidRDefault="00FD721F" w:rsidP="00FD721F">
      <w:pPr>
        <w:pStyle w:val="BodyText"/>
        <w:ind w:right="-1"/>
        <w:jc w:val="both"/>
        <w:rPr>
          <w:sz w:val="20"/>
          <w:szCs w:val="20"/>
        </w:rPr>
      </w:pPr>
      <w:r>
        <w:rPr>
          <w:sz w:val="20"/>
          <w:szCs w:val="20"/>
        </w:rPr>
        <w:t xml:space="preserve">4.6. Perhitungan Daya Data Hasil Pengujian HHO Generator </w:t>
      </w:r>
    </w:p>
    <w:p w:rsidR="00FD721F" w:rsidRDefault="00FD721F" w:rsidP="00CB3F3E">
      <w:pPr>
        <w:pStyle w:val="BodyText"/>
        <w:tabs>
          <w:tab w:val="left" w:pos="6804"/>
        </w:tabs>
        <w:spacing w:after="240"/>
        <w:ind w:right="-1" w:firstLine="142"/>
        <w:jc w:val="both"/>
        <w:rPr>
          <w:b/>
          <w:sz w:val="20"/>
          <w:szCs w:val="20"/>
        </w:rPr>
      </w:pPr>
      <w:r w:rsidRPr="001D09CE">
        <w:rPr>
          <w:bCs/>
          <w:sz w:val="20"/>
          <w:szCs w:val="20"/>
        </w:rPr>
        <w:lastRenderedPageBreak/>
        <w:t>Berdasarkan</w:t>
      </w:r>
      <w:r w:rsidRPr="001D09CE">
        <w:rPr>
          <w:b/>
          <w:sz w:val="20"/>
          <w:szCs w:val="20"/>
        </w:rPr>
        <w:t xml:space="preserve"> </w:t>
      </w:r>
      <w:r w:rsidRPr="001D09CE">
        <w:rPr>
          <w:bCs/>
          <w:sz w:val="20"/>
          <w:szCs w:val="20"/>
        </w:rPr>
        <w:t>hasil pengukuran yang diperoleh pada Tabel 4.2 dapat dilakukan perhitungan daya dengan menggunakan persamaan 2.2 antara lain sebagai berikut :</w:t>
      </w:r>
    </w:p>
    <w:p w:rsidR="00CB3F3E" w:rsidRDefault="00FD721F" w:rsidP="00CB3F3E">
      <w:pPr>
        <w:pStyle w:val="BodyText"/>
        <w:tabs>
          <w:tab w:val="left" w:pos="6804"/>
        </w:tabs>
        <w:spacing w:after="240"/>
        <w:ind w:right="-1"/>
        <w:jc w:val="both"/>
        <w:rPr>
          <w:bCs/>
          <w:sz w:val="20"/>
          <w:szCs w:val="20"/>
        </w:rPr>
      </w:pPr>
      <w:r w:rsidRPr="001D09CE">
        <w:rPr>
          <w:bCs/>
          <w:sz w:val="20"/>
          <w:szCs w:val="20"/>
        </w:rPr>
        <w:t>Perhitungan daya dengan variasi tegangan 12 volt</w:t>
      </w:r>
    </w:p>
    <w:p w:rsidR="00CB3F3E" w:rsidRDefault="00CB3F3E" w:rsidP="00CB3F3E">
      <w:pPr>
        <w:pStyle w:val="BodyText"/>
        <w:tabs>
          <w:tab w:val="left" w:pos="6804"/>
        </w:tabs>
        <w:ind w:right="-1"/>
        <w:jc w:val="both"/>
        <w:rPr>
          <w:bCs/>
          <w:sz w:val="20"/>
          <w:szCs w:val="20"/>
        </w:rPr>
      </w:pPr>
      <m:oMath>
        <m:r>
          <w:rPr>
            <w:rFonts w:ascii="Cambria Math" w:hAnsi="Cambria Math"/>
            <w:sz w:val="20"/>
            <w:szCs w:val="20"/>
          </w:rPr>
          <m:t>V=P x I</m:t>
        </m:r>
      </m:oMath>
      <w:r>
        <w:rPr>
          <w:bCs/>
          <w:sz w:val="20"/>
          <w:szCs w:val="20"/>
        </w:rPr>
        <w:t xml:space="preserve">                              (5)</w:t>
      </w:r>
    </w:p>
    <w:p w:rsidR="00CB3F3E" w:rsidRPr="00CB3F3E" w:rsidRDefault="00CB3F3E" w:rsidP="00CB3F3E">
      <w:pPr>
        <w:pStyle w:val="BodyText"/>
        <w:tabs>
          <w:tab w:val="left" w:pos="6804"/>
        </w:tabs>
        <w:ind w:right="-1"/>
        <w:jc w:val="both"/>
        <w:rPr>
          <w:bCs/>
          <w:sz w:val="20"/>
          <w:szCs w:val="20"/>
        </w:rPr>
      </w:pPr>
      <m:oMathPara>
        <m:oMathParaPr>
          <m:jc m:val="left"/>
        </m:oMathParaPr>
        <m:oMath>
          <m:r>
            <w:rPr>
              <w:rFonts w:ascii="Cambria Math" w:hAnsi="Cambria Math"/>
              <w:sz w:val="20"/>
              <w:szCs w:val="20"/>
            </w:rPr>
            <m:t>V=12 Volt x 7,65 A</m:t>
          </m:r>
        </m:oMath>
      </m:oMathPara>
    </w:p>
    <w:p w:rsidR="00CB3F3E" w:rsidRPr="001C32B5" w:rsidRDefault="00CB3F3E" w:rsidP="001C32B5">
      <w:pPr>
        <w:pStyle w:val="BodyText"/>
        <w:tabs>
          <w:tab w:val="left" w:pos="6804"/>
        </w:tabs>
        <w:spacing w:after="240"/>
        <w:ind w:right="-1"/>
        <w:jc w:val="both"/>
        <w:rPr>
          <w:bCs/>
          <w:sz w:val="20"/>
          <w:szCs w:val="20"/>
        </w:rPr>
      </w:pPr>
      <m:oMathPara>
        <m:oMathParaPr>
          <m:jc m:val="left"/>
        </m:oMathParaPr>
        <m:oMath>
          <m:r>
            <w:rPr>
              <w:rFonts w:ascii="Cambria Math" w:hAnsi="Cambria Math"/>
              <w:sz w:val="20"/>
              <w:szCs w:val="20"/>
            </w:rPr>
            <m:t>V=91,8 Watt</m:t>
          </m:r>
        </m:oMath>
      </m:oMathPara>
    </w:p>
    <w:p w:rsidR="001C32B5" w:rsidRDefault="001C32B5" w:rsidP="001C32B5">
      <w:pPr>
        <w:spacing w:line="240" w:lineRule="auto"/>
        <w:ind w:firstLine="142"/>
        <w:jc w:val="both"/>
        <w:rPr>
          <w:rFonts w:ascii="Times New Roman" w:hAnsi="Times New Roman" w:cs="Times New Roman"/>
          <w:sz w:val="20"/>
          <w:szCs w:val="20"/>
          <w:lang w:val="en-US"/>
        </w:rPr>
      </w:pPr>
      <w:r w:rsidRPr="001C32B5">
        <w:rPr>
          <w:rFonts w:ascii="Times New Roman" w:hAnsi="Times New Roman" w:cs="Times New Roman"/>
          <w:sz w:val="20"/>
          <w:szCs w:val="20"/>
        </w:rPr>
        <w:t xml:space="preserve">Berdasarkan perhitungan yang dilakukan hasil perhitungan pada saat pengujian 12 volt sampai dengan 16 volt dapat dibuat dalam bentuk </w:t>
      </w:r>
      <w:r>
        <w:rPr>
          <w:rFonts w:ascii="Times New Roman" w:hAnsi="Times New Roman" w:cs="Times New Roman"/>
          <w:sz w:val="20"/>
          <w:szCs w:val="20"/>
        </w:rPr>
        <w:t xml:space="preserve">tabel seperti pada </w:t>
      </w:r>
      <w:r>
        <w:rPr>
          <w:rFonts w:ascii="Times New Roman" w:hAnsi="Times New Roman" w:cs="Times New Roman"/>
          <w:sz w:val="20"/>
          <w:szCs w:val="20"/>
          <w:lang w:val="en-US"/>
        </w:rPr>
        <w:t>T</w:t>
      </w:r>
      <w:r w:rsidRPr="001C32B5">
        <w:rPr>
          <w:rFonts w:ascii="Times New Roman" w:hAnsi="Times New Roman" w:cs="Times New Roman"/>
          <w:sz w:val="20"/>
          <w:szCs w:val="20"/>
        </w:rPr>
        <w:t>abel 2</w:t>
      </w:r>
      <w:r>
        <w:rPr>
          <w:rFonts w:ascii="Times New Roman" w:hAnsi="Times New Roman" w:cs="Times New Roman"/>
          <w:sz w:val="20"/>
          <w:szCs w:val="20"/>
          <w:lang w:val="en-US"/>
        </w:rPr>
        <w:t>.</w:t>
      </w:r>
    </w:p>
    <w:p w:rsidR="001C32B5" w:rsidRPr="00C400E4" w:rsidRDefault="001C32B5" w:rsidP="001C32B5">
      <w:pPr>
        <w:pStyle w:val="NamaTabeldanGambar"/>
        <w:rPr>
          <w:szCs w:val="16"/>
          <w:lang w:val="en-US"/>
        </w:rPr>
      </w:pPr>
      <w:r>
        <w:t xml:space="preserve">Tabel 2. Hasil </w:t>
      </w:r>
      <w:r w:rsidR="00C400E4">
        <w:rPr>
          <w:lang w:val="en-US"/>
        </w:rPr>
        <w:t>Perhitungan Daya</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84"/>
        <w:gridCol w:w="664"/>
        <w:gridCol w:w="917"/>
        <w:gridCol w:w="940"/>
        <w:gridCol w:w="1016"/>
      </w:tblGrid>
      <w:tr w:rsidR="001C32B5" w:rsidRPr="00FB67FB" w:rsidTr="00FF01C2">
        <w:tc>
          <w:tcPr>
            <w:tcW w:w="1384" w:type="dxa"/>
          </w:tcPr>
          <w:p w:rsidR="001C32B5" w:rsidRPr="00FB67FB" w:rsidRDefault="001C32B5" w:rsidP="00FF01C2">
            <w:pPr>
              <w:pStyle w:val="NamaTabeldanGambar"/>
              <w:rPr>
                <w:szCs w:val="16"/>
                <w:lang w:val="en-US"/>
              </w:rPr>
            </w:pPr>
            <w:r w:rsidRPr="00FB67FB">
              <w:rPr>
                <w:szCs w:val="16"/>
                <w:lang w:val="en-US"/>
              </w:rPr>
              <w:t>Variasi Teganngan (V)</w:t>
            </w:r>
          </w:p>
        </w:tc>
        <w:tc>
          <w:tcPr>
            <w:tcW w:w="664" w:type="dxa"/>
          </w:tcPr>
          <w:p w:rsidR="001C32B5" w:rsidRPr="00FB67FB" w:rsidRDefault="001C32B5" w:rsidP="00FF01C2">
            <w:pPr>
              <w:pStyle w:val="NamaTabeldanGambar"/>
              <w:rPr>
                <w:szCs w:val="16"/>
                <w:lang w:val="en-US"/>
              </w:rPr>
            </w:pPr>
            <w:r w:rsidRPr="00FB67FB">
              <w:rPr>
                <w:szCs w:val="16"/>
                <w:lang w:val="en-US"/>
              </w:rPr>
              <w:t>Waktu (s)</w:t>
            </w:r>
          </w:p>
          <w:p w:rsidR="001C32B5" w:rsidRPr="00FB67FB" w:rsidRDefault="001C32B5" w:rsidP="00FF01C2">
            <w:pPr>
              <w:pStyle w:val="NamaTabeldanGambar"/>
              <w:rPr>
                <w:szCs w:val="16"/>
                <w:lang w:val="en-US"/>
              </w:rPr>
            </w:pPr>
          </w:p>
        </w:tc>
        <w:tc>
          <w:tcPr>
            <w:tcW w:w="917" w:type="dxa"/>
          </w:tcPr>
          <w:p w:rsidR="001C32B5" w:rsidRPr="00FB67FB" w:rsidRDefault="001C32B5" w:rsidP="00FF01C2">
            <w:pPr>
              <w:pStyle w:val="NamaTabeldanGambar"/>
              <w:rPr>
                <w:szCs w:val="16"/>
                <w:lang w:val="en-US"/>
              </w:rPr>
            </w:pPr>
            <w:r w:rsidRPr="00FB67FB">
              <w:rPr>
                <w:szCs w:val="16"/>
                <w:lang w:val="en-US"/>
              </w:rPr>
              <w:t>Arus (A)</w:t>
            </w:r>
          </w:p>
          <w:p w:rsidR="001C32B5" w:rsidRPr="00FB67FB" w:rsidRDefault="001C32B5" w:rsidP="00FF01C2">
            <w:pPr>
              <w:pStyle w:val="NamaTabeldanGambar"/>
              <w:rPr>
                <w:szCs w:val="16"/>
                <w:lang w:val="en-US"/>
              </w:rPr>
            </w:pPr>
          </w:p>
        </w:tc>
        <w:tc>
          <w:tcPr>
            <w:tcW w:w="940" w:type="dxa"/>
          </w:tcPr>
          <w:p w:rsidR="001C32B5" w:rsidRPr="00FB67FB" w:rsidRDefault="001C32B5" w:rsidP="00FF01C2">
            <w:pPr>
              <w:pStyle w:val="NamaTabeldanGambar"/>
              <w:rPr>
                <w:szCs w:val="16"/>
                <w:lang w:val="en-US"/>
              </w:rPr>
            </w:pPr>
            <w:r w:rsidRPr="00FB67FB">
              <w:rPr>
                <w:szCs w:val="16"/>
                <w:lang w:val="en-US"/>
              </w:rPr>
              <w:t>Daya (Watt)</w:t>
            </w:r>
          </w:p>
        </w:tc>
        <w:tc>
          <w:tcPr>
            <w:tcW w:w="1016" w:type="dxa"/>
          </w:tcPr>
          <w:p w:rsidR="001C32B5" w:rsidRPr="00FB67FB" w:rsidRDefault="00C400E4" w:rsidP="00FF01C2">
            <w:pPr>
              <w:pStyle w:val="NamaTabeldanGambar"/>
              <w:rPr>
                <w:szCs w:val="16"/>
                <w:lang w:val="en-US"/>
              </w:rPr>
            </w:pPr>
            <w:r w:rsidRPr="00FB67FB">
              <w:rPr>
                <w:szCs w:val="16"/>
                <w:lang w:val="en-US"/>
              </w:rPr>
              <w:t>Daya</w:t>
            </w:r>
            <w:r>
              <w:rPr>
                <w:szCs w:val="16"/>
                <w:lang w:val="en-US"/>
              </w:rPr>
              <w:t xml:space="preserve"> Hitung</w:t>
            </w:r>
            <w:r w:rsidRPr="00FB67FB">
              <w:rPr>
                <w:szCs w:val="16"/>
                <w:lang w:val="en-US"/>
              </w:rPr>
              <w:t xml:space="preserve"> (Watt)</w:t>
            </w:r>
          </w:p>
        </w:tc>
      </w:tr>
      <w:tr w:rsidR="002E0190" w:rsidRPr="00FB67FB" w:rsidTr="00FF01C2">
        <w:tc>
          <w:tcPr>
            <w:tcW w:w="1384" w:type="dxa"/>
            <w:vMerge w:val="restart"/>
          </w:tcPr>
          <w:p w:rsidR="002E0190" w:rsidRPr="00FB67FB" w:rsidRDefault="002E0190" w:rsidP="002E0190">
            <w:pPr>
              <w:pStyle w:val="NamaTabeldanGambar"/>
              <w:rPr>
                <w:szCs w:val="16"/>
                <w:lang w:val="en-US"/>
              </w:rPr>
            </w:pPr>
            <w:r w:rsidRPr="00FB67FB">
              <w:rPr>
                <w:szCs w:val="16"/>
                <w:lang w:val="en-US"/>
              </w:rPr>
              <w:t>12</w:t>
            </w:r>
          </w:p>
        </w:tc>
        <w:tc>
          <w:tcPr>
            <w:tcW w:w="664" w:type="dxa"/>
          </w:tcPr>
          <w:p w:rsidR="002E0190" w:rsidRPr="00FB67FB" w:rsidRDefault="002E0190" w:rsidP="002E0190">
            <w:pPr>
              <w:pStyle w:val="NamaTabeldanGambar"/>
              <w:rPr>
                <w:szCs w:val="16"/>
                <w:lang w:val="en-US"/>
              </w:rPr>
            </w:pPr>
            <w:r w:rsidRPr="00FB67FB">
              <w:rPr>
                <w:szCs w:val="16"/>
                <w:lang w:val="en-US"/>
              </w:rPr>
              <w:t>1</w:t>
            </w:r>
          </w:p>
        </w:tc>
        <w:tc>
          <w:tcPr>
            <w:tcW w:w="917" w:type="dxa"/>
            <w:vAlign w:val="center"/>
          </w:tcPr>
          <w:p w:rsidR="002E0190" w:rsidRPr="00FB67FB" w:rsidRDefault="002E0190" w:rsidP="002E0190">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7,65</w:t>
            </w:r>
          </w:p>
        </w:tc>
        <w:tc>
          <w:tcPr>
            <w:tcW w:w="940" w:type="dxa"/>
            <w:vAlign w:val="bottom"/>
          </w:tcPr>
          <w:p w:rsidR="002E0190" w:rsidRPr="00FB67FB" w:rsidRDefault="002E0190" w:rsidP="002E0190">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color w:val="000000"/>
                <w:sz w:val="16"/>
                <w:szCs w:val="16"/>
              </w:rPr>
              <w:t>91,7</w:t>
            </w:r>
          </w:p>
        </w:tc>
        <w:tc>
          <w:tcPr>
            <w:tcW w:w="1016" w:type="dxa"/>
            <w:vAlign w:val="center"/>
          </w:tcPr>
          <w:p w:rsidR="002E0190" w:rsidRPr="00C3618D" w:rsidRDefault="002E0190" w:rsidP="002E0190">
            <w:pPr>
              <w:jc w:val="center"/>
              <w:rPr>
                <w:rFonts w:ascii="Times New Roman" w:eastAsia="Times New Roman" w:hAnsi="Times New Roman" w:cs="Times New Roman"/>
                <w:color w:val="000000"/>
                <w:sz w:val="16"/>
                <w:szCs w:val="16"/>
              </w:rPr>
            </w:pPr>
            <w:r w:rsidRPr="00C3618D">
              <w:rPr>
                <w:rFonts w:ascii="Times New Roman" w:eastAsia="Times New Roman" w:hAnsi="Times New Roman" w:cs="Times New Roman"/>
                <w:bCs/>
                <w:color w:val="000000"/>
                <w:sz w:val="16"/>
                <w:szCs w:val="16"/>
                <w:lang w:val="en-GB"/>
              </w:rPr>
              <w:t>91,8</w:t>
            </w:r>
          </w:p>
        </w:tc>
      </w:tr>
      <w:tr w:rsidR="002E0190" w:rsidRPr="00FB67FB" w:rsidTr="00FF01C2">
        <w:tc>
          <w:tcPr>
            <w:tcW w:w="1384" w:type="dxa"/>
            <w:vMerge/>
          </w:tcPr>
          <w:p w:rsidR="002E0190" w:rsidRPr="00FB67FB" w:rsidRDefault="002E0190" w:rsidP="002E0190">
            <w:pPr>
              <w:pStyle w:val="NamaTabeldanGambar"/>
              <w:rPr>
                <w:szCs w:val="16"/>
              </w:rPr>
            </w:pPr>
          </w:p>
        </w:tc>
        <w:tc>
          <w:tcPr>
            <w:tcW w:w="664" w:type="dxa"/>
          </w:tcPr>
          <w:p w:rsidR="002E0190" w:rsidRPr="00FB67FB" w:rsidRDefault="002E0190" w:rsidP="002E0190">
            <w:pPr>
              <w:pStyle w:val="NamaTabeldanGambar"/>
              <w:rPr>
                <w:szCs w:val="16"/>
                <w:lang w:val="en-US"/>
              </w:rPr>
            </w:pPr>
            <w:r w:rsidRPr="00FB67FB">
              <w:rPr>
                <w:szCs w:val="16"/>
                <w:lang w:val="en-US"/>
              </w:rPr>
              <w:t>2</w:t>
            </w:r>
          </w:p>
        </w:tc>
        <w:tc>
          <w:tcPr>
            <w:tcW w:w="917" w:type="dxa"/>
            <w:vAlign w:val="center"/>
          </w:tcPr>
          <w:p w:rsidR="002E0190" w:rsidRPr="00FB67FB" w:rsidRDefault="002E0190" w:rsidP="002E0190">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7,80</w:t>
            </w:r>
          </w:p>
        </w:tc>
        <w:tc>
          <w:tcPr>
            <w:tcW w:w="940" w:type="dxa"/>
            <w:vAlign w:val="bottom"/>
          </w:tcPr>
          <w:p w:rsidR="002E0190" w:rsidRPr="00FB67FB" w:rsidRDefault="002E0190" w:rsidP="002E0190">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color w:val="000000"/>
                <w:sz w:val="16"/>
                <w:szCs w:val="16"/>
              </w:rPr>
              <w:t>93,5</w:t>
            </w:r>
          </w:p>
        </w:tc>
        <w:tc>
          <w:tcPr>
            <w:tcW w:w="1016" w:type="dxa"/>
            <w:vAlign w:val="center"/>
          </w:tcPr>
          <w:p w:rsidR="002E0190" w:rsidRPr="00C3618D" w:rsidRDefault="002E0190" w:rsidP="002E0190">
            <w:pPr>
              <w:jc w:val="center"/>
              <w:rPr>
                <w:rFonts w:ascii="Times New Roman" w:eastAsia="Times New Roman" w:hAnsi="Times New Roman" w:cs="Times New Roman"/>
                <w:color w:val="000000"/>
                <w:sz w:val="16"/>
                <w:szCs w:val="16"/>
              </w:rPr>
            </w:pPr>
            <w:r w:rsidRPr="00C3618D">
              <w:rPr>
                <w:rFonts w:ascii="Times New Roman" w:eastAsia="Times New Roman" w:hAnsi="Times New Roman" w:cs="Times New Roman"/>
                <w:bCs/>
                <w:color w:val="000000"/>
                <w:sz w:val="16"/>
                <w:szCs w:val="16"/>
                <w:lang w:val="en-GB"/>
              </w:rPr>
              <w:t>93,6</w:t>
            </w:r>
          </w:p>
        </w:tc>
      </w:tr>
      <w:tr w:rsidR="002E0190" w:rsidRPr="00FB67FB" w:rsidTr="00FF01C2">
        <w:tc>
          <w:tcPr>
            <w:tcW w:w="1384" w:type="dxa"/>
            <w:vMerge/>
          </w:tcPr>
          <w:p w:rsidR="002E0190" w:rsidRPr="00FB67FB" w:rsidRDefault="002E0190" w:rsidP="002E0190">
            <w:pPr>
              <w:pStyle w:val="NamaTabeldanGambar"/>
              <w:rPr>
                <w:szCs w:val="16"/>
              </w:rPr>
            </w:pPr>
          </w:p>
        </w:tc>
        <w:tc>
          <w:tcPr>
            <w:tcW w:w="664" w:type="dxa"/>
          </w:tcPr>
          <w:p w:rsidR="002E0190" w:rsidRPr="00FB67FB" w:rsidRDefault="002E0190" w:rsidP="002E0190">
            <w:pPr>
              <w:pStyle w:val="NamaTabeldanGambar"/>
              <w:rPr>
                <w:szCs w:val="16"/>
                <w:lang w:val="en-US"/>
              </w:rPr>
            </w:pPr>
            <w:r w:rsidRPr="00FB67FB">
              <w:rPr>
                <w:szCs w:val="16"/>
                <w:lang w:val="en-US"/>
              </w:rPr>
              <w:t>3</w:t>
            </w:r>
          </w:p>
        </w:tc>
        <w:tc>
          <w:tcPr>
            <w:tcW w:w="917" w:type="dxa"/>
            <w:vAlign w:val="center"/>
          </w:tcPr>
          <w:p w:rsidR="002E0190" w:rsidRPr="00FB67FB" w:rsidRDefault="002E0190" w:rsidP="002E0190">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8,10</w:t>
            </w:r>
          </w:p>
        </w:tc>
        <w:tc>
          <w:tcPr>
            <w:tcW w:w="940" w:type="dxa"/>
            <w:vAlign w:val="bottom"/>
          </w:tcPr>
          <w:p w:rsidR="002E0190" w:rsidRPr="00FB67FB" w:rsidRDefault="002E0190" w:rsidP="002E0190">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color w:val="000000"/>
                <w:sz w:val="16"/>
                <w:szCs w:val="16"/>
              </w:rPr>
              <w:t>97</w:t>
            </w:r>
          </w:p>
        </w:tc>
        <w:tc>
          <w:tcPr>
            <w:tcW w:w="1016" w:type="dxa"/>
            <w:vAlign w:val="center"/>
          </w:tcPr>
          <w:p w:rsidR="002E0190" w:rsidRPr="00C3618D" w:rsidRDefault="002E0190" w:rsidP="002E0190">
            <w:pPr>
              <w:jc w:val="center"/>
              <w:rPr>
                <w:rFonts w:ascii="Times New Roman" w:eastAsia="Times New Roman" w:hAnsi="Times New Roman" w:cs="Times New Roman"/>
                <w:color w:val="000000"/>
                <w:sz w:val="16"/>
                <w:szCs w:val="16"/>
              </w:rPr>
            </w:pPr>
            <w:r w:rsidRPr="00C3618D">
              <w:rPr>
                <w:rFonts w:ascii="Times New Roman" w:eastAsia="Times New Roman" w:hAnsi="Times New Roman" w:cs="Times New Roman"/>
                <w:bCs/>
                <w:color w:val="000000"/>
                <w:sz w:val="16"/>
                <w:szCs w:val="16"/>
                <w:lang w:val="en-GB"/>
              </w:rPr>
              <w:t>97,2</w:t>
            </w:r>
          </w:p>
        </w:tc>
      </w:tr>
      <w:tr w:rsidR="002E0190" w:rsidRPr="00FB67FB" w:rsidTr="00FF01C2">
        <w:tc>
          <w:tcPr>
            <w:tcW w:w="1384" w:type="dxa"/>
            <w:vMerge/>
          </w:tcPr>
          <w:p w:rsidR="002E0190" w:rsidRPr="00FB67FB" w:rsidRDefault="002E0190" w:rsidP="002E0190">
            <w:pPr>
              <w:pStyle w:val="NamaTabeldanGambar"/>
              <w:rPr>
                <w:szCs w:val="16"/>
              </w:rPr>
            </w:pPr>
          </w:p>
        </w:tc>
        <w:tc>
          <w:tcPr>
            <w:tcW w:w="664" w:type="dxa"/>
          </w:tcPr>
          <w:p w:rsidR="002E0190" w:rsidRPr="00FB67FB" w:rsidRDefault="002E0190" w:rsidP="002E0190">
            <w:pPr>
              <w:pStyle w:val="NamaTabeldanGambar"/>
              <w:rPr>
                <w:szCs w:val="16"/>
                <w:lang w:val="en-US"/>
              </w:rPr>
            </w:pPr>
            <w:r w:rsidRPr="00FB67FB">
              <w:rPr>
                <w:szCs w:val="16"/>
                <w:lang w:val="en-US"/>
              </w:rPr>
              <w:t>4</w:t>
            </w:r>
          </w:p>
        </w:tc>
        <w:tc>
          <w:tcPr>
            <w:tcW w:w="917" w:type="dxa"/>
            <w:vAlign w:val="center"/>
          </w:tcPr>
          <w:p w:rsidR="002E0190" w:rsidRPr="00FB67FB" w:rsidRDefault="002E0190" w:rsidP="002E0190">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8,40</w:t>
            </w:r>
          </w:p>
        </w:tc>
        <w:tc>
          <w:tcPr>
            <w:tcW w:w="940" w:type="dxa"/>
            <w:vAlign w:val="bottom"/>
          </w:tcPr>
          <w:p w:rsidR="002E0190" w:rsidRPr="00FB67FB" w:rsidRDefault="002E0190" w:rsidP="002E0190">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color w:val="000000"/>
                <w:sz w:val="16"/>
                <w:szCs w:val="16"/>
              </w:rPr>
              <w:t>100,4</w:t>
            </w:r>
          </w:p>
        </w:tc>
        <w:tc>
          <w:tcPr>
            <w:tcW w:w="1016" w:type="dxa"/>
            <w:vAlign w:val="center"/>
          </w:tcPr>
          <w:p w:rsidR="002E0190" w:rsidRPr="00C3618D" w:rsidRDefault="002E0190" w:rsidP="002E0190">
            <w:pPr>
              <w:jc w:val="center"/>
              <w:rPr>
                <w:rFonts w:ascii="Times New Roman" w:eastAsia="Times New Roman" w:hAnsi="Times New Roman" w:cs="Times New Roman"/>
                <w:color w:val="000000"/>
                <w:sz w:val="16"/>
                <w:szCs w:val="16"/>
              </w:rPr>
            </w:pPr>
            <w:r w:rsidRPr="00C3618D">
              <w:rPr>
                <w:rFonts w:ascii="Times New Roman" w:eastAsia="Times New Roman" w:hAnsi="Times New Roman" w:cs="Times New Roman"/>
                <w:bCs/>
                <w:color w:val="000000"/>
                <w:sz w:val="16"/>
                <w:szCs w:val="16"/>
                <w:lang w:val="en-GB"/>
              </w:rPr>
              <w:t>100,8</w:t>
            </w:r>
          </w:p>
        </w:tc>
      </w:tr>
      <w:tr w:rsidR="002E0190" w:rsidRPr="00FB67FB" w:rsidTr="00FF01C2">
        <w:tc>
          <w:tcPr>
            <w:tcW w:w="1384" w:type="dxa"/>
            <w:vMerge/>
          </w:tcPr>
          <w:p w:rsidR="002E0190" w:rsidRPr="00FB67FB" w:rsidRDefault="002E0190" w:rsidP="002E0190">
            <w:pPr>
              <w:pStyle w:val="NamaTabeldanGambar"/>
              <w:rPr>
                <w:szCs w:val="16"/>
              </w:rPr>
            </w:pPr>
          </w:p>
        </w:tc>
        <w:tc>
          <w:tcPr>
            <w:tcW w:w="664" w:type="dxa"/>
          </w:tcPr>
          <w:p w:rsidR="002E0190" w:rsidRPr="00FB67FB" w:rsidRDefault="002E0190" w:rsidP="002E0190">
            <w:pPr>
              <w:pStyle w:val="NamaTabeldanGambar"/>
              <w:rPr>
                <w:szCs w:val="16"/>
                <w:lang w:val="en-US"/>
              </w:rPr>
            </w:pPr>
            <w:r w:rsidRPr="00FB67FB">
              <w:rPr>
                <w:szCs w:val="16"/>
                <w:lang w:val="en-US"/>
              </w:rPr>
              <w:t>5</w:t>
            </w:r>
          </w:p>
        </w:tc>
        <w:tc>
          <w:tcPr>
            <w:tcW w:w="917" w:type="dxa"/>
            <w:vAlign w:val="center"/>
          </w:tcPr>
          <w:p w:rsidR="002E0190" w:rsidRPr="00FB67FB" w:rsidRDefault="002E0190" w:rsidP="002E0190">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8,85</w:t>
            </w:r>
          </w:p>
        </w:tc>
        <w:tc>
          <w:tcPr>
            <w:tcW w:w="940" w:type="dxa"/>
            <w:vAlign w:val="bottom"/>
          </w:tcPr>
          <w:p w:rsidR="002E0190" w:rsidRPr="00FB67FB" w:rsidRDefault="002E0190" w:rsidP="002E0190">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color w:val="000000"/>
                <w:sz w:val="16"/>
                <w:szCs w:val="16"/>
              </w:rPr>
              <w:t>105,4</w:t>
            </w:r>
          </w:p>
        </w:tc>
        <w:tc>
          <w:tcPr>
            <w:tcW w:w="1016" w:type="dxa"/>
            <w:vAlign w:val="center"/>
          </w:tcPr>
          <w:p w:rsidR="002E0190" w:rsidRPr="00C3618D" w:rsidRDefault="002E0190" w:rsidP="002E0190">
            <w:pPr>
              <w:jc w:val="center"/>
              <w:rPr>
                <w:rFonts w:ascii="Times New Roman" w:eastAsia="Times New Roman" w:hAnsi="Times New Roman" w:cs="Times New Roman"/>
                <w:color w:val="000000"/>
                <w:sz w:val="16"/>
                <w:szCs w:val="16"/>
              </w:rPr>
            </w:pPr>
            <w:r w:rsidRPr="00C3618D">
              <w:rPr>
                <w:rFonts w:ascii="Times New Roman" w:eastAsia="Times New Roman" w:hAnsi="Times New Roman" w:cs="Times New Roman"/>
                <w:bCs/>
                <w:color w:val="000000"/>
                <w:sz w:val="16"/>
                <w:szCs w:val="16"/>
                <w:lang w:val="en-GB"/>
              </w:rPr>
              <w:t>106,2</w:t>
            </w:r>
          </w:p>
        </w:tc>
      </w:tr>
      <w:tr w:rsidR="002E0190" w:rsidRPr="00FB67FB" w:rsidTr="00FF01C2">
        <w:tc>
          <w:tcPr>
            <w:tcW w:w="1384" w:type="dxa"/>
            <w:vMerge w:val="restart"/>
          </w:tcPr>
          <w:p w:rsidR="002E0190" w:rsidRPr="00FB67FB" w:rsidRDefault="002E0190" w:rsidP="002E0190">
            <w:pPr>
              <w:pStyle w:val="NamaTabeldanGambar"/>
              <w:rPr>
                <w:szCs w:val="16"/>
                <w:lang w:val="en-US"/>
              </w:rPr>
            </w:pPr>
            <w:r w:rsidRPr="00FB67FB">
              <w:rPr>
                <w:szCs w:val="16"/>
                <w:lang w:val="en-US"/>
              </w:rPr>
              <w:t>14</w:t>
            </w:r>
          </w:p>
        </w:tc>
        <w:tc>
          <w:tcPr>
            <w:tcW w:w="664" w:type="dxa"/>
          </w:tcPr>
          <w:p w:rsidR="002E0190" w:rsidRPr="00FB67FB" w:rsidRDefault="002E0190" w:rsidP="002E0190">
            <w:pPr>
              <w:pStyle w:val="NamaTabeldanGambar"/>
              <w:rPr>
                <w:szCs w:val="16"/>
                <w:lang w:val="en-US"/>
              </w:rPr>
            </w:pPr>
            <w:r w:rsidRPr="00FB67FB">
              <w:rPr>
                <w:szCs w:val="16"/>
                <w:lang w:val="en-US"/>
              </w:rPr>
              <w:t>1</w:t>
            </w:r>
          </w:p>
        </w:tc>
        <w:tc>
          <w:tcPr>
            <w:tcW w:w="917" w:type="dxa"/>
            <w:vAlign w:val="center"/>
          </w:tcPr>
          <w:p w:rsidR="002E0190" w:rsidRPr="00FB67FB" w:rsidRDefault="002E0190" w:rsidP="002E0190">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7,7</w:t>
            </w:r>
          </w:p>
        </w:tc>
        <w:tc>
          <w:tcPr>
            <w:tcW w:w="940" w:type="dxa"/>
            <w:vAlign w:val="bottom"/>
          </w:tcPr>
          <w:p w:rsidR="002E0190" w:rsidRPr="00FB67FB" w:rsidRDefault="002E0190" w:rsidP="002E0190">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color w:val="000000"/>
                <w:sz w:val="16"/>
                <w:szCs w:val="16"/>
              </w:rPr>
              <w:t>100,4</w:t>
            </w:r>
          </w:p>
        </w:tc>
        <w:tc>
          <w:tcPr>
            <w:tcW w:w="1016" w:type="dxa"/>
            <w:vAlign w:val="center"/>
          </w:tcPr>
          <w:p w:rsidR="002E0190" w:rsidRPr="00C3618D" w:rsidRDefault="002E0190" w:rsidP="002E0190">
            <w:pPr>
              <w:jc w:val="center"/>
              <w:rPr>
                <w:rFonts w:ascii="Times New Roman" w:eastAsia="Times New Roman" w:hAnsi="Times New Roman" w:cs="Times New Roman"/>
                <w:color w:val="000000"/>
                <w:sz w:val="16"/>
                <w:szCs w:val="16"/>
              </w:rPr>
            </w:pPr>
            <w:r w:rsidRPr="00C3618D">
              <w:rPr>
                <w:rFonts w:ascii="Times New Roman" w:eastAsia="Times New Roman" w:hAnsi="Times New Roman" w:cs="Times New Roman"/>
                <w:bCs/>
                <w:color w:val="000000"/>
                <w:sz w:val="16"/>
                <w:szCs w:val="16"/>
                <w:lang w:val="en-GB"/>
              </w:rPr>
              <w:t>100,8</w:t>
            </w:r>
          </w:p>
        </w:tc>
      </w:tr>
      <w:tr w:rsidR="002E0190" w:rsidRPr="00FB67FB" w:rsidTr="00FF01C2">
        <w:tc>
          <w:tcPr>
            <w:tcW w:w="1384" w:type="dxa"/>
            <w:vMerge/>
          </w:tcPr>
          <w:p w:rsidR="002E0190" w:rsidRPr="00FB67FB" w:rsidRDefault="002E0190" w:rsidP="002E0190">
            <w:pPr>
              <w:pStyle w:val="NamaTabeldanGambar"/>
              <w:rPr>
                <w:szCs w:val="16"/>
              </w:rPr>
            </w:pPr>
          </w:p>
        </w:tc>
        <w:tc>
          <w:tcPr>
            <w:tcW w:w="664" w:type="dxa"/>
          </w:tcPr>
          <w:p w:rsidR="002E0190" w:rsidRPr="00FB67FB" w:rsidRDefault="002E0190" w:rsidP="002E0190">
            <w:pPr>
              <w:pStyle w:val="NamaTabeldanGambar"/>
              <w:rPr>
                <w:szCs w:val="16"/>
                <w:lang w:val="en-US"/>
              </w:rPr>
            </w:pPr>
            <w:r w:rsidRPr="00FB67FB">
              <w:rPr>
                <w:szCs w:val="16"/>
                <w:lang w:val="en-US"/>
              </w:rPr>
              <w:t>2</w:t>
            </w:r>
          </w:p>
        </w:tc>
        <w:tc>
          <w:tcPr>
            <w:tcW w:w="917" w:type="dxa"/>
            <w:vAlign w:val="center"/>
          </w:tcPr>
          <w:p w:rsidR="002E0190" w:rsidRPr="00FB67FB" w:rsidRDefault="002E0190" w:rsidP="002E0190">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7,90</w:t>
            </w:r>
          </w:p>
        </w:tc>
        <w:tc>
          <w:tcPr>
            <w:tcW w:w="940" w:type="dxa"/>
            <w:vAlign w:val="bottom"/>
          </w:tcPr>
          <w:p w:rsidR="002E0190" w:rsidRPr="00FB67FB" w:rsidRDefault="002E0190" w:rsidP="002E0190">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color w:val="000000"/>
                <w:sz w:val="16"/>
                <w:szCs w:val="16"/>
              </w:rPr>
              <w:t>110,5</w:t>
            </w:r>
          </w:p>
        </w:tc>
        <w:tc>
          <w:tcPr>
            <w:tcW w:w="1016" w:type="dxa"/>
            <w:vAlign w:val="center"/>
          </w:tcPr>
          <w:p w:rsidR="002E0190" w:rsidRPr="00C3618D" w:rsidRDefault="002E0190" w:rsidP="002E0190">
            <w:pPr>
              <w:jc w:val="center"/>
              <w:rPr>
                <w:rFonts w:ascii="Times New Roman" w:eastAsia="Times New Roman" w:hAnsi="Times New Roman" w:cs="Times New Roman"/>
                <w:color w:val="000000"/>
                <w:sz w:val="16"/>
                <w:szCs w:val="16"/>
              </w:rPr>
            </w:pPr>
            <w:r w:rsidRPr="00C3618D">
              <w:rPr>
                <w:rFonts w:ascii="Times New Roman" w:eastAsia="Times New Roman" w:hAnsi="Times New Roman" w:cs="Times New Roman"/>
                <w:bCs/>
                <w:color w:val="000000"/>
                <w:sz w:val="16"/>
                <w:szCs w:val="16"/>
                <w:lang w:val="en-GB"/>
              </w:rPr>
              <w:t>110,6</w:t>
            </w:r>
          </w:p>
        </w:tc>
      </w:tr>
      <w:tr w:rsidR="002E0190" w:rsidRPr="00FB67FB" w:rsidTr="00FF01C2">
        <w:tc>
          <w:tcPr>
            <w:tcW w:w="1384" w:type="dxa"/>
            <w:vMerge/>
          </w:tcPr>
          <w:p w:rsidR="002E0190" w:rsidRPr="00FB67FB" w:rsidRDefault="002E0190" w:rsidP="002E0190">
            <w:pPr>
              <w:pStyle w:val="NamaTabeldanGambar"/>
              <w:rPr>
                <w:szCs w:val="16"/>
              </w:rPr>
            </w:pPr>
          </w:p>
        </w:tc>
        <w:tc>
          <w:tcPr>
            <w:tcW w:w="664" w:type="dxa"/>
          </w:tcPr>
          <w:p w:rsidR="002E0190" w:rsidRPr="00FB67FB" w:rsidRDefault="002E0190" w:rsidP="002E0190">
            <w:pPr>
              <w:pStyle w:val="NamaTabeldanGambar"/>
              <w:rPr>
                <w:szCs w:val="16"/>
                <w:lang w:val="en-US"/>
              </w:rPr>
            </w:pPr>
            <w:r w:rsidRPr="00FB67FB">
              <w:rPr>
                <w:szCs w:val="16"/>
                <w:lang w:val="en-US"/>
              </w:rPr>
              <w:t>3</w:t>
            </w:r>
          </w:p>
        </w:tc>
        <w:tc>
          <w:tcPr>
            <w:tcW w:w="917" w:type="dxa"/>
            <w:vAlign w:val="center"/>
          </w:tcPr>
          <w:p w:rsidR="002E0190" w:rsidRPr="00FB67FB" w:rsidRDefault="002E0190" w:rsidP="002E0190">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8,20</w:t>
            </w:r>
          </w:p>
        </w:tc>
        <w:tc>
          <w:tcPr>
            <w:tcW w:w="940" w:type="dxa"/>
            <w:vAlign w:val="bottom"/>
          </w:tcPr>
          <w:p w:rsidR="002E0190" w:rsidRPr="00FB67FB" w:rsidRDefault="002E0190" w:rsidP="002E0190">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color w:val="000000"/>
                <w:sz w:val="16"/>
                <w:szCs w:val="16"/>
              </w:rPr>
              <w:t>114,2</w:t>
            </w:r>
          </w:p>
        </w:tc>
        <w:tc>
          <w:tcPr>
            <w:tcW w:w="1016" w:type="dxa"/>
            <w:vAlign w:val="center"/>
          </w:tcPr>
          <w:p w:rsidR="002E0190" w:rsidRPr="00C3618D" w:rsidRDefault="002E0190" w:rsidP="002E0190">
            <w:pPr>
              <w:jc w:val="center"/>
              <w:rPr>
                <w:rFonts w:ascii="Times New Roman" w:eastAsia="Times New Roman" w:hAnsi="Times New Roman" w:cs="Times New Roman"/>
                <w:color w:val="000000"/>
                <w:sz w:val="16"/>
                <w:szCs w:val="16"/>
              </w:rPr>
            </w:pPr>
            <w:r w:rsidRPr="00C3618D">
              <w:rPr>
                <w:rFonts w:ascii="Times New Roman" w:eastAsia="Times New Roman" w:hAnsi="Times New Roman" w:cs="Times New Roman"/>
                <w:bCs/>
                <w:color w:val="000000"/>
                <w:sz w:val="16"/>
                <w:szCs w:val="16"/>
                <w:lang w:val="en-GB"/>
              </w:rPr>
              <w:t>114,8</w:t>
            </w:r>
          </w:p>
        </w:tc>
      </w:tr>
      <w:tr w:rsidR="002E0190" w:rsidRPr="00FB67FB" w:rsidTr="00FF01C2">
        <w:tc>
          <w:tcPr>
            <w:tcW w:w="1384" w:type="dxa"/>
            <w:vMerge/>
          </w:tcPr>
          <w:p w:rsidR="002E0190" w:rsidRPr="00FB67FB" w:rsidRDefault="002E0190" w:rsidP="002E0190">
            <w:pPr>
              <w:pStyle w:val="NamaTabeldanGambar"/>
              <w:rPr>
                <w:szCs w:val="16"/>
              </w:rPr>
            </w:pPr>
          </w:p>
        </w:tc>
        <w:tc>
          <w:tcPr>
            <w:tcW w:w="664" w:type="dxa"/>
          </w:tcPr>
          <w:p w:rsidR="002E0190" w:rsidRPr="00FB67FB" w:rsidRDefault="002E0190" w:rsidP="002E0190">
            <w:pPr>
              <w:pStyle w:val="NamaTabeldanGambar"/>
              <w:rPr>
                <w:szCs w:val="16"/>
                <w:lang w:val="en-US"/>
              </w:rPr>
            </w:pPr>
            <w:r w:rsidRPr="00FB67FB">
              <w:rPr>
                <w:szCs w:val="16"/>
                <w:lang w:val="en-US"/>
              </w:rPr>
              <w:t>4</w:t>
            </w:r>
          </w:p>
        </w:tc>
        <w:tc>
          <w:tcPr>
            <w:tcW w:w="917" w:type="dxa"/>
            <w:vAlign w:val="center"/>
          </w:tcPr>
          <w:p w:rsidR="002E0190" w:rsidRPr="00FB67FB" w:rsidRDefault="002E0190" w:rsidP="002E0190">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8,60</w:t>
            </w:r>
          </w:p>
        </w:tc>
        <w:tc>
          <w:tcPr>
            <w:tcW w:w="940" w:type="dxa"/>
            <w:vAlign w:val="bottom"/>
          </w:tcPr>
          <w:p w:rsidR="002E0190" w:rsidRPr="00FB67FB" w:rsidRDefault="002E0190" w:rsidP="002E0190">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color w:val="000000"/>
                <w:sz w:val="16"/>
                <w:szCs w:val="16"/>
              </w:rPr>
              <w:t>120,2</w:t>
            </w:r>
          </w:p>
        </w:tc>
        <w:tc>
          <w:tcPr>
            <w:tcW w:w="1016" w:type="dxa"/>
            <w:vAlign w:val="center"/>
          </w:tcPr>
          <w:p w:rsidR="002E0190" w:rsidRPr="00C3618D" w:rsidRDefault="002E0190" w:rsidP="002E0190">
            <w:pPr>
              <w:jc w:val="center"/>
              <w:rPr>
                <w:rFonts w:ascii="Times New Roman" w:eastAsia="Times New Roman" w:hAnsi="Times New Roman" w:cs="Times New Roman"/>
                <w:color w:val="000000"/>
                <w:sz w:val="16"/>
                <w:szCs w:val="16"/>
              </w:rPr>
            </w:pPr>
            <w:r w:rsidRPr="00C3618D">
              <w:rPr>
                <w:rFonts w:ascii="Times New Roman" w:eastAsia="Times New Roman" w:hAnsi="Times New Roman" w:cs="Times New Roman"/>
                <w:bCs/>
                <w:color w:val="000000"/>
                <w:sz w:val="16"/>
                <w:szCs w:val="16"/>
                <w:lang w:val="en-GB"/>
              </w:rPr>
              <w:t>120,4</w:t>
            </w:r>
          </w:p>
        </w:tc>
      </w:tr>
      <w:tr w:rsidR="002E0190" w:rsidRPr="00FB67FB" w:rsidTr="00FF01C2">
        <w:tc>
          <w:tcPr>
            <w:tcW w:w="1384" w:type="dxa"/>
            <w:vMerge/>
          </w:tcPr>
          <w:p w:rsidR="002E0190" w:rsidRPr="00FB67FB" w:rsidRDefault="002E0190" w:rsidP="002E0190">
            <w:pPr>
              <w:pStyle w:val="NamaTabeldanGambar"/>
              <w:rPr>
                <w:szCs w:val="16"/>
              </w:rPr>
            </w:pPr>
          </w:p>
        </w:tc>
        <w:tc>
          <w:tcPr>
            <w:tcW w:w="664" w:type="dxa"/>
          </w:tcPr>
          <w:p w:rsidR="002E0190" w:rsidRPr="00FB67FB" w:rsidRDefault="002E0190" w:rsidP="002E0190">
            <w:pPr>
              <w:pStyle w:val="NamaTabeldanGambar"/>
              <w:rPr>
                <w:szCs w:val="16"/>
                <w:lang w:val="en-US"/>
              </w:rPr>
            </w:pPr>
            <w:r w:rsidRPr="00FB67FB">
              <w:rPr>
                <w:szCs w:val="16"/>
                <w:lang w:val="en-US"/>
              </w:rPr>
              <w:t>5</w:t>
            </w:r>
          </w:p>
        </w:tc>
        <w:tc>
          <w:tcPr>
            <w:tcW w:w="917" w:type="dxa"/>
            <w:vAlign w:val="center"/>
          </w:tcPr>
          <w:p w:rsidR="002E0190" w:rsidRPr="00FB67FB" w:rsidRDefault="002E0190" w:rsidP="002E0190">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9,10</w:t>
            </w:r>
          </w:p>
        </w:tc>
        <w:tc>
          <w:tcPr>
            <w:tcW w:w="940" w:type="dxa"/>
            <w:vAlign w:val="bottom"/>
          </w:tcPr>
          <w:p w:rsidR="002E0190" w:rsidRPr="00FB67FB" w:rsidRDefault="002E0190" w:rsidP="002E0190">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color w:val="000000"/>
                <w:sz w:val="16"/>
                <w:szCs w:val="16"/>
              </w:rPr>
              <w:t>126,9</w:t>
            </w:r>
          </w:p>
        </w:tc>
        <w:tc>
          <w:tcPr>
            <w:tcW w:w="1016" w:type="dxa"/>
            <w:vAlign w:val="center"/>
          </w:tcPr>
          <w:p w:rsidR="002E0190" w:rsidRPr="00C3618D" w:rsidRDefault="002E0190" w:rsidP="002E0190">
            <w:pPr>
              <w:jc w:val="center"/>
              <w:rPr>
                <w:rFonts w:ascii="Times New Roman" w:eastAsia="Times New Roman" w:hAnsi="Times New Roman" w:cs="Times New Roman"/>
                <w:color w:val="000000"/>
                <w:sz w:val="16"/>
                <w:szCs w:val="16"/>
              </w:rPr>
            </w:pPr>
            <w:r w:rsidRPr="00C3618D">
              <w:rPr>
                <w:rFonts w:ascii="Times New Roman" w:eastAsia="Times New Roman" w:hAnsi="Times New Roman" w:cs="Times New Roman"/>
                <w:bCs/>
                <w:color w:val="000000"/>
                <w:sz w:val="16"/>
                <w:szCs w:val="16"/>
                <w:lang w:val="en-GB"/>
              </w:rPr>
              <w:t>127,4</w:t>
            </w:r>
          </w:p>
        </w:tc>
      </w:tr>
      <w:tr w:rsidR="002E0190" w:rsidRPr="00FB67FB" w:rsidTr="00FF01C2">
        <w:tc>
          <w:tcPr>
            <w:tcW w:w="1384" w:type="dxa"/>
            <w:vMerge w:val="restart"/>
          </w:tcPr>
          <w:p w:rsidR="002E0190" w:rsidRPr="00FB67FB" w:rsidRDefault="002E0190" w:rsidP="002E0190">
            <w:pPr>
              <w:pStyle w:val="NamaTabeldanGambar"/>
              <w:rPr>
                <w:szCs w:val="16"/>
                <w:lang w:val="en-US"/>
              </w:rPr>
            </w:pPr>
            <w:r w:rsidRPr="00FB67FB">
              <w:rPr>
                <w:szCs w:val="16"/>
                <w:lang w:val="en-US"/>
              </w:rPr>
              <w:t>16</w:t>
            </w:r>
          </w:p>
        </w:tc>
        <w:tc>
          <w:tcPr>
            <w:tcW w:w="664" w:type="dxa"/>
          </w:tcPr>
          <w:p w:rsidR="002E0190" w:rsidRPr="00FB67FB" w:rsidRDefault="002E0190" w:rsidP="002E0190">
            <w:pPr>
              <w:pStyle w:val="NamaTabeldanGambar"/>
              <w:rPr>
                <w:szCs w:val="16"/>
                <w:lang w:val="en-US"/>
              </w:rPr>
            </w:pPr>
            <w:r w:rsidRPr="00FB67FB">
              <w:rPr>
                <w:szCs w:val="16"/>
                <w:lang w:val="en-US"/>
              </w:rPr>
              <w:t>1</w:t>
            </w:r>
          </w:p>
        </w:tc>
        <w:tc>
          <w:tcPr>
            <w:tcW w:w="917" w:type="dxa"/>
            <w:vAlign w:val="center"/>
          </w:tcPr>
          <w:p w:rsidR="002E0190" w:rsidRPr="00FB67FB" w:rsidRDefault="002E0190" w:rsidP="002E0190">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8,25</w:t>
            </w:r>
          </w:p>
        </w:tc>
        <w:tc>
          <w:tcPr>
            <w:tcW w:w="940" w:type="dxa"/>
            <w:vAlign w:val="bottom"/>
          </w:tcPr>
          <w:p w:rsidR="002E0190" w:rsidRPr="00FB67FB" w:rsidRDefault="002E0190" w:rsidP="002E0190">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color w:val="000000"/>
                <w:sz w:val="16"/>
                <w:szCs w:val="16"/>
              </w:rPr>
              <w:t>135</w:t>
            </w:r>
          </w:p>
        </w:tc>
        <w:tc>
          <w:tcPr>
            <w:tcW w:w="1016" w:type="dxa"/>
            <w:vAlign w:val="center"/>
          </w:tcPr>
          <w:p w:rsidR="002E0190" w:rsidRPr="00C3618D" w:rsidRDefault="002E0190" w:rsidP="002E0190">
            <w:pPr>
              <w:jc w:val="center"/>
              <w:rPr>
                <w:rFonts w:ascii="Times New Roman" w:eastAsia="Times New Roman" w:hAnsi="Times New Roman" w:cs="Times New Roman"/>
                <w:color w:val="000000"/>
                <w:sz w:val="16"/>
                <w:szCs w:val="16"/>
              </w:rPr>
            </w:pPr>
            <w:r w:rsidRPr="00C3618D">
              <w:rPr>
                <w:rFonts w:ascii="Times New Roman" w:eastAsia="Times New Roman" w:hAnsi="Times New Roman" w:cs="Times New Roman"/>
                <w:bCs/>
                <w:color w:val="000000"/>
                <w:sz w:val="16"/>
                <w:szCs w:val="16"/>
                <w:lang w:val="en-GB"/>
              </w:rPr>
              <w:t>132</w:t>
            </w:r>
          </w:p>
        </w:tc>
      </w:tr>
      <w:tr w:rsidR="002E0190" w:rsidRPr="00FB67FB" w:rsidTr="00FF01C2">
        <w:tc>
          <w:tcPr>
            <w:tcW w:w="1384" w:type="dxa"/>
            <w:vMerge/>
          </w:tcPr>
          <w:p w:rsidR="002E0190" w:rsidRPr="00FB67FB" w:rsidRDefault="002E0190" w:rsidP="002E0190">
            <w:pPr>
              <w:pStyle w:val="NamaTabeldanGambar"/>
              <w:rPr>
                <w:szCs w:val="16"/>
              </w:rPr>
            </w:pPr>
          </w:p>
        </w:tc>
        <w:tc>
          <w:tcPr>
            <w:tcW w:w="664" w:type="dxa"/>
          </w:tcPr>
          <w:p w:rsidR="002E0190" w:rsidRPr="00FB67FB" w:rsidRDefault="002E0190" w:rsidP="002E0190">
            <w:pPr>
              <w:pStyle w:val="NamaTabeldanGambar"/>
              <w:rPr>
                <w:szCs w:val="16"/>
                <w:lang w:val="en-US"/>
              </w:rPr>
            </w:pPr>
            <w:r w:rsidRPr="00FB67FB">
              <w:rPr>
                <w:szCs w:val="16"/>
                <w:lang w:val="en-US"/>
              </w:rPr>
              <w:t>2</w:t>
            </w:r>
          </w:p>
        </w:tc>
        <w:tc>
          <w:tcPr>
            <w:tcW w:w="917" w:type="dxa"/>
            <w:vAlign w:val="center"/>
          </w:tcPr>
          <w:p w:rsidR="002E0190" w:rsidRPr="00FB67FB" w:rsidRDefault="002E0190" w:rsidP="002E0190">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8,50</w:t>
            </w:r>
          </w:p>
        </w:tc>
        <w:tc>
          <w:tcPr>
            <w:tcW w:w="940" w:type="dxa"/>
            <w:vAlign w:val="bottom"/>
          </w:tcPr>
          <w:p w:rsidR="002E0190" w:rsidRPr="00FB67FB" w:rsidRDefault="002E0190" w:rsidP="002E0190">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color w:val="000000"/>
                <w:sz w:val="16"/>
                <w:szCs w:val="16"/>
              </w:rPr>
              <w:t>138</w:t>
            </w:r>
          </w:p>
        </w:tc>
        <w:tc>
          <w:tcPr>
            <w:tcW w:w="1016" w:type="dxa"/>
            <w:vAlign w:val="center"/>
          </w:tcPr>
          <w:p w:rsidR="002E0190" w:rsidRPr="00C3618D" w:rsidRDefault="002E0190" w:rsidP="002E0190">
            <w:pPr>
              <w:jc w:val="center"/>
              <w:rPr>
                <w:rFonts w:ascii="Times New Roman" w:eastAsia="Times New Roman" w:hAnsi="Times New Roman" w:cs="Times New Roman"/>
                <w:color w:val="000000"/>
                <w:sz w:val="16"/>
                <w:szCs w:val="16"/>
              </w:rPr>
            </w:pPr>
            <w:r w:rsidRPr="00C3618D">
              <w:rPr>
                <w:rFonts w:ascii="Times New Roman" w:eastAsia="Times New Roman" w:hAnsi="Times New Roman" w:cs="Times New Roman"/>
                <w:bCs/>
                <w:color w:val="000000"/>
                <w:sz w:val="16"/>
                <w:szCs w:val="16"/>
                <w:lang w:val="en-GB"/>
              </w:rPr>
              <w:t>136</w:t>
            </w:r>
          </w:p>
        </w:tc>
      </w:tr>
      <w:tr w:rsidR="002E0190" w:rsidRPr="00FB67FB" w:rsidTr="00FF01C2">
        <w:tc>
          <w:tcPr>
            <w:tcW w:w="1384" w:type="dxa"/>
            <w:vMerge/>
          </w:tcPr>
          <w:p w:rsidR="002E0190" w:rsidRPr="00FB67FB" w:rsidRDefault="002E0190" w:rsidP="002E0190">
            <w:pPr>
              <w:pStyle w:val="NamaTabeldanGambar"/>
              <w:rPr>
                <w:szCs w:val="16"/>
              </w:rPr>
            </w:pPr>
          </w:p>
        </w:tc>
        <w:tc>
          <w:tcPr>
            <w:tcW w:w="664" w:type="dxa"/>
          </w:tcPr>
          <w:p w:rsidR="002E0190" w:rsidRPr="00FB67FB" w:rsidRDefault="002E0190" w:rsidP="002E0190">
            <w:pPr>
              <w:pStyle w:val="NamaTabeldanGambar"/>
              <w:rPr>
                <w:szCs w:val="16"/>
                <w:lang w:val="en-US"/>
              </w:rPr>
            </w:pPr>
            <w:r w:rsidRPr="00FB67FB">
              <w:rPr>
                <w:szCs w:val="16"/>
                <w:lang w:val="en-US"/>
              </w:rPr>
              <w:t>3</w:t>
            </w:r>
          </w:p>
        </w:tc>
        <w:tc>
          <w:tcPr>
            <w:tcW w:w="917" w:type="dxa"/>
            <w:vAlign w:val="center"/>
          </w:tcPr>
          <w:p w:rsidR="002E0190" w:rsidRPr="00FB67FB" w:rsidRDefault="002E0190" w:rsidP="002E0190">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8,90</w:t>
            </w:r>
          </w:p>
        </w:tc>
        <w:tc>
          <w:tcPr>
            <w:tcW w:w="940" w:type="dxa"/>
            <w:vAlign w:val="bottom"/>
          </w:tcPr>
          <w:p w:rsidR="002E0190" w:rsidRPr="00FB67FB" w:rsidRDefault="002E0190" w:rsidP="002E0190">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color w:val="000000"/>
                <w:sz w:val="16"/>
                <w:szCs w:val="16"/>
              </w:rPr>
              <w:t>142</w:t>
            </w:r>
          </w:p>
        </w:tc>
        <w:tc>
          <w:tcPr>
            <w:tcW w:w="1016" w:type="dxa"/>
            <w:vAlign w:val="center"/>
          </w:tcPr>
          <w:p w:rsidR="002E0190" w:rsidRPr="00C3618D" w:rsidRDefault="002E0190" w:rsidP="002E0190">
            <w:pPr>
              <w:jc w:val="center"/>
              <w:rPr>
                <w:rFonts w:ascii="Times New Roman" w:eastAsia="Times New Roman" w:hAnsi="Times New Roman" w:cs="Times New Roman"/>
                <w:color w:val="000000"/>
                <w:sz w:val="16"/>
                <w:szCs w:val="16"/>
              </w:rPr>
            </w:pPr>
            <w:r w:rsidRPr="00C3618D">
              <w:rPr>
                <w:rFonts w:ascii="Times New Roman" w:eastAsia="Times New Roman" w:hAnsi="Times New Roman" w:cs="Times New Roman"/>
                <w:bCs/>
                <w:color w:val="000000"/>
                <w:sz w:val="16"/>
                <w:szCs w:val="16"/>
                <w:lang w:val="en-GB"/>
              </w:rPr>
              <w:t>142,4</w:t>
            </w:r>
          </w:p>
        </w:tc>
      </w:tr>
      <w:tr w:rsidR="002E0190" w:rsidRPr="00FB67FB" w:rsidTr="00FF01C2">
        <w:tc>
          <w:tcPr>
            <w:tcW w:w="1384" w:type="dxa"/>
            <w:vMerge/>
          </w:tcPr>
          <w:p w:rsidR="002E0190" w:rsidRPr="00FB67FB" w:rsidRDefault="002E0190" w:rsidP="002E0190">
            <w:pPr>
              <w:pStyle w:val="NamaTabeldanGambar"/>
              <w:rPr>
                <w:szCs w:val="16"/>
              </w:rPr>
            </w:pPr>
          </w:p>
        </w:tc>
        <w:tc>
          <w:tcPr>
            <w:tcW w:w="664" w:type="dxa"/>
          </w:tcPr>
          <w:p w:rsidR="002E0190" w:rsidRPr="00FB67FB" w:rsidRDefault="002E0190" w:rsidP="002E0190">
            <w:pPr>
              <w:pStyle w:val="NamaTabeldanGambar"/>
              <w:rPr>
                <w:szCs w:val="16"/>
                <w:lang w:val="en-US"/>
              </w:rPr>
            </w:pPr>
            <w:r w:rsidRPr="00FB67FB">
              <w:rPr>
                <w:szCs w:val="16"/>
                <w:lang w:val="en-US"/>
              </w:rPr>
              <w:t>4</w:t>
            </w:r>
          </w:p>
        </w:tc>
        <w:tc>
          <w:tcPr>
            <w:tcW w:w="917" w:type="dxa"/>
            <w:vAlign w:val="center"/>
          </w:tcPr>
          <w:p w:rsidR="002E0190" w:rsidRPr="00FB67FB" w:rsidRDefault="002E0190" w:rsidP="002E0190">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9,20</w:t>
            </w:r>
          </w:p>
        </w:tc>
        <w:tc>
          <w:tcPr>
            <w:tcW w:w="940" w:type="dxa"/>
            <w:vAlign w:val="bottom"/>
          </w:tcPr>
          <w:p w:rsidR="002E0190" w:rsidRPr="00FB67FB" w:rsidRDefault="002E0190" w:rsidP="002E0190">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color w:val="000000"/>
                <w:sz w:val="16"/>
                <w:szCs w:val="16"/>
              </w:rPr>
              <w:t>148</w:t>
            </w:r>
          </w:p>
        </w:tc>
        <w:tc>
          <w:tcPr>
            <w:tcW w:w="1016" w:type="dxa"/>
            <w:vAlign w:val="center"/>
          </w:tcPr>
          <w:p w:rsidR="002E0190" w:rsidRPr="00C3618D" w:rsidRDefault="002E0190" w:rsidP="002E0190">
            <w:pPr>
              <w:jc w:val="center"/>
              <w:rPr>
                <w:rFonts w:ascii="Times New Roman" w:eastAsia="Times New Roman" w:hAnsi="Times New Roman" w:cs="Times New Roman"/>
                <w:color w:val="000000"/>
                <w:sz w:val="16"/>
                <w:szCs w:val="16"/>
              </w:rPr>
            </w:pPr>
            <w:r w:rsidRPr="00C3618D">
              <w:rPr>
                <w:rFonts w:ascii="Times New Roman" w:eastAsia="Times New Roman" w:hAnsi="Times New Roman" w:cs="Times New Roman"/>
                <w:bCs/>
                <w:color w:val="000000"/>
                <w:sz w:val="16"/>
                <w:szCs w:val="16"/>
                <w:lang w:val="en-GB"/>
              </w:rPr>
              <w:t>147,2</w:t>
            </w:r>
          </w:p>
        </w:tc>
      </w:tr>
      <w:tr w:rsidR="002E0190" w:rsidRPr="00FB67FB" w:rsidTr="00FF01C2">
        <w:tc>
          <w:tcPr>
            <w:tcW w:w="1384" w:type="dxa"/>
            <w:vMerge/>
          </w:tcPr>
          <w:p w:rsidR="002E0190" w:rsidRPr="00FB67FB" w:rsidRDefault="002E0190" w:rsidP="002E0190">
            <w:pPr>
              <w:pStyle w:val="NamaTabeldanGambar"/>
              <w:rPr>
                <w:szCs w:val="16"/>
              </w:rPr>
            </w:pPr>
          </w:p>
        </w:tc>
        <w:tc>
          <w:tcPr>
            <w:tcW w:w="664" w:type="dxa"/>
          </w:tcPr>
          <w:p w:rsidR="002E0190" w:rsidRPr="00FB67FB" w:rsidRDefault="002E0190" w:rsidP="002E0190">
            <w:pPr>
              <w:pStyle w:val="NamaTabeldanGambar"/>
              <w:rPr>
                <w:szCs w:val="16"/>
                <w:lang w:val="en-US"/>
              </w:rPr>
            </w:pPr>
            <w:r w:rsidRPr="00FB67FB">
              <w:rPr>
                <w:szCs w:val="16"/>
                <w:lang w:val="en-US"/>
              </w:rPr>
              <w:t>5</w:t>
            </w:r>
          </w:p>
        </w:tc>
        <w:tc>
          <w:tcPr>
            <w:tcW w:w="917" w:type="dxa"/>
            <w:vAlign w:val="center"/>
          </w:tcPr>
          <w:p w:rsidR="002E0190" w:rsidRPr="00FB67FB" w:rsidRDefault="002E0190" w:rsidP="002E0190">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bCs/>
                <w:sz w:val="16"/>
                <w:szCs w:val="16"/>
                <w:lang w:val="en-GB"/>
              </w:rPr>
              <w:t>9,98</w:t>
            </w:r>
          </w:p>
        </w:tc>
        <w:tc>
          <w:tcPr>
            <w:tcW w:w="940" w:type="dxa"/>
            <w:vAlign w:val="bottom"/>
          </w:tcPr>
          <w:p w:rsidR="002E0190" w:rsidRPr="00FB67FB" w:rsidRDefault="002E0190" w:rsidP="002E0190">
            <w:pPr>
              <w:widowControl w:val="0"/>
              <w:ind w:right="-1"/>
              <w:jc w:val="center"/>
              <w:rPr>
                <w:rFonts w:ascii="Times New Roman" w:eastAsia="Times New Roman" w:hAnsi="Times New Roman" w:cs="Times New Roman"/>
                <w:bCs/>
                <w:sz w:val="16"/>
                <w:szCs w:val="16"/>
                <w:lang w:val="en-GB"/>
              </w:rPr>
            </w:pPr>
            <w:r w:rsidRPr="00FB67FB">
              <w:rPr>
                <w:rFonts w:ascii="Times New Roman" w:eastAsia="Times New Roman" w:hAnsi="Times New Roman" w:cs="Times New Roman"/>
                <w:color w:val="000000"/>
                <w:sz w:val="16"/>
                <w:szCs w:val="16"/>
              </w:rPr>
              <w:t>158</w:t>
            </w:r>
          </w:p>
        </w:tc>
        <w:tc>
          <w:tcPr>
            <w:tcW w:w="1016" w:type="dxa"/>
            <w:vAlign w:val="center"/>
          </w:tcPr>
          <w:p w:rsidR="002E0190" w:rsidRPr="00C3618D" w:rsidRDefault="002E0190" w:rsidP="002E0190">
            <w:pPr>
              <w:keepNext/>
              <w:jc w:val="center"/>
              <w:rPr>
                <w:rFonts w:ascii="Times New Roman" w:eastAsia="Times New Roman" w:hAnsi="Times New Roman" w:cs="Times New Roman"/>
                <w:color w:val="000000"/>
                <w:sz w:val="16"/>
                <w:szCs w:val="16"/>
              </w:rPr>
            </w:pPr>
            <w:r w:rsidRPr="00C3618D">
              <w:rPr>
                <w:rFonts w:ascii="Times New Roman" w:eastAsia="Times New Roman" w:hAnsi="Times New Roman" w:cs="Times New Roman"/>
                <w:bCs/>
                <w:color w:val="000000"/>
                <w:sz w:val="16"/>
                <w:szCs w:val="16"/>
                <w:lang w:val="en-GB"/>
              </w:rPr>
              <w:t>159,6</w:t>
            </w:r>
          </w:p>
        </w:tc>
      </w:tr>
    </w:tbl>
    <w:p w:rsidR="00FF01C2" w:rsidRDefault="00FF01C2" w:rsidP="001C32B5">
      <w:pPr>
        <w:spacing w:line="240" w:lineRule="auto"/>
        <w:jc w:val="both"/>
        <w:rPr>
          <w:rFonts w:ascii="Times New Roman" w:hAnsi="Times New Roman" w:cs="Times New Roman"/>
          <w:sz w:val="20"/>
          <w:szCs w:val="20"/>
          <w:lang w:val="en-US"/>
        </w:rPr>
      </w:pPr>
    </w:p>
    <w:p w:rsidR="00FF01C2" w:rsidRDefault="00FF01C2" w:rsidP="00FC0160">
      <w:pPr>
        <w:spacing w:line="240" w:lineRule="auto"/>
        <w:ind w:firstLine="142"/>
        <w:jc w:val="both"/>
        <w:rPr>
          <w:rFonts w:ascii="Times New Roman" w:hAnsi="Times New Roman" w:cs="Times New Roman"/>
          <w:bCs/>
          <w:sz w:val="20"/>
          <w:szCs w:val="20"/>
        </w:rPr>
      </w:pPr>
      <w:r>
        <w:rPr>
          <w:rFonts w:ascii="Times New Roman" w:hAnsi="Times New Roman" w:cs="Times New Roman"/>
          <w:bCs/>
          <w:sz w:val="20"/>
          <w:szCs w:val="20"/>
        </w:rPr>
        <w:t xml:space="preserve">Berdasarkan </w:t>
      </w:r>
      <w:r>
        <w:rPr>
          <w:rFonts w:ascii="Times New Roman" w:hAnsi="Times New Roman" w:cs="Times New Roman"/>
          <w:bCs/>
          <w:sz w:val="20"/>
          <w:szCs w:val="20"/>
          <w:lang w:val="en-US"/>
        </w:rPr>
        <w:t>T</w:t>
      </w:r>
      <w:r>
        <w:rPr>
          <w:rFonts w:ascii="Times New Roman" w:hAnsi="Times New Roman" w:cs="Times New Roman"/>
          <w:bCs/>
          <w:sz w:val="20"/>
          <w:szCs w:val="20"/>
        </w:rPr>
        <w:t xml:space="preserve">abel </w:t>
      </w:r>
      <w:r w:rsidRPr="00FF01C2">
        <w:rPr>
          <w:rFonts w:ascii="Times New Roman" w:hAnsi="Times New Roman" w:cs="Times New Roman"/>
          <w:bCs/>
          <w:sz w:val="20"/>
          <w:szCs w:val="20"/>
        </w:rPr>
        <w:t xml:space="preserve">2 menjelaskan bahwa nilai daya pengujian dan daya perhitungan dengan pada  tegangan dari 12 volt tidak jauh berbeda hal ini menunjukkkan pada pengujian 12 volt alat bekerja dengan baik. Pada tegangan 14 volt dan 16 volt nilai daya ukur dan daya ukur tidak terlallu jauh hal ini menunjukkan bahwa pada  pengujian alat yang dilakukan terjadi kesalahan ataupun pada alat terjadi </w:t>
      </w:r>
      <w:r w:rsidRPr="00FF01C2">
        <w:rPr>
          <w:rFonts w:ascii="Times New Roman" w:hAnsi="Times New Roman" w:cs="Times New Roman"/>
          <w:bCs/>
          <w:i/>
          <w:sz w:val="20"/>
          <w:szCs w:val="20"/>
        </w:rPr>
        <w:t>error</w:t>
      </w:r>
      <w:r w:rsidRPr="00FF01C2">
        <w:rPr>
          <w:rFonts w:ascii="Times New Roman" w:hAnsi="Times New Roman" w:cs="Times New Roman"/>
          <w:bCs/>
          <w:sz w:val="20"/>
          <w:szCs w:val="20"/>
        </w:rPr>
        <w:t>, sehingga mengakibatkan nilai daya kurang maksimal.</w:t>
      </w:r>
    </w:p>
    <w:p w:rsidR="00FC0160" w:rsidRDefault="00FC0160" w:rsidP="00FC0160">
      <w:pPr>
        <w:spacing w:after="0" w:line="240" w:lineRule="auto"/>
        <w:jc w:val="both"/>
        <w:rPr>
          <w:rFonts w:ascii="Times New Roman" w:hAnsi="Times New Roman" w:cs="Times New Roman"/>
          <w:bCs/>
          <w:sz w:val="20"/>
          <w:szCs w:val="20"/>
          <w:lang w:val="en-US"/>
        </w:rPr>
      </w:pPr>
      <w:r>
        <w:rPr>
          <w:rFonts w:ascii="Times New Roman" w:hAnsi="Times New Roman" w:cs="Times New Roman"/>
          <w:bCs/>
          <w:sz w:val="20"/>
          <w:szCs w:val="20"/>
          <w:lang w:val="en-US"/>
        </w:rPr>
        <w:t>4.7. Perhitungan</w:t>
      </w:r>
      <w:r>
        <w:rPr>
          <w:rFonts w:ascii="Times New Roman" w:hAnsi="Times New Roman" w:cs="Times New Roman"/>
          <w:bCs/>
          <w:i/>
          <w:sz w:val="20"/>
          <w:szCs w:val="20"/>
          <w:lang w:val="en-US"/>
        </w:rPr>
        <w:t xml:space="preserve"> Error</w:t>
      </w:r>
      <w:r>
        <w:rPr>
          <w:rFonts w:ascii="Times New Roman" w:hAnsi="Times New Roman" w:cs="Times New Roman"/>
          <w:bCs/>
          <w:sz w:val="20"/>
          <w:szCs w:val="20"/>
          <w:lang w:val="en-US"/>
        </w:rPr>
        <w:t xml:space="preserve"> Daya</w:t>
      </w:r>
    </w:p>
    <w:p w:rsidR="004D082B" w:rsidRDefault="00FC0160" w:rsidP="005941EF">
      <w:pPr>
        <w:spacing w:line="240" w:lineRule="auto"/>
        <w:ind w:firstLine="142"/>
        <w:jc w:val="both"/>
        <w:rPr>
          <w:rFonts w:ascii="Times New Roman" w:hAnsi="Times New Roman" w:cs="Times New Roman"/>
          <w:sz w:val="20"/>
          <w:szCs w:val="20"/>
        </w:rPr>
      </w:pPr>
      <w:r w:rsidRPr="00FC0160">
        <w:rPr>
          <w:rFonts w:ascii="Times New Roman" w:hAnsi="Times New Roman" w:cs="Times New Roman"/>
          <w:sz w:val="20"/>
          <w:szCs w:val="20"/>
        </w:rPr>
        <w:t xml:space="preserve">Berdasarkan hasil pengukuran yang diperoleh maka dapat dilakukan perhitungan nilai </w:t>
      </w:r>
      <w:r w:rsidRPr="00FC0160">
        <w:rPr>
          <w:rFonts w:ascii="Times New Roman" w:hAnsi="Times New Roman" w:cs="Times New Roman"/>
          <w:i/>
          <w:sz w:val="20"/>
          <w:szCs w:val="20"/>
        </w:rPr>
        <w:t>error</w:t>
      </w:r>
      <w:r w:rsidRPr="00FC0160">
        <w:rPr>
          <w:rFonts w:ascii="Times New Roman" w:hAnsi="Times New Roman" w:cs="Times New Roman"/>
          <w:sz w:val="20"/>
          <w:szCs w:val="20"/>
        </w:rPr>
        <w:t xml:space="preserve"> antara pengukuran daya dengan menggunakan Persamaan</w:t>
      </w:r>
      <w:r>
        <w:rPr>
          <w:rFonts w:ascii="Times New Roman" w:hAnsi="Times New Roman" w:cs="Times New Roman"/>
          <w:sz w:val="20"/>
          <w:szCs w:val="20"/>
        </w:rPr>
        <w:t xml:space="preserve"> </w:t>
      </w:r>
      <w:r w:rsidR="00C667E6">
        <w:rPr>
          <w:rFonts w:ascii="Times New Roman" w:hAnsi="Times New Roman" w:cs="Times New Roman"/>
          <w:sz w:val="20"/>
          <w:szCs w:val="20"/>
          <w:lang w:val="en-US"/>
        </w:rPr>
        <w:t>(</w:t>
      </w:r>
      <w:r>
        <w:rPr>
          <w:rFonts w:ascii="Times New Roman" w:hAnsi="Times New Roman" w:cs="Times New Roman"/>
          <w:sz w:val="20"/>
          <w:szCs w:val="20"/>
        </w:rPr>
        <w:t>6</w:t>
      </w:r>
      <w:r w:rsidR="00C667E6">
        <w:rPr>
          <w:rFonts w:ascii="Times New Roman" w:hAnsi="Times New Roman" w:cs="Times New Roman"/>
          <w:sz w:val="20"/>
          <w:szCs w:val="20"/>
          <w:lang w:val="en-US"/>
        </w:rPr>
        <w:t>)</w:t>
      </w:r>
      <w:r w:rsidR="004D082B">
        <w:rPr>
          <w:rFonts w:ascii="Times New Roman" w:hAnsi="Times New Roman" w:cs="Times New Roman"/>
          <w:sz w:val="20"/>
          <w:szCs w:val="20"/>
        </w:rPr>
        <w:t xml:space="preserve"> dan</w:t>
      </w:r>
      <w:r w:rsidR="00C667E6">
        <w:rPr>
          <w:rFonts w:ascii="Times New Roman" w:hAnsi="Times New Roman" w:cs="Times New Roman"/>
          <w:sz w:val="20"/>
          <w:szCs w:val="20"/>
          <w:lang w:val="en-US"/>
        </w:rPr>
        <w:t xml:space="preserve"> Persamaan</w:t>
      </w:r>
      <w:r w:rsidR="004D082B">
        <w:rPr>
          <w:rFonts w:ascii="Times New Roman" w:hAnsi="Times New Roman" w:cs="Times New Roman"/>
          <w:sz w:val="20"/>
          <w:szCs w:val="20"/>
        </w:rPr>
        <w:t xml:space="preserve"> </w:t>
      </w:r>
      <w:r w:rsidR="00C667E6">
        <w:rPr>
          <w:rFonts w:ascii="Times New Roman" w:hAnsi="Times New Roman" w:cs="Times New Roman"/>
          <w:sz w:val="20"/>
          <w:szCs w:val="20"/>
          <w:lang w:val="en-US"/>
        </w:rPr>
        <w:t>(</w:t>
      </w:r>
      <w:r w:rsidR="00C667E6">
        <w:rPr>
          <w:rFonts w:ascii="Times New Roman" w:hAnsi="Times New Roman" w:cs="Times New Roman"/>
          <w:sz w:val="20"/>
          <w:szCs w:val="20"/>
        </w:rPr>
        <w:t>7</w:t>
      </w:r>
      <w:r w:rsidR="00C667E6">
        <w:rPr>
          <w:rFonts w:ascii="Times New Roman" w:hAnsi="Times New Roman" w:cs="Times New Roman"/>
          <w:sz w:val="20"/>
          <w:szCs w:val="20"/>
          <w:lang w:val="en-US"/>
        </w:rPr>
        <w:t xml:space="preserve">) </w:t>
      </w:r>
      <w:r w:rsidR="004D082B">
        <w:rPr>
          <w:rFonts w:ascii="Times New Roman" w:hAnsi="Times New Roman" w:cs="Times New Roman"/>
          <w:sz w:val="20"/>
          <w:szCs w:val="20"/>
        </w:rPr>
        <w:t xml:space="preserve">yaitu teori </w:t>
      </w:r>
      <w:r w:rsidR="004D082B">
        <w:rPr>
          <w:rFonts w:ascii="Times New Roman" w:hAnsi="Times New Roman" w:cs="Times New Roman"/>
          <w:sz w:val="20"/>
          <w:szCs w:val="20"/>
          <w:lang w:val="en-US"/>
        </w:rPr>
        <w:t xml:space="preserve">galat </w:t>
      </w:r>
      <w:r w:rsidR="004D082B">
        <w:rPr>
          <w:rFonts w:ascii="Times New Roman" w:hAnsi="Times New Roman" w:cs="Times New Roman"/>
          <w:i/>
          <w:sz w:val="20"/>
          <w:szCs w:val="20"/>
          <w:lang w:val="en-US"/>
        </w:rPr>
        <w:t>error</w:t>
      </w:r>
      <w:r w:rsidR="004D082B">
        <w:rPr>
          <w:rFonts w:ascii="Times New Roman" w:hAnsi="Times New Roman" w:cs="Times New Roman"/>
          <w:sz w:val="20"/>
          <w:szCs w:val="20"/>
          <w:lang w:val="en-US"/>
        </w:rPr>
        <w:t xml:space="preserve"> (galat absolut) yang mana </w:t>
      </w:r>
      <w:r w:rsidR="004D082B" w:rsidRPr="004D082B">
        <w:rPr>
          <w:rFonts w:ascii="Times New Roman" w:hAnsi="Times New Roman" w:cs="Times New Roman"/>
          <w:sz w:val="20"/>
          <w:szCs w:val="20"/>
        </w:rPr>
        <w:t>galat absolut dari pengukuran didefinisikan sebagai selisih antara nilai sebenarnya (</w:t>
      </w:r>
      <w:r w:rsidR="004D082B" w:rsidRPr="00C667E6">
        <w:rPr>
          <w:rFonts w:ascii="Times New Roman" w:hAnsi="Times New Roman" w:cs="Times New Roman"/>
          <w:i/>
          <w:sz w:val="20"/>
          <w:szCs w:val="20"/>
        </w:rPr>
        <w:t>true value</w:t>
      </w:r>
      <w:r w:rsidR="004D082B" w:rsidRPr="004D082B">
        <w:rPr>
          <w:rFonts w:ascii="Times New Roman" w:hAnsi="Times New Roman" w:cs="Times New Roman"/>
          <w:sz w:val="20"/>
          <w:szCs w:val="20"/>
        </w:rPr>
        <w:t>) dengan nilai hasil pengukuran (</w:t>
      </w:r>
      <w:r w:rsidR="004D082B" w:rsidRPr="00C667E6">
        <w:rPr>
          <w:rFonts w:ascii="Times New Roman" w:hAnsi="Times New Roman" w:cs="Times New Roman"/>
          <w:i/>
          <w:sz w:val="20"/>
          <w:szCs w:val="20"/>
        </w:rPr>
        <w:t>measured value</w:t>
      </w:r>
      <w:r w:rsidR="004D082B" w:rsidRPr="004D082B">
        <w:rPr>
          <w:rFonts w:ascii="Times New Roman" w:hAnsi="Times New Roman" w:cs="Times New Roman"/>
          <w:sz w:val="20"/>
          <w:szCs w:val="20"/>
        </w:rPr>
        <w:t>). Nilai absolut dari galat ini ditentukan melalui rumusan persamaan 6 berikut:</w:t>
      </w:r>
    </w:p>
    <w:p w:rsidR="004D082B" w:rsidRPr="00C667E6" w:rsidRDefault="004A658C" w:rsidP="004D082B">
      <w:pPr>
        <w:spacing w:after="0" w:line="240" w:lineRule="auto"/>
        <w:jc w:val="both"/>
        <w:rPr>
          <w:rFonts w:ascii="Times New Roman" w:hAnsi="Times New Roman" w:cs="Times New Roman"/>
          <w:sz w:val="20"/>
          <w:szCs w:val="20"/>
          <w:lang w:val="en-US"/>
        </w:rPr>
      </w:pPr>
      <m:oMath>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a</m:t>
            </m:r>
          </m:sub>
        </m:sSub>
        <m:r>
          <w:rPr>
            <w:rFonts w:ascii="Cambria Math" w:hAnsi="Cambria Math" w:cs="Times New Roman"/>
            <w:sz w:val="20"/>
            <w:szCs w:val="20"/>
          </w:rPr>
          <m:t xml:space="preserve">= </m:t>
        </m:r>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p</m:t>
                </m:r>
              </m:sub>
            </m:sSub>
          </m:e>
        </m:d>
      </m:oMath>
      <w:r w:rsidR="00C667E6">
        <w:rPr>
          <w:rFonts w:ascii="Times New Roman" w:eastAsiaTheme="minorEastAsia" w:hAnsi="Times New Roman" w:cs="Times New Roman"/>
          <w:sz w:val="20"/>
          <w:szCs w:val="20"/>
          <w:lang w:val="en-US"/>
        </w:rPr>
        <w:t xml:space="preserve">                 (6)</w:t>
      </w:r>
    </w:p>
    <w:p w:rsidR="00FC0160" w:rsidRPr="004D082B" w:rsidRDefault="00FC0160" w:rsidP="00FC0160">
      <w:pPr>
        <w:spacing w:after="0" w:line="240" w:lineRule="auto"/>
        <w:ind w:firstLine="142"/>
        <w:jc w:val="both"/>
        <w:rPr>
          <w:rFonts w:ascii="Times New Roman" w:hAnsi="Times New Roman" w:cs="Times New Roman"/>
          <w:sz w:val="20"/>
          <w:szCs w:val="20"/>
          <w:lang w:val="en-US"/>
        </w:rPr>
      </w:pPr>
    </w:p>
    <w:p w:rsidR="00C667E6" w:rsidRDefault="00C667E6" w:rsidP="005941EF">
      <w:pPr>
        <w:spacing w:line="240" w:lineRule="auto"/>
        <w:ind w:firstLine="142"/>
        <w:jc w:val="both"/>
        <w:rPr>
          <w:rFonts w:ascii="Times New Roman" w:hAnsi="Times New Roman" w:cs="Times New Roman"/>
          <w:bCs/>
          <w:sz w:val="20"/>
          <w:szCs w:val="20"/>
        </w:rPr>
      </w:pPr>
      <w:r w:rsidRPr="00C667E6">
        <w:rPr>
          <w:rFonts w:ascii="Times New Roman" w:hAnsi="Times New Roman" w:cs="Times New Roman"/>
          <w:bCs/>
          <w:sz w:val="20"/>
          <w:szCs w:val="20"/>
        </w:rPr>
        <w:t>Sedangkan galat relatif ditentukan dari perbandingan antara galat absolut tersebut terhadap nilai sebenarnya. Dalam persentase, ini dirumuskan pada persamaan (7)  :</w:t>
      </w:r>
    </w:p>
    <w:p w:rsidR="00C667E6" w:rsidRDefault="004A658C" w:rsidP="00C667E6">
      <w:pPr>
        <w:spacing w:line="240" w:lineRule="auto"/>
        <w:jc w:val="both"/>
        <w:rPr>
          <w:rFonts w:ascii="Times New Roman" w:eastAsiaTheme="minorEastAsia" w:hAnsi="Times New Roman" w:cs="Times New Roman"/>
          <w:bCs/>
          <w:sz w:val="20"/>
          <w:szCs w:val="20"/>
          <w:lang w:val="en-US"/>
        </w:rPr>
      </w:pPr>
      <m:oMath>
        <m:sSub>
          <m:sSubPr>
            <m:ctrlPr>
              <w:rPr>
                <w:rFonts w:ascii="Cambria Math" w:hAnsi="Cambria Math" w:cs="Times New Roman"/>
                <w:bCs/>
                <w:i/>
                <w:sz w:val="20"/>
                <w:szCs w:val="20"/>
              </w:rPr>
            </m:ctrlPr>
          </m:sSubPr>
          <m:e>
            <m:r>
              <w:rPr>
                <w:rFonts w:ascii="Cambria Math" w:hAnsi="Cambria Math" w:cs="Times New Roman"/>
                <w:sz w:val="20"/>
                <w:szCs w:val="20"/>
              </w:rPr>
              <m:t>E</m:t>
            </m:r>
          </m:e>
          <m:sub>
            <m:r>
              <w:rPr>
                <w:rFonts w:ascii="Cambria Math" w:hAnsi="Cambria Math" w:cs="Times New Roman"/>
                <w:sz w:val="20"/>
                <w:szCs w:val="20"/>
              </w:rPr>
              <m:t>r</m:t>
            </m:r>
          </m:sub>
        </m:sSub>
        <m:r>
          <w:rPr>
            <w:rFonts w:ascii="Cambria Math" w:hAnsi="Cambria Math" w:cs="Times New Roman"/>
            <w:sz w:val="20"/>
            <w:szCs w:val="20"/>
          </w:rPr>
          <m:t xml:space="preserve">= </m:t>
        </m:r>
        <m:f>
          <m:fPr>
            <m:ctrlPr>
              <w:rPr>
                <w:rFonts w:ascii="Cambria Math" w:hAnsi="Cambria Math" w:cs="Times New Roman"/>
                <w:bCs/>
                <w:i/>
                <w:sz w:val="20"/>
                <w:szCs w:val="20"/>
              </w:rPr>
            </m:ctrlPr>
          </m:fPr>
          <m:num>
            <m:sSub>
              <m:sSubPr>
                <m:ctrlPr>
                  <w:rPr>
                    <w:rFonts w:ascii="Cambria Math" w:hAnsi="Cambria Math" w:cs="Times New Roman"/>
                    <w:bCs/>
                    <w:i/>
                    <w:sz w:val="20"/>
                    <w:szCs w:val="20"/>
                  </w:rPr>
                </m:ctrlPr>
              </m:sSubPr>
              <m:e>
                <m:r>
                  <w:rPr>
                    <w:rFonts w:ascii="Cambria Math" w:hAnsi="Cambria Math" w:cs="Times New Roman"/>
                    <w:sz w:val="20"/>
                    <w:szCs w:val="20"/>
                  </w:rPr>
                  <m:t>E</m:t>
                </m:r>
              </m:e>
              <m:sub>
                <m:r>
                  <w:rPr>
                    <w:rFonts w:ascii="Cambria Math" w:hAnsi="Cambria Math" w:cs="Times New Roman"/>
                    <w:sz w:val="20"/>
                    <w:szCs w:val="20"/>
                  </w:rPr>
                  <m:t>a</m:t>
                </m:r>
              </m:sub>
            </m:sSub>
          </m:num>
          <m:den>
            <m:sSub>
              <m:sSubPr>
                <m:ctrlPr>
                  <w:rPr>
                    <w:rFonts w:ascii="Cambria Math" w:hAnsi="Cambria Math" w:cs="Times New Roman"/>
                    <w:bCs/>
                    <w:i/>
                    <w:sz w:val="20"/>
                    <w:szCs w:val="20"/>
                  </w:rPr>
                </m:ctrlPr>
              </m:sSubPr>
              <m:e>
                <m:r>
                  <w:rPr>
                    <w:rFonts w:ascii="Cambria Math" w:hAnsi="Cambria Math" w:cs="Times New Roman"/>
                    <w:sz w:val="20"/>
                    <w:szCs w:val="20"/>
                  </w:rPr>
                  <m:t>E</m:t>
                </m:r>
              </m:e>
              <m:sub>
                <m:r>
                  <w:rPr>
                    <w:rFonts w:ascii="Cambria Math" w:hAnsi="Cambria Math" w:cs="Times New Roman"/>
                    <w:sz w:val="20"/>
                    <w:szCs w:val="20"/>
                  </w:rPr>
                  <m:t>p</m:t>
                </m:r>
              </m:sub>
            </m:sSub>
          </m:den>
        </m:f>
        <m:r>
          <w:rPr>
            <w:rFonts w:ascii="Cambria Math" w:hAnsi="Cambria Math" w:cs="Times New Roman"/>
            <w:sz w:val="20"/>
            <w:szCs w:val="20"/>
          </w:rPr>
          <m:t xml:space="preserve"> x 100 % </m:t>
        </m:r>
      </m:oMath>
      <w:r w:rsidR="00BD03A0">
        <w:rPr>
          <w:rFonts w:ascii="Times New Roman" w:eastAsiaTheme="minorEastAsia" w:hAnsi="Times New Roman" w:cs="Times New Roman"/>
          <w:bCs/>
          <w:sz w:val="20"/>
          <w:szCs w:val="20"/>
          <w:lang w:val="en-US"/>
        </w:rPr>
        <w:t xml:space="preserve">             (7)</w:t>
      </w:r>
    </w:p>
    <w:p w:rsidR="000A2EE8" w:rsidRPr="000A2EE8" w:rsidRDefault="000A2EE8" w:rsidP="000A2EE8">
      <w:pPr>
        <w:spacing w:after="0" w:line="240" w:lineRule="auto"/>
        <w:rPr>
          <w:rFonts w:ascii="Times New Roman" w:hAnsi="Times New Roman" w:cs="Times New Roman"/>
          <w:bCs/>
          <w:sz w:val="20"/>
          <w:szCs w:val="20"/>
        </w:rPr>
      </w:pPr>
      <w:r w:rsidRPr="000A2EE8">
        <w:rPr>
          <w:rFonts w:ascii="Times New Roman" w:hAnsi="Times New Roman" w:cs="Times New Roman"/>
          <w:bCs/>
          <w:sz w:val="20"/>
          <w:szCs w:val="20"/>
        </w:rPr>
        <w:t>Dimana :</w:t>
      </w:r>
    </w:p>
    <w:p w:rsidR="000A2EE8" w:rsidRPr="000A2EE8" w:rsidRDefault="000A2EE8" w:rsidP="000A2EE8">
      <w:pPr>
        <w:spacing w:after="0" w:line="240" w:lineRule="auto"/>
        <w:rPr>
          <w:rFonts w:ascii="Times New Roman" w:hAnsi="Times New Roman" w:cs="Times New Roman"/>
          <w:bCs/>
          <w:sz w:val="20"/>
          <w:szCs w:val="20"/>
        </w:rPr>
      </w:pPr>
      <w:r w:rsidRPr="000A2EE8">
        <w:rPr>
          <w:rFonts w:ascii="Times New Roman" w:hAnsi="Times New Roman" w:cs="Times New Roman"/>
          <w:bCs/>
          <w:sz w:val="20"/>
          <w:szCs w:val="20"/>
        </w:rPr>
        <w:t>Er = galat relatif (%)</w:t>
      </w:r>
    </w:p>
    <w:p w:rsidR="000A2EE8" w:rsidRPr="000A2EE8" w:rsidRDefault="000A2EE8" w:rsidP="000A2EE8">
      <w:pPr>
        <w:spacing w:after="0" w:line="240" w:lineRule="auto"/>
        <w:rPr>
          <w:rFonts w:ascii="Times New Roman" w:hAnsi="Times New Roman" w:cs="Times New Roman"/>
          <w:bCs/>
          <w:sz w:val="20"/>
          <w:szCs w:val="20"/>
        </w:rPr>
      </w:pPr>
      <w:r w:rsidRPr="000A2EE8">
        <w:rPr>
          <w:rFonts w:ascii="Times New Roman" w:hAnsi="Times New Roman" w:cs="Times New Roman"/>
          <w:bCs/>
          <w:sz w:val="20"/>
          <w:szCs w:val="20"/>
        </w:rPr>
        <w:lastRenderedPageBreak/>
        <w:t>Ea = Galat Absolut</w:t>
      </w:r>
    </w:p>
    <w:p w:rsidR="000A2EE8" w:rsidRPr="000A2EE8" w:rsidRDefault="000A2EE8" w:rsidP="000A2EE8">
      <w:pPr>
        <w:spacing w:after="0" w:line="240" w:lineRule="auto"/>
        <w:rPr>
          <w:rFonts w:ascii="Times New Roman" w:hAnsi="Times New Roman" w:cs="Times New Roman"/>
          <w:bCs/>
          <w:sz w:val="20"/>
          <w:szCs w:val="20"/>
        </w:rPr>
      </w:pPr>
      <w:r w:rsidRPr="000A2EE8">
        <w:rPr>
          <w:rFonts w:ascii="Times New Roman" w:hAnsi="Times New Roman" w:cs="Times New Roman"/>
          <w:bCs/>
          <w:sz w:val="20"/>
          <w:szCs w:val="20"/>
        </w:rPr>
        <w:t>X</w:t>
      </w:r>
      <w:r w:rsidRPr="000A2EE8">
        <w:rPr>
          <w:rFonts w:ascii="Times New Roman" w:hAnsi="Times New Roman" w:cs="Times New Roman"/>
          <w:bCs/>
          <w:sz w:val="20"/>
          <w:szCs w:val="20"/>
          <w:vertAlign w:val="subscript"/>
        </w:rPr>
        <w:t xml:space="preserve">i </w:t>
      </w:r>
      <w:r w:rsidRPr="000A2EE8">
        <w:rPr>
          <w:rFonts w:ascii="Times New Roman" w:hAnsi="Times New Roman" w:cs="Times New Roman"/>
          <w:bCs/>
          <w:sz w:val="20"/>
          <w:szCs w:val="20"/>
        </w:rPr>
        <w:t>=</w:t>
      </w:r>
      <w:r w:rsidRPr="000A2EE8">
        <w:rPr>
          <w:rFonts w:ascii="Times New Roman" w:hAnsi="Times New Roman" w:cs="Times New Roman"/>
          <w:bCs/>
          <w:sz w:val="20"/>
          <w:szCs w:val="20"/>
          <w:vertAlign w:val="subscript"/>
        </w:rPr>
        <w:t xml:space="preserve"> </w:t>
      </w:r>
      <w:r w:rsidRPr="000A2EE8">
        <w:rPr>
          <w:rFonts w:ascii="Times New Roman" w:hAnsi="Times New Roman" w:cs="Times New Roman"/>
          <w:bCs/>
          <w:sz w:val="20"/>
          <w:szCs w:val="20"/>
        </w:rPr>
        <w:t xml:space="preserve">Nilai Pengukuran </w:t>
      </w:r>
    </w:p>
    <w:p w:rsidR="000A2EE8" w:rsidRDefault="000A2EE8" w:rsidP="000A2EE8">
      <w:pPr>
        <w:spacing w:line="240" w:lineRule="auto"/>
        <w:rPr>
          <w:rFonts w:ascii="Times New Roman" w:hAnsi="Times New Roman" w:cs="Times New Roman"/>
          <w:bCs/>
          <w:sz w:val="20"/>
          <w:szCs w:val="20"/>
        </w:rPr>
      </w:pPr>
      <w:r w:rsidRPr="000A2EE8">
        <w:rPr>
          <w:rFonts w:ascii="Times New Roman" w:hAnsi="Times New Roman" w:cs="Times New Roman"/>
          <w:bCs/>
          <w:sz w:val="20"/>
          <w:szCs w:val="20"/>
        </w:rPr>
        <w:t>X</w:t>
      </w:r>
      <w:r w:rsidRPr="000A2EE8">
        <w:rPr>
          <w:rFonts w:ascii="Times New Roman" w:hAnsi="Times New Roman" w:cs="Times New Roman"/>
          <w:bCs/>
          <w:sz w:val="20"/>
          <w:szCs w:val="20"/>
          <w:vertAlign w:val="subscript"/>
        </w:rPr>
        <w:t xml:space="preserve">p </w:t>
      </w:r>
      <w:r w:rsidRPr="000A2EE8">
        <w:rPr>
          <w:rFonts w:ascii="Times New Roman" w:hAnsi="Times New Roman" w:cs="Times New Roman"/>
          <w:bCs/>
          <w:sz w:val="20"/>
          <w:szCs w:val="20"/>
        </w:rPr>
        <w:t>= Nilai Sejati</w:t>
      </w:r>
    </w:p>
    <w:p w:rsidR="000A2EE8" w:rsidRDefault="000A2EE8" w:rsidP="00364660">
      <w:pPr>
        <w:spacing w:line="240" w:lineRule="auto"/>
        <w:ind w:firstLine="142"/>
        <w:jc w:val="both"/>
        <w:rPr>
          <w:rFonts w:ascii="Times New Roman" w:hAnsi="Times New Roman" w:cs="Times New Roman"/>
          <w:sz w:val="20"/>
          <w:szCs w:val="20"/>
          <w:lang w:val="en-US"/>
        </w:rPr>
      </w:pPr>
      <w:r w:rsidRPr="000A2EE8">
        <w:rPr>
          <w:rFonts w:ascii="Times New Roman" w:hAnsi="Times New Roman" w:cs="Times New Roman"/>
          <w:sz w:val="20"/>
          <w:szCs w:val="20"/>
        </w:rPr>
        <w:t xml:space="preserve">Dengan menggunakan Persamaan (6) dan (7) maka dapat diketahui persentase </w:t>
      </w:r>
      <w:r w:rsidRPr="000A2EE8">
        <w:rPr>
          <w:rFonts w:ascii="Times New Roman" w:hAnsi="Times New Roman" w:cs="Times New Roman"/>
          <w:i/>
          <w:sz w:val="20"/>
          <w:szCs w:val="20"/>
        </w:rPr>
        <w:t>error</w:t>
      </w:r>
      <w:r w:rsidRPr="000A2EE8">
        <w:rPr>
          <w:rFonts w:ascii="Times New Roman" w:hAnsi="Times New Roman" w:cs="Times New Roman"/>
          <w:sz w:val="20"/>
          <w:szCs w:val="20"/>
        </w:rPr>
        <w:t xml:space="preserve"> atau galat yang terjadi pada sistem. Semakin kecil nilai </w:t>
      </w:r>
      <w:r w:rsidRPr="000A2EE8">
        <w:rPr>
          <w:rFonts w:ascii="Times New Roman" w:hAnsi="Times New Roman" w:cs="Times New Roman"/>
          <w:i/>
          <w:sz w:val="20"/>
          <w:szCs w:val="20"/>
        </w:rPr>
        <w:t>error</w:t>
      </w:r>
      <w:r w:rsidRPr="000A2EE8">
        <w:rPr>
          <w:rFonts w:ascii="Times New Roman" w:hAnsi="Times New Roman" w:cs="Times New Roman"/>
          <w:sz w:val="20"/>
          <w:szCs w:val="20"/>
        </w:rPr>
        <w:t xml:space="preserve"> pada suatu sistem, maka semakin baik kinerja sistem tersebut</w:t>
      </w:r>
      <w:r w:rsidR="00E84401">
        <w:rPr>
          <w:rFonts w:ascii="Times New Roman" w:hAnsi="Times New Roman" w:cs="Times New Roman"/>
          <w:sz w:val="20"/>
          <w:szCs w:val="20"/>
          <w:lang w:val="en-US"/>
        </w:rPr>
        <w:t xml:space="preserve"> </w:t>
      </w:r>
      <w:r w:rsidR="00E84401">
        <w:rPr>
          <w:rFonts w:ascii="Times New Roman" w:hAnsi="Times New Roman" w:cs="Times New Roman"/>
          <w:sz w:val="20"/>
          <w:szCs w:val="20"/>
          <w:lang w:val="en-US"/>
        </w:rPr>
        <w:fldChar w:fldCharType="begin" w:fldLock="1"/>
      </w:r>
      <w:r w:rsidR="00834820">
        <w:rPr>
          <w:rFonts w:ascii="Times New Roman" w:hAnsi="Times New Roman" w:cs="Times New Roman"/>
          <w:sz w:val="20"/>
          <w:szCs w:val="20"/>
          <w:lang w:val="en-US"/>
        </w:rPr>
        <w:instrText>ADDIN CSL_CITATION {"citationItems":[{"id":"ITEM-1","itemData":{"author":[{"dropping-particle":"","family":"Buchanan J. L and Turner P. R","given":"","non-dropping-particle":"","parse-names":false,"suffix":""}],"id":"ITEM-1","issued":{"date-parts":[["1992"]]},"publisher":"McGraw-Hill Inc.","publisher-place":"New York","title":"Numerical Methods and Analysis.","type":"book"},"uris":["http://www.mendeley.com/documents/?uuid=d97d790e-2c43-40f1-948b-49ae022fe389"]}],"mendeley":{"formattedCitation":"[8]","plainTextFormattedCitation":"[8]","previouslyFormattedCitation":"[8]"},"properties":{"noteIndex":0},"schema":"https://github.com/citation-style-language/schema/raw/master/csl-citation.json"}</w:instrText>
      </w:r>
      <w:r w:rsidR="00E84401">
        <w:rPr>
          <w:rFonts w:ascii="Times New Roman" w:hAnsi="Times New Roman" w:cs="Times New Roman"/>
          <w:sz w:val="20"/>
          <w:szCs w:val="20"/>
          <w:lang w:val="en-US"/>
        </w:rPr>
        <w:fldChar w:fldCharType="separate"/>
      </w:r>
      <w:r w:rsidR="00E84401" w:rsidRPr="00E84401">
        <w:rPr>
          <w:rFonts w:ascii="Times New Roman" w:hAnsi="Times New Roman" w:cs="Times New Roman"/>
          <w:noProof/>
          <w:sz w:val="20"/>
          <w:szCs w:val="20"/>
          <w:lang w:val="en-US"/>
        </w:rPr>
        <w:t>[8]</w:t>
      </w:r>
      <w:r w:rsidR="00E84401">
        <w:rPr>
          <w:rFonts w:ascii="Times New Roman" w:hAnsi="Times New Roman" w:cs="Times New Roman"/>
          <w:sz w:val="20"/>
          <w:szCs w:val="20"/>
          <w:lang w:val="en-US"/>
        </w:rPr>
        <w:fldChar w:fldCharType="end"/>
      </w:r>
      <w:r w:rsidR="00BC0FFF">
        <w:rPr>
          <w:rFonts w:ascii="Times New Roman" w:hAnsi="Times New Roman" w:cs="Times New Roman"/>
          <w:sz w:val="20"/>
          <w:szCs w:val="20"/>
          <w:lang w:val="en-US"/>
        </w:rPr>
        <w:t>.</w:t>
      </w:r>
    </w:p>
    <w:p w:rsidR="00364660" w:rsidRDefault="00364660" w:rsidP="00364660">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Perhitungan </w:t>
      </w:r>
      <w:r>
        <w:rPr>
          <w:rFonts w:ascii="Times New Roman" w:hAnsi="Times New Roman" w:cs="Times New Roman"/>
          <w:i/>
          <w:sz w:val="20"/>
          <w:szCs w:val="20"/>
          <w:lang w:val="en-US"/>
        </w:rPr>
        <w:t>error</w:t>
      </w:r>
      <w:r>
        <w:rPr>
          <w:rFonts w:ascii="Times New Roman" w:hAnsi="Times New Roman" w:cs="Times New Roman"/>
          <w:sz w:val="20"/>
          <w:szCs w:val="20"/>
          <w:lang w:val="en-US"/>
        </w:rPr>
        <w:t xml:space="preserve"> dengan tegangan 12 volt,</w:t>
      </w:r>
    </w:p>
    <w:p w:rsidR="00364660" w:rsidRPr="00364660" w:rsidRDefault="00364660" w:rsidP="00364660">
      <w:pPr>
        <w:spacing w:after="0" w:line="240" w:lineRule="auto"/>
        <w:jc w:val="both"/>
        <w:rPr>
          <w:rFonts w:ascii="Times New Roman" w:eastAsiaTheme="minorEastAsia" w:hAnsi="Times New Roman" w:cs="Times New Roman"/>
          <w:sz w:val="20"/>
          <w:szCs w:val="20"/>
          <w:lang w:val="en-US"/>
        </w:rPr>
      </w:pPr>
      <m:oMathPara>
        <m:oMathParaPr>
          <m:jc m:val="left"/>
        </m:oMathParaPr>
        <m:oMath>
          <m:r>
            <w:rPr>
              <w:rFonts w:ascii="Cambria Math" w:hAnsi="Cambria Math" w:cs="Times New Roman"/>
              <w:sz w:val="20"/>
              <w:szCs w:val="20"/>
              <w:lang w:val="en-US"/>
            </w:rPr>
            <m:t xml:space="preserve">Ralat mutlak= </m:t>
          </m:r>
          <m:d>
            <m:dPr>
              <m:begChr m:val="|"/>
              <m:endChr m:val="|"/>
              <m:ctrlPr>
                <w:rPr>
                  <w:rFonts w:ascii="Cambria Math" w:hAnsi="Cambria Math" w:cs="Times New Roman"/>
                  <w:i/>
                  <w:sz w:val="20"/>
                  <w:szCs w:val="20"/>
                  <w:lang w:val="en-US"/>
                </w:rPr>
              </m:ctrlPr>
            </m:dPr>
            <m:e>
              <m:r>
                <w:rPr>
                  <w:rFonts w:ascii="Cambria Math" w:hAnsi="Cambria Math" w:cs="Times New Roman"/>
                  <w:sz w:val="20"/>
                  <w:szCs w:val="20"/>
                  <w:lang w:val="en-US"/>
                </w:rPr>
                <m:t>91,8-91.7</m:t>
              </m:r>
            </m:e>
          </m:d>
        </m:oMath>
      </m:oMathPara>
    </w:p>
    <w:p w:rsidR="00364660" w:rsidRDefault="00364660" w:rsidP="00364660">
      <w:pPr>
        <w:spacing w:line="240" w:lineRule="auto"/>
        <w:jc w:val="both"/>
        <w:rPr>
          <w:rFonts w:ascii="Times New Roman" w:eastAsiaTheme="minorEastAsia" w:hAnsi="Times New Roman" w:cs="Times New Roman"/>
          <w:sz w:val="20"/>
          <w:szCs w:val="20"/>
          <w:lang w:val="en-US"/>
        </w:rPr>
      </w:pPr>
      <m:oMath>
        <m:r>
          <w:rPr>
            <w:rFonts w:ascii="Cambria Math" w:eastAsiaTheme="minorEastAsia" w:hAnsi="Cambria Math" w:cs="Times New Roman"/>
            <w:sz w:val="20"/>
            <w:szCs w:val="20"/>
            <w:lang w:val="en-US"/>
          </w:rPr>
          <m:t>Ralat mutlak=0,1</m:t>
        </m:r>
      </m:oMath>
      <w:r>
        <w:rPr>
          <w:rFonts w:ascii="Times New Roman" w:eastAsiaTheme="minorEastAsia" w:hAnsi="Times New Roman" w:cs="Times New Roman"/>
          <w:sz w:val="20"/>
          <w:szCs w:val="20"/>
          <w:lang w:val="en-US"/>
        </w:rPr>
        <w:t xml:space="preserve"> </w:t>
      </w:r>
    </w:p>
    <w:p w:rsidR="00364660" w:rsidRPr="00364660" w:rsidRDefault="00364660" w:rsidP="00364660">
      <w:pPr>
        <w:spacing w:after="0" w:line="240" w:lineRule="auto"/>
        <w:jc w:val="both"/>
        <w:rPr>
          <w:rFonts w:ascii="Times New Roman" w:eastAsiaTheme="minorEastAsia" w:hAnsi="Times New Roman" w:cs="Times New Roman"/>
          <w:sz w:val="20"/>
          <w:szCs w:val="20"/>
          <w:lang w:val="en-US"/>
        </w:rPr>
      </w:pPr>
      <m:oMathPara>
        <m:oMathParaPr>
          <m:jc m:val="left"/>
        </m:oMathParaPr>
        <m:oMath>
          <m:r>
            <w:rPr>
              <w:rFonts w:ascii="Cambria Math" w:hAnsi="Cambria Math" w:cs="Times New Roman"/>
              <w:sz w:val="20"/>
              <w:szCs w:val="20"/>
              <w:lang w:val="en-US"/>
            </w:rPr>
            <m:t xml:space="preserve">Ralat relatif= </m:t>
          </m:r>
          <m:f>
            <m:fPr>
              <m:ctrlPr>
                <w:rPr>
                  <w:rFonts w:ascii="Cambria Math" w:hAnsi="Cambria Math" w:cs="Times New Roman"/>
                  <w:i/>
                  <w:sz w:val="20"/>
                  <w:szCs w:val="20"/>
                  <w:lang w:val="en-US"/>
                </w:rPr>
              </m:ctrlPr>
            </m:fPr>
            <m:num>
              <m:r>
                <w:rPr>
                  <w:rFonts w:ascii="Cambria Math" w:hAnsi="Cambria Math" w:cs="Times New Roman"/>
                  <w:sz w:val="20"/>
                  <w:szCs w:val="20"/>
                  <w:lang w:val="en-US"/>
                </w:rPr>
                <m:t>0,1</m:t>
              </m:r>
            </m:num>
            <m:den>
              <m:r>
                <w:rPr>
                  <w:rFonts w:ascii="Cambria Math" w:hAnsi="Cambria Math" w:cs="Times New Roman"/>
                  <w:sz w:val="20"/>
                  <w:szCs w:val="20"/>
                  <w:lang w:val="en-US"/>
                </w:rPr>
                <m:t>91,7</m:t>
              </m:r>
            </m:den>
          </m:f>
          <m:r>
            <w:rPr>
              <w:rFonts w:ascii="Cambria Math" w:hAnsi="Cambria Math" w:cs="Times New Roman"/>
              <w:sz w:val="20"/>
              <w:szCs w:val="20"/>
              <w:lang w:val="en-US"/>
            </w:rPr>
            <m:t xml:space="preserve"> x 100%</m:t>
          </m:r>
        </m:oMath>
      </m:oMathPara>
    </w:p>
    <w:p w:rsidR="00364660" w:rsidRDefault="00364660" w:rsidP="00364660">
      <w:pPr>
        <w:spacing w:line="240" w:lineRule="auto"/>
        <w:jc w:val="both"/>
        <w:rPr>
          <w:rFonts w:ascii="Times New Roman" w:eastAsiaTheme="minorEastAsia" w:hAnsi="Times New Roman" w:cs="Times New Roman"/>
          <w:sz w:val="20"/>
          <w:szCs w:val="20"/>
          <w:lang w:val="en-US"/>
        </w:rPr>
      </w:pPr>
      <m:oMath>
        <m:r>
          <w:rPr>
            <w:rFonts w:ascii="Cambria Math" w:eastAsiaTheme="minorEastAsia" w:hAnsi="Cambria Math" w:cs="Times New Roman"/>
            <w:sz w:val="20"/>
            <w:szCs w:val="20"/>
            <w:lang w:val="en-US"/>
          </w:rPr>
          <m:t>Ralat mutlak=0,1%</m:t>
        </m:r>
      </m:oMath>
      <w:r>
        <w:rPr>
          <w:rFonts w:ascii="Times New Roman" w:eastAsiaTheme="minorEastAsia" w:hAnsi="Times New Roman" w:cs="Times New Roman"/>
          <w:sz w:val="20"/>
          <w:szCs w:val="20"/>
          <w:lang w:val="en-US"/>
        </w:rPr>
        <w:t xml:space="preserve"> </w:t>
      </w:r>
    </w:p>
    <w:p w:rsidR="004C63BF" w:rsidRDefault="001A1742" w:rsidP="004C63BF">
      <w:pPr>
        <w:spacing w:line="240" w:lineRule="auto"/>
        <w:ind w:firstLine="142"/>
        <w:jc w:val="both"/>
        <w:rPr>
          <w:rFonts w:ascii="Times New Roman" w:hAnsi="Times New Roman" w:cs="Times New Roman"/>
          <w:sz w:val="20"/>
          <w:szCs w:val="20"/>
        </w:rPr>
      </w:pPr>
      <w:r w:rsidRPr="001A1742">
        <w:rPr>
          <w:rFonts w:ascii="Times New Roman" w:hAnsi="Times New Roman" w:cs="Times New Roman"/>
          <w:sz w:val="20"/>
          <w:szCs w:val="20"/>
        </w:rPr>
        <w:t>Berdasarkan hasil perhitungan ralat mutlak dan ralat relatif, dapat dilihat bahwa nilai dari ralat tersebut tidak terlalu besar, untuk lebih jelas dapat dilihat pada T</w:t>
      </w:r>
      <w:r>
        <w:rPr>
          <w:rFonts w:ascii="Times New Roman" w:hAnsi="Times New Roman" w:cs="Times New Roman"/>
          <w:sz w:val="20"/>
          <w:szCs w:val="20"/>
        </w:rPr>
        <w:t>abel 4.3 dibawah ini.</w:t>
      </w:r>
    </w:p>
    <w:p w:rsidR="00706B06" w:rsidRDefault="00706B06" w:rsidP="00706B0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Tabel 3. </w:t>
      </w:r>
      <w:r w:rsidRPr="00706B06">
        <w:rPr>
          <w:rFonts w:ascii="Times New Roman" w:hAnsi="Times New Roman" w:cs="Times New Roman"/>
          <w:sz w:val="16"/>
          <w:szCs w:val="16"/>
          <w:lang w:val="en-US"/>
        </w:rPr>
        <w:t>Hasil Perhitungan Ralat/ Error</w:t>
      </w:r>
    </w:p>
    <w:tbl>
      <w:tblPr>
        <w:tblW w:w="4455"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847"/>
        <w:gridCol w:w="915"/>
        <w:gridCol w:w="992"/>
        <w:gridCol w:w="851"/>
        <w:gridCol w:w="850"/>
      </w:tblGrid>
      <w:tr w:rsidR="00706B06" w:rsidRPr="00FB5289" w:rsidTr="00706B06">
        <w:trPr>
          <w:trHeight w:val="300"/>
          <w:jc w:val="center"/>
        </w:trPr>
        <w:tc>
          <w:tcPr>
            <w:tcW w:w="847"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Tegangan</w:t>
            </w:r>
          </w:p>
        </w:tc>
        <w:tc>
          <w:tcPr>
            <w:tcW w:w="915"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Waktu (s)</w:t>
            </w:r>
          </w:p>
        </w:tc>
        <w:tc>
          <w:tcPr>
            <w:tcW w:w="992"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Daya Hitung (W)</w:t>
            </w:r>
          </w:p>
        </w:tc>
        <w:tc>
          <w:tcPr>
            <w:tcW w:w="851"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Daya Ukur (W)</w:t>
            </w:r>
          </w:p>
        </w:tc>
        <w:tc>
          <w:tcPr>
            <w:tcW w:w="850"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Ralat (%)</w:t>
            </w:r>
          </w:p>
        </w:tc>
      </w:tr>
      <w:tr w:rsidR="00706B06" w:rsidRPr="00FB5289" w:rsidTr="00706B06">
        <w:trPr>
          <w:trHeight w:val="300"/>
          <w:jc w:val="center"/>
        </w:trPr>
        <w:tc>
          <w:tcPr>
            <w:tcW w:w="847" w:type="dxa"/>
            <w:vMerge w:val="restart"/>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bookmarkStart w:id="1" w:name="_Hlk74332612"/>
            <w:r w:rsidRPr="00FB5289">
              <w:rPr>
                <w:rFonts w:ascii="Times New Roman" w:eastAsia="Times New Roman" w:hAnsi="Times New Roman" w:cs="Times New Roman"/>
                <w:color w:val="000000"/>
                <w:sz w:val="16"/>
                <w:szCs w:val="16"/>
              </w:rPr>
              <w:t>12 V</w:t>
            </w:r>
          </w:p>
        </w:tc>
        <w:tc>
          <w:tcPr>
            <w:tcW w:w="915"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menit 1</w:t>
            </w:r>
          </w:p>
        </w:tc>
        <w:tc>
          <w:tcPr>
            <w:tcW w:w="992"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91,8</w:t>
            </w:r>
          </w:p>
        </w:tc>
        <w:tc>
          <w:tcPr>
            <w:tcW w:w="851"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91,7</w:t>
            </w:r>
          </w:p>
        </w:tc>
        <w:tc>
          <w:tcPr>
            <w:tcW w:w="850" w:type="dxa"/>
            <w:shd w:val="clear" w:color="auto" w:fill="auto"/>
            <w:noWrap/>
            <w:vAlign w:val="center"/>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0,1</w:t>
            </w:r>
          </w:p>
        </w:tc>
      </w:tr>
      <w:tr w:rsidR="00706B06" w:rsidRPr="00FB5289" w:rsidTr="00706B06">
        <w:trPr>
          <w:trHeight w:val="300"/>
          <w:jc w:val="center"/>
        </w:trPr>
        <w:tc>
          <w:tcPr>
            <w:tcW w:w="847" w:type="dxa"/>
            <w:vMerge/>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p>
        </w:tc>
        <w:tc>
          <w:tcPr>
            <w:tcW w:w="915"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menit 2</w:t>
            </w:r>
          </w:p>
        </w:tc>
        <w:tc>
          <w:tcPr>
            <w:tcW w:w="992"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93,6</w:t>
            </w:r>
          </w:p>
        </w:tc>
        <w:tc>
          <w:tcPr>
            <w:tcW w:w="851"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93,5</w:t>
            </w:r>
          </w:p>
        </w:tc>
        <w:tc>
          <w:tcPr>
            <w:tcW w:w="850" w:type="dxa"/>
            <w:shd w:val="clear" w:color="auto" w:fill="auto"/>
            <w:noWrap/>
            <w:vAlign w:val="center"/>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0,1</w:t>
            </w:r>
          </w:p>
        </w:tc>
      </w:tr>
      <w:tr w:rsidR="00706B06" w:rsidRPr="00FB5289" w:rsidTr="00706B06">
        <w:trPr>
          <w:trHeight w:val="300"/>
          <w:jc w:val="center"/>
        </w:trPr>
        <w:tc>
          <w:tcPr>
            <w:tcW w:w="847" w:type="dxa"/>
            <w:vMerge/>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p>
        </w:tc>
        <w:tc>
          <w:tcPr>
            <w:tcW w:w="915"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menit 3</w:t>
            </w:r>
          </w:p>
        </w:tc>
        <w:tc>
          <w:tcPr>
            <w:tcW w:w="992"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97,2</w:t>
            </w:r>
          </w:p>
        </w:tc>
        <w:tc>
          <w:tcPr>
            <w:tcW w:w="851"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97</w:t>
            </w:r>
          </w:p>
        </w:tc>
        <w:tc>
          <w:tcPr>
            <w:tcW w:w="850" w:type="dxa"/>
            <w:shd w:val="clear" w:color="auto" w:fill="auto"/>
            <w:noWrap/>
            <w:vAlign w:val="center"/>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0,2</w:t>
            </w:r>
          </w:p>
        </w:tc>
      </w:tr>
      <w:tr w:rsidR="00706B06" w:rsidRPr="00FB5289" w:rsidTr="00706B06">
        <w:trPr>
          <w:trHeight w:val="300"/>
          <w:jc w:val="center"/>
        </w:trPr>
        <w:tc>
          <w:tcPr>
            <w:tcW w:w="847" w:type="dxa"/>
            <w:vMerge/>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p>
        </w:tc>
        <w:tc>
          <w:tcPr>
            <w:tcW w:w="915"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menit 4</w:t>
            </w:r>
          </w:p>
        </w:tc>
        <w:tc>
          <w:tcPr>
            <w:tcW w:w="992"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100,8</w:t>
            </w:r>
          </w:p>
        </w:tc>
        <w:tc>
          <w:tcPr>
            <w:tcW w:w="851"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100,4</w:t>
            </w:r>
          </w:p>
        </w:tc>
        <w:tc>
          <w:tcPr>
            <w:tcW w:w="850" w:type="dxa"/>
            <w:shd w:val="clear" w:color="auto" w:fill="auto"/>
            <w:noWrap/>
            <w:vAlign w:val="center"/>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0,3</w:t>
            </w:r>
          </w:p>
        </w:tc>
      </w:tr>
      <w:tr w:rsidR="00706B06" w:rsidRPr="00FB5289" w:rsidTr="00706B06">
        <w:trPr>
          <w:trHeight w:val="300"/>
          <w:jc w:val="center"/>
        </w:trPr>
        <w:tc>
          <w:tcPr>
            <w:tcW w:w="847" w:type="dxa"/>
            <w:vMerge/>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p>
        </w:tc>
        <w:tc>
          <w:tcPr>
            <w:tcW w:w="915"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menit 5</w:t>
            </w:r>
          </w:p>
        </w:tc>
        <w:tc>
          <w:tcPr>
            <w:tcW w:w="992"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106,2</w:t>
            </w:r>
          </w:p>
        </w:tc>
        <w:tc>
          <w:tcPr>
            <w:tcW w:w="851"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105,4</w:t>
            </w:r>
          </w:p>
        </w:tc>
        <w:tc>
          <w:tcPr>
            <w:tcW w:w="850" w:type="dxa"/>
            <w:shd w:val="clear" w:color="auto" w:fill="auto"/>
            <w:noWrap/>
            <w:vAlign w:val="center"/>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0,7</w:t>
            </w:r>
          </w:p>
        </w:tc>
      </w:tr>
      <w:tr w:rsidR="00706B06" w:rsidRPr="00FB5289" w:rsidTr="00706B06">
        <w:trPr>
          <w:trHeight w:val="300"/>
          <w:jc w:val="center"/>
        </w:trPr>
        <w:tc>
          <w:tcPr>
            <w:tcW w:w="847" w:type="dxa"/>
            <w:vMerge w:val="restart"/>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14 V</w:t>
            </w:r>
          </w:p>
        </w:tc>
        <w:tc>
          <w:tcPr>
            <w:tcW w:w="915"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menit 1</w:t>
            </w:r>
          </w:p>
        </w:tc>
        <w:tc>
          <w:tcPr>
            <w:tcW w:w="992"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100,8</w:t>
            </w:r>
          </w:p>
        </w:tc>
        <w:tc>
          <w:tcPr>
            <w:tcW w:w="851"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100,4</w:t>
            </w:r>
          </w:p>
        </w:tc>
        <w:tc>
          <w:tcPr>
            <w:tcW w:w="850" w:type="dxa"/>
            <w:shd w:val="clear" w:color="auto" w:fill="auto"/>
            <w:noWrap/>
            <w:vAlign w:val="center"/>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0,3</w:t>
            </w:r>
          </w:p>
        </w:tc>
      </w:tr>
      <w:tr w:rsidR="00706B06" w:rsidRPr="00FB5289" w:rsidTr="00706B06">
        <w:trPr>
          <w:trHeight w:val="300"/>
          <w:jc w:val="center"/>
        </w:trPr>
        <w:tc>
          <w:tcPr>
            <w:tcW w:w="847" w:type="dxa"/>
            <w:vMerge/>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p>
        </w:tc>
        <w:tc>
          <w:tcPr>
            <w:tcW w:w="915"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menit 2</w:t>
            </w:r>
          </w:p>
        </w:tc>
        <w:tc>
          <w:tcPr>
            <w:tcW w:w="992"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110,6</w:t>
            </w:r>
          </w:p>
        </w:tc>
        <w:tc>
          <w:tcPr>
            <w:tcW w:w="851"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110,5</w:t>
            </w:r>
          </w:p>
        </w:tc>
        <w:tc>
          <w:tcPr>
            <w:tcW w:w="850" w:type="dxa"/>
            <w:shd w:val="clear" w:color="auto" w:fill="auto"/>
            <w:noWrap/>
            <w:vAlign w:val="center"/>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0,2</w:t>
            </w:r>
          </w:p>
        </w:tc>
      </w:tr>
      <w:tr w:rsidR="00706B06" w:rsidRPr="00FB5289" w:rsidTr="00706B06">
        <w:trPr>
          <w:trHeight w:val="300"/>
          <w:jc w:val="center"/>
        </w:trPr>
        <w:tc>
          <w:tcPr>
            <w:tcW w:w="847" w:type="dxa"/>
            <w:vMerge/>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p>
        </w:tc>
        <w:tc>
          <w:tcPr>
            <w:tcW w:w="915"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menit 3</w:t>
            </w:r>
          </w:p>
        </w:tc>
        <w:tc>
          <w:tcPr>
            <w:tcW w:w="992"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114,8</w:t>
            </w:r>
          </w:p>
        </w:tc>
        <w:tc>
          <w:tcPr>
            <w:tcW w:w="851"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114,2</w:t>
            </w:r>
          </w:p>
        </w:tc>
        <w:tc>
          <w:tcPr>
            <w:tcW w:w="850" w:type="dxa"/>
            <w:shd w:val="clear" w:color="auto" w:fill="auto"/>
            <w:noWrap/>
            <w:vAlign w:val="center"/>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0,2</w:t>
            </w:r>
          </w:p>
        </w:tc>
      </w:tr>
      <w:tr w:rsidR="00706B06" w:rsidRPr="00FB5289" w:rsidTr="00706B06">
        <w:trPr>
          <w:trHeight w:val="300"/>
          <w:jc w:val="center"/>
        </w:trPr>
        <w:tc>
          <w:tcPr>
            <w:tcW w:w="847" w:type="dxa"/>
            <w:vMerge/>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p>
        </w:tc>
        <w:tc>
          <w:tcPr>
            <w:tcW w:w="915"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menit 4</w:t>
            </w:r>
          </w:p>
        </w:tc>
        <w:tc>
          <w:tcPr>
            <w:tcW w:w="992"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120,4</w:t>
            </w:r>
          </w:p>
        </w:tc>
        <w:tc>
          <w:tcPr>
            <w:tcW w:w="851"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120,2</w:t>
            </w:r>
          </w:p>
        </w:tc>
        <w:tc>
          <w:tcPr>
            <w:tcW w:w="850" w:type="dxa"/>
            <w:shd w:val="clear" w:color="auto" w:fill="auto"/>
            <w:noWrap/>
            <w:vAlign w:val="center"/>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0,2</w:t>
            </w:r>
          </w:p>
        </w:tc>
      </w:tr>
      <w:tr w:rsidR="00706B06" w:rsidRPr="00FB5289" w:rsidTr="00706B06">
        <w:trPr>
          <w:trHeight w:val="300"/>
          <w:jc w:val="center"/>
        </w:trPr>
        <w:tc>
          <w:tcPr>
            <w:tcW w:w="847" w:type="dxa"/>
            <w:vMerge/>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p>
        </w:tc>
        <w:tc>
          <w:tcPr>
            <w:tcW w:w="915"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menit 5</w:t>
            </w:r>
          </w:p>
        </w:tc>
        <w:tc>
          <w:tcPr>
            <w:tcW w:w="992"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127,4</w:t>
            </w:r>
          </w:p>
        </w:tc>
        <w:tc>
          <w:tcPr>
            <w:tcW w:w="851"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126,9</w:t>
            </w:r>
          </w:p>
        </w:tc>
        <w:tc>
          <w:tcPr>
            <w:tcW w:w="850" w:type="dxa"/>
            <w:shd w:val="clear" w:color="auto" w:fill="auto"/>
            <w:noWrap/>
            <w:vAlign w:val="center"/>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0,1</w:t>
            </w:r>
          </w:p>
        </w:tc>
      </w:tr>
      <w:tr w:rsidR="00706B06" w:rsidRPr="00FB5289" w:rsidTr="00706B06">
        <w:trPr>
          <w:trHeight w:val="300"/>
          <w:jc w:val="center"/>
        </w:trPr>
        <w:tc>
          <w:tcPr>
            <w:tcW w:w="847" w:type="dxa"/>
            <w:vMerge w:val="restart"/>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16 V</w:t>
            </w:r>
          </w:p>
        </w:tc>
        <w:tc>
          <w:tcPr>
            <w:tcW w:w="915"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menit 1</w:t>
            </w:r>
          </w:p>
        </w:tc>
        <w:tc>
          <w:tcPr>
            <w:tcW w:w="992"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132</w:t>
            </w:r>
          </w:p>
        </w:tc>
        <w:tc>
          <w:tcPr>
            <w:tcW w:w="851"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135</w:t>
            </w:r>
          </w:p>
        </w:tc>
        <w:tc>
          <w:tcPr>
            <w:tcW w:w="850" w:type="dxa"/>
            <w:shd w:val="clear" w:color="auto" w:fill="auto"/>
            <w:noWrap/>
            <w:vAlign w:val="center"/>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0</w:t>
            </w:r>
          </w:p>
        </w:tc>
      </w:tr>
      <w:tr w:rsidR="00706B06" w:rsidRPr="00FB5289" w:rsidTr="00706B06">
        <w:trPr>
          <w:trHeight w:val="300"/>
          <w:jc w:val="center"/>
        </w:trPr>
        <w:tc>
          <w:tcPr>
            <w:tcW w:w="847" w:type="dxa"/>
            <w:vMerge/>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p>
        </w:tc>
        <w:tc>
          <w:tcPr>
            <w:tcW w:w="915"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menit 2</w:t>
            </w:r>
          </w:p>
        </w:tc>
        <w:tc>
          <w:tcPr>
            <w:tcW w:w="992"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136</w:t>
            </w:r>
          </w:p>
        </w:tc>
        <w:tc>
          <w:tcPr>
            <w:tcW w:w="851"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138</w:t>
            </w:r>
          </w:p>
        </w:tc>
        <w:tc>
          <w:tcPr>
            <w:tcW w:w="850" w:type="dxa"/>
            <w:shd w:val="clear" w:color="auto" w:fill="auto"/>
            <w:noWrap/>
            <w:vAlign w:val="center"/>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0</w:t>
            </w:r>
          </w:p>
        </w:tc>
      </w:tr>
      <w:tr w:rsidR="00706B06" w:rsidRPr="00FB5289" w:rsidTr="00706B06">
        <w:trPr>
          <w:trHeight w:val="300"/>
          <w:jc w:val="center"/>
        </w:trPr>
        <w:tc>
          <w:tcPr>
            <w:tcW w:w="847" w:type="dxa"/>
            <w:vMerge/>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p>
        </w:tc>
        <w:tc>
          <w:tcPr>
            <w:tcW w:w="915"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menit 3</w:t>
            </w:r>
          </w:p>
        </w:tc>
        <w:tc>
          <w:tcPr>
            <w:tcW w:w="992"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142,4</w:t>
            </w:r>
          </w:p>
        </w:tc>
        <w:tc>
          <w:tcPr>
            <w:tcW w:w="851"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142</w:t>
            </w:r>
          </w:p>
        </w:tc>
        <w:tc>
          <w:tcPr>
            <w:tcW w:w="850" w:type="dxa"/>
            <w:shd w:val="clear" w:color="auto" w:fill="auto"/>
            <w:noWrap/>
            <w:vAlign w:val="center"/>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0,2</w:t>
            </w:r>
          </w:p>
        </w:tc>
      </w:tr>
      <w:tr w:rsidR="00706B06" w:rsidRPr="00FB5289" w:rsidTr="00706B06">
        <w:trPr>
          <w:trHeight w:val="300"/>
          <w:jc w:val="center"/>
        </w:trPr>
        <w:tc>
          <w:tcPr>
            <w:tcW w:w="847" w:type="dxa"/>
            <w:vMerge/>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p>
        </w:tc>
        <w:tc>
          <w:tcPr>
            <w:tcW w:w="915"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menit 4</w:t>
            </w:r>
          </w:p>
        </w:tc>
        <w:tc>
          <w:tcPr>
            <w:tcW w:w="992"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147,2</w:t>
            </w:r>
          </w:p>
        </w:tc>
        <w:tc>
          <w:tcPr>
            <w:tcW w:w="851"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148</w:t>
            </w:r>
          </w:p>
        </w:tc>
        <w:tc>
          <w:tcPr>
            <w:tcW w:w="850" w:type="dxa"/>
            <w:shd w:val="clear" w:color="auto" w:fill="auto"/>
            <w:noWrap/>
            <w:vAlign w:val="center"/>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1,5</w:t>
            </w:r>
          </w:p>
        </w:tc>
      </w:tr>
      <w:tr w:rsidR="00706B06" w:rsidRPr="00FB5289" w:rsidTr="00706B06">
        <w:trPr>
          <w:trHeight w:val="300"/>
          <w:jc w:val="center"/>
        </w:trPr>
        <w:tc>
          <w:tcPr>
            <w:tcW w:w="847" w:type="dxa"/>
            <w:vMerge/>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p>
        </w:tc>
        <w:tc>
          <w:tcPr>
            <w:tcW w:w="915"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menit 5</w:t>
            </w:r>
          </w:p>
        </w:tc>
        <w:tc>
          <w:tcPr>
            <w:tcW w:w="992"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159,6</w:t>
            </w:r>
          </w:p>
        </w:tc>
        <w:tc>
          <w:tcPr>
            <w:tcW w:w="851" w:type="dxa"/>
            <w:shd w:val="clear" w:color="auto" w:fill="auto"/>
            <w:noWrap/>
            <w:vAlign w:val="center"/>
            <w:hideMark/>
          </w:tcPr>
          <w:p w:rsidR="00706B06" w:rsidRPr="00FB5289" w:rsidRDefault="00706B06" w:rsidP="00706B06">
            <w:pPr>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158</w:t>
            </w:r>
          </w:p>
        </w:tc>
        <w:tc>
          <w:tcPr>
            <w:tcW w:w="850" w:type="dxa"/>
            <w:shd w:val="clear" w:color="auto" w:fill="auto"/>
            <w:noWrap/>
            <w:vAlign w:val="center"/>
          </w:tcPr>
          <w:p w:rsidR="00706B06" w:rsidRPr="00FB5289" w:rsidRDefault="00706B06" w:rsidP="00706B06">
            <w:pPr>
              <w:keepNext/>
              <w:spacing w:after="0" w:line="240" w:lineRule="auto"/>
              <w:jc w:val="center"/>
              <w:rPr>
                <w:rFonts w:ascii="Times New Roman" w:eastAsia="Times New Roman" w:hAnsi="Times New Roman" w:cs="Times New Roman"/>
                <w:color w:val="000000"/>
                <w:sz w:val="16"/>
                <w:szCs w:val="16"/>
              </w:rPr>
            </w:pPr>
            <w:r w:rsidRPr="00FB5289">
              <w:rPr>
                <w:rFonts w:ascii="Times New Roman" w:eastAsia="Times New Roman" w:hAnsi="Times New Roman" w:cs="Times New Roman"/>
                <w:color w:val="000000"/>
                <w:sz w:val="16"/>
                <w:szCs w:val="16"/>
              </w:rPr>
              <w:t>1.0</w:t>
            </w:r>
          </w:p>
        </w:tc>
      </w:tr>
      <w:bookmarkEnd w:id="1"/>
    </w:tbl>
    <w:p w:rsidR="00706B06" w:rsidRPr="00706B06" w:rsidRDefault="00706B06" w:rsidP="00706B06">
      <w:pPr>
        <w:spacing w:after="0" w:line="240" w:lineRule="auto"/>
        <w:jc w:val="center"/>
        <w:rPr>
          <w:rFonts w:ascii="Times New Roman" w:hAnsi="Times New Roman" w:cs="Times New Roman"/>
          <w:sz w:val="20"/>
          <w:szCs w:val="20"/>
          <w:lang w:val="en-US"/>
        </w:rPr>
      </w:pPr>
    </w:p>
    <w:p w:rsidR="00122970" w:rsidRDefault="00706B06" w:rsidP="005941EF">
      <w:pPr>
        <w:pStyle w:val="BodyText"/>
        <w:ind w:right="3" w:firstLine="142"/>
        <w:jc w:val="both"/>
        <w:rPr>
          <w:sz w:val="20"/>
          <w:szCs w:val="20"/>
        </w:rPr>
      </w:pPr>
      <w:r w:rsidRPr="00FB5289">
        <w:rPr>
          <w:sz w:val="20"/>
          <w:szCs w:val="20"/>
        </w:rPr>
        <w:t xml:space="preserve">Berdasarkan perhitungan </w:t>
      </w:r>
      <w:r w:rsidRPr="00FB5289">
        <w:rPr>
          <w:i/>
          <w:sz w:val="20"/>
          <w:szCs w:val="20"/>
        </w:rPr>
        <w:t>error</w:t>
      </w:r>
      <w:r w:rsidRPr="00FB5289">
        <w:rPr>
          <w:sz w:val="20"/>
          <w:szCs w:val="20"/>
        </w:rPr>
        <w:t xml:space="preserve"> daya pada  tegangan 12 volt dari menit kes</w:t>
      </w:r>
      <w:r w:rsidR="00C95D8F">
        <w:rPr>
          <w:sz w:val="20"/>
          <w:szCs w:val="20"/>
        </w:rPr>
        <w:t>atu sampai menit kelima relatif</w:t>
      </w:r>
      <w:r w:rsidRPr="00FB5289">
        <w:rPr>
          <w:sz w:val="20"/>
          <w:szCs w:val="20"/>
        </w:rPr>
        <w:t xml:space="preserve"> kecil hal ini menunjukkan pengujian HHO </w:t>
      </w:r>
      <w:r w:rsidRPr="00FB5289">
        <w:rPr>
          <w:i/>
          <w:iCs/>
          <w:sz w:val="20"/>
          <w:szCs w:val="20"/>
        </w:rPr>
        <w:t xml:space="preserve">Generator </w:t>
      </w:r>
      <w:r w:rsidRPr="00FB5289">
        <w:rPr>
          <w:sz w:val="20"/>
          <w:szCs w:val="20"/>
        </w:rPr>
        <w:t>berajalan dengan baik.</w:t>
      </w:r>
      <w:r>
        <w:rPr>
          <w:sz w:val="20"/>
          <w:szCs w:val="20"/>
        </w:rPr>
        <w:t xml:space="preserve"> </w:t>
      </w:r>
      <w:r w:rsidRPr="00FB5289">
        <w:rPr>
          <w:sz w:val="20"/>
          <w:szCs w:val="20"/>
        </w:rPr>
        <w:t xml:space="preserve">Pada saat tegangan 14 volt dari menit pertama sampai dengan menit kelima relatif kecil dengan nilai ralat terbesar pada menit ketiga 0.5% . Dengan demikian kemungkinan pada saat pengujian alat dilakukan peletakan </w:t>
      </w:r>
      <w:r w:rsidRPr="00C95D8F">
        <w:rPr>
          <w:i/>
          <w:sz w:val="20"/>
          <w:szCs w:val="20"/>
        </w:rPr>
        <w:t>reservoir</w:t>
      </w:r>
      <w:r w:rsidRPr="00FB5289">
        <w:rPr>
          <w:sz w:val="20"/>
          <w:szCs w:val="20"/>
        </w:rPr>
        <w:t xml:space="preserve"> kurang konstan sehingga mempengaruhi hasil pengukuran  kurang akurat.</w:t>
      </w:r>
      <w:r>
        <w:rPr>
          <w:sz w:val="20"/>
          <w:szCs w:val="20"/>
        </w:rPr>
        <w:t xml:space="preserve"> </w:t>
      </w:r>
      <w:r w:rsidRPr="00FB5289">
        <w:rPr>
          <w:sz w:val="20"/>
          <w:szCs w:val="20"/>
        </w:rPr>
        <w:t>Pada saat tegangan 16 volt dari menit kesatu samp</w:t>
      </w:r>
      <w:r w:rsidR="00C95D8F">
        <w:rPr>
          <w:sz w:val="20"/>
          <w:szCs w:val="20"/>
        </w:rPr>
        <w:t xml:space="preserve">ai dengan menit kelima tingkat </w:t>
      </w:r>
      <w:r w:rsidR="00C95D8F">
        <w:rPr>
          <w:i/>
          <w:sz w:val="20"/>
          <w:szCs w:val="20"/>
        </w:rPr>
        <w:t>error</w:t>
      </w:r>
      <w:r w:rsidR="00C95D8F">
        <w:rPr>
          <w:sz w:val="20"/>
          <w:szCs w:val="20"/>
        </w:rPr>
        <w:t xml:space="preserve"> sangat relatif</w:t>
      </w:r>
      <w:r w:rsidRPr="00FB5289">
        <w:rPr>
          <w:sz w:val="20"/>
          <w:szCs w:val="20"/>
        </w:rPr>
        <w:t xml:space="preserve"> kecil maksimal </w:t>
      </w:r>
      <w:r w:rsidRPr="00FB5289">
        <w:rPr>
          <w:i/>
          <w:sz w:val="20"/>
          <w:szCs w:val="20"/>
        </w:rPr>
        <w:t>error</w:t>
      </w:r>
      <w:r w:rsidRPr="00FB5289">
        <w:rPr>
          <w:sz w:val="20"/>
          <w:szCs w:val="20"/>
        </w:rPr>
        <w:t xml:space="preserve"> sebesar 3% dengan demikian dapat dika</w:t>
      </w:r>
      <w:r w:rsidR="00C95D8F">
        <w:rPr>
          <w:sz w:val="20"/>
          <w:szCs w:val="20"/>
        </w:rPr>
        <w:t>takan bawha tingkat keakuratan alat men</w:t>
      </w:r>
      <w:r w:rsidRPr="00FB5289">
        <w:rPr>
          <w:sz w:val="20"/>
          <w:szCs w:val="20"/>
        </w:rPr>
        <w:t>capai 80%.</w:t>
      </w:r>
    </w:p>
    <w:p w:rsidR="005941EF" w:rsidRDefault="005941EF" w:rsidP="005941EF">
      <w:pPr>
        <w:pStyle w:val="BodyText"/>
        <w:ind w:right="3" w:firstLine="142"/>
        <w:jc w:val="both"/>
        <w:rPr>
          <w:sz w:val="20"/>
          <w:szCs w:val="20"/>
        </w:rPr>
      </w:pPr>
    </w:p>
    <w:p w:rsidR="005941EF" w:rsidRDefault="005941EF" w:rsidP="005941EF">
      <w:pPr>
        <w:pStyle w:val="BodyText"/>
        <w:ind w:right="3" w:firstLine="142"/>
        <w:jc w:val="both"/>
        <w:rPr>
          <w:sz w:val="20"/>
          <w:szCs w:val="20"/>
        </w:rPr>
      </w:pPr>
    </w:p>
    <w:p w:rsidR="005941EF" w:rsidRPr="00E3023B" w:rsidRDefault="005941EF" w:rsidP="005941EF">
      <w:pPr>
        <w:pStyle w:val="BodyText"/>
        <w:ind w:right="3" w:firstLine="142"/>
        <w:jc w:val="both"/>
        <w:rPr>
          <w:sz w:val="20"/>
          <w:szCs w:val="20"/>
        </w:rPr>
      </w:pPr>
    </w:p>
    <w:p w:rsidR="0039092F" w:rsidRPr="00101DA1" w:rsidRDefault="00CA7CA7" w:rsidP="00CA7CA7">
      <w:pPr>
        <w:pStyle w:val="BAB"/>
      </w:pPr>
      <w:r w:rsidRPr="00101DA1">
        <w:lastRenderedPageBreak/>
        <w:t>V. KESIMPULAN</w:t>
      </w:r>
    </w:p>
    <w:p w:rsidR="00A73293" w:rsidRPr="00A73293" w:rsidRDefault="00A73293" w:rsidP="00A73293">
      <w:pPr>
        <w:pStyle w:val="BodyText"/>
        <w:ind w:right="3" w:firstLine="142"/>
        <w:jc w:val="both"/>
        <w:rPr>
          <w:sz w:val="20"/>
          <w:szCs w:val="20"/>
        </w:rPr>
      </w:pPr>
      <w:r w:rsidRPr="00A73293">
        <w:rPr>
          <w:sz w:val="20"/>
          <w:szCs w:val="20"/>
        </w:rPr>
        <w:t xml:space="preserve">Berdasarkan hasil dan pembahasan yang telah dilakukan, maka dapat ditarik kesimpulan bahwa, variasi tegangan listrik berpengaruh terhadap hasil produksi </w:t>
      </w:r>
      <w:r w:rsidRPr="00A73293">
        <w:rPr>
          <w:bCs/>
          <w:i/>
          <w:sz w:val="20"/>
          <w:szCs w:val="20"/>
          <w:lang w:val="en-GB"/>
        </w:rPr>
        <w:t xml:space="preserve">Oxyhydrogen </w:t>
      </w:r>
      <w:r w:rsidRPr="00A73293">
        <w:rPr>
          <w:bCs/>
          <w:iCs/>
          <w:sz w:val="20"/>
          <w:szCs w:val="20"/>
          <w:lang w:val="en-GB"/>
        </w:rPr>
        <w:t xml:space="preserve">(HHO) </w:t>
      </w:r>
      <w:r w:rsidRPr="00A73293">
        <w:rPr>
          <w:bCs/>
          <w:i/>
          <w:sz w:val="20"/>
          <w:szCs w:val="20"/>
          <w:lang w:val="en-GB"/>
        </w:rPr>
        <w:t>Generator.</w:t>
      </w:r>
      <w:r w:rsidRPr="00A73293">
        <w:rPr>
          <w:sz w:val="20"/>
          <w:szCs w:val="20"/>
        </w:rPr>
        <w:t xml:space="preserve"> </w:t>
      </w:r>
      <w:r w:rsidRPr="00A73293">
        <w:rPr>
          <w:i/>
          <w:sz w:val="20"/>
          <w:szCs w:val="20"/>
        </w:rPr>
        <w:t xml:space="preserve">Generator </w:t>
      </w:r>
      <w:r w:rsidRPr="00A73293">
        <w:rPr>
          <w:sz w:val="20"/>
          <w:szCs w:val="20"/>
        </w:rPr>
        <w:t>kering HHO bersel sebelas berdimensi sel 75mm x 75mm dengan jarak gap 3mm yang digunakan menghasilkan 290 mL/min, 455,5 mL/min, 650 mL/min dari variasi tegangan  12V, 14V dan 16V.</w:t>
      </w:r>
    </w:p>
    <w:p w:rsidR="004F612D" w:rsidRDefault="00CA7CA7" w:rsidP="00CA7CA7">
      <w:pPr>
        <w:pStyle w:val="BAB"/>
      </w:pPr>
      <w:r w:rsidRPr="00CA7CA7">
        <w:t>DAFTAR PUSTAKA</w:t>
      </w:r>
    </w:p>
    <w:p w:rsidR="00E9403C" w:rsidRDefault="00E9403C" w:rsidP="00E35C87">
      <w:pPr>
        <w:pStyle w:val="References"/>
        <w:numPr>
          <w:ilvl w:val="0"/>
          <w:numId w:val="0"/>
        </w:numPr>
        <w:ind w:left="360" w:hanging="360"/>
      </w:pPr>
    </w:p>
    <w:p w:rsidR="00D0749D" w:rsidRPr="00D0749D" w:rsidRDefault="00834820" w:rsidP="00D0749D">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D0749D">
        <w:rPr>
          <w:rFonts w:ascii="Times New Roman" w:hAnsi="Times New Roman" w:cs="Times New Roman"/>
          <w:sz w:val="16"/>
          <w:szCs w:val="16"/>
        </w:rPr>
        <w:fldChar w:fldCharType="begin" w:fldLock="1"/>
      </w:r>
      <w:r w:rsidRPr="00D0749D">
        <w:rPr>
          <w:rFonts w:ascii="Times New Roman" w:hAnsi="Times New Roman" w:cs="Times New Roman"/>
          <w:sz w:val="16"/>
          <w:szCs w:val="16"/>
        </w:rPr>
        <w:instrText xml:space="preserve">ADDIN Mendeley Bibliography CSL_BIBLIOGRAPHY </w:instrText>
      </w:r>
      <w:r w:rsidRPr="00D0749D">
        <w:rPr>
          <w:rFonts w:ascii="Times New Roman" w:hAnsi="Times New Roman" w:cs="Times New Roman"/>
          <w:sz w:val="16"/>
          <w:szCs w:val="16"/>
        </w:rPr>
        <w:fldChar w:fldCharType="separate"/>
      </w:r>
      <w:r w:rsidRPr="00D0749D">
        <w:rPr>
          <w:rFonts w:ascii="Times New Roman" w:hAnsi="Times New Roman" w:cs="Times New Roman"/>
          <w:noProof/>
          <w:sz w:val="16"/>
          <w:szCs w:val="16"/>
        </w:rPr>
        <w:t>[1]</w:t>
      </w:r>
      <w:r w:rsidRPr="00D0749D">
        <w:rPr>
          <w:rFonts w:ascii="Times New Roman" w:hAnsi="Times New Roman" w:cs="Times New Roman"/>
          <w:noProof/>
          <w:sz w:val="16"/>
          <w:szCs w:val="16"/>
        </w:rPr>
        <w:tab/>
        <w:t xml:space="preserve">Fitriyant, “Analisis Produktivitas Gas Hidrogen Berdasarkan Arus Dan Tegangan Pada Proses Elektrolisis HHO,” </w:t>
      </w:r>
      <w:r w:rsidRPr="00D0749D">
        <w:rPr>
          <w:rFonts w:ascii="Times New Roman" w:hAnsi="Times New Roman" w:cs="Times New Roman"/>
          <w:i/>
          <w:iCs/>
          <w:noProof/>
          <w:sz w:val="16"/>
          <w:szCs w:val="16"/>
        </w:rPr>
        <w:t>JFT</w:t>
      </w:r>
      <w:r w:rsidRPr="00D0749D">
        <w:rPr>
          <w:rFonts w:ascii="Times New Roman" w:hAnsi="Times New Roman" w:cs="Times New Roman"/>
          <w:noProof/>
          <w:sz w:val="16"/>
          <w:szCs w:val="16"/>
        </w:rPr>
        <w:t>, vol. 6, no. 2, pp. 154–161, 2019.</w:t>
      </w:r>
    </w:p>
    <w:p w:rsidR="00834820" w:rsidRPr="00D0749D" w:rsidRDefault="00834820" w:rsidP="00D0749D">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D0749D">
        <w:rPr>
          <w:rFonts w:ascii="Times New Roman" w:hAnsi="Times New Roman" w:cs="Times New Roman"/>
          <w:noProof/>
          <w:sz w:val="16"/>
          <w:szCs w:val="16"/>
        </w:rPr>
        <w:t>[2]</w:t>
      </w:r>
      <w:r w:rsidRPr="00D0749D">
        <w:rPr>
          <w:rFonts w:ascii="Times New Roman" w:hAnsi="Times New Roman" w:cs="Times New Roman"/>
          <w:noProof/>
          <w:sz w:val="16"/>
          <w:szCs w:val="16"/>
        </w:rPr>
        <w:tab/>
        <w:t xml:space="preserve">M. I. Sudrajat, Ajat ; Rahmah, Fitri ; Hudaya and V. V. am ; R. Repi, “Model Sistem Pengendalian Arus pada HHO Generator Menggunakan Model Linear Quadratic Regulator,” </w:t>
      </w:r>
      <w:r w:rsidRPr="00D0749D">
        <w:rPr>
          <w:rFonts w:ascii="Times New Roman" w:hAnsi="Times New Roman" w:cs="Times New Roman"/>
          <w:i/>
          <w:iCs/>
          <w:noProof/>
          <w:sz w:val="16"/>
          <w:szCs w:val="16"/>
        </w:rPr>
        <w:t>J. Ilm. GIGA</w:t>
      </w:r>
      <w:r w:rsidRPr="00D0749D">
        <w:rPr>
          <w:rFonts w:ascii="Times New Roman" w:hAnsi="Times New Roman" w:cs="Times New Roman"/>
          <w:noProof/>
          <w:sz w:val="16"/>
          <w:szCs w:val="16"/>
        </w:rPr>
        <w:t>, vol. 22, no. 2, pp. 52–59, 2019.</w:t>
      </w:r>
    </w:p>
    <w:p w:rsidR="00834820" w:rsidRPr="00D0749D" w:rsidRDefault="00834820" w:rsidP="00D0749D">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D0749D">
        <w:rPr>
          <w:rFonts w:ascii="Times New Roman" w:hAnsi="Times New Roman" w:cs="Times New Roman"/>
          <w:noProof/>
          <w:sz w:val="16"/>
          <w:szCs w:val="16"/>
        </w:rPr>
        <w:t>[3]</w:t>
      </w:r>
      <w:r w:rsidRPr="00D0749D">
        <w:rPr>
          <w:rFonts w:ascii="Times New Roman" w:hAnsi="Times New Roman" w:cs="Times New Roman"/>
          <w:noProof/>
          <w:sz w:val="16"/>
          <w:szCs w:val="16"/>
        </w:rPr>
        <w:tab/>
        <w:t xml:space="preserve">A. Fahruddin, “Studi Eksperimen Karakteristik Generator HHO Model Wet Cell dengan Elektroda Pelat Berlubang,” </w:t>
      </w:r>
      <w:r w:rsidRPr="00D0749D">
        <w:rPr>
          <w:rFonts w:ascii="Times New Roman" w:hAnsi="Times New Roman" w:cs="Times New Roman"/>
          <w:i/>
          <w:iCs/>
          <w:noProof/>
          <w:sz w:val="16"/>
          <w:szCs w:val="16"/>
        </w:rPr>
        <w:t>jTE-U</w:t>
      </w:r>
      <w:r w:rsidRPr="00D0749D">
        <w:rPr>
          <w:rFonts w:ascii="Times New Roman" w:hAnsi="Times New Roman" w:cs="Times New Roman"/>
          <w:noProof/>
          <w:sz w:val="16"/>
          <w:szCs w:val="16"/>
        </w:rPr>
        <w:t>, vol. 1, no. 1, 2015.</w:t>
      </w:r>
    </w:p>
    <w:p w:rsidR="00834820" w:rsidRPr="00D0749D" w:rsidRDefault="00834820" w:rsidP="00D0749D">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D0749D">
        <w:rPr>
          <w:rFonts w:ascii="Times New Roman" w:hAnsi="Times New Roman" w:cs="Times New Roman"/>
          <w:noProof/>
          <w:sz w:val="16"/>
          <w:szCs w:val="16"/>
        </w:rPr>
        <w:t>[4]</w:t>
      </w:r>
      <w:r w:rsidRPr="00D0749D">
        <w:rPr>
          <w:rFonts w:ascii="Times New Roman" w:hAnsi="Times New Roman" w:cs="Times New Roman"/>
          <w:noProof/>
          <w:sz w:val="16"/>
          <w:szCs w:val="16"/>
        </w:rPr>
        <w:tab/>
        <w:t xml:space="preserve">B. Sopandi, Ihsan ; Hananto, Yuli ; Rudiyanto, “Studi Ketebalan Elektroda Pada Produksi Gas HHO (Hidrogen Hidrogen Oksigen) Oleh Generator Hho Tipe Basah Dengan Katalis NaHCO3 (Natrium Bikarbonat),” </w:t>
      </w:r>
      <w:r w:rsidRPr="00D0749D">
        <w:rPr>
          <w:rFonts w:ascii="Times New Roman" w:hAnsi="Times New Roman" w:cs="Times New Roman"/>
          <w:i/>
          <w:iCs/>
          <w:noProof/>
          <w:sz w:val="16"/>
          <w:szCs w:val="16"/>
        </w:rPr>
        <w:t>J. RONA Tek. PERTANIA</w:t>
      </w:r>
      <w:r w:rsidRPr="00D0749D">
        <w:rPr>
          <w:rFonts w:ascii="Times New Roman" w:hAnsi="Times New Roman" w:cs="Times New Roman"/>
          <w:noProof/>
          <w:sz w:val="16"/>
          <w:szCs w:val="16"/>
        </w:rPr>
        <w:t>, vol. 8, no. 2, pp. 99–110, 2015, [Online]. Available: http://www.jurnal.unsyiah.ac.id/RTP%0A.</w:t>
      </w:r>
    </w:p>
    <w:p w:rsidR="00834820" w:rsidRPr="00D0749D" w:rsidRDefault="00834820" w:rsidP="00D0749D">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D0749D">
        <w:rPr>
          <w:rFonts w:ascii="Times New Roman" w:hAnsi="Times New Roman" w:cs="Times New Roman"/>
          <w:noProof/>
          <w:sz w:val="16"/>
          <w:szCs w:val="16"/>
        </w:rPr>
        <w:t>[5]</w:t>
      </w:r>
      <w:r w:rsidRPr="00D0749D">
        <w:rPr>
          <w:rFonts w:ascii="Times New Roman" w:hAnsi="Times New Roman" w:cs="Times New Roman"/>
          <w:noProof/>
          <w:sz w:val="16"/>
          <w:szCs w:val="16"/>
        </w:rPr>
        <w:tab/>
        <w:t xml:space="preserve">E. Wahyono, Yoyon ; Sutanto, Heri ; Hidayanto, “Produksi gas hydrogen menggunakan metode elektrolisis dari elektrolit air dan air laut dengan penambahan katalis NaOH,” </w:t>
      </w:r>
      <w:r w:rsidRPr="00D0749D">
        <w:rPr>
          <w:rFonts w:ascii="Times New Roman" w:hAnsi="Times New Roman" w:cs="Times New Roman"/>
          <w:i/>
          <w:iCs/>
          <w:noProof/>
          <w:sz w:val="16"/>
          <w:szCs w:val="16"/>
        </w:rPr>
        <w:t>Youngster Phys. J.</w:t>
      </w:r>
      <w:r w:rsidRPr="00D0749D">
        <w:rPr>
          <w:rFonts w:ascii="Times New Roman" w:hAnsi="Times New Roman" w:cs="Times New Roman"/>
          <w:noProof/>
          <w:sz w:val="16"/>
          <w:szCs w:val="16"/>
        </w:rPr>
        <w:t>, vol. 6, no. 4, pp. 353–359, 2017.</w:t>
      </w:r>
    </w:p>
    <w:p w:rsidR="00834820" w:rsidRPr="00D0749D" w:rsidRDefault="00834820" w:rsidP="00D0749D">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D0749D">
        <w:rPr>
          <w:rFonts w:ascii="Times New Roman" w:hAnsi="Times New Roman" w:cs="Times New Roman"/>
          <w:noProof/>
          <w:sz w:val="16"/>
          <w:szCs w:val="16"/>
        </w:rPr>
        <w:t>[6]</w:t>
      </w:r>
      <w:r w:rsidRPr="00D0749D">
        <w:rPr>
          <w:rFonts w:ascii="Times New Roman" w:hAnsi="Times New Roman" w:cs="Times New Roman"/>
          <w:noProof/>
          <w:sz w:val="16"/>
          <w:szCs w:val="16"/>
        </w:rPr>
        <w:tab/>
        <w:t>A. Wahyono ; Roih, “</w:t>
      </w:r>
      <w:r w:rsidR="00D0749D" w:rsidRPr="00D0749D">
        <w:rPr>
          <w:rFonts w:ascii="Times New Roman" w:hAnsi="Times New Roman" w:cs="Times New Roman"/>
          <w:noProof/>
          <w:sz w:val="16"/>
          <w:szCs w:val="16"/>
        </w:rPr>
        <w:t>Pembuatan Alat Produksi Gas Hidrogen Dan Oksigen Tipe Wett Cell Dengan Variasi Luas Penampang</w:t>
      </w:r>
      <w:r w:rsidRPr="00D0749D">
        <w:rPr>
          <w:rFonts w:ascii="Times New Roman" w:hAnsi="Times New Roman" w:cs="Times New Roman"/>
          <w:noProof/>
          <w:sz w:val="16"/>
          <w:szCs w:val="16"/>
        </w:rPr>
        <w:t xml:space="preserve">,” </w:t>
      </w:r>
      <w:r w:rsidRPr="00D0749D">
        <w:rPr>
          <w:rFonts w:ascii="Times New Roman" w:hAnsi="Times New Roman" w:cs="Times New Roman"/>
          <w:i/>
          <w:iCs/>
          <w:noProof/>
          <w:sz w:val="16"/>
          <w:szCs w:val="16"/>
        </w:rPr>
        <w:t>EKSERGI J. Tek. Energi</w:t>
      </w:r>
      <w:r w:rsidRPr="00D0749D">
        <w:rPr>
          <w:rFonts w:ascii="Times New Roman" w:hAnsi="Times New Roman" w:cs="Times New Roman"/>
          <w:noProof/>
          <w:sz w:val="16"/>
          <w:szCs w:val="16"/>
        </w:rPr>
        <w:t>, vol. 12, no. 1, pp. 18–23, 2016.</w:t>
      </w:r>
    </w:p>
    <w:p w:rsidR="00834820" w:rsidRPr="00D0749D" w:rsidRDefault="00834820" w:rsidP="00D0749D">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D0749D">
        <w:rPr>
          <w:rFonts w:ascii="Times New Roman" w:hAnsi="Times New Roman" w:cs="Times New Roman"/>
          <w:noProof/>
          <w:sz w:val="16"/>
          <w:szCs w:val="16"/>
        </w:rPr>
        <w:t>[7]</w:t>
      </w:r>
      <w:r w:rsidRPr="00D0749D">
        <w:rPr>
          <w:rFonts w:ascii="Times New Roman" w:hAnsi="Times New Roman" w:cs="Times New Roman"/>
          <w:noProof/>
          <w:sz w:val="16"/>
          <w:szCs w:val="16"/>
        </w:rPr>
        <w:tab/>
        <w:t xml:space="preserve">A. Harman ; M, “Design Of Hho Generator To Reduce Exhaust Gas Emissions And Fuel Consumption Of Non-Injection Gasoline Engine,” </w:t>
      </w:r>
      <w:r w:rsidRPr="00D0749D">
        <w:rPr>
          <w:rFonts w:ascii="Times New Roman" w:hAnsi="Times New Roman" w:cs="Times New Roman"/>
          <w:i/>
          <w:iCs/>
          <w:noProof/>
          <w:sz w:val="16"/>
          <w:szCs w:val="16"/>
        </w:rPr>
        <w:t>J. rnal Din. Vokasional Tek.</w:t>
      </w:r>
      <w:r w:rsidRPr="00D0749D">
        <w:rPr>
          <w:rFonts w:ascii="Times New Roman" w:hAnsi="Times New Roman" w:cs="Times New Roman"/>
          <w:noProof/>
          <w:sz w:val="16"/>
          <w:szCs w:val="16"/>
        </w:rPr>
        <w:t>, vol. 4, no. 1, pp. 9–17, 2019, [Online]. Available: https://journal.uny.ac.id/index.php/dynamika/issue/view/1672.</w:t>
      </w:r>
    </w:p>
    <w:p w:rsidR="00834820" w:rsidRPr="00D0749D" w:rsidRDefault="00834820" w:rsidP="00D0749D">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D0749D">
        <w:rPr>
          <w:rFonts w:ascii="Times New Roman" w:hAnsi="Times New Roman" w:cs="Times New Roman"/>
          <w:noProof/>
          <w:sz w:val="16"/>
          <w:szCs w:val="16"/>
        </w:rPr>
        <w:t>[8]</w:t>
      </w:r>
      <w:r w:rsidRPr="00D0749D">
        <w:rPr>
          <w:rFonts w:ascii="Times New Roman" w:hAnsi="Times New Roman" w:cs="Times New Roman"/>
          <w:noProof/>
          <w:sz w:val="16"/>
          <w:szCs w:val="16"/>
        </w:rPr>
        <w:tab/>
        <w:t xml:space="preserve">Buchanan J. L and Turner P. R, </w:t>
      </w:r>
      <w:r w:rsidRPr="00D0749D">
        <w:rPr>
          <w:rFonts w:ascii="Times New Roman" w:hAnsi="Times New Roman" w:cs="Times New Roman"/>
          <w:i/>
          <w:iCs/>
          <w:noProof/>
          <w:sz w:val="16"/>
          <w:szCs w:val="16"/>
        </w:rPr>
        <w:t>Numerical Methods and Analysis.</w:t>
      </w:r>
      <w:r w:rsidRPr="00D0749D">
        <w:rPr>
          <w:rFonts w:ascii="Times New Roman" w:hAnsi="Times New Roman" w:cs="Times New Roman"/>
          <w:noProof/>
          <w:sz w:val="16"/>
          <w:szCs w:val="16"/>
        </w:rPr>
        <w:t xml:space="preserve"> New York: McGraw-Hill Inc., 1992.</w:t>
      </w:r>
    </w:p>
    <w:p w:rsidR="004F612D" w:rsidRDefault="00834820" w:rsidP="00D0749D">
      <w:pPr>
        <w:spacing w:after="0" w:line="240" w:lineRule="auto"/>
        <w:jc w:val="both"/>
      </w:pPr>
      <w:r w:rsidRPr="00D0749D">
        <w:rPr>
          <w:rFonts w:ascii="Times New Roman" w:hAnsi="Times New Roman" w:cs="Times New Roman"/>
          <w:sz w:val="16"/>
          <w:szCs w:val="16"/>
        </w:rPr>
        <w:fldChar w:fldCharType="end"/>
      </w:r>
    </w:p>
    <w:p w:rsidR="004F612D" w:rsidRDefault="004F612D" w:rsidP="0039092F">
      <w:pPr>
        <w:spacing w:after="0" w:line="240" w:lineRule="auto"/>
      </w:pPr>
    </w:p>
    <w:p w:rsidR="004F612D" w:rsidRDefault="004F612D" w:rsidP="0039092F">
      <w:pPr>
        <w:spacing w:after="0" w:line="240" w:lineRule="auto"/>
      </w:pPr>
    </w:p>
    <w:p w:rsidR="004F612D" w:rsidRDefault="004F612D" w:rsidP="0039092F">
      <w:pPr>
        <w:spacing w:after="0" w:line="240" w:lineRule="auto"/>
      </w:pPr>
    </w:p>
    <w:p w:rsidR="004F612D" w:rsidRDefault="004F612D" w:rsidP="0039092F">
      <w:pPr>
        <w:spacing w:after="0" w:line="240" w:lineRule="auto"/>
      </w:pPr>
    </w:p>
    <w:p w:rsidR="004F612D" w:rsidRDefault="004F612D" w:rsidP="0039092F">
      <w:pPr>
        <w:spacing w:after="0" w:line="240" w:lineRule="auto"/>
      </w:pPr>
    </w:p>
    <w:p w:rsidR="004F612D" w:rsidRDefault="004F612D" w:rsidP="0039092F">
      <w:pPr>
        <w:spacing w:after="0" w:line="240" w:lineRule="auto"/>
      </w:pPr>
    </w:p>
    <w:p w:rsidR="004F612D" w:rsidRDefault="004F612D" w:rsidP="0039092F">
      <w:pPr>
        <w:spacing w:after="0" w:line="240" w:lineRule="auto"/>
      </w:pPr>
    </w:p>
    <w:p w:rsidR="004F612D" w:rsidRDefault="004F612D" w:rsidP="0039092F">
      <w:pPr>
        <w:spacing w:after="0" w:line="240" w:lineRule="auto"/>
      </w:pPr>
    </w:p>
    <w:p w:rsidR="004F612D" w:rsidRDefault="004F612D" w:rsidP="0039092F">
      <w:pPr>
        <w:spacing w:after="0" w:line="240" w:lineRule="auto"/>
      </w:pPr>
    </w:p>
    <w:p w:rsidR="004F612D" w:rsidRDefault="004F612D" w:rsidP="0039092F">
      <w:pPr>
        <w:spacing w:after="0" w:line="240" w:lineRule="auto"/>
      </w:pPr>
    </w:p>
    <w:sectPr w:rsidR="004F612D" w:rsidSect="00E8213A">
      <w:type w:val="continuous"/>
      <w:pgSz w:w="11906" w:h="16838" w:code="9"/>
      <w:pgMar w:top="1247" w:right="964" w:bottom="1134" w:left="964" w:header="567" w:footer="548" w:gutter="284"/>
      <w:pgNumType w:start="1"/>
      <w:cols w:num="2" w:space="284"/>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4A31" w:rsidRDefault="00434A31" w:rsidP="0079334D">
      <w:pPr>
        <w:spacing w:after="0" w:line="240" w:lineRule="auto"/>
      </w:pPr>
      <w:r>
        <w:separator/>
      </w:r>
    </w:p>
  </w:endnote>
  <w:endnote w:type="continuationSeparator" w:id="0">
    <w:p w:rsidR="00434A31" w:rsidRDefault="00434A31" w:rsidP="00793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58C" w:rsidRDefault="004A658C" w:rsidP="00FE1DD7">
    <w:pPr>
      <w:pStyle w:val="Footer"/>
      <w:tabs>
        <w:tab w:val="clear" w:pos="9360"/>
        <w:tab w:val="right" w:pos="9214"/>
      </w:tabs>
    </w:pPr>
    <w:r>
      <w:rPr>
        <w:noProof/>
        <w:lang w:val="en-US"/>
      </w:rPr>
      <mc:AlternateContent>
        <mc:Choice Requires="wps">
          <w:drawing>
            <wp:anchor distT="0" distB="0" distL="114300" distR="114300" simplePos="0" relativeHeight="251665408" behindDoc="0" locked="0" layoutInCell="1" allowOverlap="1" wp14:anchorId="3D1E1155" wp14:editId="458BB961">
              <wp:simplePos x="0" y="0"/>
              <wp:positionH relativeFrom="column">
                <wp:posOffset>-96493</wp:posOffset>
              </wp:positionH>
              <wp:positionV relativeFrom="paragraph">
                <wp:posOffset>-81280</wp:posOffset>
              </wp:positionV>
              <wp:extent cx="5891530" cy="7620"/>
              <wp:effectExtent l="0" t="0" r="13970" b="30480"/>
              <wp:wrapNone/>
              <wp:docPr id="4" name="Straight Connector 4"/>
              <wp:cNvGraphicFramePr/>
              <a:graphic xmlns:a="http://schemas.openxmlformats.org/drawingml/2006/main">
                <a:graphicData uri="http://schemas.microsoft.com/office/word/2010/wordprocessingShape">
                  <wps:wsp>
                    <wps:cNvCnPr/>
                    <wps:spPr>
                      <a:xfrm flipV="1">
                        <a:off x="0" y="0"/>
                        <a:ext cx="5891530" cy="762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8F2041" id="Straight Connector 4"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7.6pt,-6.4pt" to="456.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" strokecolor="black [3040]"/>
          </w:pict>
        </mc:Fallback>
      </mc:AlternateContent>
    </w:r>
    <w:r>
      <w:t xml:space="preserve">  </w:t>
    </w:r>
    <w:r>
      <w:tab/>
    </w:r>
    <w:r>
      <w:tab/>
      <w:t>ISSN : xxxx - xxxx</w:t>
    </w:r>
  </w:p>
  <w:p w:rsidR="004A658C" w:rsidRDefault="004A658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58C" w:rsidRDefault="004A658C">
    <w:pPr>
      <w:pStyle w:val="Footer"/>
    </w:pPr>
    <w:r>
      <w:rPr>
        <w:noProof/>
        <w:lang w:val="en-US"/>
      </w:rPr>
      <mc:AlternateContent>
        <mc:Choice Requires="wps">
          <w:drawing>
            <wp:anchor distT="0" distB="0" distL="114300" distR="114300" simplePos="0" relativeHeight="251661312" behindDoc="0" locked="0" layoutInCell="1" allowOverlap="1" wp14:anchorId="1C538D5D" wp14:editId="4C62FB6E">
              <wp:simplePos x="0" y="0"/>
              <wp:positionH relativeFrom="column">
                <wp:posOffset>-295275</wp:posOffset>
              </wp:positionH>
              <wp:positionV relativeFrom="paragraph">
                <wp:posOffset>-89038</wp:posOffset>
              </wp:positionV>
              <wp:extent cx="5891530" cy="7620"/>
              <wp:effectExtent l="0" t="0" r="13970" b="30480"/>
              <wp:wrapNone/>
              <wp:docPr id="2" name="Straight Connector 2"/>
              <wp:cNvGraphicFramePr/>
              <a:graphic xmlns:a="http://schemas.openxmlformats.org/drawingml/2006/main">
                <a:graphicData uri="http://schemas.microsoft.com/office/word/2010/wordprocessingShape">
                  <wps:wsp>
                    <wps:cNvCnPr/>
                    <wps:spPr>
                      <a:xfrm flipV="1">
                        <a:off x="0" y="0"/>
                        <a:ext cx="5891530" cy="762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C5DE83" id="Straight Connector 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23.25pt,-7pt" to="440.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" strokecolor="black [3040]"/>
          </w:pict>
        </mc:Fallback>
      </mc:AlternateContent>
    </w:r>
    <w:r>
      <w:t>ISSN : xxxx - xxxx</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4A31" w:rsidRDefault="00434A31" w:rsidP="0079334D">
      <w:pPr>
        <w:spacing w:after="0" w:line="240" w:lineRule="auto"/>
      </w:pPr>
      <w:r>
        <w:separator/>
      </w:r>
    </w:p>
  </w:footnote>
  <w:footnote w:type="continuationSeparator" w:id="0">
    <w:p w:rsidR="00434A31" w:rsidRDefault="00434A31" w:rsidP="007933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58C" w:rsidRDefault="004A658C" w:rsidP="00FE1DD7">
    <w:pPr>
      <w:pStyle w:val="Header"/>
      <w:tabs>
        <w:tab w:val="clear" w:pos="4680"/>
        <w:tab w:val="clear" w:pos="9360"/>
        <w:tab w:val="right" w:pos="9214"/>
      </w:tabs>
    </w:pPr>
    <w:r>
      <w:rPr>
        <w:noProof/>
        <w:lang w:val="en-US"/>
      </w:rPr>
      <mc:AlternateContent>
        <mc:Choice Requires="wps">
          <w:drawing>
            <wp:anchor distT="0" distB="0" distL="114300" distR="114300" simplePos="0" relativeHeight="251663360" behindDoc="0" locked="0" layoutInCell="1" allowOverlap="1" wp14:anchorId="4230CF4D" wp14:editId="658D9E14">
              <wp:simplePos x="0" y="0"/>
              <wp:positionH relativeFrom="column">
                <wp:posOffset>5715</wp:posOffset>
              </wp:positionH>
              <wp:positionV relativeFrom="paragraph">
                <wp:posOffset>230560</wp:posOffset>
              </wp:positionV>
              <wp:extent cx="5891917" cy="7952"/>
              <wp:effectExtent l="0" t="0" r="13970" b="30480"/>
              <wp:wrapNone/>
              <wp:docPr id="3" name="Straight Connector 3"/>
              <wp:cNvGraphicFramePr/>
              <a:graphic xmlns:a="http://schemas.openxmlformats.org/drawingml/2006/main">
                <a:graphicData uri="http://schemas.microsoft.com/office/word/2010/wordprocessingShape">
                  <wps:wsp>
                    <wps:cNvCnPr/>
                    <wps:spPr>
                      <a:xfrm flipV="1">
                        <a:off x="0" y="0"/>
                        <a:ext cx="5891917" cy="7952"/>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DE738C" id="Straight Connector 3"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45pt,18.15pt" to="464.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" strokecolor="black [3040]"/>
          </w:pict>
        </mc:Fallback>
      </mc:AlternateContent>
    </w:r>
    <w:r>
      <w:fldChar w:fldCharType="begin"/>
    </w:r>
    <w:r>
      <w:instrText xml:space="preserve"> PAGE   \* MERGEFORMAT </w:instrText>
    </w:r>
    <w:r>
      <w:fldChar w:fldCharType="separate"/>
    </w:r>
    <w:r w:rsidR="00EA05BC">
      <w:rPr>
        <w:noProof/>
      </w:rPr>
      <w:t>6</w:t>
    </w:r>
    <w:r>
      <w:rPr>
        <w:noProof/>
      </w:rPr>
      <w:fldChar w:fldCharType="end"/>
    </w:r>
    <w:r>
      <w:rPr>
        <w:noProof/>
      </w:rPr>
      <w:tab/>
    </w:r>
    <w:r>
      <w:t>Jurnal Listrik, Instrumentasi dan Elektronika Terapan, Vol. 1, No. 1, Desember 2016</w:t>
    </w:r>
    <w:r>
      <w:tab/>
    </w:r>
  </w:p>
  <w:p w:rsidR="004A658C" w:rsidRDefault="004A658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58C" w:rsidRPr="006060BC" w:rsidRDefault="004A658C" w:rsidP="0079334D">
    <w:pPr>
      <w:pStyle w:val="Header"/>
      <w:tabs>
        <w:tab w:val="clear" w:pos="9360"/>
        <w:tab w:val="right" w:pos="9214"/>
      </w:tabs>
      <w:rPr>
        <w:rFonts w:ascii="Times New Roman" w:hAnsi="Times New Roman" w:cs="Times New Roman"/>
      </w:rPr>
    </w:pPr>
    <w:r w:rsidRPr="006060BC">
      <w:rPr>
        <w:rFonts w:ascii="Times New Roman" w:hAnsi="Times New Roman" w:cs="Times New Roman"/>
        <w:noProof/>
        <w:lang w:val="en-US"/>
      </w:rPr>
      <mc:AlternateContent>
        <mc:Choice Requires="wps">
          <w:drawing>
            <wp:anchor distT="0" distB="0" distL="114300" distR="114300" simplePos="0" relativeHeight="251660288" behindDoc="0" locked="0" layoutInCell="1" allowOverlap="1" wp14:anchorId="04F64EB2" wp14:editId="7835A594">
              <wp:simplePos x="0" y="0"/>
              <wp:positionH relativeFrom="column">
                <wp:posOffset>5715</wp:posOffset>
              </wp:positionH>
              <wp:positionV relativeFrom="paragraph">
                <wp:posOffset>230560</wp:posOffset>
              </wp:positionV>
              <wp:extent cx="5891917" cy="7952"/>
              <wp:effectExtent l="0" t="0" r="13970" b="30480"/>
              <wp:wrapNone/>
              <wp:docPr id="1" name="Straight Connector 1"/>
              <wp:cNvGraphicFramePr/>
              <a:graphic xmlns:a="http://schemas.openxmlformats.org/drawingml/2006/main">
                <a:graphicData uri="http://schemas.microsoft.com/office/word/2010/wordprocessingShape">
                  <wps:wsp>
                    <wps:cNvCnPr/>
                    <wps:spPr>
                      <a:xfrm flipV="1">
                        <a:off x="0" y="0"/>
                        <a:ext cx="5891917" cy="7952"/>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851144" id="Straight Connector 1"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45pt,18.15pt" to="464.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" strokecolor="black [3040]"/>
          </w:pict>
        </mc:Fallback>
      </mc:AlternateContent>
    </w:r>
    <w:r w:rsidRPr="006060BC">
      <w:rPr>
        <w:rFonts w:ascii="Times New Roman" w:hAnsi="Times New Roman" w:cs="Times New Roman"/>
      </w:rPr>
      <w:t>Jurnal Listrik, Instrumentasi</w:t>
    </w:r>
    <w:r w:rsidR="00EA05BC">
      <w:rPr>
        <w:rFonts w:ascii="Times New Roman" w:hAnsi="Times New Roman" w:cs="Times New Roman"/>
      </w:rPr>
      <w:t xml:space="preserve"> dan Elektronika Terapan, Vol. 2, No. 2</w:t>
    </w:r>
    <w:r w:rsidRPr="006060BC">
      <w:rPr>
        <w:rFonts w:ascii="Times New Roman" w:hAnsi="Times New Roman" w:cs="Times New Roman"/>
      </w:rPr>
      <w:t xml:space="preserve">, </w:t>
    </w:r>
    <w:r w:rsidR="00EA05BC">
      <w:rPr>
        <w:rFonts w:ascii="Times New Roman" w:hAnsi="Times New Roman" w:cs="Times New Roman"/>
        <w:lang w:val="en-US"/>
      </w:rPr>
      <w:t>Oktober</w:t>
    </w:r>
    <w:r w:rsidR="00EA05BC">
      <w:rPr>
        <w:rFonts w:ascii="Times New Roman" w:hAnsi="Times New Roman" w:cs="Times New Roman"/>
      </w:rPr>
      <w:t xml:space="preserve"> 2021</w:t>
    </w:r>
    <w:r w:rsidRPr="006060BC">
      <w:rPr>
        <w:rFonts w:ascii="Times New Roman" w:hAnsi="Times New Roman" w:cs="Times New Roman"/>
      </w:rPr>
      <w:tab/>
    </w:r>
    <w:r w:rsidRPr="006060BC">
      <w:rPr>
        <w:rFonts w:ascii="Times New Roman" w:hAnsi="Times New Roman" w:cs="Times New Roman"/>
      </w:rPr>
      <w:fldChar w:fldCharType="begin"/>
    </w:r>
    <w:r w:rsidRPr="006060BC">
      <w:rPr>
        <w:rFonts w:ascii="Times New Roman" w:hAnsi="Times New Roman" w:cs="Times New Roman"/>
      </w:rPr>
      <w:instrText xml:space="preserve"> PAGE   \* MERGEFORMAT </w:instrText>
    </w:r>
    <w:r w:rsidRPr="006060BC">
      <w:rPr>
        <w:rFonts w:ascii="Times New Roman" w:hAnsi="Times New Roman" w:cs="Times New Roman"/>
      </w:rPr>
      <w:fldChar w:fldCharType="separate"/>
    </w:r>
    <w:r w:rsidR="00EA05BC">
      <w:rPr>
        <w:rFonts w:ascii="Times New Roman" w:hAnsi="Times New Roman" w:cs="Times New Roman"/>
        <w:noProof/>
      </w:rPr>
      <w:t>1</w:t>
    </w:r>
    <w:r w:rsidRPr="006060BC">
      <w:rPr>
        <w:rFonts w:ascii="Times New Roman" w:hAnsi="Times New Roman" w:cs="Times New Roman"/>
        <w:noProof/>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040B7"/>
    <w:multiLevelType w:val="hybridMultilevel"/>
    <w:tmpl w:val="FB9E82E0"/>
    <w:lvl w:ilvl="0" w:tplc="461AC0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532C51"/>
    <w:multiLevelType w:val="multilevel"/>
    <w:tmpl w:val="9DA084B8"/>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A123ED2"/>
    <w:multiLevelType w:val="hybridMultilevel"/>
    <w:tmpl w:val="553C41E4"/>
    <w:lvl w:ilvl="0" w:tplc="3BE2DE78">
      <w:start w:val="1"/>
      <w:numFmt w:val="decimal"/>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3" w15:restartNumberingAfterBreak="0">
    <w:nsid w:val="3A877D64"/>
    <w:multiLevelType w:val="singleLevel"/>
    <w:tmpl w:val="80E447A4"/>
    <w:lvl w:ilvl="0">
      <w:start w:val="1"/>
      <w:numFmt w:val="decimal"/>
      <w:pStyle w:val="References"/>
      <w:lvlText w:val="[%1]"/>
      <w:lvlJc w:val="left"/>
      <w:pPr>
        <w:tabs>
          <w:tab w:val="num" w:pos="360"/>
        </w:tabs>
        <w:ind w:left="360" w:hanging="360"/>
      </w:pPr>
      <w:rPr>
        <w:i w:val="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5BD"/>
    <w:rsid w:val="00017E31"/>
    <w:rsid w:val="00050DE1"/>
    <w:rsid w:val="000524DF"/>
    <w:rsid w:val="000536BC"/>
    <w:rsid w:val="00054889"/>
    <w:rsid w:val="00061B88"/>
    <w:rsid w:val="000A2EE8"/>
    <w:rsid w:val="000C47D6"/>
    <w:rsid w:val="000E3A0C"/>
    <w:rsid w:val="000F0127"/>
    <w:rsid w:val="000F70E6"/>
    <w:rsid w:val="00101DA1"/>
    <w:rsid w:val="00122970"/>
    <w:rsid w:val="001258C6"/>
    <w:rsid w:val="001321E6"/>
    <w:rsid w:val="00167E5F"/>
    <w:rsid w:val="00184540"/>
    <w:rsid w:val="00186F81"/>
    <w:rsid w:val="00191883"/>
    <w:rsid w:val="001A1742"/>
    <w:rsid w:val="001B2BBE"/>
    <w:rsid w:val="001B571A"/>
    <w:rsid w:val="001C32B5"/>
    <w:rsid w:val="001F09AC"/>
    <w:rsid w:val="001F59BB"/>
    <w:rsid w:val="00207A44"/>
    <w:rsid w:val="002112F4"/>
    <w:rsid w:val="00217A56"/>
    <w:rsid w:val="0027495D"/>
    <w:rsid w:val="002C6943"/>
    <w:rsid w:val="002C7C90"/>
    <w:rsid w:val="002D60B6"/>
    <w:rsid w:val="002E0190"/>
    <w:rsid w:val="002E2932"/>
    <w:rsid w:val="00317D2F"/>
    <w:rsid w:val="0032126B"/>
    <w:rsid w:val="00335C98"/>
    <w:rsid w:val="00364660"/>
    <w:rsid w:val="003723E6"/>
    <w:rsid w:val="0039092F"/>
    <w:rsid w:val="00393894"/>
    <w:rsid w:val="003D0B7D"/>
    <w:rsid w:val="00401FD2"/>
    <w:rsid w:val="00434A31"/>
    <w:rsid w:val="00446832"/>
    <w:rsid w:val="00450862"/>
    <w:rsid w:val="00464AA2"/>
    <w:rsid w:val="00473A0C"/>
    <w:rsid w:val="00474FCE"/>
    <w:rsid w:val="0048658A"/>
    <w:rsid w:val="00492793"/>
    <w:rsid w:val="004A658C"/>
    <w:rsid w:val="004B509F"/>
    <w:rsid w:val="004C302B"/>
    <w:rsid w:val="004C63BF"/>
    <w:rsid w:val="004D082B"/>
    <w:rsid w:val="004F612D"/>
    <w:rsid w:val="004F63E2"/>
    <w:rsid w:val="00516DD1"/>
    <w:rsid w:val="00544698"/>
    <w:rsid w:val="00571776"/>
    <w:rsid w:val="00577831"/>
    <w:rsid w:val="005941A7"/>
    <w:rsid w:val="005941EF"/>
    <w:rsid w:val="005A74BD"/>
    <w:rsid w:val="005B5BF5"/>
    <w:rsid w:val="005C229E"/>
    <w:rsid w:val="006060BC"/>
    <w:rsid w:val="00626315"/>
    <w:rsid w:val="006357C4"/>
    <w:rsid w:val="0065046D"/>
    <w:rsid w:val="006738C2"/>
    <w:rsid w:val="00677DD8"/>
    <w:rsid w:val="006C7229"/>
    <w:rsid w:val="00700F25"/>
    <w:rsid w:val="00704103"/>
    <w:rsid w:val="00704963"/>
    <w:rsid w:val="00706B06"/>
    <w:rsid w:val="007429A2"/>
    <w:rsid w:val="00773788"/>
    <w:rsid w:val="00776CAE"/>
    <w:rsid w:val="00792A07"/>
    <w:rsid w:val="0079334D"/>
    <w:rsid w:val="007E2AA0"/>
    <w:rsid w:val="007E7FA0"/>
    <w:rsid w:val="0082639B"/>
    <w:rsid w:val="00834820"/>
    <w:rsid w:val="008546FF"/>
    <w:rsid w:val="008721BE"/>
    <w:rsid w:val="008969B1"/>
    <w:rsid w:val="008E7AF0"/>
    <w:rsid w:val="00906F68"/>
    <w:rsid w:val="009304F8"/>
    <w:rsid w:val="009935DF"/>
    <w:rsid w:val="00A14CD3"/>
    <w:rsid w:val="00A17621"/>
    <w:rsid w:val="00A20E09"/>
    <w:rsid w:val="00A702DF"/>
    <w:rsid w:val="00A73293"/>
    <w:rsid w:val="00AC6B71"/>
    <w:rsid w:val="00AC6FD1"/>
    <w:rsid w:val="00B25BAE"/>
    <w:rsid w:val="00B63B12"/>
    <w:rsid w:val="00B852DA"/>
    <w:rsid w:val="00B9322F"/>
    <w:rsid w:val="00B971F0"/>
    <w:rsid w:val="00BA664B"/>
    <w:rsid w:val="00BB10B0"/>
    <w:rsid w:val="00BC0FFF"/>
    <w:rsid w:val="00BC2A5B"/>
    <w:rsid w:val="00BD03A0"/>
    <w:rsid w:val="00BE3C36"/>
    <w:rsid w:val="00BF720D"/>
    <w:rsid w:val="00BF721A"/>
    <w:rsid w:val="00C2245D"/>
    <w:rsid w:val="00C400E4"/>
    <w:rsid w:val="00C41C72"/>
    <w:rsid w:val="00C54625"/>
    <w:rsid w:val="00C60B66"/>
    <w:rsid w:val="00C667E6"/>
    <w:rsid w:val="00C71C1C"/>
    <w:rsid w:val="00C740FC"/>
    <w:rsid w:val="00C926AC"/>
    <w:rsid w:val="00C95D8F"/>
    <w:rsid w:val="00CA7CA7"/>
    <w:rsid w:val="00CB3F3E"/>
    <w:rsid w:val="00CD4CA5"/>
    <w:rsid w:val="00CE701F"/>
    <w:rsid w:val="00CF0A14"/>
    <w:rsid w:val="00D0482C"/>
    <w:rsid w:val="00D0749D"/>
    <w:rsid w:val="00D07E74"/>
    <w:rsid w:val="00D147CE"/>
    <w:rsid w:val="00D14D2C"/>
    <w:rsid w:val="00D3313B"/>
    <w:rsid w:val="00D535D9"/>
    <w:rsid w:val="00D55BB5"/>
    <w:rsid w:val="00D677F5"/>
    <w:rsid w:val="00D711CF"/>
    <w:rsid w:val="00DA1ECA"/>
    <w:rsid w:val="00DA5644"/>
    <w:rsid w:val="00DC3ED8"/>
    <w:rsid w:val="00DD178C"/>
    <w:rsid w:val="00DD301A"/>
    <w:rsid w:val="00E11189"/>
    <w:rsid w:val="00E11C4D"/>
    <w:rsid w:val="00E231CA"/>
    <w:rsid w:val="00E24BD3"/>
    <w:rsid w:val="00E2588A"/>
    <w:rsid w:val="00E3023B"/>
    <w:rsid w:val="00E35C87"/>
    <w:rsid w:val="00E53355"/>
    <w:rsid w:val="00E715BD"/>
    <w:rsid w:val="00E77850"/>
    <w:rsid w:val="00E8213A"/>
    <w:rsid w:val="00E84401"/>
    <w:rsid w:val="00E9403C"/>
    <w:rsid w:val="00E94217"/>
    <w:rsid w:val="00EA05BC"/>
    <w:rsid w:val="00EB6AAA"/>
    <w:rsid w:val="00EC2047"/>
    <w:rsid w:val="00F056E8"/>
    <w:rsid w:val="00F07A01"/>
    <w:rsid w:val="00F278BB"/>
    <w:rsid w:val="00F37423"/>
    <w:rsid w:val="00F402EF"/>
    <w:rsid w:val="00F52271"/>
    <w:rsid w:val="00F7524D"/>
    <w:rsid w:val="00FB1E95"/>
    <w:rsid w:val="00FB53A3"/>
    <w:rsid w:val="00FB67FB"/>
    <w:rsid w:val="00FC0160"/>
    <w:rsid w:val="00FD721F"/>
    <w:rsid w:val="00FE159A"/>
    <w:rsid w:val="00FE1DD7"/>
    <w:rsid w:val="00FF01C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A633C0"/>
  <w15:docId w15:val="{69C67072-0E3B-482C-8EFF-AF86BC9F9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0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Equations,Paragraph,Tabel,Body of text,List Paragraph1"/>
    <w:basedOn w:val="Normal"/>
    <w:link w:val="ListParagraphChar"/>
    <w:uiPriority w:val="34"/>
    <w:qFormat/>
    <w:rsid w:val="0039092F"/>
    <w:pPr>
      <w:ind w:left="720"/>
      <w:contextualSpacing/>
    </w:pPr>
  </w:style>
  <w:style w:type="paragraph" w:styleId="Header">
    <w:name w:val="header"/>
    <w:basedOn w:val="Normal"/>
    <w:link w:val="HeaderChar"/>
    <w:uiPriority w:val="99"/>
    <w:unhideWhenUsed/>
    <w:rsid w:val="007933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334D"/>
  </w:style>
  <w:style w:type="paragraph" w:styleId="Footer">
    <w:name w:val="footer"/>
    <w:basedOn w:val="Normal"/>
    <w:link w:val="FooterChar"/>
    <w:uiPriority w:val="99"/>
    <w:unhideWhenUsed/>
    <w:rsid w:val="007933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334D"/>
  </w:style>
  <w:style w:type="paragraph" w:customStyle="1" w:styleId="JUDUL">
    <w:name w:val="JUDUL"/>
    <w:basedOn w:val="Normal"/>
    <w:qFormat/>
    <w:rsid w:val="00101DA1"/>
    <w:pPr>
      <w:jc w:val="center"/>
    </w:pPr>
    <w:rPr>
      <w:rFonts w:ascii="Times New Roman" w:hAnsi="Times New Roman" w:cs="Times New Roman"/>
      <w:sz w:val="32"/>
    </w:rPr>
  </w:style>
  <w:style w:type="paragraph" w:customStyle="1" w:styleId="InfoPenulis">
    <w:name w:val="Info Penulis"/>
    <w:basedOn w:val="Normal"/>
    <w:qFormat/>
    <w:rsid w:val="00101DA1"/>
    <w:pPr>
      <w:spacing w:after="0" w:line="240" w:lineRule="auto"/>
      <w:jc w:val="center"/>
    </w:pPr>
    <w:rPr>
      <w:rFonts w:ascii="Times New Roman" w:hAnsi="Times New Roman" w:cs="Times New Roman"/>
    </w:rPr>
  </w:style>
  <w:style w:type="paragraph" w:customStyle="1" w:styleId="Dokumen">
    <w:name w:val="Dokumen"/>
    <w:basedOn w:val="Normal"/>
    <w:qFormat/>
    <w:rsid w:val="003D0B7D"/>
    <w:pPr>
      <w:spacing w:after="0" w:line="240" w:lineRule="auto"/>
      <w:ind w:firstLine="142"/>
      <w:jc w:val="both"/>
    </w:pPr>
    <w:rPr>
      <w:rFonts w:ascii="Times New Roman" w:hAnsi="Times New Roman" w:cs="Times New Roman"/>
      <w:sz w:val="20"/>
    </w:rPr>
  </w:style>
  <w:style w:type="paragraph" w:customStyle="1" w:styleId="BAB">
    <w:name w:val="BAB"/>
    <w:basedOn w:val="Dokumen"/>
    <w:qFormat/>
    <w:rsid w:val="006060BC"/>
    <w:pPr>
      <w:spacing w:before="240" w:after="80"/>
      <w:jc w:val="center"/>
    </w:pPr>
  </w:style>
  <w:style w:type="paragraph" w:customStyle="1" w:styleId="NamaTabeldanGambar">
    <w:name w:val="Nama Tabel dan Gambar"/>
    <w:basedOn w:val="Normal"/>
    <w:qFormat/>
    <w:rsid w:val="006060BC"/>
    <w:pPr>
      <w:spacing w:after="0" w:line="240" w:lineRule="auto"/>
      <w:jc w:val="center"/>
    </w:pPr>
    <w:rPr>
      <w:rFonts w:ascii="Times New Roman" w:hAnsi="Times New Roman" w:cs="Times New Roman"/>
      <w:sz w:val="16"/>
    </w:rPr>
  </w:style>
  <w:style w:type="character" w:styleId="PlaceholderText">
    <w:name w:val="Placeholder Text"/>
    <w:basedOn w:val="DefaultParagraphFont"/>
    <w:uiPriority w:val="99"/>
    <w:semiHidden/>
    <w:rsid w:val="00CA7CA7"/>
    <w:rPr>
      <w:color w:val="808080"/>
    </w:rPr>
  </w:style>
  <w:style w:type="paragraph" w:styleId="BalloonText">
    <w:name w:val="Balloon Text"/>
    <w:basedOn w:val="Normal"/>
    <w:link w:val="BalloonTextChar"/>
    <w:uiPriority w:val="99"/>
    <w:semiHidden/>
    <w:unhideWhenUsed/>
    <w:rsid w:val="00CA7C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CA7"/>
    <w:rPr>
      <w:rFonts w:ascii="Tahoma" w:hAnsi="Tahoma" w:cs="Tahoma"/>
      <w:sz w:val="16"/>
      <w:szCs w:val="16"/>
    </w:rPr>
  </w:style>
  <w:style w:type="paragraph" w:customStyle="1" w:styleId="Persamaan">
    <w:name w:val="Persamaan"/>
    <w:basedOn w:val="Dokumen"/>
    <w:qFormat/>
    <w:rsid w:val="00B9322F"/>
    <w:pPr>
      <w:tabs>
        <w:tab w:val="center" w:pos="2339"/>
        <w:tab w:val="right" w:pos="4678"/>
      </w:tabs>
      <w:spacing w:before="120" w:after="120"/>
      <w:ind w:firstLine="0"/>
    </w:pPr>
    <w:rPr>
      <w:rFonts w:eastAsiaTheme="minorEastAsia"/>
    </w:rPr>
  </w:style>
  <w:style w:type="paragraph" w:customStyle="1" w:styleId="aBSTRAK">
    <w:name w:val="aBSTRAK"/>
    <w:basedOn w:val="Normal"/>
    <w:qFormat/>
    <w:rsid w:val="003D0B7D"/>
    <w:pPr>
      <w:spacing w:after="0" w:line="240" w:lineRule="auto"/>
      <w:ind w:firstLine="142"/>
      <w:jc w:val="both"/>
    </w:pPr>
    <w:rPr>
      <w:rFonts w:ascii="Times New Roman" w:hAnsi="Times New Roman" w:cs="Times New Roman"/>
      <w:b/>
      <w:sz w:val="18"/>
    </w:rPr>
  </w:style>
  <w:style w:type="character" w:styleId="Hyperlink">
    <w:name w:val="Hyperlink"/>
    <w:basedOn w:val="DefaultParagraphFont"/>
    <w:uiPriority w:val="99"/>
    <w:unhideWhenUsed/>
    <w:rsid w:val="00B9322F"/>
    <w:rPr>
      <w:color w:val="0000FF" w:themeColor="hyperlink"/>
      <w:u w:val="single"/>
    </w:rPr>
  </w:style>
  <w:style w:type="paragraph" w:customStyle="1" w:styleId="References">
    <w:name w:val="References"/>
    <w:basedOn w:val="Normal"/>
    <w:rsid w:val="00E9403C"/>
    <w:pPr>
      <w:numPr>
        <w:numId w:val="2"/>
      </w:numPr>
      <w:spacing w:after="0" w:line="240" w:lineRule="auto"/>
      <w:jc w:val="both"/>
    </w:pPr>
    <w:rPr>
      <w:rFonts w:ascii="Times New Roman" w:eastAsia="Times New Roman" w:hAnsi="Times New Roman" w:cs="Times New Roman"/>
      <w:sz w:val="16"/>
      <w:szCs w:val="16"/>
      <w:lang w:val="en-US"/>
    </w:rPr>
  </w:style>
  <w:style w:type="table" w:styleId="TableGrid">
    <w:name w:val="Table Grid"/>
    <w:basedOn w:val="TableNormal"/>
    <w:uiPriority w:val="59"/>
    <w:rsid w:val="007E7F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DA1ECA"/>
    <w:pPr>
      <w:widowControl w:val="0"/>
      <w:autoSpaceDE w:val="0"/>
      <w:autoSpaceDN w:val="0"/>
      <w:spacing w:after="0" w:line="240" w:lineRule="auto"/>
      <w:jc w:val="center"/>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DA1ECA"/>
    <w:rPr>
      <w:rFonts w:ascii="Times New Roman" w:eastAsia="Times New Roman" w:hAnsi="Times New Roman" w:cs="Times New Roman"/>
      <w:sz w:val="24"/>
      <w:szCs w:val="24"/>
      <w:lang w:val="en-US"/>
    </w:rPr>
  </w:style>
  <w:style w:type="character" w:customStyle="1" w:styleId="ListParagraphChar">
    <w:name w:val="List Paragraph Char"/>
    <w:aliases w:val="Equations Char,Paragraph Char,Tabel Char,Body of text Char,List Paragraph1 Char"/>
    <w:basedOn w:val="DefaultParagraphFont"/>
    <w:link w:val="ListParagraph"/>
    <w:uiPriority w:val="34"/>
    <w:qFormat/>
    <w:rsid w:val="00D14D2C"/>
  </w:style>
  <w:style w:type="paragraph" w:customStyle="1" w:styleId="Default">
    <w:name w:val="Default"/>
    <w:link w:val="DefaultChar"/>
    <w:rsid w:val="005A74BD"/>
    <w:pPr>
      <w:autoSpaceDE w:val="0"/>
      <w:autoSpaceDN w:val="0"/>
      <w:adjustRightInd w:val="0"/>
      <w:spacing w:after="0" w:line="240" w:lineRule="auto"/>
      <w:jc w:val="center"/>
    </w:pPr>
    <w:rPr>
      <w:rFonts w:ascii="Times New Roman" w:hAnsi="Times New Roman" w:cs="Times New Roman"/>
      <w:color w:val="000000"/>
      <w:sz w:val="24"/>
      <w:szCs w:val="24"/>
    </w:rPr>
  </w:style>
  <w:style w:type="character" w:customStyle="1" w:styleId="DefaultChar">
    <w:name w:val="Default Char"/>
    <w:basedOn w:val="DefaultParagraphFont"/>
    <w:link w:val="Default"/>
    <w:rsid w:val="005A74BD"/>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nser@gmail.com3" TargetMode="External"/><Relationship Id="rId13" Type="http://schemas.openxmlformats.org/officeDocument/2006/relationships/image" Target="media/image1.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sz="800">
                <a:latin typeface="Times New Roman" panose="02020603050405020304" pitchFamily="18" charset="0"/>
                <a:cs typeface="Times New Roman" panose="02020603050405020304" pitchFamily="18" charset="0"/>
              </a:rPr>
              <a:t>Grafik</a:t>
            </a:r>
            <a:r>
              <a:rPr lang="id-ID" sz="800" baseline="0">
                <a:latin typeface="Times New Roman" panose="02020603050405020304" pitchFamily="18" charset="0"/>
                <a:cs typeface="Times New Roman" panose="02020603050405020304" pitchFamily="18" charset="0"/>
              </a:rPr>
              <a:t> perbandingan tegangan terhadap Volume hasil produksi HHO genertaor</a:t>
            </a:r>
            <a:endParaRPr lang="id-ID" sz="800">
              <a:latin typeface="Times New Roman" panose="02020603050405020304" pitchFamily="18" charset="0"/>
              <a:cs typeface="Times New Roman" panose="02020603050405020304" pitchFamily="18" charset="0"/>
            </a:endParaRPr>
          </a:p>
        </c:rich>
      </c:tx>
      <c:layout>
        <c:manualLayout>
          <c:xMode val="edge"/>
          <c:yMode val="edge"/>
          <c:x val="0.15024425347469186"/>
          <c:y val="0"/>
        </c:manualLayout>
      </c:layout>
      <c:overlay val="0"/>
      <c:spPr>
        <a:noFill/>
        <a:ln>
          <a:noFill/>
        </a:ln>
        <a:effectLst/>
      </c:spPr>
    </c:title>
    <c:autoTitleDeleted val="0"/>
    <c:plotArea>
      <c:layout>
        <c:manualLayout>
          <c:layoutTarget val="inner"/>
          <c:xMode val="edge"/>
          <c:yMode val="edge"/>
          <c:x val="0.15081714785651792"/>
          <c:y val="0.17171296296296296"/>
          <c:w val="0.57973840769903762"/>
          <c:h val="0.51681284631087776"/>
        </c:manualLayout>
      </c:layout>
      <c:barChart>
        <c:barDir val="col"/>
        <c:grouping val="stacked"/>
        <c:varyColors val="0"/>
        <c:ser>
          <c:idx val="0"/>
          <c:order val="0"/>
          <c:tx>
            <c:strRef>
              <c:f>Sheet1!$I$6</c:f>
              <c:strCache>
                <c:ptCount val="1"/>
                <c:pt idx="0">
                  <c:v>Tegangan (Volt)</c:v>
                </c:pt>
              </c:strCache>
            </c:strRef>
          </c:tx>
          <c:spPr>
            <a:solidFill>
              <a:schemeClr val="accent1"/>
            </a:solidFill>
            <a:ln>
              <a:noFill/>
            </a:ln>
            <a:effectLst/>
          </c:spPr>
          <c:invertIfNegative val="0"/>
          <c:dLbls>
            <c:delete val="1"/>
          </c:dLbls>
          <c:cat>
            <c:numRef>
              <c:f>Sheet1!$I$7:$I$9</c:f>
              <c:numCache>
                <c:formatCode>General</c:formatCode>
                <c:ptCount val="3"/>
                <c:pt idx="0">
                  <c:v>12</c:v>
                </c:pt>
                <c:pt idx="1">
                  <c:v>14</c:v>
                </c:pt>
                <c:pt idx="2">
                  <c:v>16</c:v>
                </c:pt>
              </c:numCache>
            </c:numRef>
          </c:cat>
          <c:val>
            <c:numRef>
              <c:f>Sheet1!$I$7:$I$9</c:f>
              <c:numCache>
                <c:formatCode>General</c:formatCode>
                <c:ptCount val="3"/>
                <c:pt idx="0">
                  <c:v>12</c:v>
                </c:pt>
                <c:pt idx="1">
                  <c:v>14</c:v>
                </c:pt>
                <c:pt idx="2">
                  <c:v>16</c:v>
                </c:pt>
              </c:numCache>
            </c:numRef>
          </c:val>
          <c:extLst>
            <c:ext xmlns:c16="http://schemas.microsoft.com/office/drawing/2014/chart" uri="{C3380CC4-5D6E-409C-BE32-E72D297353CC}">
              <c16:uniqueId val="{00000000-E994-44D5-BCF2-475940174CEA}"/>
            </c:ext>
          </c:extLst>
        </c:ser>
        <c:ser>
          <c:idx val="1"/>
          <c:order val="1"/>
          <c:tx>
            <c:strRef>
              <c:f>Sheet1!$J$6</c:f>
              <c:strCache>
                <c:ptCount val="1"/>
                <c:pt idx="0">
                  <c:v>Volume hydrogen(ml)</c:v>
                </c:pt>
              </c:strCache>
            </c:strRef>
          </c:tx>
          <c:spPr>
            <a:solidFill>
              <a:schemeClr val="accent2"/>
            </a:solidFill>
            <a:ln>
              <a:noFill/>
            </a:ln>
            <a:effectLst/>
          </c:spPr>
          <c:invertIfNegative val="0"/>
          <c:dLbls>
            <c:dLbl>
              <c:idx val="0"/>
              <c:layout>
                <c:manualLayout>
                  <c:x val="-5.0925337632079971E-17"/>
                  <c:y val="-0.1527777777777778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94-44D5-BCF2-475940174CEA}"/>
                </c:ext>
              </c:extLst>
            </c:dLbl>
            <c:dLbl>
              <c:idx val="1"/>
              <c:layout>
                <c:manualLayout>
                  <c:x val="2.7777777777777267E-3"/>
                  <c:y val="-0.2037037037037036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94-44D5-BCF2-475940174CEA}"/>
                </c:ext>
              </c:extLst>
            </c:dLbl>
            <c:dLbl>
              <c:idx val="2"/>
              <c:layout>
                <c:manualLayout>
                  <c:x val="0"/>
                  <c:y val="-0.2731481481481482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94-44D5-BCF2-475940174C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Sheet1!$I$7:$I$9</c:f>
              <c:numCache>
                <c:formatCode>General</c:formatCode>
                <c:ptCount val="3"/>
                <c:pt idx="0">
                  <c:v>12</c:v>
                </c:pt>
                <c:pt idx="1">
                  <c:v>14</c:v>
                </c:pt>
                <c:pt idx="2">
                  <c:v>16</c:v>
                </c:pt>
              </c:numCache>
            </c:numRef>
          </c:cat>
          <c:val>
            <c:numRef>
              <c:f>Sheet1!$J$7:$J$9</c:f>
              <c:numCache>
                <c:formatCode>General</c:formatCode>
                <c:ptCount val="3"/>
                <c:pt idx="0">
                  <c:v>1660</c:v>
                </c:pt>
                <c:pt idx="1">
                  <c:v>2355</c:v>
                </c:pt>
                <c:pt idx="2">
                  <c:v>3290</c:v>
                </c:pt>
              </c:numCache>
            </c:numRef>
          </c:val>
          <c:extLst>
            <c:ext xmlns:c16="http://schemas.microsoft.com/office/drawing/2014/chart" uri="{C3380CC4-5D6E-409C-BE32-E72D297353CC}">
              <c16:uniqueId val="{00000004-E994-44D5-BCF2-475940174CEA}"/>
            </c:ext>
          </c:extLst>
        </c:ser>
        <c:dLbls>
          <c:dLblPos val="ctr"/>
          <c:showLegendKey val="0"/>
          <c:showVal val="1"/>
          <c:showCatName val="0"/>
          <c:showSerName val="0"/>
          <c:showPercent val="0"/>
          <c:showBubbleSize val="0"/>
        </c:dLbls>
        <c:gapWidth val="150"/>
        <c:overlap val="100"/>
        <c:axId val="131159552"/>
        <c:axId val="131161088"/>
      </c:barChart>
      <c:catAx>
        <c:axId val="131159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latin typeface="Times New Roman" panose="02020603050405020304" pitchFamily="18" charset="0"/>
                    <a:cs typeface="Times New Roman" panose="02020603050405020304" pitchFamily="18" charset="0"/>
                  </a:rPr>
                  <a:t>Tegangan</a:t>
                </a:r>
                <a:r>
                  <a:rPr lang="id-ID" baseline="0">
                    <a:latin typeface="Times New Roman" panose="02020603050405020304" pitchFamily="18" charset="0"/>
                    <a:cs typeface="Times New Roman" panose="02020603050405020304" pitchFamily="18" charset="0"/>
                  </a:rPr>
                  <a:t> (Volt)</a:t>
                </a:r>
                <a:endParaRPr lang="id-ID">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1161088"/>
        <c:crosses val="autoZero"/>
        <c:auto val="1"/>
        <c:lblAlgn val="ctr"/>
        <c:lblOffset val="100"/>
        <c:noMultiLvlLbl val="0"/>
      </c:catAx>
      <c:valAx>
        <c:axId val="1311610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900">
                    <a:latin typeface="Times New Roman" panose="02020603050405020304" pitchFamily="18" charset="0"/>
                    <a:cs typeface="Times New Roman" panose="02020603050405020304" pitchFamily="18" charset="0"/>
                  </a:rPr>
                  <a:t>Volume</a:t>
                </a:r>
                <a:r>
                  <a:rPr lang="id-ID" sz="900" baseline="0">
                    <a:latin typeface="Times New Roman" panose="02020603050405020304" pitchFamily="18" charset="0"/>
                    <a:cs typeface="Times New Roman" panose="02020603050405020304" pitchFamily="18" charset="0"/>
                  </a:rPr>
                  <a:t> (mL</a:t>
                </a:r>
                <a:r>
                  <a:rPr lang="id-ID" sz="900" baseline="0"/>
                  <a:t>)</a:t>
                </a:r>
                <a:endParaRPr lang="id-ID" sz="900"/>
              </a:p>
            </c:rich>
          </c:tx>
          <c:layout>
            <c:manualLayout>
              <c:xMode val="edge"/>
              <c:yMode val="edge"/>
              <c:x val="0"/>
              <c:y val="0.2513860044645336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1159552"/>
        <c:crosses val="autoZero"/>
        <c:crossBetween val="between"/>
      </c:valAx>
      <c:spPr>
        <a:noFill/>
        <a:ln>
          <a:noFill/>
        </a:ln>
        <a:effectLst/>
      </c:spPr>
    </c:plotArea>
    <c:legend>
      <c:legendPos val="r"/>
      <c:legendEntry>
        <c:idx val="1"/>
        <c:delete val="1"/>
      </c:legendEntry>
      <c:layout>
        <c:manualLayout>
          <c:xMode val="edge"/>
          <c:yMode val="edge"/>
          <c:x val="0.73384208223972003"/>
          <c:y val="0.40819371536891225"/>
          <c:w val="0.26615791776027997"/>
          <c:h val="0.15625109361329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sz="800">
                <a:latin typeface="Times New Roman" panose="02020603050405020304" pitchFamily="18" charset="0"/>
                <a:cs typeface="Times New Roman" panose="02020603050405020304" pitchFamily="18" charset="0"/>
              </a:rPr>
              <a:t>Grafik</a:t>
            </a:r>
            <a:r>
              <a:rPr lang="id-ID" sz="800" baseline="0">
                <a:latin typeface="Times New Roman" panose="02020603050405020304" pitchFamily="18" charset="0"/>
                <a:cs typeface="Times New Roman" panose="02020603050405020304" pitchFamily="18" charset="0"/>
              </a:rPr>
              <a:t> tegangan aterhadap arus  </a:t>
            </a:r>
            <a:endParaRPr lang="en-US" sz="8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12992825896762905"/>
          <c:y val="0.17171296296296296"/>
          <c:w val="0.67007174103237099"/>
          <c:h val="0.61498432487605714"/>
        </c:manualLayout>
      </c:layout>
      <c:barChart>
        <c:barDir val="col"/>
        <c:grouping val="stacked"/>
        <c:varyColors val="0"/>
        <c:ser>
          <c:idx val="1"/>
          <c:order val="0"/>
          <c:tx>
            <c:strRef>
              <c:f>Sheet1!$G$6</c:f>
              <c:strCache>
                <c:ptCount val="1"/>
                <c:pt idx="0">
                  <c:v>Arus (ampere)</c:v>
                </c:pt>
              </c:strCache>
            </c:strRef>
          </c:tx>
          <c:spPr>
            <a:solidFill>
              <a:schemeClr val="accent2"/>
            </a:solidFill>
            <a:ln>
              <a:noFill/>
            </a:ln>
            <a:effectLst/>
          </c:spPr>
          <c:invertIfNegative val="0"/>
          <c:dLbls>
            <c:dLbl>
              <c:idx val="0"/>
              <c:layout>
                <c:manualLayout>
                  <c:x val="0"/>
                  <c:y val="-0.138888888888888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0D-44F1-A3CC-B52DBE43FF54}"/>
                </c:ext>
              </c:extLst>
            </c:dLbl>
            <c:dLbl>
              <c:idx val="1"/>
              <c:layout>
                <c:manualLayout>
                  <c:x val="-5.0925337632079971E-17"/>
                  <c:y val="-0.1759259259259259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0D-44F1-A3CC-B52DBE43FF54}"/>
                </c:ext>
              </c:extLst>
            </c:dLbl>
            <c:dLbl>
              <c:idx val="2"/>
              <c:layout>
                <c:manualLayout>
                  <c:x val="-1.0185067526415994E-16"/>
                  <c:y val="-0.3194444444444444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0D-44F1-A3CC-B52DBE43FF5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Sheet1!$F$7:$F$9</c:f>
              <c:numCache>
                <c:formatCode>General</c:formatCode>
                <c:ptCount val="3"/>
                <c:pt idx="0">
                  <c:v>12</c:v>
                </c:pt>
                <c:pt idx="1">
                  <c:v>14</c:v>
                </c:pt>
                <c:pt idx="2">
                  <c:v>16</c:v>
                </c:pt>
              </c:numCache>
            </c:numRef>
          </c:cat>
          <c:val>
            <c:numRef>
              <c:f>Sheet1!$G$7:$G$9</c:f>
              <c:numCache>
                <c:formatCode>General</c:formatCode>
                <c:ptCount val="3"/>
                <c:pt idx="0">
                  <c:v>8.85</c:v>
                </c:pt>
                <c:pt idx="1">
                  <c:v>9.1</c:v>
                </c:pt>
                <c:pt idx="2">
                  <c:v>9.98</c:v>
                </c:pt>
              </c:numCache>
            </c:numRef>
          </c:val>
          <c:extLst>
            <c:ext xmlns:c16="http://schemas.microsoft.com/office/drawing/2014/chart" uri="{C3380CC4-5D6E-409C-BE32-E72D297353CC}">
              <c16:uniqueId val="{00000003-050D-44F1-A3CC-B52DBE43FF54}"/>
            </c:ext>
          </c:extLst>
        </c:ser>
        <c:dLbls>
          <c:dLblPos val="ctr"/>
          <c:showLegendKey val="0"/>
          <c:showVal val="1"/>
          <c:showCatName val="0"/>
          <c:showSerName val="0"/>
          <c:showPercent val="0"/>
          <c:showBubbleSize val="0"/>
        </c:dLbls>
        <c:gapWidth val="150"/>
        <c:overlap val="100"/>
        <c:axId val="131175552"/>
        <c:axId val="131178880"/>
      </c:barChart>
      <c:catAx>
        <c:axId val="13117555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sz="800">
                    <a:latin typeface="Times New Roman" panose="02020603050405020304" pitchFamily="18" charset="0"/>
                    <a:cs typeface="Times New Roman" panose="02020603050405020304" pitchFamily="18" charset="0"/>
                  </a:rPr>
                  <a:t>Tegangan</a:t>
                </a:r>
                <a:r>
                  <a:rPr lang="id-ID" sz="800" baseline="0">
                    <a:latin typeface="Times New Roman" panose="02020603050405020304" pitchFamily="18" charset="0"/>
                    <a:cs typeface="Times New Roman" panose="02020603050405020304" pitchFamily="18" charset="0"/>
                  </a:rPr>
                  <a:t> (Volt)</a:t>
                </a:r>
                <a:endParaRPr lang="id-ID" sz="800">
                  <a:latin typeface="Times New Roman" panose="02020603050405020304" pitchFamily="18" charset="0"/>
                  <a:cs typeface="Times New Roman" panose="02020603050405020304" pitchFamily="18" charset="0"/>
                </a:endParaRPr>
              </a:p>
            </c:rich>
          </c:tx>
          <c:layout>
            <c:manualLayout>
              <c:xMode val="edge"/>
              <c:yMode val="edge"/>
              <c:x val="0.38945013123359584"/>
              <c:y val="0.8755781568970543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1178880"/>
        <c:crosses val="autoZero"/>
        <c:auto val="1"/>
        <c:lblAlgn val="ctr"/>
        <c:lblOffset val="100"/>
        <c:noMultiLvlLbl val="0"/>
      </c:catAx>
      <c:valAx>
        <c:axId val="131178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sz="800">
                    <a:latin typeface="Times New Roman" panose="02020603050405020304" pitchFamily="18" charset="0"/>
                    <a:cs typeface="Times New Roman" panose="02020603050405020304" pitchFamily="18" charset="0"/>
                  </a:rPr>
                  <a:t>Arus (Ampere)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11755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v>12 volt</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Sheet1!$B$4:$B$8</c:f>
              <c:numCache>
                <c:formatCode>General</c:formatCode>
                <c:ptCount val="5"/>
                <c:pt idx="0">
                  <c:v>260</c:v>
                </c:pt>
                <c:pt idx="1">
                  <c:v>480</c:v>
                </c:pt>
                <c:pt idx="2">
                  <c:v>878</c:v>
                </c:pt>
                <c:pt idx="3">
                  <c:v>1350</c:v>
                </c:pt>
                <c:pt idx="4">
                  <c:v>1660</c:v>
                </c:pt>
              </c:numCache>
            </c:numRef>
          </c:val>
          <c:smooth val="0"/>
          <c:extLst>
            <c:ext xmlns:c16="http://schemas.microsoft.com/office/drawing/2014/chart" uri="{C3380CC4-5D6E-409C-BE32-E72D297353CC}">
              <c16:uniqueId val="{00000000-FA82-4836-AFD1-0C46E03A1563}"/>
            </c:ext>
          </c:extLst>
        </c:ser>
        <c:ser>
          <c:idx val="1"/>
          <c:order val="1"/>
          <c:tx>
            <c:v>14 volt</c:v>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Sheet1!$C$4:$C$8</c:f>
              <c:numCache>
                <c:formatCode>General</c:formatCode>
                <c:ptCount val="5"/>
                <c:pt idx="0">
                  <c:v>350</c:v>
                </c:pt>
                <c:pt idx="1">
                  <c:v>520</c:v>
                </c:pt>
                <c:pt idx="2">
                  <c:v>998</c:v>
                </c:pt>
                <c:pt idx="3">
                  <c:v>1520</c:v>
                </c:pt>
                <c:pt idx="4">
                  <c:v>2355</c:v>
                </c:pt>
              </c:numCache>
            </c:numRef>
          </c:val>
          <c:smooth val="0"/>
          <c:extLst>
            <c:ext xmlns:c16="http://schemas.microsoft.com/office/drawing/2014/chart" uri="{C3380CC4-5D6E-409C-BE32-E72D297353CC}">
              <c16:uniqueId val="{00000001-FA82-4836-AFD1-0C46E03A1563}"/>
            </c:ext>
          </c:extLst>
        </c:ser>
        <c:ser>
          <c:idx val="2"/>
          <c:order val="2"/>
          <c:tx>
            <c:v>16 volt</c:v>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Sheet1!$D$4:$D$8</c:f>
              <c:numCache>
                <c:formatCode>General</c:formatCode>
                <c:ptCount val="5"/>
                <c:pt idx="0">
                  <c:v>510</c:v>
                </c:pt>
                <c:pt idx="1">
                  <c:v>1260</c:v>
                </c:pt>
                <c:pt idx="2">
                  <c:v>1810</c:v>
                </c:pt>
                <c:pt idx="3">
                  <c:v>2450</c:v>
                </c:pt>
                <c:pt idx="4">
                  <c:v>3290</c:v>
                </c:pt>
              </c:numCache>
            </c:numRef>
          </c:val>
          <c:smooth val="0"/>
          <c:extLst>
            <c:ext xmlns:c16="http://schemas.microsoft.com/office/drawing/2014/chart" uri="{C3380CC4-5D6E-409C-BE32-E72D297353CC}">
              <c16:uniqueId val="{00000002-FA82-4836-AFD1-0C46E03A1563}"/>
            </c:ext>
          </c:extLst>
        </c:ser>
        <c:dLbls>
          <c:dLblPos val="t"/>
          <c:showLegendKey val="0"/>
          <c:showVal val="1"/>
          <c:showCatName val="0"/>
          <c:showSerName val="0"/>
          <c:showPercent val="0"/>
          <c:showBubbleSize val="0"/>
        </c:dLbls>
        <c:smooth val="0"/>
        <c:axId val="131200896"/>
        <c:axId val="131211264"/>
      </c:lineChart>
      <c:catAx>
        <c:axId val="131200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waktu(s)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1211264"/>
        <c:crosses val="autoZero"/>
        <c:auto val="1"/>
        <c:lblAlgn val="ctr"/>
        <c:lblOffset val="100"/>
        <c:noMultiLvlLbl val="0"/>
      </c:catAx>
      <c:valAx>
        <c:axId val="131211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sz="800">
                    <a:latin typeface="Times New Roman" panose="02020603050405020304" pitchFamily="18" charset="0"/>
                    <a:cs typeface="Times New Roman" panose="02020603050405020304" pitchFamily="18" charset="0"/>
                  </a:rPr>
                  <a:t>volume</a:t>
                </a:r>
                <a:r>
                  <a:rPr lang="id-ID" sz="800" baseline="0">
                    <a:latin typeface="Times New Roman" panose="02020603050405020304" pitchFamily="18" charset="0"/>
                    <a:cs typeface="Times New Roman" panose="02020603050405020304" pitchFamily="18" charset="0"/>
                  </a:rPr>
                  <a:t> (mL)</a:t>
                </a:r>
                <a:endParaRPr lang="id-ID" sz="8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1200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12B849B9-9E7F-4983-A4A5-A1BCAE0F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977</TotalTime>
  <Pages>6</Pages>
  <Words>6677</Words>
  <Characters>38065</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Arrofiq</dc:creator>
  <cp:lastModifiedBy>user</cp:lastModifiedBy>
  <cp:revision>124</cp:revision>
  <dcterms:created xsi:type="dcterms:W3CDTF">2016-11-16T05:56:00Z</dcterms:created>
  <dcterms:modified xsi:type="dcterms:W3CDTF">2021-09-08T16:32:00Z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0193faa5-8e15-3b53-8dd6-ed5aaf3ceb0d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