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99" w:rsidRPr="00EF255D" w:rsidRDefault="00681E99" w:rsidP="00AC2FEC">
      <w:pPr>
        <w:shd w:val="clear" w:color="auto" w:fill="FFFFFF"/>
        <w:jc w:val="center"/>
        <w:rPr>
          <w:b/>
          <w:bCs/>
          <w:color w:val="111111"/>
        </w:rPr>
      </w:pPr>
      <w:r w:rsidRPr="00EF255D">
        <w:rPr>
          <w:b/>
          <w:bCs/>
          <w:color w:val="111111"/>
          <w:lang w:val="fi-FI"/>
        </w:rPr>
        <w:t>Studi Distribusi Gl</w:t>
      </w:r>
      <w:r w:rsidR="003607D2">
        <w:rPr>
          <w:b/>
          <w:bCs/>
          <w:color w:val="111111"/>
          <w:lang w:val="fi-FI"/>
        </w:rPr>
        <w:t>ukosa Transporter 4 pada Otot S</w:t>
      </w:r>
      <w:bookmarkStart w:id="0" w:name="_GoBack"/>
      <w:bookmarkEnd w:id="0"/>
      <w:r w:rsidRPr="00EF255D">
        <w:rPr>
          <w:b/>
          <w:bCs/>
          <w:color w:val="111111"/>
          <w:lang w:val="fi-FI"/>
        </w:rPr>
        <w:t xml:space="preserve">kelet Ayam Kedu </w:t>
      </w:r>
      <w:r w:rsidR="004C3811">
        <w:rPr>
          <w:b/>
          <w:bCs/>
          <w:color w:val="111111"/>
          <w:lang w:val="fi-FI"/>
        </w:rPr>
        <w:t xml:space="preserve">Cemani </w:t>
      </w:r>
      <w:r w:rsidRPr="00EF255D">
        <w:rPr>
          <w:b/>
          <w:bCs/>
          <w:color w:val="111111"/>
          <w:lang w:val="fi-FI"/>
        </w:rPr>
        <w:t>dengan Metode Imunohistok</w:t>
      </w:r>
      <w:r w:rsidR="00497816">
        <w:rPr>
          <w:b/>
          <w:bCs/>
          <w:color w:val="111111"/>
          <w:lang w:val="fi-FI"/>
        </w:rPr>
        <w:t xml:space="preserve">imia </w:t>
      </w:r>
      <w:r w:rsidR="003A467E">
        <w:rPr>
          <w:b/>
          <w:bCs/>
          <w:i/>
          <w:color w:val="111111"/>
          <w:lang w:val="fi-FI"/>
        </w:rPr>
        <w:t>Avidin-Biotin-Perox</w:t>
      </w:r>
      <w:r w:rsidR="00497816" w:rsidRPr="00497816">
        <w:rPr>
          <w:b/>
          <w:bCs/>
          <w:i/>
          <w:color w:val="111111"/>
          <w:lang w:val="fi-FI"/>
        </w:rPr>
        <w:t>idase Complex</w:t>
      </w:r>
    </w:p>
    <w:p w:rsidR="00681E99" w:rsidRPr="00EF255D" w:rsidRDefault="00681E99" w:rsidP="00AC2FEC">
      <w:pPr>
        <w:shd w:val="clear" w:color="auto" w:fill="FFFFFF"/>
        <w:jc w:val="center"/>
        <w:rPr>
          <w:b/>
          <w:bCs/>
          <w:color w:val="111111"/>
        </w:rPr>
      </w:pPr>
    </w:p>
    <w:p w:rsidR="008D267A" w:rsidRDefault="00723347" w:rsidP="00AC2FEC">
      <w:pPr>
        <w:shd w:val="clear" w:color="auto" w:fill="FFFFFF"/>
        <w:jc w:val="center"/>
        <w:rPr>
          <w:b/>
          <w:bCs/>
          <w:color w:val="111111"/>
        </w:rPr>
      </w:pPr>
      <w:r>
        <w:rPr>
          <w:b/>
          <w:bCs/>
          <w:color w:val="111111"/>
        </w:rPr>
        <w:t xml:space="preserve">Study of Glucose Transporter </w:t>
      </w:r>
      <w:r w:rsidR="008D267A">
        <w:rPr>
          <w:b/>
          <w:bCs/>
          <w:color w:val="111111"/>
        </w:rPr>
        <w:t xml:space="preserve">4 Distribution in Skeletal Muscle of Kedu </w:t>
      </w:r>
      <w:r w:rsidR="004C3811">
        <w:rPr>
          <w:b/>
          <w:bCs/>
          <w:color w:val="111111"/>
        </w:rPr>
        <w:t xml:space="preserve">Cemani </w:t>
      </w:r>
      <w:r w:rsidR="008D267A">
        <w:rPr>
          <w:b/>
          <w:bCs/>
          <w:color w:val="111111"/>
        </w:rPr>
        <w:t>Chicken by Using Avidin-Biotin-Peroxidase Complex Immunohistochemical Method</w:t>
      </w:r>
    </w:p>
    <w:p w:rsidR="00681E99" w:rsidRPr="00EF255D" w:rsidRDefault="00681E99" w:rsidP="00AC2FEC">
      <w:pPr>
        <w:spacing w:line="276" w:lineRule="auto"/>
        <w:jc w:val="center"/>
        <w:rPr>
          <w:b/>
          <w:lang w:val="it-IT"/>
        </w:rPr>
      </w:pPr>
    </w:p>
    <w:p w:rsidR="00681E99" w:rsidRPr="00EF255D" w:rsidRDefault="00681E99" w:rsidP="00AC2FEC">
      <w:pPr>
        <w:jc w:val="center"/>
        <w:rPr>
          <w:rFonts w:eastAsia="Times New Roman"/>
          <w:lang w:eastAsia="en-US"/>
        </w:rPr>
      </w:pPr>
      <w:r w:rsidRPr="00EF255D">
        <w:rPr>
          <w:rFonts w:eastAsia="Times New Roman"/>
          <w:lang w:val="fi-FI" w:eastAsia="en-US"/>
        </w:rPr>
        <w:t>Teguh Budipitojo</w:t>
      </w:r>
      <w:r w:rsidR="008D267A" w:rsidRPr="008D267A">
        <w:rPr>
          <w:rFonts w:eastAsia="Times New Roman"/>
          <w:vertAlign w:val="superscript"/>
          <w:lang w:val="fi-FI" w:eastAsia="en-US"/>
        </w:rPr>
        <w:t>1</w:t>
      </w:r>
      <w:r w:rsidRPr="00EF255D">
        <w:rPr>
          <w:rFonts w:eastAsia="Times New Roman"/>
          <w:lang w:val="fi-FI" w:eastAsia="en-US"/>
        </w:rPr>
        <w:t xml:space="preserve">, </w:t>
      </w:r>
      <w:r w:rsidRPr="00EF255D">
        <w:rPr>
          <w:rFonts w:eastAsia="Times New Roman"/>
          <w:lang w:val="nb-NO" w:eastAsia="en-US"/>
        </w:rPr>
        <w:t>Ariana</w:t>
      </w:r>
      <w:r w:rsidR="000B47EF" w:rsidRPr="008D267A">
        <w:rPr>
          <w:rFonts w:eastAsia="Times New Roman"/>
          <w:vertAlign w:val="superscript"/>
          <w:lang w:val="fi-FI" w:eastAsia="en-US"/>
        </w:rPr>
        <w:t>1</w:t>
      </w:r>
      <w:r w:rsidRPr="00EF255D">
        <w:rPr>
          <w:rFonts w:eastAsia="Times New Roman"/>
          <w:lang w:val="nb-NO" w:eastAsia="en-US"/>
        </w:rPr>
        <w:t>, Tri Wahyu Pangestiningsih</w:t>
      </w:r>
      <w:r w:rsidR="008D267A" w:rsidRPr="008D267A">
        <w:rPr>
          <w:rFonts w:eastAsia="Times New Roman"/>
          <w:vertAlign w:val="superscript"/>
          <w:lang w:val="fi-FI" w:eastAsia="en-US"/>
        </w:rPr>
        <w:t>1</w:t>
      </w:r>
      <w:r w:rsidRPr="00EF255D">
        <w:rPr>
          <w:rFonts w:eastAsia="Times New Roman"/>
          <w:lang w:val="nb-NO" w:eastAsia="en-US"/>
        </w:rPr>
        <w:t xml:space="preserve">, </w:t>
      </w:r>
      <w:r w:rsidRPr="00EF255D">
        <w:rPr>
          <w:rFonts w:eastAsia="Times New Roman"/>
          <w:lang w:eastAsia="en-US"/>
        </w:rPr>
        <w:t>Hery Wijayanto</w:t>
      </w:r>
      <w:r w:rsidR="008D267A" w:rsidRPr="008D267A">
        <w:rPr>
          <w:rFonts w:eastAsia="Times New Roman"/>
          <w:vertAlign w:val="superscript"/>
          <w:lang w:val="fi-FI" w:eastAsia="en-US"/>
        </w:rPr>
        <w:t>1</w:t>
      </w:r>
      <w:r w:rsidRPr="00EF255D">
        <w:rPr>
          <w:rFonts w:eastAsia="Times New Roman"/>
          <w:lang w:eastAsia="en-US"/>
        </w:rPr>
        <w:t xml:space="preserve">, </w:t>
      </w:r>
    </w:p>
    <w:p w:rsidR="00681E99" w:rsidRDefault="00681E99" w:rsidP="00AC2FEC">
      <w:pPr>
        <w:jc w:val="center"/>
        <w:rPr>
          <w:rFonts w:eastAsia="Times New Roman"/>
          <w:vertAlign w:val="superscript"/>
          <w:lang w:val="fi-FI" w:eastAsia="en-US"/>
        </w:rPr>
      </w:pPr>
      <w:r w:rsidRPr="00EF255D">
        <w:rPr>
          <w:rFonts w:eastAsia="Times New Roman"/>
          <w:lang w:eastAsia="en-US"/>
        </w:rPr>
        <w:t>Dwi Liliek Kusindarta</w:t>
      </w:r>
      <w:r w:rsidR="008D267A" w:rsidRPr="008D267A">
        <w:rPr>
          <w:rFonts w:eastAsia="Times New Roman"/>
          <w:vertAlign w:val="superscript"/>
          <w:lang w:val="fi-FI" w:eastAsia="en-US"/>
        </w:rPr>
        <w:t>1</w:t>
      </w:r>
      <w:r w:rsidRPr="00EF255D">
        <w:rPr>
          <w:rFonts w:eastAsia="Times New Roman"/>
          <w:lang w:eastAsia="en-US"/>
        </w:rPr>
        <w:t xml:space="preserve">, </w:t>
      </w:r>
      <w:r w:rsidRPr="00EF255D">
        <w:rPr>
          <w:rFonts w:eastAsia="Times New Roman"/>
          <w:lang w:val="fi-FI" w:eastAsia="en-US"/>
        </w:rPr>
        <w:t>Dewi Kania Musana</w:t>
      </w:r>
      <w:r w:rsidR="008D267A" w:rsidRPr="008D267A">
        <w:rPr>
          <w:rFonts w:eastAsia="Times New Roman"/>
          <w:vertAlign w:val="superscript"/>
          <w:lang w:val="fi-FI" w:eastAsia="en-US"/>
        </w:rPr>
        <w:t>1</w:t>
      </w:r>
    </w:p>
    <w:p w:rsidR="008D267A" w:rsidRPr="008D267A" w:rsidRDefault="008D267A" w:rsidP="00AC2FEC">
      <w:pPr>
        <w:jc w:val="center"/>
        <w:rPr>
          <w:lang w:val="fi-FI"/>
        </w:rPr>
      </w:pPr>
    </w:p>
    <w:p w:rsidR="008D4D02" w:rsidRPr="003607D2" w:rsidRDefault="007A0BAC" w:rsidP="008D4D02">
      <w:pPr>
        <w:jc w:val="center"/>
        <w:rPr>
          <w:lang w:val="fi-FI"/>
        </w:rPr>
      </w:pPr>
      <w:r>
        <w:rPr>
          <w:lang w:val="fi-FI"/>
        </w:rPr>
        <w:t>Departemen</w:t>
      </w:r>
      <w:r w:rsidR="00681E99" w:rsidRPr="00EF255D">
        <w:rPr>
          <w:rFonts w:hint="eastAsia"/>
          <w:lang w:val="fi-FI"/>
        </w:rPr>
        <w:t xml:space="preserve"> Anatomi, Fakultas Kedokteran Hewan, Uni</w:t>
      </w:r>
      <w:r w:rsidR="008D267A">
        <w:rPr>
          <w:rFonts w:hint="eastAsia"/>
          <w:lang w:val="fi-FI"/>
        </w:rPr>
        <w:t>versitas Gadjah Mada</w:t>
      </w:r>
      <w:r w:rsidR="008D267A">
        <w:rPr>
          <w:lang w:val="fi-FI"/>
        </w:rPr>
        <w:t xml:space="preserve">, Jl. Fauna </w:t>
      </w:r>
      <w:r w:rsidR="008D4D02">
        <w:rPr>
          <w:lang w:val="fi-FI"/>
        </w:rPr>
        <w:t xml:space="preserve">No. 2 Karangmalang, Yogyakarta, e-mail </w:t>
      </w:r>
      <w:r w:rsidR="008D4D02" w:rsidRPr="003607D2">
        <w:rPr>
          <w:lang w:val="fi-FI"/>
        </w:rPr>
        <w:t xml:space="preserve">: </w:t>
      </w:r>
      <w:hyperlink r:id="rId6" w:history="1">
        <w:r w:rsidR="008D4D02" w:rsidRPr="003607D2">
          <w:rPr>
            <w:rStyle w:val="Hyperlink"/>
            <w:color w:val="auto"/>
            <w:lang w:val="fi-FI"/>
          </w:rPr>
          <w:t>budipitojo@ugm.ac.id</w:t>
        </w:r>
      </w:hyperlink>
      <w:r w:rsidR="008D4D02" w:rsidRPr="003607D2">
        <w:rPr>
          <w:lang w:val="fi-FI"/>
        </w:rPr>
        <w:t xml:space="preserve"> </w:t>
      </w:r>
    </w:p>
    <w:p w:rsidR="00681E99" w:rsidRPr="00EF255D" w:rsidRDefault="00681E99" w:rsidP="00AC2FEC">
      <w:pPr>
        <w:spacing w:line="276" w:lineRule="auto"/>
        <w:jc w:val="center"/>
        <w:rPr>
          <w:b/>
          <w:lang w:val="it-IT"/>
        </w:rPr>
      </w:pPr>
    </w:p>
    <w:p w:rsidR="008D267A" w:rsidRDefault="008D267A" w:rsidP="008D267A">
      <w:pPr>
        <w:shd w:val="clear" w:color="auto" w:fill="FFFFFF"/>
        <w:jc w:val="center"/>
        <w:rPr>
          <w:b/>
          <w:bCs/>
          <w:color w:val="111111"/>
        </w:rPr>
      </w:pPr>
      <w:r w:rsidRPr="00EF255D">
        <w:rPr>
          <w:b/>
          <w:bCs/>
          <w:color w:val="111111"/>
        </w:rPr>
        <w:t>A</w:t>
      </w:r>
      <w:r w:rsidR="008D4D02">
        <w:rPr>
          <w:b/>
          <w:bCs/>
          <w:color w:val="111111"/>
        </w:rPr>
        <w:t>bst</w:t>
      </w:r>
      <w:r w:rsidR="00A04A19">
        <w:rPr>
          <w:b/>
          <w:bCs/>
          <w:color w:val="111111"/>
        </w:rPr>
        <w:t>r</w:t>
      </w:r>
      <w:r w:rsidR="008D4D02">
        <w:rPr>
          <w:b/>
          <w:bCs/>
          <w:color w:val="111111"/>
        </w:rPr>
        <w:t>act</w:t>
      </w:r>
    </w:p>
    <w:p w:rsidR="008D4D02" w:rsidRDefault="008D4D02" w:rsidP="008D267A">
      <w:pPr>
        <w:shd w:val="clear" w:color="auto" w:fill="FFFFFF"/>
        <w:jc w:val="center"/>
        <w:rPr>
          <w:b/>
          <w:bCs/>
          <w:color w:val="111111"/>
        </w:rPr>
      </w:pPr>
    </w:p>
    <w:p w:rsidR="007F097A" w:rsidRDefault="008D4D02" w:rsidP="007F097A">
      <w:pPr>
        <w:shd w:val="clear" w:color="auto" w:fill="FFFFFF"/>
        <w:jc w:val="both"/>
        <w:rPr>
          <w:bCs/>
          <w:color w:val="111111"/>
        </w:rPr>
      </w:pPr>
      <w:r>
        <w:rPr>
          <w:b/>
          <w:bCs/>
          <w:color w:val="111111"/>
        </w:rPr>
        <w:tab/>
      </w:r>
      <w:r w:rsidR="009A1D7D" w:rsidRPr="009A1D7D">
        <w:rPr>
          <w:bCs/>
          <w:color w:val="111111"/>
        </w:rPr>
        <w:t>Glucose</w:t>
      </w:r>
      <w:r w:rsidR="009A1D7D">
        <w:rPr>
          <w:bCs/>
          <w:color w:val="111111"/>
        </w:rPr>
        <w:t xml:space="preserve"> transporter (GLUT 4) </w:t>
      </w:r>
      <w:r w:rsidR="007F097A">
        <w:rPr>
          <w:bCs/>
          <w:color w:val="111111"/>
        </w:rPr>
        <w:t xml:space="preserve">is </w:t>
      </w:r>
      <w:r w:rsidR="009A1D7D">
        <w:rPr>
          <w:bCs/>
          <w:color w:val="111111"/>
        </w:rPr>
        <w:t xml:space="preserve">glucose transporter protein regulated by insulin, found in adipose tissue and striated muscle (skeletal and cardiac muscle). </w:t>
      </w:r>
      <w:r w:rsidR="00837725">
        <w:rPr>
          <w:bCs/>
          <w:color w:val="111111"/>
        </w:rPr>
        <w:t xml:space="preserve">Kedu </w:t>
      </w:r>
      <w:r w:rsidR="004C3811">
        <w:rPr>
          <w:bCs/>
          <w:color w:val="111111"/>
        </w:rPr>
        <w:t xml:space="preserve">cemani </w:t>
      </w:r>
      <w:r w:rsidR="00837725">
        <w:rPr>
          <w:bCs/>
          <w:color w:val="111111"/>
        </w:rPr>
        <w:t>chicken is one of Indonesia endemic animal, found in Kedu, Temang</w:t>
      </w:r>
      <w:r w:rsidR="00AC492C">
        <w:rPr>
          <w:bCs/>
          <w:color w:val="111111"/>
        </w:rPr>
        <w:t>g</w:t>
      </w:r>
      <w:r w:rsidR="00837725">
        <w:rPr>
          <w:bCs/>
          <w:color w:val="111111"/>
        </w:rPr>
        <w:t xml:space="preserve">ung regency, Central Java. This study was required to complete microscopic documentation </w:t>
      </w:r>
      <w:proofErr w:type="gramStart"/>
      <w:r w:rsidR="00837725">
        <w:rPr>
          <w:bCs/>
          <w:color w:val="111111"/>
        </w:rPr>
        <w:t>of  Indonesia’s</w:t>
      </w:r>
      <w:proofErr w:type="gramEnd"/>
      <w:r w:rsidR="00837725">
        <w:rPr>
          <w:bCs/>
          <w:color w:val="111111"/>
        </w:rPr>
        <w:t xml:space="preserve"> native biodiversity. </w:t>
      </w:r>
      <w:r w:rsidR="00D82116">
        <w:rPr>
          <w:bCs/>
          <w:color w:val="111111"/>
        </w:rPr>
        <w:t>The objective o</w:t>
      </w:r>
      <w:r w:rsidR="00587AC1">
        <w:rPr>
          <w:bCs/>
          <w:color w:val="111111"/>
        </w:rPr>
        <w:t>f this study was to clarify GLUT</w:t>
      </w:r>
      <w:r w:rsidR="00C17FCB">
        <w:rPr>
          <w:bCs/>
          <w:color w:val="111111"/>
        </w:rPr>
        <w:t xml:space="preserve"> </w:t>
      </w:r>
      <w:r w:rsidR="00587AC1">
        <w:rPr>
          <w:bCs/>
          <w:color w:val="111111"/>
        </w:rPr>
        <w:t>4 distribution</w:t>
      </w:r>
      <w:r w:rsidR="007F097A">
        <w:rPr>
          <w:bCs/>
          <w:color w:val="111111"/>
        </w:rPr>
        <w:t xml:space="preserve"> in skeletal muscle fibers of k</w:t>
      </w:r>
      <w:r w:rsidR="00587AC1">
        <w:rPr>
          <w:bCs/>
          <w:color w:val="111111"/>
        </w:rPr>
        <w:t>edu</w:t>
      </w:r>
      <w:r w:rsidR="004C3811">
        <w:rPr>
          <w:bCs/>
          <w:color w:val="111111"/>
        </w:rPr>
        <w:t xml:space="preserve"> cemani</w:t>
      </w:r>
      <w:r w:rsidR="00587AC1">
        <w:rPr>
          <w:bCs/>
          <w:color w:val="111111"/>
        </w:rPr>
        <w:t xml:space="preserve"> chicken by using av</w:t>
      </w:r>
      <w:r w:rsidR="003A467E">
        <w:rPr>
          <w:bCs/>
          <w:color w:val="111111"/>
        </w:rPr>
        <w:t>idin-biotin-perox</w:t>
      </w:r>
      <w:r w:rsidR="00C567EE">
        <w:rPr>
          <w:bCs/>
          <w:color w:val="111111"/>
        </w:rPr>
        <w:t xml:space="preserve">idase complex (ABC) </w:t>
      </w:r>
      <w:r w:rsidR="00587AC1">
        <w:rPr>
          <w:bCs/>
          <w:color w:val="111111"/>
        </w:rPr>
        <w:t>immunohistochemistry method. This study was conducted by using pectorales major, biceps brachii, and biceps femoris</w:t>
      </w:r>
      <w:r w:rsidR="00587AC1" w:rsidRPr="00587AC1">
        <w:rPr>
          <w:bCs/>
          <w:color w:val="111111"/>
        </w:rPr>
        <w:t xml:space="preserve"> </w:t>
      </w:r>
      <w:r w:rsidR="00587AC1">
        <w:rPr>
          <w:bCs/>
          <w:color w:val="111111"/>
        </w:rPr>
        <w:t>muscle tissue</w:t>
      </w:r>
      <w:r w:rsidR="007F097A">
        <w:rPr>
          <w:bCs/>
          <w:color w:val="111111"/>
        </w:rPr>
        <w:t xml:space="preserve"> from 5 kedu </w:t>
      </w:r>
      <w:r w:rsidR="004C3811">
        <w:rPr>
          <w:bCs/>
          <w:color w:val="111111"/>
        </w:rPr>
        <w:t xml:space="preserve">cemani </w:t>
      </w:r>
      <w:r w:rsidR="007F097A">
        <w:rPr>
          <w:bCs/>
          <w:color w:val="111111"/>
        </w:rPr>
        <w:t xml:space="preserve">chicken. </w:t>
      </w:r>
      <w:r w:rsidR="00E34A0A">
        <w:rPr>
          <w:bCs/>
          <w:color w:val="111111"/>
        </w:rPr>
        <w:t xml:space="preserve">The result showed that GLUT 4 immunoreactivity </w:t>
      </w:r>
      <w:proofErr w:type="gramStart"/>
      <w:r w:rsidR="00E34A0A">
        <w:rPr>
          <w:bCs/>
          <w:color w:val="111111"/>
        </w:rPr>
        <w:t>were</w:t>
      </w:r>
      <w:proofErr w:type="gramEnd"/>
      <w:r w:rsidR="00E34A0A">
        <w:rPr>
          <w:bCs/>
          <w:color w:val="111111"/>
        </w:rPr>
        <w:t xml:space="preserve"> detected in sarcole</w:t>
      </w:r>
      <w:r w:rsidR="00AC492C">
        <w:rPr>
          <w:bCs/>
          <w:color w:val="111111"/>
        </w:rPr>
        <w:t>m</w:t>
      </w:r>
      <w:r w:rsidR="00E34A0A">
        <w:rPr>
          <w:bCs/>
          <w:color w:val="111111"/>
        </w:rPr>
        <w:t>ma and myofibril</w:t>
      </w:r>
      <w:r w:rsidR="00B9776D">
        <w:rPr>
          <w:bCs/>
          <w:color w:val="111111"/>
        </w:rPr>
        <w:t>s</w:t>
      </w:r>
      <w:r w:rsidR="00E34A0A">
        <w:rPr>
          <w:bCs/>
          <w:color w:val="111111"/>
        </w:rPr>
        <w:t xml:space="preserve"> component of pectorales major, biceps brachii, and biceps femoris</w:t>
      </w:r>
      <w:r w:rsidR="00E34A0A" w:rsidRPr="00587AC1">
        <w:rPr>
          <w:bCs/>
          <w:color w:val="111111"/>
        </w:rPr>
        <w:t xml:space="preserve"> </w:t>
      </w:r>
      <w:r w:rsidR="00E34A0A">
        <w:rPr>
          <w:bCs/>
          <w:color w:val="111111"/>
        </w:rPr>
        <w:t xml:space="preserve">muscle tissue. Intensity of </w:t>
      </w:r>
      <w:r w:rsidR="00AC492C">
        <w:rPr>
          <w:bCs/>
          <w:color w:val="111111"/>
        </w:rPr>
        <w:t xml:space="preserve">GLUT 4 </w:t>
      </w:r>
      <w:r w:rsidR="00E34A0A">
        <w:rPr>
          <w:bCs/>
          <w:color w:val="111111"/>
        </w:rPr>
        <w:t xml:space="preserve">immunorectivites </w:t>
      </w:r>
      <w:r w:rsidR="00C74243">
        <w:rPr>
          <w:bCs/>
          <w:color w:val="111111"/>
        </w:rPr>
        <w:t>increased from weak intensity in pectorales major muscle tissue, moderate intensity in biceps brachii muscle tissue, then strong intensity in biceps femoris muscle tissue.</w:t>
      </w:r>
      <w:r w:rsidR="003A467E">
        <w:rPr>
          <w:bCs/>
          <w:color w:val="111111"/>
        </w:rPr>
        <w:t xml:space="preserve"> This result might</w:t>
      </w:r>
      <w:r w:rsidR="007B7730">
        <w:rPr>
          <w:bCs/>
          <w:color w:val="111111"/>
        </w:rPr>
        <w:t xml:space="preserve"> motivate</w:t>
      </w:r>
      <w:r w:rsidR="00DE1089">
        <w:rPr>
          <w:bCs/>
          <w:color w:val="111111"/>
        </w:rPr>
        <w:t xml:space="preserve"> to further exploration about </w:t>
      </w:r>
      <w:r w:rsidR="006F47BB">
        <w:rPr>
          <w:bCs/>
          <w:color w:val="111111"/>
        </w:rPr>
        <w:t xml:space="preserve">the other </w:t>
      </w:r>
      <w:r w:rsidR="00DE1089">
        <w:rPr>
          <w:bCs/>
          <w:color w:val="111111"/>
        </w:rPr>
        <w:t xml:space="preserve">kedu </w:t>
      </w:r>
      <w:r w:rsidR="004C3811">
        <w:rPr>
          <w:bCs/>
          <w:color w:val="111111"/>
        </w:rPr>
        <w:t xml:space="preserve">cemani </w:t>
      </w:r>
      <w:r w:rsidR="00DE1089">
        <w:rPr>
          <w:bCs/>
          <w:color w:val="111111"/>
        </w:rPr>
        <w:t>chicken specific features</w:t>
      </w:r>
      <w:r w:rsidR="00E856B2">
        <w:rPr>
          <w:bCs/>
          <w:color w:val="111111"/>
        </w:rPr>
        <w:t xml:space="preserve"> to complete </w:t>
      </w:r>
      <w:proofErr w:type="gramStart"/>
      <w:r w:rsidR="00E856B2">
        <w:rPr>
          <w:bCs/>
          <w:color w:val="111111"/>
        </w:rPr>
        <w:t>microscopic  documentation</w:t>
      </w:r>
      <w:proofErr w:type="gramEnd"/>
      <w:r w:rsidR="00E856B2">
        <w:rPr>
          <w:bCs/>
          <w:color w:val="111111"/>
        </w:rPr>
        <w:t xml:space="preserve"> of  Indonesia’s native biodiversity.</w:t>
      </w:r>
    </w:p>
    <w:p w:rsidR="00E856B2" w:rsidRDefault="00E856B2" w:rsidP="007F097A">
      <w:pPr>
        <w:shd w:val="clear" w:color="auto" w:fill="FFFFFF"/>
        <w:jc w:val="both"/>
        <w:rPr>
          <w:bCs/>
          <w:color w:val="111111"/>
        </w:rPr>
      </w:pPr>
    </w:p>
    <w:p w:rsidR="00E856B2" w:rsidRDefault="00E856B2" w:rsidP="007F097A">
      <w:pPr>
        <w:shd w:val="clear" w:color="auto" w:fill="FFFFFF"/>
        <w:jc w:val="both"/>
        <w:rPr>
          <w:b/>
          <w:bCs/>
          <w:color w:val="111111"/>
        </w:rPr>
      </w:pPr>
      <w:proofErr w:type="gramStart"/>
      <w:r>
        <w:rPr>
          <w:bCs/>
          <w:color w:val="111111"/>
        </w:rPr>
        <w:t>Keyword :</w:t>
      </w:r>
      <w:proofErr w:type="gramEnd"/>
      <w:r>
        <w:rPr>
          <w:bCs/>
          <w:color w:val="111111"/>
        </w:rPr>
        <w:t xml:space="preserve"> kedu chicken, skeletal muscle, GLUT4, immunohistochemistry</w:t>
      </w:r>
    </w:p>
    <w:p w:rsidR="00C74243" w:rsidRDefault="00C74243" w:rsidP="008D267A">
      <w:pPr>
        <w:shd w:val="clear" w:color="auto" w:fill="FFFFFF"/>
        <w:jc w:val="center"/>
        <w:rPr>
          <w:b/>
          <w:bCs/>
          <w:color w:val="111111"/>
        </w:rPr>
      </w:pPr>
    </w:p>
    <w:p w:rsidR="008D4D02" w:rsidRDefault="008D4D02" w:rsidP="008D267A">
      <w:pPr>
        <w:shd w:val="clear" w:color="auto" w:fill="FFFFFF"/>
        <w:jc w:val="center"/>
        <w:rPr>
          <w:b/>
          <w:bCs/>
          <w:color w:val="111111"/>
        </w:rPr>
      </w:pPr>
      <w:r>
        <w:rPr>
          <w:b/>
          <w:bCs/>
          <w:color w:val="111111"/>
        </w:rPr>
        <w:t>Abstrak</w:t>
      </w:r>
    </w:p>
    <w:p w:rsidR="008D267A" w:rsidRPr="00EF255D" w:rsidRDefault="008D267A" w:rsidP="008D267A">
      <w:pPr>
        <w:shd w:val="clear" w:color="auto" w:fill="FFFFFF"/>
        <w:jc w:val="center"/>
        <w:rPr>
          <w:b/>
          <w:bCs/>
          <w:color w:val="111111"/>
        </w:rPr>
      </w:pPr>
    </w:p>
    <w:p w:rsidR="00681E99" w:rsidRDefault="00681E99" w:rsidP="00AC2FEC">
      <w:pPr>
        <w:ind w:firstLine="720"/>
        <w:jc w:val="both"/>
      </w:pPr>
      <w:r w:rsidRPr="00EF255D">
        <w:rPr>
          <w:i/>
        </w:rPr>
        <w:t>Glucos</w:t>
      </w:r>
      <w:r w:rsidR="003A467E">
        <w:rPr>
          <w:i/>
        </w:rPr>
        <w:t>e</w:t>
      </w:r>
      <w:r w:rsidRPr="00EF255D">
        <w:rPr>
          <w:i/>
        </w:rPr>
        <w:t xml:space="preserve"> Transporter 4</w:t>
      </w:r>
      <w:r w:rsidRPr="00EF255D">
        <w:t xml:space="preserve"> (GLUT 4)</w:t>
      </w:r>
      <w:r w:rsidRPr="00EF255D">
        <w:rPr>
          <w:lang w:val="id-ID"/>
        </w:rPr>
        <w:t xml:space="preserve"> merupakan </w:t>
      </w:r>
      <w:r w:rsidRPr="00EF255D">
        <w:rPr>
          <w:lang w:val="es-ES"/>
        </w:rPr>
        <w:t>protein transporter glukosa yang diatur oleh insulin, ditemukan terutama di jaringan adiposa dan otot lurik (baik otot skelet maupun otot jantung)</w:t>
      </w:r>
      <w:r w:rsidRPr="00EF255D">
        <w:rPr>
          <w:lang w:val="id-ID"/>
        </w:rPr>
        <w:t xml:space="preserve">. </w:t>
      </w:r>
      <w:proofErr w:type="gramStart"/>
      <w:r w:rsidR="003F5736">
        <w:t xml:space="preserve">Ayam kedu </w:t>
      </w:r>
      <w:r w:rsidR="004C3811">
        <w:t xml:space="preserve">cemani </w:t>
      </w:r>
      <w:r w:rsidR="003F5736" w:rsidRPr="00EF255D">
        <w:rPr>
          <w:rFonts w:hint="eastAsia"/>
          <w:lang w:val="id-ID"/>
        </w:rPr>
        <w:t xml:space="preserve">merupakan ayam endemik </w:t>
      </w:r>
      <w:r w:rsidR="003F5736">
        <w:t>I</w:t>
      </w:r>
      <w:r w:rsidR="003F5736" w:rsidRPr="00EF255D">
        <w:rPr>
          <w:rFonts w:hint="eastAsia"/>
          <w:lang w:val="id-ID"/>
        </w:rPr>
        <w:t>ndo</w:t>
      </w:r>
      <w:r w:rsidR="003F5736">
        <w:rPr>
          <w:rFonts w:hint="eastAsia"/>
          <w:lang w:val="id-ID"/>
        </w:rPr>
        <w:t xml:space="preserve">nesia yang terdapat di wilayah </w:t>
      </w:r>
      <w:r w:rsidR="003F5736">
        <w:t>K</w:t>
      </w:r>
      <w:r w:rsidR="003F5736">
        <w:rPr>
          <w:rFonts w:hint="eastAsia"/>
          <w:lang w:val="id-ID"/>
        </w:rPr>
        <w:t xml:space="preserve">edu, </w:t>
      </w:r>
      <w:r w:rsidR="003F5736">
        <w:t>T</w:t>
      </w:r>
      <w:r w:rsidR="003F5736">
        <w:rPr>
          <w:rFonts w:hint="eastAsia"/>
          <w:lang w:val="id-ID"/>
        </w:rPr>
        <w:t xml:space="preserve">emanggung, </w:t>
      </w:r>
      <w:r w:rsidR="003F5736">
        <w:t>J</w:t>
      </w:r>
      <w:r w:rsidR="003F5736" w:rsidRPr="00EF255D">
        <w:rPr>
          <w:rFonts w:hint="eastAsia"/>
          <w:lang w:val="id-ID"/>
        </w:rPr>
        <w:t xml:space="preserve">awa </w:t>
      </w:r>
      <w:r w:rsidR="003F5736">
        <w:t>T</w:t>
      </w:r>
      <w:r w:rsidR="003F5736" w:rsidRPr="00EF255D">
        <w:rPr>
          <w:rFonts w:hint="eastAsia"/>
          <w:lang w:val="id-ID"/>
        </w:rPr>
        <w:t>engah.</w:t>
      </w:r>
      <w:proofErr w:type="gramEnd"/>
      <w:r w:rsidR="003F5736">
        <w:t xml:space="preserve"> </w:t>
      </w:r>
      <w:proofErr w:type="gramStart"/>
      <w:r w:rsidR="003F5736">
        <w:t>P</w:t>
      </w:r>
      <w:r w:rsidR="003F5736" w:rsidRPr="00EF255D">
        <w:rPr>
          <w:rFonts w:hint="eastAsia"/>
          <w:lang w:val="id-ID"/>
        </w:rPr>
        <w:t xml:space="preserve">enelitian </w:t>
      </w:r>
      <w:r w:rsidR="003F5736">
        <w:t xml:space="preserve">ini </w:t>
      </w:r>
      <w:r w:rsidR="003F5736" w:rsidRPr="00EF255D">
        <w:rPr>
          <w:rFonts w:hint="eastAsia"/>
          <w:lang w:val="id-ID"/>
        </w:rPr>
        <w:t>diperlukan untuk melengkapi dokumentasi data anatomi mikroskopik kekayaan hayati asli Indonesia.</w:t>
      </w:r>
      <w:proofErr w:type="gramEnd"/>
      <w:r w:rsidR="003F5736">
        <w:t xml:space="preserve"> </w:t>
      </w:r>
      <w:r w:rsidRPr="00EF255D">
        <w:rPr>
          <w:rFonts w:hint="eastAsia"/>
          <w:lang w:val="id-ID"/>
        </w:rPr>
        <w:t xml:space="preserve">Penelitian ini bertujuan untuk mengklarifikasi </w:t>
      </w:r>
      <w:r w:rsidRPr="00EF255D">
        <w:t>distribusi</w:t>
      </w:r>
      <w:r w:rsidRPr="00EF255D">
        <w:rPr>
          <w:rFonts w:hint="eastAsia"/>
          <w:lang w:val="id-ID"/>
        </w:rPr>
        <w:t xml:space="preserve"> </w:t>
      </w:r>
      <w:r w:rsidR="007F097A">
        <w:t>GLUT</w:t>
      </w:r>
      <w:r w:rsidRPr="00EF255D">
        <w:t xml:space="preserve"> 4</w:t>
      </w:r>
      <w:r w:rsidRPr="00EF255D">
        <w:rPr>
          <w:rFonts w:hint="eastAsia"/>
          <w:lang w:val="id-ID"/>
        </w:rPr>
        <w:t xml:space="preserve"> dalam serabut otot skelet ayam kedu </w:t>
      </w:r>
      <w:r w:rsidR="00C567EE">
        <w:rPr>
          <w:rFonts w:hint="eastAsia"/>
          <w:lang w:val="id-ID"/>
        </w:rPr>
        <w:t>dengan metode im</w:t>
      </w:r>
      <w:r w:rsidRPr="00EF255D">
        <w:rPr>
          <w:rFonts w:hint="eastAsia"/>
          <w:lang w:val="id-ID"/>
        </w:rPr>
        <w:t xml:space="preserve">unohistokimia </w:t>
      </w:r>
      <w:r w:rsidRPr="00C567EE">
        <w:rPr>
          <w:rFonts w:hint="eastAsia"/>
          <w:i/>
          <w:lang w:val="id-ID"/>
        </w:rPr>
        <w:t>avidin-biotin-</w:t>
      </w:r>
      <w:r w:rsidR="003A467E">
        <w:rPr>
          <w:i/>
        </w:rPr>
        <w:t>perox</w:t>
      </w:r>
      <w:r w:rsidRPr="00C567EE">
        <w:rPr>
          <w:i/>
        </w:rPr>
        <w:t xml:space="preserve">idase </w:t>
      </w:r>
      <w:r w:rsidRPr="00C567EE">
        <w:rPr>
          <w:rFonts w:hint="eastAsia"/>
          <w:i/>
          <w:lang w:val="id-ID"/>
        </w:rPr>
        <w:t>complex</w:t>
      </w:r>
      <w:r w:rsidR="00C567EE">
        <w:t xml:space="preserve"> </w:t>
      </w:r>
      <w:r w:rsidR="00C567EE">
        <w:rPr>
          <w:bCs/>
          <w:color w:val="111111"/>
        </w:rPr>
        <w:t>(ABC)</w:t>
      </w:r>
      <w:r w:rsidRPr="00EF255D">
        <w:rPr>
          <w:rFonts w:hint="eastAsia"/>
          <w:lang w:val="id-ID"/>
        </w:rPr>
        <w:t>.</w:t>
      </w:r>
      <w:r w:rsidRPr="00EF255D">
        <w:rPr>
          <w:lang w:val="id-ID"/>
        </w:rPr>
        <w:t xml:space="preserve"> </w:t>
      </w:r>
      <w:r w:rsidRPr="00EF255D">
        <w:rPr>
          <w:rFonts w:hint="eastAsia"/>
          <w:lang w:val="id-ID"/>
        </w:rPr>
        <w:t xml:space="preserve">Penelitian dilakukan dengan menggunakan </w:t>
      </w:r>
      <w:r w:rsidRPr="00EF255D">
        <w:t xml:space="preserve">jaringan otot yang meliputi otot </w:t>
      </w:r>
      <w:r w:rsidRPr="00EF255D">
        <w:rPr>
          <w:i/>
        </w:rPr>
        <w:t xml:space="preserve">pectorales mayor, biceps brachii, </w:t>
      </w:r>
      <w:r w:rsidRPr="00EF255D">
        <w:t>dan</w:t>
      </w:r>
      <w:r w:rsidRPr="00EF255D">
        <w:rPr>
          <w:i/>
        </w:rPr>
        <w:t xml:space="preserve"> biceps femoris </w:t>
      </w:r>
      <w:r w:rsidRPr="00EF255D">
        <w:rPr>
          <w:rFonts w:hint="eastAsia"/>
        </w:rPr>
        <w:t xml:space="preserve">dari </w:t>
      </w:r>
      <w:r w:rsidRPr="00EF255D">
        <w:rPr>
          <w:rFonts w:hint="eastAsia"/>
          <w:lang w:val="id-ID"/>
        </w:rPr>
        <w:t>5 ekor ayam kedu</w:t>
      </w:r>
      <w:r w:rsidR="004C3811">
        <w:t xml:space="preserve"> cemani</w:t>
      </w:r>
      <w:r w:rsidRPr="00EF255D">
        <w:rPr>
          <w:rFonts w:hint="eastAsia"/>
          <w:lang w:val="id-ID"/>
        </w:rPr>
        <w:t xml:space="preserve">. </w:t>
      </w:r>
      <w:r w:rsidRPr="00EF255D">
        <w:rPr>
          <w:lang w:val="id-ID"/>
        </w:rPr>
        <w:t>Hasil penelitian menunjukkan bahwa immunorea</w:t>
      </w:r>
      <w:r w:rsidRPr="00EF255D">
        <w:rPr>
          <w:rFonts w:hint="eastAsia"/>
          <w:lang w:val="id-ID"/>
        </w:rPr>
        <w:t>k</w:t>
      </w:r>
      <w:r w:rsidRPr="00EF255D">
        <w:rPr>
          <w:lang w:val="id-ID"/>
        </w:rPr>
        <w:t xml:space="preserve">tivitas </w:t>
      </w:r>
      <w:r w:rsidRPr="00EF255D">
        <w:t>GLUT 4 terutama</w:t>
      </w:r>
      <w:r w:rsidRPr="00EF255D">
        <w:rPr>
          <w:lang w:val="id-ID"/>
        </w:rPr>
        <w:t xml:space="preserve"> terdeteksi </w:t>
      </w:r>
      <w:r w:rsidR="00E34A0A">
        <w:t xml:space="preserve">di </w:t>
      </w:r>
      <w:r w:rsidRPr="00EF255D">
        <w:t>sarkolema</w:t>
      </w:r>
      <w:r w:rsidRPr="00EF255D">
        <w:rPr>
          <w:lang w:val="id-ID"/>
        </w:rPr>
        <w:t xml:space="preserve"> </w:t>
      </w:r>
      <w:r w:rsidRPr="00EF255D">
        <w:t xml:space="preserve">dan </w:t>
      </w:r>
      <w:r w:rsidR="00E34A0A">
        <w:t xml:space="preserve">komponen </w:t>
      </w:r>
      <w:r w:rsidRPr="00EF255D">
        <w:t>miofibril</w:t>
      </w:r>
      <w:r w:rsidRPr="00EF255D">
        <w:rPr>
          <w:lang w:val="id-ID"/>
        </w:rPr>
        <w:t xml:space="preserve"> pada otot </w:t>
      </w:r>
      <w:r w:rsidR="00EF255D" w:rsidRPr="00EF255D">
        <w:rPr>
          <w:i/>
          <w:lang w:val="id-ID"/>
        </w:rPr>
        <w:t>pe</w:t>
      </w:r>
      <w:r w:rsidR="003A467E">
        <w:rPr>
          <w:i/>
          <w:lang w:val="id-ID"/>
        </w:rPr>
        <w:t>ctorale</w:t>
      </w:r>
      <w:r w:rsidRPr="00EF255D">
        <w:rPr>
          <w:i/>
          <w:lang w:val="id-ID"/>
        </w:rPr>
        <w:t>s mayor</w:t>
      </w:r>
      <w:r w:rsidRPr="00EF255D">
        <w:rPr>
          <w:lang w:val="id-ID"/>
        </w:rPr>
        <w:t xml:space="preserve">, </w:t>
      </w:r>
      <w:r w:rsidRPr="00EF255D">
        <w:rPr>
          <w:i/>
          <w:lang w:val="id-ID"/>
        </w:rPr>
        <w:t>biceps brachii</w:t>
      </w:r>
      <w:r w:rsidRPr="00EF255D">
        <w:rPr>
          <w:lang w:val="id-ID"/>
        </w:rPr>
        <w:t xml:space="preserve">, maupun </w:t>
      </w:r>
      <w:r w:rsidRPr="00EF255D">
        <w:rPr>
          <w:i/>
          <w:lang w:val="id-ID"/>
        </w:rPr>
        <w:t>biceps femoris</w:t>
      </w:r>
      <w:r w:rsidR="00C567EE">
        <w:rPr>
          <w:lang w:val="id-ID"/>
        </w:rPr>
        <w:t>. Intensitas i</w:t>
      </w:r>
      <w:r w:rsidRPr="00EF255D">
        <w:rPr>
          <w:lang w:val="id-ID"/>
        </w:rPr>
        <w:t xml:space="preserve">munorekatifitasnya meningkat dari intensitas lemah pada otot </w:t>
      </w:r>
      <w:r w:rsidR="00EF255D" w:rsidRPr="00EF255D">
        <w:rPr>
          <w:i/>
          <w:lang w:val="id-ID"/>
        </w:rPr>
        <w:t>pe</w:t>
      </w:r>
      <w:r w:rsidR="003A467E">
        <w:rPr>
          <w:i/>
          <w:lang w:val="id-ID"/>
        </w:rPr>
        <w:t>ctoral</w:t>
      </w:r>
      <w:r w:rsidR="003A467E">
        <w:rPr>
          <w:i/>
        </w:rPr>
        <w:t>e</w:t>
      </w:r>
      <w:r w:rsidRPr="00EF255D">
        <w:rPr>
          <w:i/>
          <w:lang w:val="id-ID"/>
        </w:rPr>
        <w:t>s mayor</w:t>
      </w:r>
      <w:r w:rsidRPr="00EF255D">
        <w:rPr>
          <w:lang w:val="id-ID"/>
        </w:rPr>
        <w:t>,</w:t>
      </w:r>
      <w:r w:rsidRPr="00EF255D">
        <w:t xml:space="preserve"> menjadi intensitas sedang pada otot</w:t>
      </w:r>
      <w:r w:rsidRPr="00EF255D">
        <w:rPr>
          <w:lang w:val="id-ID"/>
        </w:rPr>
        <w:t xml:space="preserve"> </w:t>
      </w:r>
      <w:r w:rsidRPr="00EF255D">
        <w:rPr>
          <w:i/>
          <w:lang w:val="id-ID"/>
        </w:rPr>
        <w:t>biceps brachii</w:t>
      </w:r>
      <w:r w:rsidRPr="00EF255D">
        <w:rPr>
          <w:lang w:val="id-ID"/>
        </w:rPr>
        <w:t xml:space="preserve">, </w:t>
      </w:r>
      <w:r w:rsidRPr="00EF255D">
        <w:t>dan kemudian intensitas kuat</w:t>
      </w:r>
      <w:r w:rsidRPr="00EF255D">
        <w:rPr>
          <w:lang w:val="id-ID"/>
        </w:rPr>
        <w:t xml:space="preserve"> pada</w:t>
      </w:r>
      <w:r w:rsidRPr="00EF255D">
        <w:t xml:space="preserve"> otot</w:t>
      </w:r>
      <w:r w:rsidRPr="00EF255D">
        <w:rPr>
          <w:lang w:val="id-ID"/>
        </w:rPr>
        <w:t xml:space="preserve"> </w:t>
      </w:r>
      <w:r w:rsidRPr="00EF255D">
        <w:rPr>
          <w:i/>
          <w:lang w:val="id-ID"/>
        </w:rPr>
        <w:t>biceps femoris</w:t>
      </w:r>
      <w:r w:rsidRPr="00EF255D">
        <w:rPr>
          <w:lang w:val="id-ID"/>
        </w:rPr>
        <w:t xml:space="preserve">. </w:t>
      </w:r>
      <w:r w:rsidRPr="00EF255D">
        <w:rPr>
          <w:rFonts w:hint="eastAsia"/>
          <w:lang w:val="id-ID"/>
        </w:rPr>
        <w:t xml:space="preserve">Hasil penelitian </w:t>
      </w:r>
      <w:r w:rsidR="00C74243">
        <w:t>me</w:t>
      </w:r>
      <w:r w:rsidRPr="00EF255D">
        <w:rPr>
          <w:rFonts w:hint="eastAsia"/>
          <w:lang w:val="id-ID"/>
        </w:rPr>
        <w:t>munculkan dorongan untuk menggali lebih la</w:t>
      </w:r>
      <w:r w:rsidR="00DE1089">
        <w:rPr>
          <w:rFonts w:hint="eastAsia"/>
          <w:lang w:val="id-ID"/>
        </w:rPr>
        <w:t>njut ciri-ciri khusus ayam kedu</w:t>
      </w:r>
      <w:r w:rsidR="004C3811">
        <w:t xml:space="preserve"> cemani</w:t>
      </w:r>
      <w:r w:rsidR="006F47BB">
        <w:t xml:space="preserve"> lainnya</w:t>
      </w:r>
      <w:r w:rsidRPr="00EF255D">
        <w:rPr>
          <w:rFonts w:hint="eastAsia"/>
          <w:lang w:val="id-ID"/>
        </w:rPr>
        <w:t>, untuk mendokumentasi data anatomis kekayaan hayati asli Indonesia.</w:t>
      </w:r>
    </w:p>
    <w:p w:rsidR="00AC2FEC" w:rsidRPr="00AC2FEC" w:rsidRDefault="00AC2FEC" w:rsidP="00AC2FEC">
      <w:pPr>
        <w:ind w:firstLine="720"/>
        <w:jc w:val="both"/>
      </w:pPr>
    </w:p>
    <w:p w:rsidR="009B01D0" w:rsidRDefault="00681E99" w:rsidP="00AC2FEC">
      <w:pPr>
        <w:jc w:val="both"/>
        <w:rPr>
          <w:lang w:val="it-IT"/>
        </w:rPr>
      </w:pPr>
      <w:r w:rsidRPr="00EF255D">
        <w:rPr>
          <w:rFonts w:hint="eastAsia"/>
          <w:lang w:val="it-IT"/>
        </w:rPr>
        <w:lastRenderedPageBreak/>
        <w:t xml:space="preserve">Kata kunci: ayam kedu </w:t>
      </w:r>
      <w:r w:rsidR="00E856B2">
        <w:rPr>
          <w:lang w:val="it-IT"/>
        </w:rPr>
        <w:t xml:space="preserve">, </w:t>
      </w:r>
      <w:r w:rsidRPr="00EF255D">
        <w:rPr>
          <w:rFonts w:hint="eastAsia"/>
          <w:lang w:val="it-IT"/>
        </w:rPr>
        <w:t xml:space="preserve">otot skelet, </w:t>
      </w:r>
      <w:r w:rsidRPr="00EF255D">
        <w:rPr>
          <w:lang w:val="it-IT"/>
        </w:rPr>
        <w:t>GLUT 4</w:t>
      </w:r>
      <w:r w:rsidRPr="00EF255D">
        <w:rPr>
          <w:rFonts w:hint="eastAsia"/>
          <w:lang w:val="it-IT"/>
        </w:rPr>
        <w:t>, immunohistokimia</w:t>
      </w:r>
    </w:p>
    <w:p w:rsidR="00AC2FEC" w:rsidRPr="00AC2FEC" w:rsidRDefault="00AC2FEC" w:rsidP="00CF3210">
      <w:pPr>
        <w:spacing w:line="480" w:lineRule="auto"/>
        <w:jc w:val="both"/>
        <w:rPr>
          <w:lang w:val="it-IT"/>
        </w:rPr>
      </w:pPr>
    </w:p>
    <w:p w:rsidR="00681E99" w:rsidRDefault="00681E99" w:rsidP="0088737D">
      <w:pPr>
        <w:spacing w:line="480" w:lineRule="auto"/>
        <w:jc w:val="center"/>
        <w:rPr>
          <w:b/>
        </w:rPr>
      </w:pPr>
      <w:r w:rsidRPr="00EF255D">
        <w:rPr>
          <w:b/>
        </w:rPr>
        <w:t>P</w:t>
      </w:r>
      <w:r w:rsidRPr="00EF255D">
        <w:rPr>
          <w:rFonts w:hint="eastAsia"/>
          <w:b/>
        </w:rPr>
        <w:t>endahuluan</w:t>
      </w:r>
    </w:p>
    <w:p w:rsidR="0088737D" w:rsidRPr="00EF255D" w:rsidRDefault="0088737D" w:rsidP="0088737D">
      <w:pPr>
        <w:jc w:val="center"/>
        <w:rPr>
          <w:b/>
        </w:rPr>
      </w:pPr>
    </w:p>
    <w:p w:rsidR="00CD2BEF" w:rsidRPr="00CE7B4F" w:rsidRDefault="003A467E" w:rsidP="00CE7B4F">
      <w:pPr>
        <w:shd w:val="clear" w:color="auto" w:fill="FFFFFF"/>
        <w:spacing w:line="480" w:lineRule="auto"/>
        <w:ind w:firstLine="630"/>
        <w:jc w:val="both"/>
      </w:pPr>
      <w:proofErr w:type="gramStart"/>
      <w:r>
        <w:t xml:space="preserve">Ayam </w:t>
      </w:r>
      <w:r w:rsidR="00837725">
        <w:t xml:space="preserve">kedu atau dikenal juga sebagai ayam cemani </w:t>
      </w:r>
      <w:r w:rsidR="00837725" w:rsidRPr="00EF255D">
        <w:rPr>
          <w:rFonts w:hint="eastAsia"/>
          <w:lang w:val="id-ID"/>
        </w:rPr>
        <w:t xml:space="preserve">merupakan ayam endemik </w:t>
      </w:r>
      <w:r w:rsidR="00837725">
        <w:t>I</w:t>
      </w:r>
      <w:r w:rsidR="00837725" w:rsidRPr="00EF255D">
        <w:rPr>
          <w:rFonts w:hint="eastAsia"/>
          <w:lang w:val="id-ID"/>
        </w:rPr>
        <w:t>ndo</w:t>
      </w:r>
      <w:r w:rsidR="00837725">
        <w:rPr>
          <w:rFonts w:hint="eastAsia"/>
          <w:lang w:val="id-ID"/>
        </w:rPr>
        <w:t xml:space="preserve">nesia yang terdapat di wilayah </w:t>
      </w:r>
      <w:r w:rsidR="00837725">
        <w:t>K</w:t>
      </w:r>
      <w:r w:rsidR="00837725">
        <w:rPr>
          <w:rFonts w:hint="eastAsia"/>
          <w:lang w:val="id-ID"/>
        </w:rPr>
        <w:t xml:space="preserve">edu, </w:t>
      </w:r>
      <w:r w:rsidR="00837725">
        <w:t>T</w:t>
      </w:r>
      <w:r w:rsidR="00837725">
        <w:rPr>
          <w:rFonts w:hint="eastAsia"/>
          <w:lang w:val="id-ID"/>
        </w:rPr>
        <w:t xml:space="preserve">emanggung, </w:t>
      </w:r>
      <w:r w:rsidR="00837725">
        <w:t>J</w:t>
      </w:r>
      <w:r w:rsidR="00837725" w:rsidRPr="00EF255D">
        <w:rPr>
          <w:rFonts w:hint="eastAsia"/>
          <w:lang w:val="id-ID"/>
        </w:rPr>
        <w:t xml:space="preserve">awa </w:t>
      </w:r>
      <w:r w:rsidR="00837725">
        <w:t>T</w:t>
      </w:r>
      <w:r w:rsidR="00837725" w:rsidRPr="00EF255D">
        <w:rPr>
          <w:rFonts w:hint="eastAsia"/>
          <w:lang w:val="id-ID"/>
        </w:rPr>
        <w:t>engah.</w:t>
      </w:r>
      <w:proofErr w:type="gramEnd"/>
      <w:r w:rsidR="00837725" w:rsidRPr="00EF255D">
        <w:rPr>
          <w:rFonts w:hint="eastAsia"/>
          <w:lang w:val="id-ID"/>
        </w:rPr>
        <w:t xml:space="preserve"> Ayam ini memiliki ciri khusus berupa otot yang memiliki warna hitam kelam. Telah diketahui bahwa warna hitam pada otot ayam kedu terkait dengan pigmen dominan </w:t>
      </w:r>
      <w:r w:rsidR="00837725" w:rsidRPr="00EF255D">
        <w:t xml:space="preserve">melanin </w:t>
      </w:r>
      <w:r w:rsidR="00837725" w:rsidRPr="00EF255D">
        <w:rPr>
          <w:rFonts w:hint="eastAsia"/>
          <w:lang w:val="id-ID"/>
        </w:rPr>
        <w:t>yang ada di dalamnya.</w:t>
      </w:r>
      <w:r w:rsidR="0088737D">
        <w:t xml:space="preserve"> </w:t>
      </w:r>
      <w:proofErr w:type="gramStart"/>
      <w:r w:rsidR="00CD2BEF">
        <w:t>Penelitian mengenai ayam kedu cemani</w:t>
      </w:r>
      <w:r w:rsidR="00CE7B4F">
        <w:t xml:space="preserve"> masih sangat terbatas.</w:t>
      </w:r>
      <w:proofErr w:type="gramEnd"/>
      <w:r w:rsidR="00CE7B4F">
        <w:t xml:space="preserve"> </w:t>
      </w:r>
      <w:proofErr w:type="gramStart"/>
      <w:r w:rsidR="00CE7B4F">
        <w:t xml:space="preserve">Penelitian terdahulu megenai ayam kedu cemani meliputi perkembangbiakan serta studi mengenai </w:t>
      </w:r>
      <w:r w:rsidR="00EA60E2">
        <w:t>pe</w:t>
      </w:r>
      <w:r w:rsidR="00CE7B4F">
        <w:t xml:space="preserve">rubahan warna bulu ayam kedu cemani anakan hingga dewasa </w:t>
      </w:r>
      <w:r w:rsidR="00CE7B4F" w:rsidRPr="006F47BB">
        <w:t>(Merkens dan Mohede, 1941</w:t>
      </w:r>
      <w:r w:rsidR="00CE7B4F">
        <w:t>).</w:t>
      </w:r>
      <w:proofErr w:type="gramEnd"/>
      <w:r w:rsidR="00CE7B4F">
        <w:t xml:space="preserve"> </w:t>
      </w:r>
      <w:proofErr w:type="gramStart"/>
      <w:r w:rsidR="00CE7B4F">
        <w:t>Selain itu penelitian dari aspek sosial, oleh masyarakat Indonesia ayam kedu cemani dinilai memiliki kedudukan sosial karena mempunyai ciri yang spesifik.</w:t>
      </w:r>
      <w:proofErr w:type="gramEnd"/>
      <w:r w:rsidR="00CE7B4F">
        <w:t xml:space="preserve"> Pemanfaatannya sebagai hewan kesayangan, obat dan diperlukan untuk upacara-upacara adat yang mampu memberi dukungan moral terhadap </w:t>
      </w:r>
      <w:proofErr w:type="gramStart"/>
      <w:r w:rsidR="00CE7B4F">
        <w:t>kehidupan  pemiliknya</w:t>
      </w:r>
      <w:proofErr w:type="gramEnd"/>
      <w:r w:rsidR="00CE7B4F">
        <w:t xml:space="preserve"> (</w:t>
      </w:r>
      <w:r w:rsidR="00CE7B4F" w:rsidRPr="005332FA">
        <w:t>Muryanto dan Subiharta, 1989</w:t>
      </w:r>
      <w:r w:rsidR="00CE7B4F">
        <w:t>).</w:t>
      </w:r>
    </w:p>
    <w:p w:rsidR="00B6406D" w:rsidRDefault="007A0BAC" w:rsidP="0088737D">
      <w:pPr>
        <w:shd w:val="clear" w:color="auto" w:fill="FFFFFF"/>
        <w:spacing w:line="480" w:lineRule="auto"/>
        <w:ind w:firstLine="630"/>
        <w:jc w:val="both"/>
        <w:rPr>
          <w:color w:val="111111"/>
          <w:lang w:val="es-ES"/>
        </w:rPr>
      </w:pPr>
      <w:r w:rsidRPr="007A0BAC">
        <w:rPr>
          <w:i/>
          <w:color w:val="111111"/>
          <w:lang w:val="es-ES"/>
        </w:rPr>
        <w:t>Glucose transporter</w:t>
      </w:r>
      <w:r w:rsidR="00681E99" w:rsidRPr="007A0BAC">
        <w:rPr>
          <w:i/>
          <w:color w:val="111111"/>
          <w:lang w:val="es-ES"/>
        </w:rPr>
        <w:t xml:space="preserve"> 4</w:t>
      </w:r>
      <w:r w:rsidR="00E608BA">
        <w:rPr>
          <w:color w:val="111111"/>
          <w:lang w:val="es-ES"/>
        </w:rPr>
        <w:t xml:space="preserve"> (GL</w:t>
      </w:r>
      <w:r w:rsidR="00C66788">
        <w:rPr>
          <w:color w:val="111111"/>
          <w:lang w:val="es-ES"/>
        </w:rPr>
        <w:t>U</w:t>
      </w:r>
      <w:r w:rsidR="00E608BA">
        <w:rPr>
          <w:color w:val="111111"/>
          <w:lang w:val="es-ES"/>
        </w:rPr>
        <w:t xml:space="preserve">T 4) </w:t>
      </w:r>
      <w:r w:rsidR="00681E99" w:rsidRPr="00EF255D">
        <w:rPr>
          <w:color w:val="111111"/>
          <w:lang w:val="es-ES"/>
        </w:rPr>
        <w:t>adalah protein yang pada manusia, pembentukannya dikode oleh gen GLUT</w:t>
      </w:r>
      <w:r w:rsidR="00497816">
        <w:rPr>
          <w:color w:val="111111"/>
          <w:lang w:val="es-ES"/>
        </w:rPr>
        <w:t xml:space="preserve"> </w:t>
      </w:r>
      <w:r w:rsidR="00681E99" w:rsidRPr="00EF255D">
        <w:rPr>
          <w:color w:val="111111"/>
          <w:lang w:val="es-ES"/>
        </w:rPr>
        <w:t xml:space="preserve">4. </w:t>
      </w:r>
      <w:r w:rsidRPr="007A0BAC">
        <w:rPr>
          <w:i/>
          <w:color w:val="111111"/>
          <w:lang w:val="es-ES"/>
        </w:rPr>
        <w:t>Glucose transporter 4</w:t>
      </w:r>
      <w:r>
        <w:rPr>
          <w:i/>
          <w:color w:val="111111"/>
          <w:lang w:val="es-ES"/>
        </w:rPr>
        <w:t xml:space="preserve"> </w:t>
      </w:r>
      <w:r>
        <w:rPr>
          <w:color w:val="111111"/>
          <w:lang w:val="es-ES"/>
        </w:rPr>
        <w:t>(</w:t>
      </w:r>
      <w:r w:rsidR="00681E99" w:rsidRPr="00EF255D">
        <w:rPr>
          <w:color w:val="111111"/>
          <w:lang w:val="es-ES"/>
        </w:rPr>
        <w:t>GLUT</w:t>
      </w:r>
      <w:r w:rsidR="00497816">
        <w:rPr>
          <w:color w:val="111111"/>
          <w:lang w:val="es-ES"/>
        </w:rPr>
        <w:t xml:space="preserve"> </w:t>
      </w:r>
      <w:r w:rsidR="00681E99" w:rsidRPr="00EF255D">
        <w:rPr>
          <w:color w:val="111111"/>
          <w:lang w:val="es-ES"/>
        </w:rPr>
        <w:t>4</w:t>
      </w:r>
      <w:r>
        <w:rPr>
          <w:color w:val="111111"/>
          <w:lang w:val="es-ES"/>
        </w:rPr>
        <w:t>)</w:t>
      </w:r>
      <w:r w:rsidR="00681E99" w:rsidRPr="00EF255D">
        <w:rPr>
          <w:color w:val="111111"/>
          <w:lang w:val="es-ES"/>
        </w:rPr>
        <w:t xml:space="preserve"> adalah transporter glukosa yang diatur oleh insulin, ditemukan terutama di jaringan adiposa dan otot lurik (baik otot skelet maupun otot jantung). Bukti pertama untuk protein transpor glukosa ditemukan oleh David James pada tahun 1988 (James dkk., 1988). Gen yang mengkode GLUT</w:t>
      </w:r>
      <w:r w:rsidR="00497816">
        <w:rPr>
          <w:color w:val="111111"/>
          <w:lang w:val="es-ES"/>
        </w:rPr>
        <w:t xml:space="preserve"> </w:t>
      </w:r>
      <w:r w:rsidR="00681E99" w:rsidRPr="00EF255D">
        <w:rPr>
          <w:color w:val="111111"/>
          <w:lang w:val="es-ES"/>
        </w:rPr>
        <w:t xml:space="preserve">4 dikloning </w:t>
      </w:r>
      <w:r w:rsidR="006F47BB">
        <w:rPr>
          <w:color w:val="111111"/>
          <w:lang w:val="es-ES"/>
        </w:rPr>
        <w:t>(James dkk., 1989; Birn</w:t>
      </w:r>
      <w:r w:rsidR="00681E99" w:rsidRPr="00EF255D">
        <w:rPr>
          <w:color w:val="111111"/>
          <w:lang w:val="es-ES"/>
        </w:rPr>
        <w:t>baum, 1989) dan dipetakan pad</w:t>
      </w:r>
      <w:r w:rsidR="00E608BA">
        <w:rPr>
          <w:color w:val="111111"/>
          <w:lang w:val="es-ES"/>
        </w:rPr>
        <w:t>a tahun 1989 (Bell dkk., 1989).</w:t>
      </w:r>
      <w:r w:rsidR="00EA60E2">
        <w:rPr>
          <w:color w:val="111111"/>
          <w:lang w:val="es-ES"/>
        </w:rPr>
        <w:t xml:space="preserve"> </w:t>
      </w:r>
      <w:r w:rsidR="00170709" w:rsidRPr="007A0BAC">
        <w:rPr>
          <w:i/>
          <w:color w:val="111111"/>
          <w:lang w:val="es-ES"/>
        </w:rPr>
        <w:t>Glucose transporter 4</w:t>
      </w:r>
      <w:r w:rsidR="00170709">
        <w:rPr>
          <w:i/>
          <w:color w:val="111111"/>
          <w:lang w:val="es-ES"/>
        </w:rPr>
        <w:t xml:space="preserve"> </w:t>
      </w:r>
      <w:r w:rsidR="00170709">
        <w:rPr>
          <w:color w:val="111111"/>
          <w:lang w:val="es-ES"/>
        </w:rPr>
        <w:t>(</w:t>
      </w:r>
      <w:r w:rsidR="00170709" w:rsidRPr="00EF255D">
        <w:rPr>
          <w:color w:val="111111"/>
          <w:lang w:val="es-ES"/>
        </w:rPr>
        <w:t>GLUT</w:t>
      </w:r>
      <w:r w:rsidR="00170709">
        <w:rPr>
          <w:color w:val="111111"/>
          <w:lang w:val="es-ES"/>
        </w:rPr>
        <w:t xml:space="preserve"> </w:t>
      </w:r>
      <w:r w:rsidR="00170709" w:rsidRPr="00EF255D">
        <w:rPr>
          <w:color w:val="111111"/>
          <w:lang w:val="es-ES"/>
        </w:rPr>
        <w:t>4</w:t>
      </w:r>
      <w:r w:rsidR="00170709">
        <w:rPr>
          <w:color w:val="111111"/>
          <w:lang w:val="es-ES"/>
        </w:rPr>
        <w:t xml:space="preserve">) merupakan transporter glukosa yang penting dalam mempertahankan homeostasis glukosa dalam tubuh. Penelitian mengenai gangguan gen GLUT 4 pada tikus menunjukkan adanya penurunan </w:t>
      </w:r>
      <w:r w:rsidR="00C66788">
        <w:rPr>
          <w:color w:val="111111"/>
          <w:lang w:val="es-ES"/>
        </w:rPr>
        <w:t>GLUT 4 di jaringan</w:t>
      </w:r>
      <w:r w:rsidR="00170709">
        <w:rPr>
          <w:color w:val="111111"/>
          <w:lang w:val="es-ES"/>
        </w:rPr>
        <w:t>, adaya resistensi insulin dan perkembangan diabetes melitus (</w:t>
      </w:r>
      <w:r w:rsidR="00170709" w:rsidRPr="005332FA">
        <w:rPr>
          <w:lang w:val="es-ES"/>
        </w:rPr>
        <w:t>Sherperd dkk., 1999</w:t>
      </w:r>
      <w:r w:rsidR="00170709">
        <w:rPr>
          <w:color w:val="111111"/>
          <w:lang w:val="es-ES"/>
        </w:rPr>
        <w:t xml:space="preserve">). </w:t>
      </w:r>
      <w:r w:rsidR="00254E29">
        <w:rPr>
          <w:color w:val="111111"/>
          <w:lang w:val="es-ES"/>
        </w:rPr>
        <w:t xml:space="preserve">Pada sel </w:t>
      </w:r>
      <w:r w:rsidR="003A467E">
        <w:rPr>
          <w:color w:val="111111"/>
          <w:lang w:val="es-ES"/>
        </w:rPr>
        <w:t>o</w:t>
      </w:r>
      <w:r w:rsidR="00254E29">
        <w:rPr>
          <w:color w:val="111111"/>
          <w:lang w:val="es-ES"/>
        </w:rPr>
        <w:t xml:space="preserve">tot dan jaringan adiposa yang normal, dalam kondisi tidak terpengaruh insulin, GLUT 4 terdapat di intrasel. Stimulus </w:t>
      </w:r>
      <w:r w:rsidR="00254E29">
        <w:rPr>
          <w:color w:val="111111"/>
          <w:lang w:val="es-ES"/>
        </w:rPr>
        <w:lastRenderedPageBreak/>
        <w:t>insulin ataupun stimulus lain ment</w:t>
      </w:r>
      <w:r w:rsidR="00DF1411">
        <w:rPr>
          <w:color w:val="111111"/>
          <w:lang w:val="es-ES"/>
        </w:rPr>
        <w:t>r</w:t>
      </w:r>
      <w:r w:rsidR="00254E29">
        <w:rPr>
          <w:color w:val="111111"/>
          <w:lang w:val="es-ES"/>
        </w:rPr>
        <w:t>anslokasikan GLUT 4 dari ves</w:t>
      </w:r>
      <w:r w:rsidR="00C66788">
        <w:rPr>
          <w:color w:val="111111"/>
          <w:lang w:val="es-ES"/>
        </w:rPr>
        <w:t>i</w:t>
      </w:r>
      <w:r w:rsidR="00254E29">
        <w:rPr>
          <w:color w:val="111111"/>
          <w:lang w:val="es-ES"/>
        </w:rPr>
        <w:t>kel penyimp</w:t>
      </w:r>
      <w:r w:rsidR="00F24D52">
        <w:rPr>
          <w:color w:val="111111"/>
          <w:lang w:val="es-ES"/>
        </w:rPr>
        <w:t>anan ke membran plasma sel otot sehingga terjadi trasport glukosa ke dalam sel (</w:t>
      </w:r>
      <w:r w:rsidR="00F24D52" w:rsidRPr="005332FA">
        <w:rPr>
          <w:lang w:val="es-ES"/>
        </w:rPr>
        <w:t>Sherperd dkk., 1999; Shulman, 2000</w:t>
      </w:r>
      <w:r w:rsidR="00F24D52">
        <w:rPr>
          <w:color w:val="111111"/>
          <w:lang w:val="es-ES"/>
        </w:rPr>
        <w:t xml:space="preserve">). </w:t>
      </w:r>
    </w:p>
    <w:p w:rsidR="00C368F4" w:rsidRPr="00C66788" w:rsidRDefault="00C123CE" w:rsidP="00C66788">
      <w:pPr>
        <w:shd w:val="clear" w:color="auto" w:fill="FFFFFF"/>
        <w:spacing w:line="480" w:lineRule="auto"/>
        <w:ind w:firstLine="630"/>
        <w:jc w:val="both"/>
        <w:rPr>
          <w:rStyle w:val="hps"/>
          <w:color w:val="111111"/>
        </w:rPr>
      </w:pPr>
      <w:r>
        <w:rPr>
          <w:color w:val="111111"/>
          <w:lang w:val="es-ES"/>
        </w:rPr>
        <w:t xml:space="preserve">Otot skelet adalah otot yang </w:t>
      </w:r>
      <w:r w:rsidR="00FE745C">
        <w:rPr>
          <w:color w:val="111111"/>
          <w:lang w:val="es-ES"/>
        </w:rPr>
        <w:t xml:space="preserve">berfungsi </w:t>
      </w:r>
      <w:r>
        <w:rPr>
          <w:color w:val="111111"/>
          <w:lang w:val="es-ES"/>
        </w:rPr>
        <w:t>mene</w:t>
      </w:r>
      <w:r w:rsidR="00FE745C">
        <w:rPr>
          <w:color w:val="111111"/>
          <w:lang w:val="es-ES"/>
        </w:rPr>
        <w:t>n</w:t>
      </w:r>
      <w:r>
        <w:rPr>
          <w:color w:val="111111"/>
          <w:lang w:val="es-ES"/>
        </w:rPr>
        <w:t xml:space="preserve">tukan </w:t>
      </w:r>
      <w:r w:rsidR="00FE745C">
        <w:rPr>
          <w:color w:val="111111"/>
          <w:lang w:val="es-ES"/>
        </w:rPr>
        <w:t>dan mengontrol pergerakan hewan, melekat pada tulang secara langsung maupun melalui tendon. Selain itu, otot s</w:t>
      </w:r>
      <w:r w:rsidR="00DF1411">
        <w:rPr>
          <w:color w:val="111111"/>
          <w:lang w:val="es-ES"/>
        </w:rPr>
        <w:t>k</w:t>
      </w:r>
      <w:r w:rsidR="00FE745C">
        <w:rPr>
          <w:color w:val="111111"/>
          <w:lang w:val="es-ES"/>
        </w:rPr>
        <w:t>elet berfungsi untuk mempertahankan postur, mendukung dan melindungi jaringan otot lunak serta berkontribusi untuk mempertahankan suhu tubuh (</w:t>
      </w:r>
      <w:r w:rsidR="00FE745C" w:rsidRPr="005332FA">
        <w:rPr>
          <w:lang w:val="es-ES"/>
        </w:rPr>
        <w:t>Tartaglia dan Waugh, 2005</w:t>
      </w:r>
      <w:r w:rsidR="00FE745C">
        <w:rPr>
          <w:color w:val="111111"/>
          <w:lang w:val="es-ES"/>
        </w:rPr>
        <w:t xml:space="preserve">). </w:t>
      </w:r>
      <w:r w:rsidR="007A355A">
        <w:rPr>
          <w:color w:val="111111"/>
          <w:lang w:val="es-ES"/>
        </w:rPr>
        <w:t xml:space="preserve">Unggas pada umumnya mempunyai otot-otot gerak yang kuat untuk terbang. Otot </w:t>
      </w:r>
      <w:r w:rsidR="003A467E">
        <w:rPr>
          <w:i/>
          <w:lang w:val="id-ID"/>
        </w:rPr>
        <w:t>pectoral</w:t>
      </w:r>
      <w:r w:rsidR="003A467E">
        <w:rPr>
          <w:i/>
        </w:rPr>
        <w:t>e</w:t>
      </w:r>
      <w:r w:rsidR="007A355A" w:rsidRPr="00EF255D">
        <w:rPr>
          <w:i/>
          <w:lang w:val="id-ID"/>
        </w:rPr>
        <w:t>s mayor</w:t>
      </w:r>
      <w:r w:rsidR="007A355A">
        <w:t xml:space="preserve"> dan</w:t>
      </w:r>
      <w:r w:rsidR="007A355A" w:rsidRPr="00EF255D">
        <w:rPr>
          <w:lang w:val="id-ID"/>
        </w:rPr>
        <w:t xml:space="preserve"> </w:t>
      </w:r>
      <w:r w:rsidR="007A355A" w:rsidRPr="00EF255D">
        <w:rPr>
          <w:i/>
          <w:lang w:val="id-ID"/>
        </w:rPr>
        <w:t>biceps brachii</w:t>
      </w:r>
      <w:r w:rsidR="007A355A">
        <w:t xml:space="preserve"> merupakan otot utama yang berperan </w:t>
      </w:r>
      <w:r w:rsidR="00DF1411">
        <w:t>untuk</w:t>
      </w:r>
      <w:r w:rsidR="007A355A">
        <w:t xml:space="preserve"> mengepakkan sayap dan terbang. </w:t>
      </w:r>
      <w:proofErr w:type="gramStart"/>
      <w:r w:rsidR="00C66788">
        <w:t>Selain sayap, ayam merupakan unggas yang lebih sering bergerak dengan kaki.</w:t>
      </w:r>
      <w:proofErr w:type="gramEnd"/>
      <w:r w:rsidR="00C66788">
        <w:t xml:space="preserve"> </w:t>
      </w:r>
      <w:proofErr w:type="gramStart"/>
      <w:r w:rsidR="00C66788">
        <w:t xml:space="preserve">Otot </w:t>
      </w:r>
      <w:r w:rsidR="00C66788" w:rsidRPr="00EF255D">
        <w:rPr>
          <w:i/>
          <w:lang w:val="id-ID"/>
        </w:rPr>
        <w:t>biceps femoris</w:t>
      </w:r>
      <w:r w:rsidR="00C66788">
        <w:t xml:space="preserve"> merupakan otot yang berperan dalam pergerakan kaki.</w:t>
      </w:r>
      <w:proofErr w:type="gramEnd"/>
      <w:r w:rsidR="00C66788">
        <w:rPr>
          <w:color w:val="111111"/>
        </w:rPr>
        <w:t xml:space="preserve"> </w:t>
      </w:r>
      <w:proofErr w:type="gramStart"/>
      <w:r w:rsidR="00681E99" w:rsidRPr="00EF255D">
        <w:t>K</w:t>
      </w:r>
      <w:r w:rsidR="00681E99" w:rsidRPr="00EF255D">
        <w:rPr>
          <w:rFonts w:hint="eastAsia"/>
          <w:lang w:val="id-ID"/>
        </w:rPr>
        <w:t xml:space="preserve">eberadaan dan distribusi </w:t>
      </w:r>
      <w:r w:rsidR="00681E99" w:rsidRPr="00EF255D">
        <w:t>GLUT 4</w:t>
      </w:r>
      <w:r w:rsidR="00681E99" w:rsidRPr="00EF255D">
        <w:rPr>
          <w:rFonts w:hint="eastAsia"/>
          <w:lang w:val="id-ID"/>
        </w:rPr>
        <w:t xml:space="preserve"> pada sel otot skelet ayam kedu cemani</w:t>
      </w:r>
      <w:r w:rsidR="00681E99" w:rsidRPr="00EF255D">
        <w:t xml:space="preserve"> yang sedikit gerakannya dan yang banyak kontraksinya</w:t>
      </w:r>
      <w:r w:rsidR="00681E99" w:rsidRPr="00EF255D">
        <w:rPr>
          <w:rFonts w:hint="eastAsia"/>
          <w:lang w:val="id-ID"/>
        </w:rPr>
        <w:t xml:space="preserve"> belum diketahui.</w:t>
      </w:r>
      <w:proofErr w:type="gramEnd"/>
      <w:r w:rsidR="00681E99" w:rsidRPr="00EF255D">
        <w:rPr>
          <w:rFonts w:hint="eastAsia"/>
          <w:lang w:val="id-ID"/>
        </w:rPr>
        <w:t xml:space="preserve"> </w:t>
      </w:r>
      <w:r w:rsidR="00681E99" w:rsidRPr="00EF255D">
        <w:rPr>
          <w:rStyle w:val="hps"/>
          <w:rFonts w:hint="eastAsia"/>
          <w:lang w:val="id-ID"/>
        </w:rPr>
        <w:t xml:space="preserve">Penelitian ini bertujuan untuk mengklarifikasi </w:t>
      </w:r>
      <w:r w:rsidR="00681E99" w:rsidRPr="00EF255D">
        <w:rPr>
          <w:rStyle w:val="hps"/>
        </w:rPr>
        <w:t>distribusi</w:t>
      </w:r>
      <w:r w:rsidR="0073180A">
        <w:rPr>
          <w:rStyle w:val="hps"/>
          <w:rFonts w:hint="eastAsia"/>
          <w:lang w:val="id-ID"/>
        </w:rPr>
        <w:t xml:space="preserve"> i</w:t>
      </w:r>
      <w:r w:rsidR="00681E99" w:rsidRPr="00EF255D">
        <w:rPr>
          <w:rStyle w:val="hps"/>
          <w:rFonts w:hint="eastAsia"/>
          <w:lang w:val="id-ID"/>
        </w:rPr>
        <w:t xml:space="preserve">munoreaktifitas </w:t>
      </w:r>
      <w:r w:rsidR="006A4D1A">
        <w:rPr>
          <w:rStyle w:val="hps"/>
        </w:rPr>
        <w:t>GLUT</w:t>
      </w:r>
      <w:r w:rsidR="00681E99" w:rsidRPr="00EF255D">
        <w:rPr>
          <w:rStyle w:val="hps"/>
        </w:rPr>
        <w:t xml:space="preserve"> 4</w:t>
      </w:r>
      <w:r w:rsidR="00681E99" w:rsidRPr="00EF255D">
        <w:rPr>
          <w:rStyle w:val="hps"/>
          <w:rFonts w:hint="eastAsia"/>
          <w:lang w:val="id-ID"/>
        </w:rPr>
        <w:t xml:space="preserve"> dalam serabut otot skelet a</w:t>
      </w:r>
      <w:r w:rsidR="0073180A">
        <w:rPr>
          <w:rStyle w:val="hps"/>
          <w:rFonts w:hint="eastAsia"/>
          <w:lang w:val="id-ID"/>
        </w:rPr>
        <w:t>yam kedu cemani dengan metode i</w:t>
      </w:r>
      <w:r w:rsidR="00681E99" w:rsidRPr="00EF255D">
        <w:rPr>
          <w:rStyle w:val="hps"/>
          <w:rFonts w:hint="eastAsia"/>
          <w:lang w:val="id-ID"/>
        </w:rPr>
        <w:t xml:space="preserve">munohistokimia </w:t>
      </w:r>
      <w:r w:rsidR="00681E99" w:rsidRPr="00497816">
        <w:rPr>
          <w:rStyle w:val="hps"/>
          <w:rFonts w:hint="eastAsia"/>
          <w:i/>
          <w:lang w:val="id-ID"/>
        </w:rPr>
        <w:t>avidin-biotin-</w:t>
      </w:r>
      <w:r w:rsidR="003A467E">
        <w:rPr>
          <w:rStyle w:val="hps"/>
          <w:i/>
        </w:rPr>
        <w:t>perox</w:t>
      </w:r>
      <w:r w:rsidR="00681E99" w:rsidRPr="00497816">
        <w:rPr>
          <w:rStyle w:val="hps"/>
          <w:i/>
        </w:rPr>
        <w:t xml:space="preserve">idase </w:t>
      </w:r>
      <w:r w:rsidR="00681E99" w:rsidRPr="00497816">
        <w:rPr>
          <w:rStyle w:val="hps"/>
          <w:rFonts w:hint="eastAsia"/>
          <w:i/>
          <w:lang w:val="id-ID"/>
        </w:rPr>
        <w:t>complex</w:t>
      </w:r>
      <w:r w:rsidR="00681E99" w:rsidRPr="00EF255D">
        <w:rPr>
          <w:rStyle w:val="hps"/>
          <w:rFonts w:hint="eastAsia"/>
          <w:lang w:val="id-ID"/>
        </w:rPr>
        <w:t>.</w:t>
      </w:r>
    </w:p>
    <w:p w:rsidR="0088737D" w:rsidRPr="0088737D" w:rsidRDefault="0088737D" w:rsidP="0088737D">
      <w:pPr>
        <w:shd w:val="clear" w:color="auto" w:fill="FFFFFF"/>
        <w:ind w:firstLine="630"/>
        <w:jc w:val="both"/>
        <w:rPr>
          <w:color w:val="111111"/>
        </w:rPr>
      </w:pPr>
    </w:p>
    <w:p w:rsidR="00681E99" w:rsidRPr="00EF255D" w:rsidRDefault="00681E99" w:rsidP="0088737D">
      <w:pPr>
        <w:spacing w:line="480" w:lineRule="auto"/>
        <w:jc w:val="center"/>
        <w:rPr>
          <w:b/>
        </w:rPr>
      </w:pPr>
      <w:r w:rsidRPr="00EF255D">
        <w:rPr>
          <w:b/>
        </w:rPr>
        <w:t>M</w:t>
      </w:r>
      <w:r w:rsidRPr="00EF255D">
        <w:rPr>
          <w:rFonts w:hint="eastAsia"/>
          <w:b/>
        </w:rPr>
        <w:t>etode Penelitian</w:t>
      </w:r>
    </w:p>
    <w:p w:rsidR="00681E99" w:rsidRPr="00EF255D" w:rsidRDefault="00681E99" w:rsidP="0088737D">
      <w:pPr>
        <w:jc w:val="center"/>
        <w:rPr>
          <w:b/>
        </w:rPr>
      </w:pPr>
    </w:p>
    <w:p w:rsidR="00681E99" w:rsidRPr="00EF255D" w:rsidRDefault="00681E99" w:rsidP="0088737D">
      <w:pPr>
        <w:spacing w:line="480" w:lineRule="auto"/>
        <w:ind w:firstLine="720"/>
        <w:jc w:val="both"/>
      </w:pPr>
      <w:proofErr w:type="gramStart"/>
      <w:r w:rsidRPr="00EF255D">
        <w:t xml:space="preserve">Penelitian </w:t>
      </w:r>
      <w:r w:rsidR="0088737D">
        <w:t xml:space="preserve">ini </w:t>
      </w:r>
      <w:r w:rsidRPr="00EF255D">
        <w:t>menggunakan 5 ekor ayam c</w:t>
      </w:r>
      <w:r w:rsidR="0088737D">
        <w:t>emani dewasa yang diambil dari Desa Kedu, Kecamatan Kedu, Kabupaten Temanggung, Jawa T</w:t>
      </w:r>
      <w:r w:rsidRPr="00EF255D">
        <w:t>engah.</w:t>
      </w:r>
      <w:proofErr w:type="gramEnd"/>
      <w:r w:rsidRPr="00EF255D">
        <w:t xml:space="preserve"> </w:t>
      </w:r>
      <w:proofErr w:type="gramStart"/>
      <w:r w:rsidRPr="00EF255D">
        <w:t xml:space="preserve">Hewan dikorbankan setelah lebih dulu ditidurkan dengan </w:t>
      </w:r>
      <w:r w:rsidRPr="00EF255D">
        <w:rPr>
          <w:rFonts w:hint="eastAsia"/>
        </w:rPr>
        <w:t>kl</w:t>
      </w:r>
      <w:r w:rsidRPr="00EF255D">
        <w:t>oroform.</w:t>
      </w:r>
      <w:proofErr w:type="gramEnd"/>
      <w:r w:rsidRPr="00EF255D">
        <w:t xml:space="preserve"> Setelah dikorbankan</w:t>
      </w:r>
      <w:r w:rsidR="0088737D">
        <w:t>,</w:t>
      </w:r>
      <w:r w:rsidRPr="00EF255D">
        <w:t xml:space="preserve"> </w:t>
      </w:r>
      <w:r w:rsidR="0088737D">
        <w:t xml:space="preserve">sampel </w:t>
      </w:r>
      <w:r w:rsidRPr="00EF255D">
        <w:t xml:space="preserve">jaringan otot yang meliputi otot </w:t>
      </w:r>
      <w:r w:rsidRPr="00EF255D">
        <w:rPr>
          <w:i/>
        </w:rPr>
        <w:t xml:space="preserve">pectorales mayor, biceps brachii, dan biceps femoris </w:t>
      </w:r>
      <w:r w:rsidRPr="00EF255D">
        <w:t>kanan dan kiri</w:t>
      </w:r>
      <w:r w:rsidR="0088737D">
        <w:t xml:space="preserve"> dikoleksi dan</w:t>
      </w:r>
      <w:r w:rsidRPr="00EF255D">
        <w:t xml:space="preserve"> </w:t>
      </w:r>
      <w:r w:rsidR="0088737D">
        <w:t xml:space="preserve">difiksasi dalam larutan </w:t>
      </w:r>
      <w:r w:rsidRPr="00EF255D">
        <w:rPr>
          <w:i/>
        </w:rPr>
        <w:t>Bouins</w:t>
      </w:r>
      <w:r w:rsidRPr="00EF255D">
        <w:t xml:space="preserve"> selama 24 jam, kemudian dipindah dalam larutan al</w:t>
      </w:r>
      <w:r w:rsidRPr="00EF255D">
        <w:rPr>
          <w:rFonts w:hint="eastAsia"/>
        </w:rPr>
        <w:t>k</w:t>
      </w:r>
      <w:r w:rsidRPr="00EF255D">
        <w:t xml:space="preserve">ohol </w:t>
      </w:r>
      <w:r w:rsidRPr="00EF255D">
        <w:rPr>
          <w:rFonts w:hint="eastAsia"/>
        </w:rPr>
        <w:t>70%. Selanjutnya</w:t>
      </w:r>
      <w:r w:rsidR="0088737D">
        <w:t>,</w:t>
      </w:r>
      <w:r w:rsidR="0088737D">
        <w:rPr>
          <w:rFonts w:hint="eastAsia"/>
        </w:rPr>
        <w:t xml:space="preserve"> potongan sampel di</w:t>
      </w:r>
      <w:r w:rsidRPr="00EF255D">
        <w:rPr>
          <w:rFonts w:hint="eastAsia"/>
        </w:rPr>
        <w:t xml:space="preserve">proses untuk pembuatan </w:t>
      </w:r>
      <w:proofErr w:type="gramStart"/>
      <w:r w:rsidRPr="00EF255D">
        <w:rPr>
          <w:rFonts w:hint="eastAsia"/>
        </w:rPr>
        <w:t>blok</w:t>
      </w:r>
      <w:proofErr w:type="gramEnd"/>
      <w:r w:rsidRPr="00EF255D">
        <w:rPr>
          <w:rFonts w:hint="eastAsia"/>
        </w:rPr>
        <w:t xml:space="preserve"> </w:t>
      </w:r>
      <w:r w:rsidRPr="00EF255D">
        <w:t>parafin</w:t>
      </w:r>
      <w:r w:rsidRPr="00EF255D">
        <w:rPr>
          <w:rFonts w:hint="eastAsia"/>
        </w:rPr>
        <w:t xml:space="preserve"> dan dipotong dengan ketebalan 4 </w:t>
      </w:r>
      <w:r w:rsidRPr="00EF255D">
        <w:t>µ</w:t>
      </w:r>
      <w:r w:rsidRPr="00EF255D">
        <w:rPr>
          <w:rFonts w:hint="eastAsia"/>
        </w:rPr>
        <w:t>m. Slide hasil pemotongan digunaka</w:t>
      </w:r>
      <w:r w:rsidR="0088737D">
        <w:t>n</w:t>
      </w:r>
      <w:r w:rsidRPr="00EF255D">
        <w:rPr>
          <w:rFonts w:hint="eastAsia"/>
        </w:rPr>
        <w:t xml:space="preserve"> </w:t>
      </w:r>
      <w:r w:rsidR="0088737D">
        <w:t xml:space="preserve">untuk </w:t>
      </w:r>
      <w:r w:rsidR="0088737D">
        <w:rPr>
          <w:rFonts w:hint="eastAsia"/>
        </w:rPr>
        <w:t>pewarnaan im</w:t>
      </w:r>
      <w:r w:rsidRPr="00EF255D">
        <w:rPr>
          <w:rFonts w:hint="eastAsia"/>
        </w:rPr>
        <w:t xml:space="preserve">unohistokimia dengan metode </w:t>
      </w:r>
      <w:r w:rsidR="0088737D" w:rsidRPr="0088737D">
        <w:rPr>
          <w:i/>
        </w:rPr>
        <w:t>avidin-biotin-complex</w:t>
      </w:r>
      <w:r w:rsidR="0088737D">
        <w:t xml:space="preserve"> (</w:t>
      </w:r>
      <w:r w:rsidRPr="00EF255D">
        <w:rPr>
          <w:rFonts w:hint="eastAsia"/>
        </w:rPr>
        <w:t>ABC</w:t>
      </w:r>
      <w:r w:rsidR="0088737D">
        <w:t>)</w:t>
      </w:r>
      <w:r w:rsidRPr="00EF255D">
        <w:rPr>
          <w:rFonts w:hint="eastAsia"/>
        </w:rPr>
        <w:t xml:space="preserve"> terhadap anti-</w:t>
      </w:r>
      <w:r w:rsidR="0088737D">
        <w:t>GLUT 4</w:t>
      </w:r>
      <w:r w:rsidRPr="00EF255D">
        <w:rPr>
          <w:rFonts w:hint="eastAsia"/>
        </w:rPr>
        <w:t>.</w:t>
      </w:r>
    </w:p>
    <w:p w:rsidR="00681E99" w:rsidRPr="00EF255D" w:rsidRDefault="00681E99" w:rsidP="0088737D">
      <w:pPr>
        <w:spacing w:line="480" w:lineRule="auto"/>
        <w:ind w:firstLine="720"/>
        <w:jc w:val="both"/>
        <w:rPr>
          <w:rFonts w:eastAsia="Times New Roman"/>
          <w:lang w:val="id-ID"/>
        </w:rPr>
      </w:pPr>
      <w:r w:rsidRPr="00EF255D">
        <w:rPr>
          <w:rFonts w:eastAsia="Times New Roman"/>
          <w:lang w:val="id-ID"/>
        </w:rPr>
        <w:lastRenderedPageBreak/>
        <w:t xml:space="preserve">Deteksi </w:t>
      </w:r>
      <w:r w:rsidR="0088737D">
        <w:t>GLUT 4</w:t>
      </w:r>
      <w:r w:rsidRPr="00EF255D">
        <w:rPr>
          <w:rFonts w:hint="eastAsia"/>
          <w:lang w:val="id-ID"/>
        </w:rPr>
        <w:t xml:space="preserve"> menggunakan </w:t>
      </w:r>
      <w:r w:rsidR="0088737D">
        <w:t>antibodi primer poliklonal anti-GLUT 4</w:t>
      </w:r>
      <w:r w:rsidRPr="00EF255D">
        <w:rPr>
          <w:rFonts w:hint="eastAsia"/>
          <w:lang w:val="id-ID"/>
        </w:rPr>
        <w:t xml:space="preserve"> (1:100)</w:t>
      </w:r>
      <w:r w:rsidR="0073180A">
        <w:rPr>
          <w:rFonts w:eastAsia="Times New Roman"/>
          <w:lang w:val="id-ID"/>
        </w:rPr>
        <w:t>. Pewarnaan Im</w:t>
      </w:r>
      <w:r w:rsidR="0073180A">
        <w:rPr>
          <w:rFonts w:eastAsia="Times New Roman"/>
        </w:rPr>
        <w:t>u</w:t>
      </w:r>
      <w:r w:rsidRPr="00EF255D">
        <w:rPr>
          <w:rFonts w:eastAsia="Times New Roman"/>
          <w:lang w:val="id-ID"/>
        </w:rPr>
        <w:t>nohisto</w:t>
      </w:r>
      <w:r w:rsidRPr="00EF255D">
        <w:rPr>
          <w:rFonts w:hint="eastAsia"/>
          <w:lang w:val="id-ID"/>
        </w:rPr>
        <w:t>kimia</w:t>
      </w:r>
      <w:r w:rsidRPr="00EF255D">
        <w:rPr>
          <w:rFonts w:eastAsia="Times New Roman"/>
          <w:lang w:val="id-ID"/>
        </w:rPr>
        <w:t xml:space="preserve"> </w:t>
      </w:r>
      <w:r w:rsidRPr="00EF255D">
        <w:rPr>
          <w:rFonts w:hint="eastAsia"/>
          <w:lang w:val="id-ID"/>
        </w:rPr>
        <w:t>metode ABC diawali den</w:t>
      </w:r>
      <w:r w:rsidR="0088737D">
        <w:rPr>
          <w:rFonts w:hint="eastAsia"/>
          <w:lang w:val="id-ID"/>
        </w:rPr>
        <w:t xml:space="preserve">gan proses deparafinisasi dan </w:t>
      </w:r>
      <w:r w:rsidRPr="00EF255D">
        <w:rPr>
          <w:rFonts w:hint="eastAsia"/>
          <w:lang w:val="id-ID"/>
        </w:rPr>
        <w:t xml:space="preserve">rehidrasi </w:t>
      </w:r>
      <w:r w:rsidR="0088737D">
        <w:t xml:space="preserve">pada </w:t>
      </w:r>
      <w:r w:rsidR="0088737D">
        <w:rPr>
          <w:rFonts w:hint="eastAsia"/>
          <w:lang w:val="id-ID"/>
        </w:rPr>
        <w:t>sampel</w:t>
      </w:r>
      <w:r w:rsidR="0088737D">
        <w:t xml:space="preserve">. </w:t>
      </w:r>
      <w:proofErr w:type="gramStart"/>
      <w:r w:rsidR="0088737D">
        <w:t xml:space="preserve">Selanjutnya, dilakukan </w:t>
      </w:r>
      <w:r w:rsidR="0088737D" w:rsidRPr="0088737D">
        <w:rPr>
          <w:i/>
        </w:rPr>
        <w:t>antigen ret</w:t>
      </w:r>
      <w:r w:rsidR="0088737D">
        <w:rPr>
          <w:i/>
        </w:rPr>
        <w:t>rie</w:t>
      </w:r>
      <w:r w:rsidR="0088737D" w:rsidRPr="0088737D">
        <w:rPr>
          <w:i/>
        </w:rPr>
        <w:t>val</w:t>
      </w:r>
      <w:r w:rsidR="0088737D">
        <w:t xml:space="preserve"> dengan meng</w:t>
      </w:r>
      <w:r w:rsidR="0088737D">
        <w:rPr>
          <w:rFonts w:hint="eastAsia"/>
          <w:lang w:val="id-ID"/>
        </w:rPr>
        <w:t xml:space="preserve">inkubasi </w:t>
      </w:r>
      <w:r w:rsidR="0088737D">
        <w:t>sampel jaringa</w:t>
      </w:r>
      <w:r w:rsidR="00D10D20">
        <w:t>n</w:t>
      </w:r>
      <w:r w:rsidR="0088737D">
        <w:t xml:space="preserve"> </w:t>
      </w:r>
      <w:r w:rsidR="0088737D">
        <w:rPr>
          <w:rFonts w:hint="eastAsia"/>
          <w:lang w:val="id-ID"/>
        </w:rPr>
        <w:t>dalam a</w:t>
      </w:r>
      <w:r w:rsidR="0088737D">
        <w:t>k</w:t>
      </w:r>
      <w:r w:rsidRPr="00EF255D">
        <w:rPr>
          <w:rFonts w:hint="eastAsia"/>
          <w:lang w:val="id-ID"/>
        </w:rPr>
        <w:t>uades</w:t>
      </w:r>
      <w:r w:rsidRPr="00EF255D">
        <w:rPr>
          <w:rFonts w:eastAsia="Times New Roman"/>
          <w:lang w:val="id-ID"/>
        </w:rPr>
        <w:t xml:space="preserve"> </w:t>
      </w:r>
      <w:r w:rsidR="00D10D20">
        <w:t>di</w:t>
      </w:r>
      <w:r w:rsidRPr="00EF255D">
        <w:rPr>
          <w:rFonts w:hint="eastAsia"/>
          <w:lang w:val="id-ID"/>
        </w:rPr>
        <w:t xml:space="preserve"> </w:t>
      </w:r>
      <w:r w:rsidRPr="00EF255D">
        <w:rPr>
          <w:rFonts w:hint="eastAsia"/>
          <w:i/>
          <w:lang w:val="id-ID"/>
        </w:rPr>
        <w:t>microwave</w:t>
      </w:r>
      <w:r w:rsidRPr="00EF255D">
        <w:rPr>
          <w:rFonts w:hint="eastAsia"/>
          <w:lang w:val="id-ID"/>
        </w:rPr>
        <w:t xml:space="preserve"> </w:t>
      </w:r>
      <w:r w:rsidRPr="00EF255D">
        <w:rPr>
          <w:rFonts w:eastAsia="Times New Roman"/>
          <w:lang w:val="id-ID"/>
        </w:rPr>
        <w:t>selama 1</w:t>
      </w:r>
      <w:r w:rsidRPr="00EF255D">
        <w:rPr>
          <w:rFonts w:hint="eastAsia"/>
          <w:lang w:val="id-ID"/>
        </w:rPr>
        <w:t>0</w:t>
      </w:r>
      <w:r w:rsidRPr="00EF255D">
        <w:rPr>
          <w:rFonts w:eastAsia="Times New Roman"/>
          <w:lang w:val="id-ID"/>
        </w:rPr>
        <w:t xml:space="preserve"> menit</w:t>
      </w:r>
      <w:r w:rsidR="00D10D20">
        <w:t>.</w:t>
      </w:r>
      <w:proofErr w:type="gramEnd"/>
      <w:r w:rsidR="00D10D20">
        <w:t xml:space="preserve"> </w:t>
      </w:r>
      <w:proofErr w:type="gramStart"/>
      <w:r w:rsidR="00D10D20">
        <w:t xml:space="preserve">Sampel jaringan </w:t>
      </w:r>
      <w:r w:rsidRPr="00EF255D">
        <w:rPr>
          <w:rFonts w:eastAsia="Times New Roman"/>
          <w:lang w:val="id-ID"/>
        </w:rPr>
        <w:t xml:space="preserve">diinkubasi dalam </w:t>
      </w:r>
      <w:r w:rsidRPr="00EF255D">
        <w:rPr>
          <w:rFonts w:hint="eastAsia"/>
          <w:lang w:val="id-ID"/>
        </w:rPr>
        <w:t>100 ml methanol yang mengandung 30% H</w:t>
      </w:r>
      <w:r w:rsidRPr="00D10D20">
        <w:rPr>
          <w:rFonts w:hint="eastAsia"/>
          <w:vertAlign w:val="subscript"/>
          <w:lang w:val="id-ID"/>
        </w:rPr>
        <w:t>2</w:t>
      </w:r>
      <w:r w:rsidRPr="00EF255D">
        <w:rPr>
          <w:rFonts w:hint="eastAsia"/>
          <w:lang w:val="id-ID"/>
        </w:rPr>
        <w:t>O</w:t>
      </w:r>
      <w:r w:rsidRPr="00D10D20">
        <w:rPr>
          <w:rFonts w:hint="eastAsia"/>
          <w:vertAlign w:val="subscript"/>
          <w:lang w:val="id-ID"/>
        </w:rPr>
        <w:t>2</w:t>
      </w:r>
      <w:r w:rsidRPr="00EF255D">
        <w:rPr>
          <w:rFonts w:eastAsia="Times New Roman"/>
          <w:lang w:val="id-ID"/>
        </w:rPr>
        <w:t xml:space="preserve"> untuk menghambat aktivitas peroksidase</w:t>
      </w:r>
      <w:r w:rsidRPr="00EF255D">
        <w:rPr>
          <w:rFonts w:hint="eastAsia"/>
          <w:lang w:val="id-ID"/>
        </w:rPr>
        <w:t xml:space="preserve"> </w:t>
      </w:r>
      <w:r w:rsidRPr="00EF255D">
        <w:rPr>
          <w:rFonts w:eastAsia="Times New Roman"/>
          <w:lang w:val="id-ID"/>
        </w:rPr>
        <w:t>endogen</w:t>
      </w:r>
      <w:r w:rsidRPr="00EF255D">
        <w:rPr>
          <w:rFonts w:hint="eastAsia"/>
          <w:lang w:val="id-ID"/>
        </w:rPr>
        <w:t xml:space="preserve"> selama 10 menit.</w:t>
      </w:r>
      <w:proofErr w:type="gramEnd"/>
      <w:r w:rsidRPr="00EF255D">
        <w:rPr>
          <w:rFonts w:hint="eastAsia"/>
          <w:lang w:val="id-ID"/>
        </w:rPr>
        <w:t xml:space="preserve"> Setelah dicuci dengan PBS, </w:t>
      </w:r>
      <w:r w:rsidR="00D10D20">
        <w:t>s</w:t>
      </w:r>
      <w:r w:rsidRPr="00EF255D">
        <w:rPr>
          <w:rFonts w:hint="eastAsia"/>
          <w:lang w:val="id-ID"/>
        </w:rPr>
        <w:t xml:space="preserve">ecara berurutan </w:t>
      </w:r>
      <w:r w:rsidR="00D10D20">
        <w:t xml:space="preserve">sampel jaringan </w:t>
      </w:r>
      <w:r w:rsidRPr="00EF255D">
        <w:rPr>
          <w:rFonts w:hint="eastAsia"/>
          <w:lang w:val="id-ID"/>
        </w:rPr>
        <w:t>diinkubasi</w:t>
      </w:r>
      <w:r w:rsidRPr="00EF255D">
        <w:rPr>
          <w:rFonts w:eastAsia="Times New Roman"/>
          <w:lang w:val="id-ID"/>
        </w:rPr>
        <w:t xml:space="preserve"> d</w:t>
      </w:r>
      <w:r w:rsidRPr="00EF255D">
        <w:rPr>
          <w:rFonts w:hint="eastAsia"/>
          <w:lang w:val="id-ID"/>
        </w:rPr>
        <w:t xml:space="preserve">alam </w:t>
      </w:r>
      <w:r w:rsidRPr="00EF255D">
        <w:rPr>
          <w:rFonts w:eastAsia="Times New Roman"/>
          <w:lang w:val="id-ID"/>
        </w:rPr>
        <w:t xml:space="preserve">serum </w:t>
      </w:r>
      <w:r w:rsidRPr="00EF255D">
        <w:rPr>
          <w:rFonts w:hint="eastAsia"/>
          <w:lang w:val="id-ID"/>
        </w:rPr>
        <w:t>kambing</w:t>
      </w:r>
      <w:r w:rsidRPr="00EF255D">
        <w:rPr>
          <w:rFonts w:eastAsia="Times New Roman"/>
          <w:lang w:val="id-ID"/>
        </w:rPr>
        <w:t xml:space="preserve"> normal</w:t>
      </w:r>
      <w:r w:rsidRPr="00EF255D">
        <w:rPr>
          <w:rFonts w:hint="eastAsia"/>
          <w:lang w:val="id-ID"/>
        </w:rPr>
        <w:t xml:space="preserve"> selama 30 menit pada suhu kamar dan selanjutnya</w:t>
      </w:r>
      <w:r w:rsidRPr="00EF255D">
        <w:rPr>
          <w:rFonts w:eastAsia="Times New Roman"/>
          <w:lang w:val="id-ID"/>
        </w:rPr>
        <w:t xml:space="preserve"> dengan </w:t>
      </w:r>
      <w:r w:rsidR="00D10D20">
        <w:t>antibodi primer</w:t>
      </w:r>
      <w:r w:rsidRPr="00EF255D">
        <w:rPr>
          <w:rFonts w:hint="eastAsia"/>
          <w:lang w:val="id-ID"/>
        </w:rPr>
        <w:t xml:space="preserve"> </w:t>
      </w:r>
      <w:r w:rsidRPr="00EF255D">
        <w:rPr>
          <w:rFonts w:eastAsia="Times New Roman"/>
          <w:lang w:val="id-ID"/>
        </w:rPr>
        <w:t>anti</w:t>
      </w:r>
      <w:r w:rsidRPr="00EF255D">
        <w:rPr>
          <w:rFonts w:hint="eastAsia"/>
          <w:lang w:val="id-ID"/>
        </w:rPr>
        <w:t>-</w:t>
      </w:r>
      <w:r w:rsidRPr="00EF255D">
        <w:rPr>
          <w:lang w:val="id-ID"/>
        </w:rPr>
        <w:t>GLUT 4</w:t>
      </w:r>
      <w:r w:rsidRPr="00EF255D">
        <w:rPr>
          <w:rFonts w:hint="eastAsia"/>
          <w:lang w:val="id-ID"/>
        </w:rPr>
        <w:t xml:space="preserve"> </w:t>
      </w:r>
      <w:r w:rsidR="00D10D20">
        <w:t>(</w:t>
      </w:r>
      <w:r w:rsidRPr="00EF255D">
        <w:rPr>
          <w:rFonts w:eastAsia="Times New Roman"/>
          <w:lang w:val="id-ID"/>
        </w:rPr>
        <w:t>1:</w:t>
      </w:r>
      <w:r w:rsidRPr="00EF255D">
        <w:rPr>
          <w:lang w:val="id-ID"/>
        </w:rPr>
        <w:t>5</w:t>
      </w:r>
      <w:r w:rsidRPr="00EF255D">
        <w:rPr>
          <w:rFonts w:eastAsia="Times New Roman"/>
          <w:lang w:val="id-ID"/>
        </w:rPr>
        <w:t>0</w:t>
      </w:r>
      <w:r w:rsidR="00D10D20">
        <w:rPr>
          <w:rFonts w:eastAsia="Times New Roman"/>
        </w:rPr>
        <w:t>)</w:t>
      </w:r>
      <w:r w:rsidRPr="00EF255D">
        <w:rPr>
          <w:rFonts w:eastAsia="Times New Roman"/>
          <w:lang w:val="id-ID"/>
        </w:rPr>
        <w:t xml:space="preserve"> d</w:t>
      </w:r>
      <w:r w:rsidRPr="00EF255D">
        <w:rPr>
          <w:rFonts w:hint="eastAsia"/>
          <w:lang w:val="id-ID"/>
        </w:rPr>
        <w:t xml:space="preserve">engan diluen bufer, </w:t>
      </w:r>
      <w:r w:rsidRPr="00EF255D">
        <w:rPr>
          <w:rFonts w:eastAsia="Times New Roman"/>
          <w:lang w:val="id-ID"/>
        </w:rPr>
        <w:t>selama 1</w:t>
      </w:r>
      <w:r w:rsidRPr="00EF255D">
        <w:rPr>
          <w:rFonts w:hint="eastAsia"/>
          <w:lang w:val="id-ID"/>
        </w:rPr>
        <w:t>2</w:t>
      </w:r>
      <w:r w:rsidRPr="00EF255D">
        <w:rPr>
          <w:rFonts w:eastAsia="Times New Roman"/>
          <w:lang w:val="id-ID"/>
        </w:rPr>
        <w:t xml:space="preserve"> jam </w:t>
      </w:r>
      <w:r w:rsidRPr="00EF255D">
        <w:rPr>
          <w:rFonts w:hint="eastAsia"/>
          <w:lang w:val="id-ID"/>
        </w:rPr>
        <w:t>pada suhu 4</w:t>
      </w:r>
      <w:r w:rsidRPr="00EF255D">
        <w:rPr>
          <w:lang w:val="id-ID"/>
        </w:rPr>
        <w:t>˚</w:t>
      </w:r>
      <w:r w:rsidRPr="00EF255D">
        <w:rPr>
          <w:rFonts w:hint="eastAsia"/>
          <w:lang w:val="id-ID"/>
        </w:rPr>
        <w:t xml:space="preserve"> C</w:t>
      </w:r>
      <w:r w:rsidRPr="00EF255D">
        <w:rPr>
          <w:rFonts w:eastAsia="Times New Roman"/>
          <w:lang w:val="id-ID"/>
        </w:rPr>
        <w:t>. Setelah dicuci dengan PBS, se</w:t>
      </w:r>
      <w:r w:rsidRPr="00EF255D">
        <w:rPr>
          <w:rFonts w:hint="eastAsia"/>
          <w:lang w:val="id-ID"/>
        </w:rPr>
        <w:t xml:space="preserve">lanjutnya </w:t>
      </w:r>
      <w:r w:rsidR="00D10D20">
        <w:t xml:space="preserve">sampel jaringan </w:t>
      </w:r>
      <w:r w:rsidRPr="00EF255D">
        <w:rPr>
          <w:rFonts w:hint="eastAsia"/>
          <w:lang w:val="id-ID"/>
        </w:rPr>
        <w:t>di</w:t>
      </w:r>
      <w:r w:rsidRPr="00EF255D">
        <w:rPr>
          <w:rFonts w:eastAsia="Times New Roman"/>
          <w:lang w:val="id-ID"/>
        </w:rPr>
        <w:t xml:space="preserve">inkubasi </w:t>
      </w:r>
      <w:r w:rsidRPr="00EF255D">
        <w:rPr>
          <w:rFonts w:hint="eastAsia"/>
          <w:lang w:val="id-ID"/>
        </w:rPr>
        <w:t xml:space="preserve">selama 30 menit dalam suhu kamar </w:t>
      </w:r>
      <w:r w:rsidRPr="00EF255D">
        <w:rPr>
          <w:rFonts w:eastAsia="Times New Roman"/>
          <w:lang w:val="id-ID"/>
        </w:rPr>
        <w:t>dengan</w:t>
      </w:r>
      <w:r w:rsidRPr="00EF255D">
        <w:rPr>
          <w:rFonts w:hint="eastAsia"/>
          <w:lang w:val="id-ID"/>
        </w:rPr>
        <w:t xml:space="preserve"> </w:t>
      </w:r>
      <w:r w:rsidR="00D10D20">
        <w:t xml:space="preserve">antibodi sekunder </w:t>
      </w:r>
      <w:r w:rsidRPr="00EF255D">
        <w:rPr>
          <w:rFonts w:hint="eastAsia"/>
          <w:lang w:val="id-ID"/>
        </w:rPr>
        <w:t>anti-IgG tikus yang dibiotinilasi</w:t>
      </w:r>
      <w:r w:rsidRPr="00EF255D">
        <w:rPr>
          <w:rFonts w:eastAsia="Times New Roman"/>
          <w:lang w:val="id-ID"/>
        </w:rPr>
        <w:t xml:space="preserve"> </w:t>
      </w:r>
      <w:r w:rsidR="00D10D20">
        <w:t>(</w:t>
      </w:r>
      <w:r w:rsidRPr="00EF255D">
        <w:rPr>
          <w:rFonts w:hint="eastAsia"/>
          <w:lang w:val="id-ID"/>
        </w:rPr>
        <w:t>1:200</w:t>
      </w:r>
      <w:r w:rsidR="00D10D20">
        <w:t>)</w:t>
      </w:r>
      <w:r w:rsidRPr="00EF255D">
        <w:rPr>
          <w:rFonts w:hint="eastAsia"/>
          <w:lang w:val="id-ID"/>
        </w:rPr>
        <w:t xml:space="preserve"> </w:t>
      </w:r>
      <w:r w:rsidRPr="00EF255D">
        <w:rPr>
          <w:rFonts w:eastAsia="Times New Roman"/>
          <w:lang w:val="id-ID"/>
        </w:rPr>
        <w:t>(Vectastain ABC kit, Vector, Burlingame, CA)</w:t>
      </w:r>
      <w:r w:rsidRPr="00EF255D">
        <w:rPr>
          <w:rFonts w:hint="eastAsia"/>
          <w:lang w:val="id-ID"/>
        </w:rPr>
        <w:t xml:space="preserve">. </w:t>
      </w:r>
      <w:r w:rsidRPr="00EF255D">
        <w:rPr>
          <w:lang w:val="id-ID"/>
        </w:rPr>
        <w:t>B</w:t>
      </w:r>
      <w:r w:rsidRPr="00EF255D">
        <w:rPr>
          <w:rFonts w:hint="eastAsia"/>
          <w:lang w:val="id-ID"/>
        </w:rPr>
        <w:t xml:space="preserve">erikutnya, setelah dicuci </w:t>
      </w:r>
      <w:r w:rsidRPr="00EF255D">
        <w:rPr>
          <w:rFonts w:eastAsia="Times New Roman"/>
          <w:lang w:val="id-ID"/>
        </w:rPr>
        <w:t>dengan PBS</w:t>
      </w:r>
      <w:r w:rsidRPr="00EF255D">
        <w:rPr>
          <w:rFonts w:hint="eastAsia"/>
          <w:lang w:val="id-ID"/>
        </w:rPr>
        <w:t xml:space="preserve">, </w:t>
      </w:r>
      <w:r w:rsidR="00D10D20">
        <w:t xml:space="preserve">sampel jaringan </w:t>
      </w:r>
      <w:r w:rsidRPr="00EF255D">
        <w:rPr>
          <w:rFonts w:eastAsia="Times New Roman"/>
          <w:lang w:val="id-ID"/>
        </w:rPr>
        <w:t>diinkubasi selama 30 menit dengan kompleks avidin</w:t>
      </w:r>
      <w:r w:rsidRPr="00EF255D">
        <w:rPr>
          <w:rFonts w:hint="eastAsia"/>
          <w:lang w:val="id-ID"/>
        </w:rPr>
        <w:t>-</w:t>
      </w:r>
      <w:r w:rsidRPr="00EF255D">
        <w:rPr>
          <w:rFonts w:eastAsia="Times New Roman"/>
          <w:lang w:val="id-ID"/>
        </w:rPr>
        <w:t>bio</w:t>
      </w:r>
      <w:r w:rsidRPr="00EF255D">
        <w:rPr>
          <w:rFonts w:hint="eastAsia"/>
          <w:lang w:val="id-ID"/>
        </w:rPr>
        <w:t>t</w:t>
      </w:r>
      <w:r w:rsidRPr="00EF255D">
        <w:rPr>
          <w:rFonts w:eastAsia="Times New Roman"/>
          <w:lang w:val="id-ID"/>
        </w:rPr>
        <w:t>in</w:t>
      </w:r>
      <w:r w:rsidRPr="00EF255D">
        <w:rPr>
          <w:rFonts w:hint="eastAsia"/>
          <w:lang w:val="id-ID"/>
        </w:rPr>
        <w:t>-</w:t>
      </w:r>
      <w:r w:rsidRPr="00EF255D">
        <w:rPr>
          <w:rFonts w:eastAsia="Times New Roman"/>
          <w:lang w:val="id-ID"/>
        </w:rPr>
        <w:t>peroksidase</w:t>
      </w:r>
      <w:r w:rsidRPr="00EF255D">
        <w:rPr>
          <w:rFonts w:hint="eastAsia"/>
          <w:lang w:val="id-ID"/>
        </w:rPr>
        <w:t xml:space="preserve"> </w:t>
      </w:r>
      <w:r w:rsidRPr="00EF255D">
        <w:rPr>
          <w:rFonts w:eastAsia="Times New Roman"/>
          <w:lang w:val="id-ID"/>
        </w:rPr>
        <w:t xml:space="preserve">(Vectastain ABC kit) </w:t>
      </w:r>
      <w:r w:rsidRPr="00EF255D">
        <w:rPr>
          <w:rFonts w:hint="eastAsia"/>
          <w:lang w:val="id-ID"/>
        </w:rPr>
        <w:t>yang disiapkan</w:t>
      </w:r>
      <w:r w:rsidRPr="00EF255D">
        <w:rPr>
          <w:rFonts w:eastAsia="Times New Roman"/>
          <w:lang w:val="id-ID"/>
        </w:rPr>
        <w:t xml:space="preserve"> sesuai dengan</w:t>
      </w:r>
      <w:r w:rsidRPr="00EF255D">
        <w:rPr>
          <w:rFonts w:hint="eastAsia"/>
          <w:lang w:val="id-ID"/>
        </w:rPr>
        <w:t xml:space="preserve"> </w:t>
      </w:r>
      <w:r w:rsidRPr="00EF255D">
        <w:rPr>
          <w:rFonts w:eastAsia="Times New Roman"/>
          <w:lang w:val="id-ID"/>
        </w:rPr>
        <w:t>instruksi pabrik. Setelah dicuci dengan PBS selama 15</w:t>
      </w:r>
      <w:r w:rsidRPr="00EF255D">
        <w:rPr>
          <w:rFonts w:hint="eastAsia"/>
          <w:lang w:val="id-ID"/>
        </w:rPr>
        <w:t xml:space="preserve"> </w:t>
      </w:r>
      <w:r w:rsidR="00D10D20">
        <w:rPr>
          <w:rFonts w:eastAsia="Times New Roman"/>
          <w:lang w:val="id-ID"/>
        </w:rPr>
        <w:t>m</w:t>
      </w:r>
      <w:r w:rsidR="00D10D20">
        <w:rPr>
          <w:rFonts w:eastAsia="Times New Roman"/>
        </w:rPr>
        <w:t>enit</w:t>
      </w:r>
      <w:r w:rsidRPr="00EF255D">
        <w:rPr>
          <w:rFonts w:eastAsia="Times New Roman"/>
          <w:lang w:val="id-ID"/>
        </w:rPr>
        <w:t xml:space="preserve">, </w:t>
      </w:r>
      <w:r w:rsidRPr="00EF255D">
        <w:rPr>
          <w:rFonts w:hint="eastAsia"/>
          <w:lang w:val="id-ID"/>
        </w:rPr>
        <w:t xml:space="preserve">sampel </w:t>
      </w:r>
      <w:r w:rsidR="00D10D20">
        <w:t xml:space="preserve">jaringan </w:t>
      </w:r>
      <w:r w:rsidRPr="00EF255D">
        <w:rPr>
          <w:rFonts w:hint="eastAsia"/>
          <w:lang w:val="id-ID"/>
        </w:rPr>
        <w:t>direaksikan dengan</w:t>
      </w:r>
      <w:r w:rsidRPr="00EF255D">
        <w:rPr>
          <w:rFonts w:eastAsia="Times New Roman"/>
          <w:lang w:val="id-ID"/>
        </w:rPr>
        <w:t xml:space="preserve"> 0,02 % 3,3 – </w:t>
      </w:r>
      <w:r w:rsidRPr="00D10D20">
        <w:rPr>
          <w:rFonts w:eastAsia="Times New Roman"/>
          <w:i/>
          <w:lang w:val="id-ID"/>
        </w:rPr>
        <w:t>diaminobenzidinetetrachloride</w:t>
      </w:r>
      <w:r w:rsidRPr="00EF255D">
        <w:rPr>
          <w:rFonts w:hint="eastAsia"/>
          <w:lang w:val="id-ID"/>
        </w:rPr>
        <w:t xml:space="preserve"> </w:t>
      </w:r>
      <w:r w:rsidRPr="00EF255D">
        <w:rPr>
          <w:rFonts w:eastAsia="Times New Roman"/>
          <w:lang w:val="id-ID"/>
        </w:rPr>
        <w:t xml:space="preserve">(DAB) </w:t>
      </w:r>
      <w:r w:rsidRPr="00EF255D">
        <w:rPr>
          <w:rFonts w:hint="eastAsia"/>
          <w:lang w:val="id-ID"/>
        </w:rPr>
        <w:t xml:space="preserve">yang </w:t>
      </w:r>
      <w:r w:rsidRPr="00EF255D">
        <w:rPr>
          <w:rFonts w:eastAsia="Times New Roman"/>
          <w:lang w:val="id-ID"/>
        </w:rPr>
        <w:t>dicampur dengan 0,06% hidrogen peroksida</w:t>
      </w:r>
      <w:r w:rsidRPr="00EF255D">
        <w:rPr>
          <w:rFonts w:hint="eastAsia"/>
          <w:lang w:val="id-ID"/>
        </w:rPr>
        <w:t xml:space="preserve"> </w:t>
      </w:r>
      <w:r w:rsidRPr="00EF255D">
        <w:rPr>
          <w:rFonts w:eastAsia="Times New Roman"/>
          <w:lang w:val="id-ID"/>
        </w:rPr>
        <w:t>(H</w:t>
      </w:r>
      <w:r w:rsidRPr="00EF255D">
        <w:rPr>
          <w:rFonts w:hint="eastAsia"/>
          <w:vertAlign w:val="subscript"/>
          <w:lang w:val="id-ID"/>
        </w:rPr>
        <w:t>2</w:t>
      </w:r>
      <w:r w:rsidRPr="00EF255D">
        <w:rPr>
          <w:rFonts w:eastAsia="Times New Roman"/>
          <w:lang w:val="id-ID"/>
        </w:rPr>
        <w:t>O</w:t>
      </w:r>
      <w:r w:rsidRPr="00EF255D">
        <w:rPr>
          <w:rFonts w:hint="eastAsia"/>
          <w:vertAlign w:val="subscript"/>
          <w:lang w:val="id-ID"/>
        </w:rPr>
        <w:t>2</w:t>
      </w:r>
      <w:r w:rsidR="00D10D20">
        <w:rPr>
          <w:rFonts w:eastAsia="Times New Roman"/>
          <w:lang w:val="id-ID"/>
        </w:rPr>
        <w:t xml:space="preserve">) selama </w:t>
      </w:r>
      <w:r w:rsidRPr="00EF255D">
        <w:rPr>
          <w:rFonts w:hint="eastAsia"/>
          <w:lang w:val="id-ID"/>
        </w:rPr>
        <w:t>15</w:t>
      </w:r>
      <w:r w:rsidRPr="00EF255D">
        <w:rPr>
          <w:rFonts w:eastAsia="Times New Roman"/>
          <w:lang w:val="id-ID"/>
        </w:rPr>
        <w:t xml:space="preserve"> menit untuk mendeteksi</w:t>
      </w:r>
      <w:r w:rsidR="00D10D20">
        <w:rPr>
          <w:rFonts w:hint="eastAsia"/>
          <w:lang w:val="id-ID"/>
        </w:rPr>
        <w:t xml:space="preserve"> reaksi im</w:t>
      </w:r>
      <w:r w:rsidRPr="00EF255D">
        <w:rPr>
          <w:rFonts w:hint="eastAsia"/>
          <w:lang w:val="id-ID"/>
        </w:rPr>
        <w:t>unogenik positif</w:t>
      </w:r>
      <w:r w:rsidRPr="00EF255D">
        <w:rPr>
          <w:rFonts w:eastAsia="Times New Roman"/>
          <w:lang w:val="id-ID"/>
        </w:rPr>
        <w:t xml:space="preserve">. Setelah dicuci dengan </w:t>
      </w:r>
      <w:r w:rsidR="00D10D20">
        <w:rPr>
          <w:rFonts w:hint="eastAsia"/>
          <w:lang w:val="id-ID"/>
        </w:rPr>
        <w:t>a</w:t>
      </w:r>
      <w:r w:rsidR="00D10D20">
        <w:t>k</w:t>
      </w:r>
      <w:r w:rsidRPr="00EF255D">
        <w:rPr>
          <w:rFonts w:hint="eastAsia"/>
          <w:lang w:val="id-ID"/>
        </w:rPr>
        <w:t>uades</w:t>
      </w:r>
      <w:r w:rsidRPr="00EF255D">
        <w:rPr>
          <w:rFonts w:eastAsia="Times New Roman"/>
          <w:lang w:val="id-ID"/>
        </w:rPr>
        <w:t xml:space="preserve">, </w:t>
      </w:r>
      <w:r w:rsidR="00D10D20">
        <w:rPr>
          <w:rFonts w:eastAsia="Times New Roman"/>
        </w:rPr>
        <w:t>sampel jaringan di</w:t>
      </w:r>
      <w:r w:rsidRPr="00EF255D">
        <w:rPr>
          <w:rFonts w:eastAsia="Times New Roman"/>
          <w:lang w:val="id-ID"/>
        </w:rPr>
        <w:t xml:space="preserve">dehidrasi dengan </w:t>
      </w:r>
      <w:r w:rsidRPr="00EF255D">
        <w:rPr>
          <w:rFonts w:hint="eastAsia"/>
          <w:lang w:val="id-ID"/>
        </w:rPr>
        <w:t xml:space="preserve">alkohol </w:t>
      </w:r>
      <w:r w:rsidR="00D10D20">
        <w:t xml:space="preserve">dengan konsentrasi </w:t>
      </w:r>
      <w:r w:rsidRPr="00EF255D">
        <w:rPr>
          <w:rFonts w:hint="eastAsia"/>
          <w:lang w:val="id-ID"/>
        </w:rPr>
        <w:t>bertingkat</w:t>
      </w:r>
      <w:r w:rsidR="00D10D20">
        <w:rPr>
          <w:rFonts w:eastAsia="Times New Roman"/>
        </w:rPr>
        <w:t xml:space="preserve"> dan</w:t>
      </w:r>
      <w:r w:rsidRPr="00EF255D">
        <w:rPr>
          <w:rFonts w:hint="eastAsia"/>
          <w:lang w:val="id-ID"/>
        </w:rPr>
        <w:t xml:space="preserve"> </w:t>
      </w:r>
      <w:r w:rsidRPr="00EF255D">
        <w:rPr>
          <w:rFonts w:eastAsia="Times New Roman"/>
          <w:lang w:val="id-ID"/>
        </w:rPr>
        <w:t>di</w:t>
      </w:r>
      <w:r w:rsidRPr="00EF255D">
        <w:rPr>
          <w:rFonts w:hint="eastAsia"/>
          <w:lang w:val="id-ID"/>
        </w:rPr>
        <w:t>jernihkan dengan</w:t>
      </w:r>
      <w:r w:rsidR="00D10D20">
        <w:rPr>
          <w:rFonts w:eastAsia="Times New Roman"/>
          <w:lang w:val="id-ID"/>
        </w:rPr>
        <w:t xml:space="preserve"> </w:t>
      </w:r>
      <w:r w:rsidR="00D10D20">
        <w:rPr>
          <w:rFonts w:eastAsia="Times New Roman"/>
        </w:rPr>
        <w:t>s</w:t>
      </w:r>
      <w:r w:rsidRPr="00EF255D">
        <w:rPr>
          <w:rFonts w:hint="eastAsia"/>
          <w:lang w:val="id-ID"/>
        </w:rPr>
        <w:t>ilol</w:t>
      </w:r>
      <w:r w:rsidRPr="00EF255D">
        <w:rPr>
          <w:rFonts w:eastAsia="Times New Roman"/>
          <w:lang w:val="id-ID"/>
        </w:rPr>
        <w:t xml:space="preserve">, </w:t>
      </w:r>
      <w:r w:rsidR="00D10D20">
        <w:rPr>
          <w:rFonts w:eastAsia="Times New Roman"/>
        </w:rPr>
        <w:t xml:space="preserve">serta </w:t>
      </w:r>
      <w:r w:rsidRPr="00EF255D">
        <w:rPr>
          <w:rFonts w:eastAsia="Times New Roman"/>
          <w:lang w:val="id-ID"/>
        </w:rPr>
        <w:t>di</w:t>
      </w:r>
      <w:r w:rsidRPr="00EF255D">
        <w:rPr>
          <w:rFonts w:hint="eastAsia"/>
          <w:lang w:val="id-ID"/>
        </w:rPr>
        <w:t xml:space="preserve">tutup </w:t>
      </w:r>
      <w:r w:rsidRPr="00EF255D">
        <w:rPr>
          <w:rFonts w:hint="eastAsia"/>
          <w:i/>
          <w:lang w:val="id-ID"/>
        </w:rPr>
        <w:t>cover glass</w:t>
      </w:r>
      <w:r w:rsidRPr="00EF255D">
        <w:rPr>
          <w:rFonts w:hint="eastAsia"/>
          <w:lang w:val="id-ID"/>
        </w:rPr>
        <w:t xml:space="preserve"> </w:t>
      </w:r>
      <w:r w:rsidRPr="00EF255D">
        <w:rPr>
          <w:rFonts w:eastAsia="Times New Roman"/>
          <w:lang w:val="id-ID"/>
        </w:rPr>
        <w:t xml:space="preserve">dengan </w:t>
      </w:r>
      <w:r w:rsidRPr="00EF255D">
        <w:rPr>
          <w:rFonts w:hint="eastAsia"/>
          <w:lang w:val="id-ID"/>
        </w:rPr>
        <w:t>balsam</w:t>
      </w:r>
      <w:r w:rsidRPr="00EF255D">
        <w:rPr>
          <w:rFonts w:eastAsia="Times New Roman"/>
          <w:lang w:val="id-ID"/>
        </w:rPr>
        <w:t xml:space="preserve"> </w:t>
      </w:r>
      <w:r w:rsidRPr="00EF255D">
        <w:rPr>
          <w:rFonts w:hint="eastAsia"/>
          <w:lang w:val="id-ID"/>
        </w:rPr>
        <w:t>kanada</w:t>
      </w:r>
      <w:r w:rsidRPr="00EF255D">
        <w:rPr>
          <w:rFonts w:eastAsia="Times New Roman"/>
          <w:lang w:val="id-ID"/>
        </w:rPr>
        <w:t xml:space="preserve"> (Merck, Darmstadt,</w:t>
      </w:r>
      <w:r w:rsidRPr="00EF255D">
        <w:rPr>
          <w:rFonts w:hint="eastAsia"/>
          <w:lang w:val="id-ID"/>
        </w:rPr>
        <w:t xml:space="preserve"> </w:t>
      </w:r>
      <w:r w:rsidR="00D10D20">
        <w:rPr>
          <w:rFonts w:eastAsia="Times New Roman"/>
          <w:lang w:val="id-ID"/>
        </w:rPr>
        <w:t>Jerman)</w:t>
      </w:r>
      <w:r w:rsidR="00D10D20">
        <w:rPr>
          <w:rFonts w:eastAsia="Times New Roman"/>
        </w:rPr>
        <w:t xml:space="preserve">. </w:t>
      </w:r>
      <w:proofErr w:type="gramStart"/>
      <w:r w:rsidR="00D10D20">
        <w:rPr>
          <w:rFonts w:eastAsia="Times New Roman"/>
        </w:rPr>
        <w:t>Hasil pewarnaan imunuhistokimia</w:t>
      </w:r>
      <w:r w:rsidRPr="00EF255D">
        <w:rPr>
          <w:rFonts w:eastAsia="Times New Roman"/>
          <w:lang w:val="id-ID"/>
        </w:rPr>
        <w:t xml:space="preserve"> </w:t>
      </w:r>
      <w:r w:rsidR="00D10D20">
        <w:t>diamati</w:t>
      </w:r>
      <w:r w:rsidRPr="00EF255D">
        <w:rPr>
          <w:rFonts w:eastAsia="Times New Roman"/>
          <w:lang w:val="id-ID"/>
        </w:rPr>
        <w:t xml:space="preserve"> </w:t>
      </w:r>
      <w:r w:rsidR="00D10D20">
        <w:rPr>
          <w:rFonts w:eastAsia="Times New Roman"/>
        </w:rPr>
        <w:t>menggunakan</w:t>
      </w:r>
      <w:r w:rsidRPr="00EF255D">
        <w:rPr>
          <w:rFonts w:eastAsia="Times New Roman"/>
          <w:lang w:val="id-ID"/>
        </w:rPr>
        <w:t xml:space="preserve"> mikroskop cahaya</w:t>
      </w:r>
      <w:r w:rsidRPr="00EF255D">
        <w:rPr>
          <w:rFonts w:hint="eastAsia"/>
          <w:lang w:val="id-ID"/>
        </w:rPr>
        <w:t xml:space="preserve"> </w:t>
      </w:r>
      <w:r w:rsidRPr="00EF255D">
        <w:rPr>
          <w:rFonts w:eastAsia="Times New Roman"/>
          <w:lang w:val="id-ID"/>
        </w:rPr>
        <w:t>(BX</w:t>
      </w:r>
      <w:r w:rsidRPr="00EF255D">
        <w:rPr>
          <w:rFonts w:hint="eastAsia"/>
          <w:lang w:val="id-ID"/>
        </w:rPr>
        <w:t>51</w:t>
      </w:r>
      <w:r w:rsidRPr="00EF255D">
        <w:rPr>
          <w:rFonts w:eastAsia="Times New Roman"/>
          <w:lang w:val="id-ID"/>
        </w:rPr>
        <w:t>, OLYMPUS, Tokyo, Jepang)</w:t>
      </w:r>
      <w:r w:rsidRPr="00EF255D">
        <w:rPr>
          <w:rFonts w:hint="eastAsia"/>
          <w:lang w:val="id-ID"/>
        </w:rPr>
        <w:t xml:space="preserve"> dan diambil gambarnya</w:t>
      </w:r>
      <w:r w:rsidR="00D10D20">
        <w:t xml:space="preserve"> menggunakan kamera optilab</w:t>
      </w:r>
      <w:r w:rsidRPr="00EF255D">
        <w:rPr>
          <w:rFonts w:eastAsia="Times New Roman"/>
          <w:lang w:val="id-ID"/>
        </w:rPr>
        <w:t>.</w:t>
      </w:r>
      <w:proofErr w:type="gramEnd"/>
      <w:r w:rsidRPr="00EF255D">
        <w:rPr>
          <w:rFonts w:hint="eastAsia"/>
          <w:lang w:val="id-ID"/>
        </w:rPr>
        <w:t xml:space="preserve"> </w:t>
      </w:r>
    </w:p>
    <w:p w:rsidR="00681E99" w:rsidRPr="00EF255D" w:rsidRDefault="00681E99" w:rsidP="00D10D20">
      <w:pPr>
        <w:rPr>
          <w:lang w:val="id-ID"/>
        </w:rPr>
      </w:pPr>
    </w:p>
    <w:p w:rsidR="00681E99" w:rsidRPr="00EF255D" w:rsidRDefault="00681E99" w:rsidP="00D10D20">
      <w:pPr>
        <w:shd w:val="clear" w:color="auto" w:fill="FFFFFF"/>
        <w:spacing w:line="480" w:lineRule="auto"/>
        <w:jc w:val="center"/>
        <w:rPr>
          <w:color w:val="111111"/>
          <w:lang w:val="es-ES"/>
        </w:rPr>
      </w:pPr>
      <w:r w:rsidRPr="00EF255D">
        <w:rPr>
          <w:b/>
          <w:bCs/>
          <w:color w:val="111111"/>
          <w:lang w:val="es-ES"/>
        </w:rPr>
        <w:t>Hasil dan Pembahasan</w:t>
      </w:r>
    </w:p>
    <w:p w:rsidR="00D10D20" w:rsidRDefault="00D10D20" w:rsidP="00AE2C83">
      <w:pPr>
        <w:jc w:val="both"/>
      </w:pPr>
    </w:p>
    <w:p w:rsidR="00681E99" w:rsidRPr="00EF255D" w:rsidRDefault="00681E99" w:rsidP="00644445">
      <w:pPr>
        <w:spacing w:line="480" w:lineRule="auto"/>
        <w:ind w:firstLine="720"/>
        <w:jc w:val="both"/>
      </w:pPr>
      <w:r w:rsidRPr="00EF255D">
        <w:rPr>
          <w:rFonts w:hint="eastAsia"/>
          <w:lang w:val="id-ID"/>
        </w:rPr>
        <w:t xml:space="preserve">Hasil </w:t>
      </w:r>
      <w:r w:rsidRPr="00EF255D">
        <w:t xml:space="preserve">penelitian tahun sebelumnya memperlihatkan </w:t>
      </w:r>
      <w:r w:rsidRPr="00EF255D">
        <w:rPr>
          <w:rFonts w:hint="eastAsia"/>
          <w:lang w:val="id-ID"/>
        </w:rPr>
        <w:t xml:space="preserve">struktur histologi otot skelet pada ayam kedu cemani yang tidak berbeda dengan struktur histologi otot skelet pada umumnya. Serabut otot skelet ayam kedu cemani berbentuk bulat tidak beraturan dan memanjang </w:t>
      </w:r>
      <w:r w:rsidRPr="00EF255D">
        <w:rPr>
          <w:rFonts w:hint="eastAsia"/>
          <w:lang w:val="id-ID"/>
        </w:rPr>
        <w:lastRenderedPageBreak/>
        <w:t>dengan inti sel yang berjumlah banyak dan menempel ditepi serabut. Sarkoplasma, yang merupakan sitoplasma dari serabut otot, sebagian besar diisi oleh komponen untuk berkontraksi berupa miofibril yang terusun teratur dalam sarkomer, sebagai unit kontraksi otot. Sarkomer mengandung sejumlah protein, termasuk alfa-aktinin dan filamen intermedia sebagai komponen penyusun diskus Z, serta aktin dan miosin yang merupakan komponen utama penyusun filamen gelap dan terang.</w:t>
      </w:r>
    </w:p>
    <w:p w:rsidR="009B01D0" w:rsidRDefault="00681E99" w:rsidP="00644445">
      <w:pPr>
        <w:spacing w:line="480" w:lineRule="auto"/>
        <w:ind w:firstLine="720"/>
        <w:jc w:val="both"/>
      </w:pPr>
      <w:r w:rsidRPr="00EF255D">
        <w:rPr>
          <w:lang w:val="id-ID"/>
        </w:rPr>
        <w:t xml:space="preserve">Penelitian in telah mengklarifikasi keberadaan dan distribusi </w:t>
      </w:r>
      <w:r w:rsidRPr="00EF255D">
        <w:t>GLUT 4</w:t>
      </w:r>
      <w:r w:rsidRPr="00EF255D">
        <w:rPr>
          <w:lang w:val="id-ID"/>
        </w:rPr>
        <w:t xml:space="preserve"> pada otot skelet ayam cemani menggunakan antibodi </w:t>
      </w:r>
      <w:r w:rsidR="00644445" w:rsidRPr="00EF255D">
        <w:rPr>
          <w:rFonts w:hint="eastAsia"/>
          <w:lang w:val="id-ID"/>
        </w:rPr>
        <w:t>poliklonal</w:t>
      </w:r>
      <w:r w:rsidR="00644445" w:rsidRPr="00EF255D">
        <w:rPr>
          <w:lang w:val="id-ID"/>
        </w:rPr>
        <w:t xml:space="preserve"> </w:t>
      </w:r>
      <w:r w:rsidRPr="00EF255D">
        <w:rPr>
          <w:lang w:val="id-ID"/>
        </w:rPr>
        <w:t>dengan teknik immunohistokimia ABC.</w:t>
      </w:r>
      <w:r w:rsidRPr="00EF255D">
        <w:t xml:space="preserve"> </w:t>
      </w:r>
      <w:r w:rsidRPr="00EF255D">
        <w:rPr>
          <w:lang w:val="id-ID"/>
        </w:rPr>
        <w:t>Hasil</w:t>
      </w:r>
      <w:r w:rsidR="00195A2E">
        <w:rPr>
          <w:lang w:val="id-ID"/>
        </w:rPr>
        <w:t xml:space="preserve"> penelitian menunjukkan bahwa i</w:t>
      </w:r>
      <w:r w:rsidRPr="00EF255D">
        <w:rPr>
          <w:lang w:val="id-ID"/>
        </w:rPr>
        <w:t>munorea</w:t>
      </w:r>
      <w:r w:rsidRPr="00EF255D">
        <w:rPr>
          <w:rFonts w:hint="eastAsia"/>
          <w:lang w:val="id-ID"/>
        </w:rPr>
        <w:t>k</w:t>
      </w:r>
      <w:r w:rsidRPr="00EF255D">
        <w:rPr>
          <w:lang w:val="id-ID"/>
        </w:rPr>
        <w:t xml:space="preserve">tivitas </w:t>
      </w:r>
      <w:r w:rsidRPr="00EF255D">
        <w:t>GLUT 4 terutama</w:t>
      </w:r>
      <w:r w:rsidRPr="00EF255D">
        <w:rPr>
          <w:lang w:val="id-ID"/>
        </w:rPr>
        <w:t xml:space="preserve"> terdeteksi </w:t>
      </w:r>
      <w:r w:rsidRPr="00EF255D">
        <w:rPr>
          <w:rFonts w:hint="eastAsia"/>
          <w:lang w:val="id-ID"/>
        </w:rPr>
        <w:t xml:space="preserve">pada </w:t>
      </w:r>
      <w:r w:rsidRPr="00EF255D">
        <w:t>sarkolema</w:t>
      </w:r>
      <w:r w:rsidRPr="00EF255D">
        <w:rPr>
          <w:lang w:val="id-ID"/>
        </w:rPr>
        <w:t xml:space="preserve"> serabut otot skelet ayam</w:t>
      </w:r>
      <w:r w:rsidRPr="00EF255D">
        <w:rPr>
          <w:rFonts w:hint="eastAsia"/>
          <w:lang w:val="id-ID"/>
        </w:rPr>
        <w:t xml:space="preserve"> kedu</w:t>
      </w:r>
      <w:r w:rsidRPr="00EF255D">
        <w:rPr>
          <w:lang w:val="id-ID"/>
        </w:rPr>
        <w:t xml:space="preserve"> cemani</w:t>
      </w:r>
      <w:r w:rsidRPr="00EF255D">
        <w:t>, dan kemudian di komponen miofibril</w:t>
      </w:r>
      <w:r w:rsidRPr="00EF255D">
        <w:rPr>
          <w:lang w:val="id-ID"/>
        </w:rPr>
        <w:t xml:space="preserve">, baik pada otot </w:t>
      </w:r>
      <w:r w:rsidR="0073255F">
        <w:rPr>
          <w:i/>
          <w:lang w:val="id-ID"/>
        </w:rPr>
        <w:t>perctoral</w:t>
      </w:r>
      <w:r w:rsidR="0073255F">
        <w:rPr>
          <w:i/>
        </w:rPr>
        <w:t>e</w:t>
      </w:r>
      <w:r w:rsidRPr="00EF255D">
        <w:rPr>
          <w:i/>
          <w:lang w:val="id-ID"/>
        </w:rPr>
        <w:t xml:space="preserve">s mayor </w:t>
      </w:r>
      <w:r w:rsidRPr="00EF255D">
        <w:rPr>
          <w:lang w:val="id-ID"/>
        </w:rPr>
        <w:t>(Gambar</w:t>
      </w:r>
      <w:r w:rsidRPr="00EF255D">
        <w:rPr>
          <w:rFonts w:hint="eastAsia"/>
          <w:lang w:val="id-ID"/>
        </w:rPr>
        <w:t xml:space="preserve"> </w:t>
      </w:r>
      <w:r w:rsidRPr="00EF255D">
        <w:t>1A dan 2A</w:t>
      </w:r>
      <w:r w:rsidRPr="00EF255D">
        <w:rPr>
          <w:lang w:val="id-ID"/>
        </w:rPr>
        <w:t xml:space="preserve"> ), </w:t>
      </w:r>
      <w:r w:rsidRPr="00EF255D">
        <w:rPr>
          <w:i/>
          <w:lang w:val="id-ID"/>
        </w:rPr>
        <w:t xml:space="preserve">biceps brachii </w:t>
      </w:r>
      <w:r w:rsidRPr="00EF255D">
        <w:rPr>
          <w:lang w:val="id-ID"/>
        </w:rPr>
        <w:t xml:space="preserve">(Gambar </w:t>
      </w:r>
      <w:r w:rsidRPr="00EF255D">
        <w:t>1B dan 2B</w:t>
      </w:r>
      <w:r w:rsidRPr="00EF255D">
        <w:rPr>
          <w:lang w:val="id-ID"/>
        </w:rPr>
        <w:t xml:space="preserve">), maupun pada </w:t>
      </w:r>
      <w:r w:rsidRPr="00EF255D">
        <w:rPr>
          <w:i/>
          <w:lang w:val="id-ID"/>
        </w:rPr>
        <w:t xml:space="preserve">biceps femoris </w:t>
      </w:r>
      <w:r w:rsidRPr="00EF255D">
        <w:rPr>
          <w:lang w:val="id-ID"/>
        </w:rPr>
        <w:t xml:space="preserve">(Gambar </w:t>
      </w:r>
      <w:r w:rsidRPr="00EF255D">
        <w:t>1C dan 2C</w:t>
      </w:r>
      <w:r w:rsidR="00195A2E">
        <w:rPr>
          <w:lang w:val="id-ID"/>
        </w:rPr>
        <w:t>). Intensitas i</w:t>
      </w:r>
      <w:r w:rsidRPr="00EF255D">
        <w:rPr>
          <w:lang w:val="id-ID"/>
        </w:rPr>
        <w:t xml:space="preserve">munorekatifitasnya </w:t>
      </w:r>
      <w:r w:rsidRPr="00EF255D">
        <w:t xml:space="preserve">(Tabel 1) </w:t>
      </w:r>
      <w:r w:rsidRPr="00EF255D">
        <w:rPr>
          <w:lang w:val="id-ID"/>
        </w:rPr>
        <w:t xml:space="preserve">meningkat dari intensitas lemah pada otot </w:t>
      </w:r>
      <w:r w:rsidR="0073255F">
        <w:rPr>
          <w:i/>
          <w:lang w:val="id-ID"/>
        </w:rPr>
        <w:t>perctoral</w:t>
      </w:r>
      <w:r w:rsidR="0073255F">
        <w:rPr>
          <w:i/>
        </w:rPr>
        <w:t>e</w:t>
      </w:r>
      <w:r w:rsidRPr="00EF255D">
        <w:rPr>
          <w:i/>
          <w:lang w:val="id-ID"/>
        </w:rPr>
        <w:t xml:space="preserve">s mayor </w:t>
      </w:r>
      <w:r w:rsidRPr="00EF255D">
        <w:rPr>
          <w:lang w:val="id-ID"/>
        </w:rPr>
        <w:t>(Gambar</w:t>
      </w:r>
      <w:r w:rsidRPr="00EF255D">
        <w:rPr>
          <w:rFonts w:hint="eastAsia"/>
          <w:lang w:val="id-ID"/>
        </w:rPr>
        <w:t xml:space="preserve"> </w:t>
      </w:r>
      <w:r w:rsidRPr="00EF255D">
        <w:t>1A dan 2A</w:t>
      </w:r>
      <w:r w:rsidRPr="00EF255D">
        <w:rPr>
          <w:lang w:val="id-ID"/>
        </w:rPr>
        <w:t xml:space="preserve"> ),</w:t>
      </w:r>
      <w:r w:rsidRPr="00EF255D">
        <w:t xml:space="preserve"> me</w:t>
      </w:r>
      <w:r w:rsidR="0073255F">
        <w:t>n</w:t>
      </w:r>
      <w:r w:rsidRPr="00EF255D">
        <w:t>jadi sedang pada otot</w:t>
      </w:r>
      <w:r w:rsidRPr="00EF255D">
        <w:rPr>
          <w:lang w:val="id-ID"/>
        </w:rPr>
        <w:t xml:space="preserve"> </w:t>
      </w:r>
      <w:r w:rsidRPr="00EF255D">
        <w:rPr>
          <w:i/>
          <w:lang w:val="id-ID"/>
        </w:rPr>
        <w:t xml:space="preserve">biceps brachii </w:t>
      </w:r>
      <w:r w:rsidRPr="00EF255D">
        <w:rPr>
          <w:lang w:val="id-ID"/>
        </w:rPr>
        <w:t xml:space="preserve">(Gambar </w:t>
      </w:r>
      <w:r w:rsidRPr="00EF255D">
        <w:t>1B dan 2B</w:t>
      </w:r>
      <w:r w:rsidRPr="00EF255D">
        <w:rPr>
          <w:lang w:val="id-ID"/>
        </w:rPr>
        <w:t xml:space="preserve">), </w:t>
      </w:r>
      <w:r w:rsidRPr="00EF255D">
        <w:t>dan kemudian kuat</w:t>
      </w:r>
      <w:r w:rsidRPr="00EF255D">
        <w:rPr>
          <w:lang w:val="id-ID"/>
        </w:rPr>
        <w:t xml:space="preserve"> pada</w:t>
      </w:r>
      <w:r w:rsidRPr="00EF255D">
        <w:t xml:space="preserve"> otot</w:t>
      </w:r>
      <w:r w:rsidRPr="00EF255D">
        <w:rPr>
          <w:lang w:val="id-ID"/>
        </w:rPr>
        <w:t xml:space="preserve"> </w:t>
      </w:r>
      <w:r w:rsidRPr="00EF255D">
        <w:rPr>
          <w:i/>
          <w:lang w:val="id-ID"/>
        </w:rPr>
        <w:t xml:space="preserve">biceps femoris </w:t>
      </w:r>
      <w:r w:rsidRPr="00EF255D">
        <w:rPr>
          <w:lang w:val="id-ID"/>
        </w:rPr>
        <w:t xml:space="preserve">(Gambar </w:t>
      </w:r>
      <w:r w:rsidRPr="00EF255D">
        <w:t>1C dan 2C</w:t>
      </w:r>
      <w:r w:rsidRPr="00EF255D">
        <w:rPr>
          <w:lang w:val="id-ID"/>
        </w:rPr>
        <w:t>). Sebaliknya</w:t>
      </w:r>
      <w:r w:rsidRPr="00EF255D">
        <w:rPr>
          <w:rFonts w:hint="eastAsia"/>
          <w:lang w:val="id-ID"/>
        </w:rPr>
        <w:t>, otot skelet ayam kedu cemani</w:t>
      </w:r>
      <w:r w:rsidRPr="00EF255D">
        <w:rPr>
          <w:lang w:val="id-ID"/>
        </w:rPr>
        <w:t xml:space="preserve"> tidak </w:t>
      </w:r>
      <w:r w:rsidRPr="00EF255D">
        <w:rPr>
          <w:rFonts w:hint="eastAsia"/>
          <w:lang w:val="id-ID"/>
        </w:rPr>
        <w:t>menunjukan</w:t>
      </w:r>
      <w:r w:rsidR="00195A2E">
        <w:rPr>
          <w:lang w:val="id-ID"/>
        </w:rPr>
        <w:t xml:space="preserve"> adanya i</w:t>
      </w:r>
      <w:r w:rsidRPr="00EF255D">
        <w:rPr>
          <w:lang w:val="id-ID"/>
        </w:rPr>
        <w:t>munoreaktifitas GLUT 4 pada prosedur kontrol</w:t>
      </w:r>
      <w:r w:rsidRPr="00EF255D">
        <w:rPr>
          <w:rFonts w:hint="eastAsia"/>
          <w:lang w:val="id-ID"/>
        </w:rPr>
        <w:t xml:space="preserve">, baik </w:t>
      </w:r>
      <w:r w:rsidRPr="00EF255D">
        <w:rPr>
          <w:lang w:val="id-ID"/>
        </w:rPr>
        <w:t xml:space="preserve">pada serabut </w:t>
      </w:r>
      <w:r w:rsidRPr="00EF255D">
        <w:rPr>
          <w:rFonts w:hint="eastAsia"/>
          <w:lang w:val="id-ID"/>
        </w:rPr>
        <w:t>oto</w:t>
      </w:r>
      <w:r w:rsidRPr="00EF255D">
        <w:rPr>
          <w:lang w:val="id-ID"/>
        </w:rPr>
        <w:t xml:space="preserve">t </w:t>
      </w:r>
      <w:r w:rsidR="0073255F">
        <w:rPr>
          <w:i/>
          <w:lang w:val="id-ID"/>
        </w:rPr>
        <w:t>perctoral</w:t>
      </w:r>
      <w:r w:rsidR="0073255F">
        <w:rPr>
          <w:i/>
        </w:rPr>
        <w:t>e</w:t>
      </w:r>
      <w:r w:rsidRPr="00EF255D">
        <w:rPr>
          <w:i/>
          <w:lang w:val="id-ID"/>
        </w:rPr>
        <w:t>s mayor</w:t>
      </w:r>
      <w:r w:rsidRPr="00EF255D">
        <w:rPr>
          <w:rFonts w:hint="eastAsia"/>
          <w:i/>
          <w:lang w:val="id-ID"/>
        </w:rPr>
        <w:t xml:space="preserve"> </w:t>
      </w:r>
      <w:r w:rsidRPr="00EF255D">
        <w:rPr>
          <w:rFonts w:hint="eastAsia"/>
          <w:lang w:val="id-ID"/>
        </w:rPr>
        <w:t xml:space="preserve">(Gambar </w:t>
      </w:r>
      <w:r w:rsidRPr="00EF255D">
        <w:rPr>
          <w:lang w:val="id-ID"/>
        </w:rPr>
        <w:t>3A dan 3B</w:t>
      </w:r>
      <w:r w:rsidRPr="00EF255D">
        <w:rPr>
          <w:rFonts w:hint="eastAsia"/>
          <w:lang w:val="id-ID"/>
        </w:rPr>
        <w:t>)</w:t>
      </w:r>
      <w:r w:rsidRPr="00EF255D">
        <w:rPr>
          <w:lang w:val="id-ID"/>
        </w:rPr>
        <w:t xml:space="preserve">, </w:t>
      </w:r>
      <w:r w:rsidRPr="00EF255D">
        <w:rPr>
          <w:i/>
          <w:lang w:val="id-ID"/>
        </w:rPr>
        <w:t>biceps brachii</w:t>
      </w:r>
      <w:r w:rsidRPr="00EF255D">
        <w:rPr>
          <w:lang w:val="id-ID"/>
        </w:rPr>
        <w:t xml:space="preserve">, maupun pada </w:t>
      </w:r>
      <w:r w:rsidR="00AE2C83">
        <w:rPr>
          <w:i/>
          <w:lang w:val="id-ID"/>
        </w:rPr>
        <w:t>biceps femor</w:t>
      </w:r>
      <w:r w:rsidRPr="00EF255D">
        <w:rPr>
          <w:i/>
          <w:lang w:val="id-ID"/>
        </w:rPr>
        <w:t>is</w:t>
      </w:r>
      <w:r w:rsidRPr="00EF255D">
        <w:rPr>
          <w:lang w:val="id-ID"/>
        </w:rPr>
        <w:t xml:space="preserve">. </w:t>
      </w:r>
    </w:p>
    <w:p w:rsidR="00CF3210" w:rsidRPr="00CF3210" w:rsidRDefault="00CF3210" w:rsidP="00CF3210">
      <w:pPr>
        <w:ind w:firstLine="720"/>
        <w:jc w:val="both"/>
      </w:pPr>
    </w:p>
    <w:p w:rsidR="00681E99" w:rsidRPr="00EF255D" w:rsidRDefault="00681E99" w:rsidP="00CF3210">
      <w:pPr>
        <w:shd w:val="clear" w:color="auto" w:fill="FFFFFF"/>
        <w:ind w:left="900" w:hanging="900"/>
        <w:jc w:val="both"/>
        <w:rPr>
          <w:color w:val="111111"/>
          <w:lang w:val="es-ES"/>
        </w:rPr>
      </w:pPr>
      <w:r w:rsidRPr="00EF255D">
        <w:rPr>
          <w:color w:val="111111"/>
          <w:lang w:val="es-ES"/>
        </w:rPr>
        <w:t>Tabel 1. Hasil evaluasi semi kua</w:t>
      </w:r>
      <w:r w:rsidR="00195A2E">
        <w:rPr>
          <w:color w:val="111111"/>
          <w:lang w:val="es-ES"/>
        </w:rPr>
        <w:t>ntitatif terhadap intensitas im</w:t>
      </w:r>
      <w:r w:rsidRPr="00EF255D">
        <w:rPr>
          <w:color w:val="111111"/>
          <w:lang w:val="es-ES"/>
        </w:rPr>
        <w:t xml:space="preserve">unoreaktifitas GLUT 4 pada otot skelet </w:t>
      </w:r>
      <w:r w:rsidR="00AE2C83" w:rsidRPr="00AE2C83">
        <w:rPr>
          <w:i/>
          <w:color w:val="111111"/>
          <w:lang w:val="es-ES"/>
        </w:rPr>
        <w:t>p</w:t>
      </w:r>
      <w:r w:rsidR="0073255F">
        <w:rPr>
          <w:i/>
          <w:color w:val="111111"/>
          <w:lang w:val="es-ES"/>
        </w:rPr>
        <w:t>ectorale</w:t>
      </w:r>
      <w:r w:rsidRPr="00AE2C83">
        <w:rPr>
          <w:i/>
          <w:color w:val="111111"/>
          <w:lang w:val="es-ES"/>
        </w:rPr>
        <w:t>s mayor, bicep</w:t>
      </w:r>
      <w:r w:rsidR="00AE2C83">
        <w:rPr>
          <w:i/>
          <w:color w:val="111111"/>
          <w:lang w:val="es-ES"/>
        </w:rPr>
        <w:t>s</w:t>
      </w:r>
      <w:r w:rsidRPr="00AE2C83">
        <w:rPr>
          <w:i/>
          <w:color w:val="111111"/>
          <w:lang w:val="es-ES"/>
        </w:rPr>
        <w:t xml:space="preserve"> brachii, dan bicep</w:t>
      </w:r>
      <w:r w:rsidR="00AE2C83">
        <w:rPr>
          <w:i/>
          <w:color w:val="111111"/>
          <w:lang w:val="es-ES"/>
        </w:rPr>
        <w:t>s</w:t>
      </w:r>
      <w:r w:rsidRPr="00AE2C83">
        <w:rPr>
          <w:i/>
          <w:color w:val="111111"/>
          <w:lang w:val="es-ES"/>
        </w:rPr>
        <w:t xml:space="preserve"> femoris</w:t>
      </w:r>
      <w:r w:rsidRPr="00EF255D">
        <w:rPr>
          <w:color w:val="111111"/>
          <w:lang w:val="es-ES"/>
        </w:rPr>
        <w:t xml:space="preserve"> ayam kedu cemani.</w:t>
      </w:r>
    </w:p>
    <w:tbl>
      <w:tblPr>
        <w:tblW w:w="8280" w:type="dxa"/>
        <w:tblInd w:w="324" w:type="dxa"/>
        <w:tblCellMar>
          <w:left w:w="0" w:type="dxa"/>
          <w:right w:w="0" w:type="dxa"/>
        </w:tblCellMar>
        <w:tblLook w:val="0600" w:firstRow="0" w:lastRow="0" w:firstColumn="0" w:lastColumn="0" w:noHBand="1" w:noVBand="1"/>
      </w:tblPr>
      <w:tblGrid>
        <w:gridCol w:w="2250"/>
        <w:gridCol w:w="2250"/>
        <w:gridCol w:w="1800"/>
        <w:gridCol w:w="1980"/>
      </w:tblGrid>
      <w:tr w:rsidR="00681E99" w:rsidRPr="00EF255D" w:rsidTr="00DF1411">
        <w:trPr>
          <w:trHeight w:val="314"/>
        </w:trPr>
        <w:tc>
          <w:tcPr>
            <w:tcW w:w="225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CF3210" w:rsidRDefault="00DF1411" w:rsidP="00CF3210">
            <w:pPr>
              <w:textAlignment w:val="baseline"/>
              <w:rPr>
                <w:rFonts w:eastAsia="Times New Roman"/>
              </w:rPr>
            </w:pPr>
            <w:r>
              <w:rPr>
                <w:rFonts w:eastAsia="Times New Roman"/>
              </w:rPr>
              <w:t>Otot s</w:t>
            </w:r>
            <w:r w:rsidR="00AE2C83">
              <w:rPr>
                <w:rFonts w:eastAsia="Times New Roman"/>
              </w:rPr>
              <w:t>kelet</w:t>
            </w:r>
          </w:p>
        </w:tc>
        <w:tc>
          <w:tcPr>
            <w:tcW w:w="225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AE2C83" w:rsidRDefault="0073255F" w:rsidP="00CF3210">
            <w:pPr>
              <w:jc w:val="center"/>
              <w:textAlignment w:val="baseline"/>
              <w:rPr>
                <w:rFonts w:eastAsia="Times New Roman"/>
                <w:i/>
              </w:rPr>
            </w:pPr>
            <w:r>
              <w:rPr>
                <w:rFonts w:eastAsia="Times New Roman"/>
                <w:bCs/>
                <w:i/>
                <w:kern w:val="24"/>
                <w:lang w:val="id-ID"/>
              </w:rPr>
              <w:t>Pectoral</w:t>
            </w:r>
            <w:r>
              <w:rPr>
                <w:rFonts w:eastAsia="Times New Roman"/>
                <w:bCs/>
                <w:i/>
                <w:kern w:val="24"/>
              </w:rPr>
              <w:t>e</w:t>
            </w:r>
            <w:r w:rsidR="00681E99" w:rsidRPr="00AE2C83">
              <w:rPr>
                <w:rFonts w:eastAsia="Times New Roman"/>
                <w:bCs/>
                <w:i/>
                <w:kern w:val="24"/>
                <w:lang w:val="id-ID"/>
              </w:rPr>
              <w:t>s mayor</w:t>
            </w:r>
          </w:p>
        </w:tc>
        <w:tc>
          <w:tcPr>
            <w:tcW w:w="180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AE2C83" w:rsidRDefault="00681E99" w:rsidP="00CF3210">
            <w:pPr>
              <w:jc w:val="center"/>
              <w:textAlignment w:val="baseline"/>
              <w:rPr>
                <w:rFonts w:eastAsia="Times New Roman"/>
                <w:i/>
              </w:rPr>
            </w:pPr>
            <w:r w:rsidRPr="00AE2C83">
              <w:rPr>
                <w:rFonts w:eastAsia="Times New Roman"/>
                <w:bCs/>
                <w:i/>
                <w:kern w:val="24"/>
                <w:lang w:val="id-ID"/>
              </w:rPr>
              <w:t>Biceps brachii</w:t>
            </w:r>
          </w:p>
        </w:tc>
        <w:tc>
          <w:tcPr>
            <w:tcW w:w="198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AE2C83" w:rsidRDefault="00681E99" w:rsidP="00CF3210">
            <w:pPr>
              <w:jc w:val="center"/>
              <w:textAlignment w:val="baseline"/>
              <w:rPr>
                <w:rFonts w:eastAsia="Times New Roman"/>
                <w:i/>
              </w:rPr>
            </w:pPr>
            <w:r w:rsidRPr="00AE2C83">
              <w:rPr>
                <w:rFonts w:eastAsia="Times New Roman"/>
                <w:bCs/>
                <w:i/>
                <w:kern w:val="24"/>
                <w:lang w:val="id-ID"/>
              </w:rPr>
              <w:t>Biceps femoris</w:t>
            </w:r>
          </w:p>
        </w:tc>
      </w:tr>
      <w:tr w:rsidR="00681E99" w:rsidRPr="00EF255D" w:rsidTr="00DF1411">
        <w:trPr>
          <w:trHeight w:val="206"/>
        </w:trPr>
        <w:tc>
          <w:tcPr>
            <w:tcW w:w="225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EF255D" w:rsidRDefault="00AE2C83" w:rsidP="00AE2C83">
            <w:pPr>
              <w:textAlignment w:val="baseline"/>
              <w:rPr>
                <w:rFonts w:eastAsia="Times New Roman"/>
              </w:rPr>
            </w:pPr>
            <w:r>
              <w:rPr>
                <w:rFonts w:eastAsia="Times New Roman"/>
                <w:kern w:val="24"/>
              </w:rPr>
              <w:t xml:space="preserve">Intensitas </w:t>
            </w:r>
            <w:r w:rsidR="00CF3210" w:rsidRPr="00EF255D">
              <w:rPr>
                <w:rFonts w:eastAsia="Times New Roman"/>
                <w:kern w:val="24"/>
                <w:lang w:val="id-ID"/>
              </w:rPr>
              <w:t>GLUT 4</w:t>
            </w:r>
            <w:r w:rsidR="00CF3210">
              <w:rPr>
                <w:rFonts w:eastAsia="Times New Roman"/>
                <w:kern w:val="24"/>
              </w:rPr>
              <w:t xml:space="preserve"> </w:t>
            </w:r>
          </w:p>
        </w:tc>
        <w:tc>
          <w:tcPr>
            <w:tcW w:w="225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EF255D" w:rsidRDefault="00681E99" w:rsidP="00CF3210">
            <w:pPr>
              <w:jc w:val="center"/>
              <w:textAlignment w:val="baseline"/>
              <w:rPr>
                <w:rFonts w:eastAsia="Times New Roman"/>
              </w:rPr>
            </w:pPr>
            <w:r w:rsidRPr="00EF255D">
              <w:rPr>
                <w:rFonts w:eastAsia="Times New Roman"/>
                <w:kern w:val="24"/>
                <w:lang w:val="id-ID"/>
              </w:rPr>
              <w:t>+</w:t>
            </w:r>
          </w:p>
        </w:tc>
        <w:tc>
          <w:tcPr>
            <w:tcW w:w="180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EF255D" w:rsidRDefault="00681E99" w:rsidP="00CF3210">
            <w:pPr>
              <w:jc w:val="center"/>
              <w:textAlignment w:val="baseline"/>
              <w:rPr>
                <w:rFonts w:eastAsia="Times New Roman"/>
              </w:rPr>
            </w:pPr>
            <w:r w:rsidRPr="00EF255D">
              <w:rPr>
                <w:rFonts w:eastAsia="Times New Roman"/>
                <w:kern w:val="24"/>
                <w:lang w:val="id-ID"/>
              </w:rPr>
              <w:t>++</w:t>
            </w:r>
          </w:p>
        </w:tc>
        <w:tc>
          <w:tcPr>
            <w:tcW w:w="1980" w:type="dxa"/>
            <w:tcBorders>
              <w:top w:val="single" w:sz="4" w:space="0" w:color="auto"/>
              <w:bottom w:val="single" w:sz="4" w:space="0" w:color="auto"/>
            </w:tcBorders>
            <w:shd w:val="clear" w:color="auto" w:fill="auto"/>
            <w:tcMar>
              <w:top w:w="72" w:type="dxa"/>
              <w:left w:w="144" w:type="dxa"/>
              <w:bottom w:w="72" w:type="dxa"/>
              <w:right w:w="144" w:type="dxa"/>
            </w:tcMar>
            <w:hideMark/>
          </w:tcPr>
          <w:p w:rsidR="000A5C37" w:rsidRPr="00EF255D" w:rsidRDefault="00681E99" w:rsidP="00CF3210">
            <w:pPr>
              <w:jc w:val="center"/>
              <w:textAlignment w:val="baseline"/>
              <w:rPr>
                <w:rFonts w:eastAsia="Times New Roman"/>
              </w:rPr>
            </w:pPr>
            <w:r w:rsidRPr="00EF255D">
              <w:rPr>
                <w:rFonts w:eastAsia="Times New Roman"/>
                <w:kern w:val="24"/>
                <w:lang w:val="id-ID"/>
              </w:rPr>
              <w:t>++</w:t>
            </w:r>
          </w:p>
        </w:tc>
      </w:tr>
    </w:tbl>
    <w:p w:rsidR="00681E99" w:rsidRPr="00EF255D" w:rsidRDefault="00681E99" w:rsidP="00CF3210">
      <w:pPr>
        <w:shd w:val="clear" w:color="auto" w:fill="FFFFFF"/>
        <w:jc w:val="both"/>
        <w:rPr>
          <w:color w:val="111111"/>
          <w:lang w:val="es-ES"/>
        </w:rPr>
      </w:pPr>
      <w:r w:rsidRPr="00EF255D">
        <w:rPr>
          <w:color w:val="111111"/>
          <w:lang w:val="es-ES"/>
        </w:rPr>
        <w:t>Keterangan: intensitas lemah = +, intensitas sedang = ++, dan intensitas kuat = +++</w:t>
      </w:r>
    </w:p>
    <w:p w:rsidR="00681E99" w:rsidRPr="00EF255D" w:rsidRDefault="00681E99" w:rsidP="00AC2FEC">
      <w:pPr>
        <w:shd w:val="clear" w:color="auto" w:fill="FFFFFF"/>
        <w:spacing w:line="360" w:lineRule="auto"/>
        <w:jc w:val="both"/>
        <w:rPr>
          <w:color w:val="111111"/>
          <w:lang w:val="es-ES"/>
        </w:rPr>
      </w:pPr>
    </w:p>
    <w:p w:rsidR="00681E99" w:rsidRPr="00EF255D" w:rsidRDefault="00681E99" w:rsidP="00AC2FEC">
      <w:pPr>
        <w:shd w:val="clear" w:color="auto" w:fill="FFFFFF"/>
        <w:spacing w:line="360" w:lineRule="auto"/>
        <w:jc w:val="both"/>
        <w:rPr>
          <w:color w:val="111111"/>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681E99" w:rsidRPr="00EF255D" w:rsidTr="00681E99">
        <w:trPr>
          <w:jc w:val="center"/>
        </w:trPr>
        <w:tc>
          <w:tcPr>
            <w:tcW w:w="9004" w:type="dxa"/>
          </w:tcPr>
          <w:p w:rsidR="00681E99" w:rsidRPr="00EF255D" w:rsidRDefault="00681E99" w:rsidP="00AC2FEC">
            <w:pPr>
              <w:spacing w:line="360" w:lineRule="auto"/>
              <w:jc w:val="center"/>
              <w:rPr>
                <w:color w:val="111111"/>
                <w:lang w:val="es-ES"/>
              </w:rPr>
            </w:pPr>
            <w:r w:rsidRPr="00EF255D">
              <w:rPr>
                <w:noProof/>
                <w:color w:val="111111"/>
                <w:lang w:eastAsia="en-US"/>
              </w:rPr>
              <w:lastRenderedPageBreak/>
              <mc:AlternateContent>
                <mc:Choice Requires="wps">
                  <w:drawing>
                    <wp:anchor distT="0" distB="0" distL="114300" distR="114300" simplePos="0" relativeHeight="251662336" behindDoc="0" locked="0" layoutInCell="1" allowOverlap="1" wp14:anchorId="10265DE8" wp14:editId="2AED3BD0">
                      <wp:simplePos x="0" y="0"/>
                      <wp:positionH relativeFrom="column">
                        <wp:posOffset>1394160</wp:posOffset>
                      </wp:positionH>
                      <wp:positionV relativeFrom="paragraph">
                        <wp:posOffset>1717950</wp:posOffset>
                      </wp:positionV>
                      <wp:extent cx="354965" cy="361315"/>
                      <wp:effectExtent l="0" t="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E6588" w:rsidRDefault="00681E99" w:rsidP="00681E99">
                                  <w:pPr>
                                    <w:rPr>
                                      <w:b/>
                                      <w:sz w:val="36"/>
                                      <w:szCs w:val="36"/>
                                    </w:rPr>
                                  </w:pPr>
                                  <w:r w:rsidRPr="005E6588">
                                    <w:rPr>
                                      <w:b/>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9.8pt;margin-top:135.25pt;width:27.9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" filled="f" stroked="f">
                      <v:textbox>
                        <w:txbxContent>
                          <w:p w:rsidR="00681E99" w:rsidRPr="005E6588" w:rsidRDefault="00681E99" w:rsidP="00681E99">
                            <w:pPr>
                              <w:rPr>
                                <w:b/>
                                <w:sz w:val="36"/>
                                <w:szCs w:val="36"/>
                              </w:rPr>
                            </w:pPr>
                            <w:r w:rsidRPr="005E6588">
                              <w:rPr>
                                <w:b/>
                                <w:sz w:val="36"/>
                                <w:szCs w:val="36"/>
                              </w:rPr>
                              <w:t>A</w:t>
                            </w:r>
                          </w:p>
                        </w:txbxContent>
                      </v:textbox>
                    </v:shape>
                  </w:pict>
                </mc:Fallback>
              </mc:AlternateContent>
            </w:r>
            <w:r w:rsidRPr="00EF255D">
              <w:rPr>
                <w:noProof/>
                <w:color w:val="111111"/>
                <w:lang w:eastAsia="en-US"/>
              </w:rPr>
              <w:drawing>
                <wp:inline distT="0" distB="0" distL="0" distR="0" wp14:anchorId="6A1C6CAF" wp14:editId="5F825269">
                  <wp:extent cx="2768483" cy="2078966"/>
                  <wp:effectExtent l="0" t="0" r="0" b="0"/>
                  <wp:docPr id="8" name="Picture 8" descr="F:\Cemani GLUT4\Cemani GLUT4\Pectorales Mayor\25. Cemani PM 40x Bujur 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F:\Cemani GLUT4\Cemani GLUT4\Pectorales Mayor\25. Cemani PM 40x Bujur 6.jpg"/>
                          <pic:cNvPicPr>
                            <a:picLocks noGrp="1"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2770536" cy="2080508"/>
                          </a:xfrm>
                          <a:prstGeom prst="rect">
                            <a:avLst/>
                          </a:prstGeom>
                          <a:noFill/>
                          <a:ln>
                            <a:noFill/>
                          </a:ln>
                        </pic:spPr>
                      </pic:pic>
                    </a:graphicData>
                  </a:graphic>
                </wp:inline>
              </w:drawing>
            </w:r>
          </w:p>
        </w:tc>
      </w:tr>
      <w:tr w:rsidR="00681E99" w:rsidRPr="00EF255D" w:rsidTr="00681E99">
        <w:trPr>
          <w:jc w:val="center"/>
        </w:trPr>
        <w:tc>
          <w:tcPr>
            <w:tcW w:w="9004" w:type="dxa"/>
          </w:tcPr>
          <w:p w:rsidR="00681E99" w:rsidRPr="00EF255D" w:rsidRDefault="00681E99" w:rsidP="00AC2FEC">
            <w:pPr>
              <w:spacing w:line="360" w:lineRule="auto"/>
              <w:jc w:val="center"/>
              <w:rPr>
                <w:color w:val="111111"/>
                <w:lang w:val="es-ES"/>
              </w:rPr>
            </w:pPr>
            <w:r w:rsidRPr="00EF255D">
              <w:rPr>
                <w:noProof/>
                <w:color w:val="111111"/>
                <w:lang w:eastAsia="en-US"/>
              </w:rPr>
              <mc:AlternateContent>
                <mc:Choice Requires="wps">
                  <w:drawing>
                    <wp:anchor distT="0" distB="0" distL="114300" distR="114300" simplePos="0" relativeHeight="251664384" behindDoc="0" locked="0" layoutInCell="1" allowOverlap="1" wp14:anchorId="2F57C679" wp14:editId="5565CFA5">
                      <wp:simplePos x="0" y="0"/>
                      <wp:positionH relativeFrom="column">
                        <wp:posOffset>1402786</wp:posOffset>
                      </wp:positionH>
                      <wp:positionV relativeFrom="paragraph">
                        <wp:posOffset>1708844</wp:posOffset>
                      </wp:positionV>
                      <wp:extent cx="354965" cy="361315"/>
                      <wp:effectExtent l="0"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E6588" w:rsidRDefault="00681E99" w:rsidP="00681E99">
                                  <w:pPr>
                                    <w:rPr>
                                      <w:b/>
                                      <w:sz w:val="36"/>
                                      <w:szCs w:val="36"/>
                                    </w:rPr>
                                  </w:pPr>
                                  <w:r>
                                    <w:rPr>
                                      <w:b/>
                                      <w:sz w:val="36"/>
                                      <w:szCs w:val="3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10.45pt;margin-top:134.55pt;width:27.9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" filled="f" stroked="f">
                      <v:textbox>
                        <w:txbxContent>
                          <w:p w:rsidR="00681E99" w:rsidRPr="005E6588" w:rsidRDefault="00681E99" w:rsidP="00681E99">
                            <w:pPr>
                              <w:rPr>
                                <w:b/>
                                <w:sz w:val="36"/>
                                <w:szCs w:val="36"/>
                              </w:rPr>
                            </w:pPr>
                            <w:r>
                              <w:rPr>
                                <w:b/>
                                <w:sz w:val="36"/>
                                <w:szCs w:val="36"/>
                              </w:rPr>
                              <w:t>B</w:t>
                            </w:r>
                          </w:p>
                        </w:txbxContent>
                      </v:textbox>
                    </v:shape>
                  </w:pict>
                </mc:Fallback>
              </mc:AlternateContent>
            </w:r>
            <w:r w:rsidRPr="00EF255D">
              <w:rPr>
                <w:noProof/>
                <w:color w:val="111111"/>
                <w:lang w:eastAsia="en-US"/>
              </w:rPr>
              <w:drawing>
                <wp:inline distT="0" distB="0" distL="0" distR="0" wp14:anchorId="3DDBD5EB" wp14:editId="35AA5E35">
                  <wp:extent cx="2764578" cy="2070339"/>
                  <wp:effectExtent l="0" t="0" r="0" b="6350"/>
                  <wp:docPr id="7" name="Picture 7" descr="F:\Cemani GLUT4\Cemani GLUT4\Bicep brachii\bujur BB (40x) 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descr="F:\Cemani GLUT4\Cemani GLUT4\Bicep brachii\bujur BB (40x) 3.jpg"/>
                          <pic:cNvPicPr>
                            <a:picLocks noGrp="1"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2766356" cy="2071670"/>
                          </a:xfrm>
                          <a:prstGeom prst="rect">
                            <a:avLst/>
                          </a:prstGeom>
                          <a:noFill/>
                          <a:ln>
                            <a:noFill/>
                          </a:ln>
                        </pic:spPr>
                      </pic:pic>
                    </a:graphicData>
                  </a:graphic>
                </wp:inline>
              </w:drawing>
            </w:r>
          </w:p>
        </w:tc>
      </w:tr>
      <w:tr w:rsidR="00681E99" w:rsidRPr="00EF255D" w:rsidTr="00681E99">
        <w:trPr>
          <w:jc w:val="center"/>
        </w:trPr>
        <w:tc>
          <w:tcPr>
            <w:tcW w:w="9004" w:type="dxa"/>
          </w:tcPr>
          <w:p w:rsidR="00681E99" w:rsidRPr="00EF255D" w:rsidRDefault="00681E99" w:rsidP="00AC2FEC">
            <w:pPr>
              <w:spacing w:line="360" w:lineRule="auto"/>
              <w:jc w:val="center"/>
              <w:rPr>
                <w:color w:val="111111"/>
                <w:lang w:val="es-ES"/>
              </w:rPr>
            </w:pPr>
            <w:r w:rsidRPr="00EF255D">
              <w:rPr>
                <w:noProof/>
                <w:color w:val="111111"/>
                <w:lang w:eastAsia="en-US"/>
              </w:rPr>
              <mc:AlternateContent>
                <mc:Choice Requires="wps">
                  <w:drawing>
                    <wp:anchor distT="0" distB="0" distL="114300" distR="114300" simplePos="0" relativeHeight="251663360" behindDoc="0" locked="0" layoutInCell="1" allowOverlap="1" wp14:anchorId="0C1390FB" wp14:editId="65ADA647">
                      <wp:simplePos x="0" y="0"/>
                      <wp:positionH relativeFrom="column">
                        <wp:posOffset>1401469</wp:posOffset>
                      </wp:positionH>
                      <wp:positionV relativeFrom="paragraph">
                        <wp:posOffset>1732867</wp:posOffset>
                      </wp:positionV>
                      <wp:extent cx="354965" cy="361315"/>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E6588" w:rsidRDefault="00681E99" w:rsidP="00681E99">
                                  <w:pPr>
                                    <w:rPr>
                                      <w:b/>
                                      <w:sz w:val="36"/>
                                      <w:szCs w:val="36"/>
                                    </w:rPr>
                                  </w:pPr>
                                  <w:r>
                                    <w:rPr>
                                      <w:b/>
                                      <w:sz w:val="36"/>
                                      <w:szCs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10.35pt;margin-top:136.45pt;width:27.9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pPuQIAAM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" filled="f" stroked="f">
                      <v:textbox>
                        <w:txbxContent>
                          <w:p w:rsidR="00681E99" w:rsidRPr="005E6588" w:rsidRDefault="00681E99" w:rsidP="00681E99">
                            <w:pPr>
                              <w:rPr>
                                <w:b/>
                                <w:sz w:val="36"/>
                                <w:szCs w:val="36"/>
                              </w:rPr>
                            </w:pPr>
                            <w:r>
                              <w:rPr>
                                <w:b/>
                                <w:sz w:val="36"/>
                                <w:szCs w:val="36"/>
                              </w:rPr>
                              <w:t>C</w:t>
                            </w:r>
                          </w:p>
                        </w:txbxContent>
                      </v:textbox>
                    </v:shape>
                  </w:pict>
                </mc:Fallback>
              </mc:AlternateContent>
            </w:r>
            <w:r w:rsidRPr="00EF255D">
              <w:rPr>
                <w:noProof/>
                <w:color w:val="111111"/>
                <w:lang w:eastAsia="en-US"/>
              </w:rPr>
              <w:drawing>
                <wp:inline distT="0" distB="0" distL="0" distR="0" wp14:anchorId="51D0DB5E" wp14:editId="547C7C5D">
                  <wp:extent cx="2786332" cy="2092596"/>
                  <wp:effectExtent l="0" t="0" r="0" b="3175"/>
                  <wp:docPr id="6" name="Picture 6" descr="F:\Cemani GLUT4\Cemani GLUT4\Bicep femoris\membujur BF (40x)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emani GLUT4\Cemani GLUT4\Bicep femoris\membujur BF (40x) 4.jpg"/>
                          <pic:cNvPicPr>
                            <a:picLocks noChangeAspect="1" noChangeArrowheads="1"/>
                          </pic:cNvPicPr>
                        </pic:nvPicPr>
                        <pic:blipFill>
                          <a:blip r:embed="rId9" cstate="print">
                            <a:lum bright="20000"/>
                            <a:extLst>
                              <a:ext uri="{28A0092B-C50C-407E-A947-70E740481C1C}">
                                <a14:useLocalDpi xmlns:a14="http://schemas.microsoft.com/office/drawing/2010/main" val="0"/>
                              </a:ext>
                            </a:extLst>
                          </a:blip>
                          <a:srcRect/>
                          <a:stretch>
                            <a:fillRect/>
                          </a:stretch>
                        </pic:blipFill>
                        <pic:spPr bwMode="auto">
                          <a:xfrm>
                            <a:off x="0" y="0"/>
                            <a:ext cx="2787366" cy="2093373"/>
                          </a:xfrm>
                          <a:prstGeom prst="rect">
                            <a:avLst/>
                          </a:prstGeom>
                          <a:noFill/>
                          <a:ln>
                            <a:noFill/>
                          </a:ln>
                        </pic:spPr>
                      </pic:pic>
                    </a:graphicData>
                  </a:graphic>
                </wp:inline>
              </w:drawing>
            </w:r>
          </w:p>
        </w:tc>
      </w:tr>
      <w:tr w:rsidR="00681E99" w:rsidRPr="00EF255D" w:rsidTr="00BB1F82">
        <w:trPr>
          <w:jc w:val="center"/>
        </w:trPr>
        <w:tc>
          <w:tcPr>
            <w:tcW w:w="9004" w:type="dxa"/>
          </w:tcPr>
          <w:p w:rsidR="00681E99" w:rsidRPr="00EF255D" w:rsidRDefault="00195A2E" w:rsidP="00644445">
            <w:pPr>
              <w:ind w:left="1080" w:hanging="1080"/>
              <w:jc w:val="both"/>
              <w:rPr>
                <w:rFonts w:ascii="Times New Roman" w:hAnsi="Times New Roman"/>
                <w:color w:val="111111"/>
                <w:lang w:val="es-ES"/>
              </w:rPr>
            </w:pPr>
            <w:r>
              <w:rPr>
                <w:rFonts w:ascii="Times New Roman" w:hAnsi="Times New Roman"/>
                <w:color w:val="111111"/>
                <w:lang w:val="es-ES"/>
              </w:rPr>
              <w:t>Gambar 1. Penampang membujur i</w:t>
            </w:r>
            <w:r w:rsidR="00681E99" w:rsidRPr="00EF255D">
              <w:rPr>
                <w:rFonts w:ascii="Times New Roman" w:hAnsi="Times New Roman"/>
                <w:color w:val="111111"/>
                <w:lang w:val="es-ES"/>
              </w:rPr>
              <w:t xml:space="preserve">munoreaktifitas GLUT 4 pada otot skelet </w:t>
            </w:r>
            <w:r w:rsidR="0073255F">
              <w:rPr>
                <w:rFonts w:ascii="Times New Roman" w:hAnsi="Times New Roman"/>
                <w:i/>
                <w:color w:val="111111"/>
                <w:lang w:val="es-ES"/>
              </w:rPr>
              <w:t>pectorale</w:t>
            </w:r>
            <w:r w:rsidR="00681E99" w:rsidRPr="00AE2C83">
              <w:rPr>
                <w:rFonts w:ascii="Times New Roman" w:hAnsi="Times New Roman"/>
                <w:i/>
                <w:color w:val="111111"/>
                <w:lang w:val="es-ES"/>
              </w:rPr>
              <w:t>s mayor, bicep</w:t>
            </w:r>
            <w:r w:rsidR="00AE2C83">
              <w:rPr>
                <w:rFonts w:ascii="Times New Roman" w:hAnsi="Times New Roman"/>
                <w:i/>
                <w:color w:val="111111"/>
                <w:lang w:val="es-ES"/>
              </w:rPr>
              <w:t>s</w:t>
            </w:r>
            <w:r w:rsidR="00681E99" w:rsidRPr="00AE2C83">
              <w:rPr>
                <w:rFonts w:ascii="Times New Roman" w:hAnsi="Times New Roman"/>
                <w:i/>
                <w:color w:val="111111"/>
                <w:lang w:val="es-ES"/>
              </w:rPr>
              <w:t xml:space="preserve"> brachii, dan bicep</w:t>
            </w:r>
            <w:r w:rsidR="00AE2C83">
              <w:rPr>
                <w:rFonts w:ascii="Times New Roman" w:hAnsi="Times New Roman"/>
                <w:i/>
                <w:color w:val="111111"/>
                <w:lang w:val="es-ES"/>
              </w:rPr>
              <w:t>s</w:t>
            </w:r>
            <w:r w:rsidR="00681E99" w:rsidRPr="00AE2C83">
              <w:rPr>
                <w:rFonts w:ascii="Times New Roman" w:hAnsi="Times New Roman"/>
                <w:i/>
                <w:color w:val="111111"/>
                <w:lang w:val="es-ES"/>
              </w:rPr>
              <w:t xml:space="preserve"> femoris</w:t>
            </w:r>
            <w:r w:rsidR="00681E99" w:rsidRPr="00EF255D">
              <w:rPr>
                <w:rFonts w:ascii="Times New Roman" w:hAnsi="Times New Roman"/>
                <w:color w:val="111111"/>
                <w:lang w:val="es-ES"/>
              </w:rPr>
              <w:t xml:space="preserve"> ayam kedu cemani (</w:t>
            </w:r>
            <w:r>
              <w:rPr>
                <w:rFonts w:ascii="Times New Roman" w:hAnsi="Times New Roman"/>
                <w:color w:val="111111"/>
                <w:lang w:val="es-ES"/>
              </w:rPr>
              <w:t>Metode ABC; 520x). Intensitas i</w:t>
            </w:r>
            <w:r w:rsidR="00681E99" w:rsidRPr="00EF255D">
              <w:rPr>
                <w:rFonts w:ascii="Times New Roman" w:hAnsi="Times New Roman"/>
                <w:color w:val="111111"/>
                <w:lang w:val="es-ES"/>
              </w:rPr>
              <w:t xml:space="preserve">munoreaktifitas GLUT 4 meningkat berturut-turut dari dari intensitas lemah pada otot </w:t>
            </w:r>
            <w:r w:rsidR="0073255F">
              <w:rPr>
                <w:rFonts w:ascii="Times New Roman" w:hAnsi="Times New Roman"/>
                <w:i/>
                <w:color w:val="111111"/>
                <w:lang w:val="es-ES"/>
              </w:rPr>
              <w:t>pectorale</w:t>
            </w:r>
            <w:r w:rsidR="00681E99" w:rsidRPr="00AE2C83">
              <w:rPr>
                <w:rFonts w:ascii="Times New Roman" w:hAnsi="Times New Roman"/>
                <w:i/>
                <w:color w:val="111111"/>
                <w:lang w:val="es-ES"/>
              </w:rPr>
              <w:t>s mayor</w:t>
            </w:r>
            <w:r w:rsidR="00681E99" w:rsidRPr="00EF255D">
              <w:rPr>
                <w:rFonts w:ascii="Times New Roman" w:hAnsi="Times New Roman"/>
                <w:color w:val="111111"/>
                <w:lang w:val="es-ES"/>
              </w:rPr>
              <w:t xml:space="preserve"> (A), intensitas sedang pada otot </w:t>
            </w:r>
            <w:r w:rsidR="00681E99" w:rsidRPr="00AE2C83">
              <w:rPr>
                <w:rFonts w:ascii="Times New Roman" w:hAnsi="Times New Roman"/>
                <w:i/>
                <w:color w:val="111111"/>
                <w:lang w:val="es-ES"/>
              </w:rPr>
              <w:t>bicep</w:t>
            </w:r>
            <w:r w:rsidR="00AE2C83">
              <w:rPr>
                <w:rFonts w:ascii="Times New Roman" w:hAnsi="Times New Roman"/>
                <w:i/>
                <w:color w:val="111111"/>
                <w:lang w:val="es-ES"/>
              </w:rPr>
              <w:t>s</w:t>
            </w:r>
            <w:r w:rsidR="00681E99" w:rsidRPr="00AE2C83">
              <w:rPr>
                <w:rFonts w:ascii="Times New Roman" w:hAnsi="Times New Roman"/>
                <w:i/>
                <w:color w:val="111111"/>
                <w:lang w:val="es-ES"/>
              </w:rPr>
              <w:t xml:space="preserve"> brachii</w:t>
            </w:r>
            <w:r w:rsidR="00681E99" w:rsidRPr="00EF255D">
              <w:rPr>
                <w:rFonts w:ascii="Times New Roman" w:hAnsi="Times New Roman"/>
                <w:color w:val="111111"/>
                <w:lang w:val="es-ES"/>
              </w:rPr>
              <w:t xml:space="preserve"> (B), dan intensitas kuat pada otot </w:t>
            </w:r>
            <w:r w:rsidR="00681E99" w:rsidRPr="00AE2C83">
              <w:rPr>
                <w:rFonts w:ascii="Times New Roman" w:hAnsi="Times New Roman"/>
                <w:i/>
                <w:color w:val="111111"/>
                <w:lang w:val="es-ES"/>
              </w:rPr>
              <w:t>bicep</w:t>
            </w:r>
            <w:r w:rsidR="00AE2C83">
              <w:rPr>
                <w:rFonts w:ascii="Times New Roman" w:hAnsi="Times New Roman"/>
                <w:i/>
                <w:color w:val="111111"/>
                <w:lang w:val="es-ES"/>
              </w:rPr>
              <w:t>s femo</w:t>
            </w:r>
            <w:r w:rsidR="00681E99" w:rsidRPr="00AE2C83">
              <w:rPr>
                <w:rFonts w:ascii="Times New Roman" w:hAnsi="Times New Roman"/>
                <w:i/>
                <w:color w:val="111111"/>
                <w:lang w:val="es-ES"/>
              </w:rPr>
              <w:t>ris</w:t>
            </w:r>
            <w:r w:rsidR="00681E99" w:rsidRPr="00EF255D">
              <w:rPr>
                <w:rFonts w:ascii="Times New Roman" w:hAnsi="Times New Roman"/>
                <w:color w:val="111111"/>
                <w:lang w:val="es-ES"/>
              </w:rPr>
              <w:t xml:space="preserve"> (C).</w:t>
            </w:r>
          </w:p>
        </w:tc>
      </w:tr>
    </w:tbl>
    <w:p w:rsidR="00681E99" w:rsidRPr="00EF255D" w:rsidRDefault="00681E99" w:rsidP="00AC2FEC">
      <w:pPr>
        <w:shd w:val="clear" w:color="auto" w:fill="FFFFFF"/>
        <w:spacing w:line="360" w:lineRule="auto"/>
        <w:jc w:val="both"/>
        <w:rPr>
          <w:color w:val="111111"/>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681E99" w:rsidRPr="00EF255D" w:rsidTr="00681E99">
        <w:trPr>
          <w:jc w:val="center"/>
        </w:trPr>
        <w:tc>
          <w:tcPr>
            <w:tcW w:w="9004" w:type="dxa"/>
          </w:tcPr>
          <w:p w:rsidR="00681E99" w:rsidRPr="00EF255D" w:rsidRDefault="00681E99" w:rsidP="00AC2FEC">
            <w:pPr>
              <w:spacing w:line="360" w:lineRule="auto"/>
              <w:jc w:val="center"/>
              <w:rPr>
                <w:color w:val="111111"/>
                <w:lang w:val="es-ES"/>
              </w:rPr>
            </w:pPr>
            <w:r w:rsidRPr="00EF255D">
              <w:rPr>
                <w:noProof/>
                <w:color w:val="111111"/>
                <w:lang w:eastAsia="en-US"/>
              </w:rPr>
              <w:lastRenderedPageBreak/>
              <mc:AlternateContent>
                <mc:Choice Requires="wps">
                  <w:drawing>
                    <wp:anchor distT="0" distB="0" distL="114300" distR="114300" simplePos="0" relativeHeight="251659264" behindDoc="0" locked="0" layoutInCell="1" allowOverlap="1" wp14:anchorId="0FBDAE9E" wp14:editId="7AE09991">
                      <wp:simplePos x="0" y="0"/>
                      <wp:positionH relativeFrom="column">
                        <wp:posOffset>1410994</wp:posOffset>
                      </wp:positionH>
                      <wp:positionV relativeFrom="paragraph">
                        <wp:posOffset>1758950</wp:posOffset>
                      </wp:positionV>
                      <wp:extent cx="307340" cy="299720"/>
                      <wp:effectExtent l="0" t="0" r="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51240" w:rsidRDefault="00681E99" w:rsidP="00681E99">
                                  <w:pPr>
                                    <w:rPr>
                                      <w:b/>
                                      <w:sz w:val="36"/>
                                      <w:szCs w:val="36"/>
                                    </w:rPr>
                                  </w:pPr>
                                  <w:r w:rsidRPr="00551240">
                                    <w:rPr>
                                      <w:b/>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11.1pt;margin-top:138.5pt;width:24.2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3AuAIAAME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" filled="f" stroked="f">
                      <v:textbox>
                        <w:txbxContent>
                          <w:p w:rsidR="00681E99" w:rsidRPr="00551240" w:rsidRDefault="00681E99" w:rsidP="00681E99">
                            <w:pPr>
                              <w:rPr>
                                <w:b/>
                                <w:sz w:val="36"/>
                                <w:szCs w:val="36"/>
                              </w:rPr>
                            </w:pPr>
                            <w:r w:rsidRPr="00551240">
                              <w:rPr>
                                <w:b/>
                                <w:sz w:val="36"/>
                                <w:szCs w:val="36"/>
                              </w:rPr>
                              <w:t>A</w:t>
                            </w:r>
                          </w:p>
                        </w:txbxContent>
                      </v:textbox>
                    </v:shape>
                  </w:pict>
                </mc:Fallback>
              </mc:AlternateContent>
            </w:r>
            <w:r w:rsidRPr="00EF255D">
              <w:rPr>
                <w:noProof/>
                <w:color w:val="111111"/>
                <w:lang w:eastAsia="en-US"/>
              </w:rPr>
              <w:drawing>
                <wp:inline distT="0" distB="0" distL="0" distR="0" wp14:anchorId="15705C65" wp14:editId="129546F7">
                  <wp:extent cx="2754914" cy="2061714"/>
                  <wp:effectExtent l="0" t="0" r="7620" b="0"/>
                  <wp:docPr id="5" name="Picture 5" descr="F:\Cemani GLUT4\Cemani GLUT4\Pectorales Mayor\12. Cemani PM 40x 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F:\Cemani GLUT4\Cemani GLUT4\Pectorales Mayor\12. Cemani PM 40x 7.jpg"/>
                          <pic:cNvPicPr>
                            <a:picLocks noGrp="1" noChangeAspect="1" noChangeArrowheads="1"/>
                          </pic:cNvPicPr>
                        </pic:nvPicPr>
                        <pic:blipFill>
                          <a:blip r:embed="rId10" cstate="print">
                            <a:lum bright="20000"/>
                            <a:extLst>
                              <a:ext uri="{28A0092B-C50C-407E-A947-70E740481C1C}">
                                <a14:useLocalDpi xmlns:a14="http://schemas.microsoft.com/office/drawing/2010/main" val="0"/>
                              </a:ext>
                            </a:extLst>
                          </a:blip>
                          <a:srcRect/>
                          <a:stretch>
                            <a:fillRect/>
                          </a:stretch>
                        </pic:blipFill>
                        <pic:spPr bwMode="auto">
                          <a:xfrm>
                            <a:off x="0" y="0"/>
                            <a:ext cx="2756132" cy="2062625"/>
                          </a:xfrm>
                          <a:prstGeom prst="rect">
                            <a:avLst/>
                          </a:prstGeom>
                          <a:noFill/>
                          <a:ln>
                            <a:noFill/>
                          </a:ln>
                        </pic:spPr>
                      </pic:pic>
                    </a:graphicData>
                  </a:graphic>
                </wp:inline>
              </w:drawing>
            </w:r>
          </w:p>
        </w:tc>
      </w:tr>
      <w:tr w:rsidR="00681E99" w:rsidRPr="00EF255D" w:rsidTr="00681E99">
        <w:trPr>
          <w:jc w:val="center"/>
        </w:trPr>
        <w:tc>
          <w:tcPr>
            <w:tcW w:w="9004" w:type="dxa"/>
          </w:tcPr>
          <w:p w:rsidR="00681E99" w:rsidRPr="00EF255D" w:rsidRDefault="00681E99" w:rsidP="00AC2FEC">
            <w:pPr>
              <w:spacing w:line="360" w:lineRule="auto"/>
              <w:jc w:val="center"/>
              <w:rPr>
                <w:color w:val="111111"/>
                <w:lang w:val="es-ES"/>
              </w:rPr>
            </w:pPr>
            <w:r w:rsidRPr="00EF255D">
              <w:rPr>
                <w:noProof/>
                <w:color w:val="111111"/>
                <w:lang w:eastAsia="en-US"/>
              </w:rPr>
              <mc:AlternateContent>
                <mc:Choice Requires="wps">
                  <w:drawing>
                    <wp:anchor distT="0" distB="0" distL="114300" distR="114300" simplePos="0" relativeHeight="251660288" behindDoc="0" locked="0" layoutInCell="1" allowOverlap="1" wp14:anchorId="2BEC84D4" wp14:editId="2BB07855">
                      <wp:simplePos x="0" y="0"/>
                      <wp:positionH relativeFrom="column">
                        <wp:posOffset>1410622</wp:posOffset>
                      </wp:positionH>
                      <wp:positionV relativeFrom="paragraph">
                        <wp:posOffset>1774298</wp:posOffset>
                      </wp:positionV>
                      <wp:extent cx="307340" cy="299720"/>
                      <wp:effectExtent l="0" t="0" r="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51240" w:rsidRDefault="00681E99" w:rsidP="00681E99">
                                  <w:pPr>
                                    <w:rPr>
                                      <w:b/>
                                      <w:sz w:val="36"/>
                                      <w:szCs w:val="36"/>
                                    </w:rPr>
                                  </w:pPr>
                                  <w:r>
                                    <w:rPr>
                                      <w:b/>
                                      <w:sz w:val="36"/>
                                      <w:szCs w:val="3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11.05pt;margin-top:139.7pt;width:24.2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2MguA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" filled="f" stroked="f">
                      <v:textbox>
                        <w:txbxContent>
                          <w:p w:rsidR="00681E99" w:rsidRPr="00551240" w:rsidRDefault="00681E99" w:rsidP="00681E99">
                            <w:pPr>
                              <w:rPr>
                                <w:b/>
                                <w:sz w:val="36"/>
                                <w:szCs w:val="36"/>
                              </w:rPr>
                            </w:pPr>
                            <w:r>
                              <w:rPr>
                                <w:b/>
                                <w:sz w:val="36"/>
                                <w:szCs w:val="36"/>
                              </w:rPr>
                              <w:t>B</w:t>
                            </w:r>
                          </w:p>
                        </w:txbxContent>
                      </v:textbox>
                    </v:shape>
                  </w:pict>
                </mc:Fallback>
              </mc:AlternateContent>
            </w:r>
            <w:r w:rsidRPr="00EF255D">
              <w:rPr>
                <w:noProof/>
                <w:color w:val="111111"/>
                <w:lang w:eastAsia="en-US"/>
              </w:rPr>
              <w:drawing>
                <wp:inline distT="0" distB="0" distL="0" distR="0" wp14:anchorId="2C051B03" wp14:editId="5AEA1C87">
                  <wp:extent cx="2769080" cy="2076810"/>
                  <wp:effectExtent l="0" t="0" r="0" b="0"/>
                  <wp:docPr id="4" name="Picture 4" descr="F:\Cemani GLUT4\Cemani GLUT4\Bicep brachii\lintang BB (40x) 3.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F:\Cemani GLUT4\Cemani GLUT4\Bicep brachii\lintang BB (40x) 3.jpg"/>
                          <pic:cNvPicPr>
                            <a:picLocks noGrp="1" noChangeAspect="1" noChangeArrowheads="1"/>
                          </pic:cNvPicPr>
                        </pic:nvPicPr>
                        <pic:blipFill>
                          <a:blip r:embed="rId11" cstate="print">
                            <a:lum bright="20000"/>
                            <a:extLst>
                              <a:ext uri="{28A0092B-C50C-407E-A947-70E740481C1C}">
                                <a14:useLocalDpi xmlns:a14="http://schemas.microsoft.com/office/drawing/2010/main" val="0"/>
                              </a:ext>
                            </a:extLst>
                          </a:blip>
                          <a:srcRect/>
                          <a:stretch>
                            <a:fillRect/>
                          </a:stretch>
                        </pic:blipFill>
                        <pic:spPr bwMode="auto">
                          <a:xfrm>
                            <a:off x="0" y="0"/>
                            <a:ext cx="2777320" cy="2082990"/>
                          </a:xfrm>
                          <a:prstGeom prst="rect">
                            <a:avLst/>
                          </a:prstGeom>
                          <a:noFill/>
                          <a:ln>
                            <a:noFill/>
                          </a:ln>
                        </pic:spPr>
                      </pic:pic>
                    </a:graphicData>
                  </a:graphic>
                </wp:inline>
              </w:drawing>
            </w:r>
          </w:p>
        </w:tc>
      </w:tr>
      <w:tr w:rsidR="00681E99" w:rsidRPr="00EF255D" w:rsidTr="00681E99">
        <w:trPr>
          <w:jc w:val="center"/>
        </w:trPr>
        <w:tc>
          <w:tcPr>
            <w:tcW w:w="9004" w:type="dxa"/>
          </w:tcPr>
          <w:p w:rsidR="00681E99" w:rsidRPr="00EF255D" w:rsidRDefault="00681E99" w:rsidP="00AC2FEC">
            <w:pPr>
              <w:spacing w:line="360" w:lineRule="auto"/>
              <w:jc w:val="center"/>
              <w:rPr>
                <w:color w:val="111111"/>
                <w:lang w:val="es-ES"/>
              </w:rPr>
            </w:pPr>
            <w:r w:rsidRPr="00EF255D">
              <w:rPr>
                <w:noProof/>
                <w:color w:val="111111"/>
                <w:lang w:eastAsia="en-US"/>
              </w:rPr>
              <mc:AlternateContent>
                <mc:Choice Requires="wps">
                  <w:drawing>
                    <wp:anchor distT="0" distB="0" distL="114300" distR="114300" simplePos="0" relativeHeight="251661312" behindDoc="0" locked="0" layoutInCell="1" allowOverlap="1" wp14:anchorId="2190AF98" wp14:editId="46AD23B9">
                      <wp:simplePos x="0" y="0"/>
                      <wp:positionH relativeFrom="column">
                        <wp:posOffset>1401996</wp:posOffset>
                      </wp:positionH>
                      <wp:positionV relativeFrom="paragraph">
                        <wp:posOffset>1765935</wp:posOffset>
                      </wp:positionV>
                      <wp:extent cx="307340" cy="29972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51240" w:rsidRDefault="00681E99" w:rsidP="00681E99">
                                  <w:pPr>
                                    <w:rPr>
                                      <w:b/>
                                      <w:sz w:val="36"/>
                                      <w:szCs w:val="36"/>
                                    </w:rPr>
                                  </w:pPr>
                                  <w:r>
                                    <w:rPr>
                                      <w:b/>
                                      <w:sz w:val="36"/>
                                      <w:szCs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10.4pt;margin-top:139.05pt;width:24.2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QuQIAAME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" filled="f" stroked="f">
                      <v:textbox>
                        <w:txbxContent>
                          <w:p w:rsidR="00681E99" w:rsidRPr="00551240" w:rsidRDefault="00681E99" w:rsidP="00681E99">
                            <w:pPr>
                              <w:rPr>
                                <w:b/>
                                <w:sz w:val="36"/>
                                <w:szCs w:val="36"/>
                              </w:rPr>
                            </w:pPr>
                            <w:r>
                              <w:rPr>
                                <w:b/>
                                <w:sz w:val="36"/>
                                <w:szCs w:val="36"/>
                              </w:rPr>
                              <w:t>C</w:t>
                            </w:r>
                          </w:p>
                        </w:txbxContent>
                      </v:textbox>
                    </v:shape>
                  </w:pict>
                </mc:Fallback>
              </mc:AlternateContent>
            </w:r>
            <w:r w:rsidRPr="00EF255D">
              <w:rPr>
                <w:noProof/>
                <w:color w:val="111111"/>
                <w:lang w:eastAsia="en-US"/>
              </w:rPr>
              <w:drawing>
                <wp:inline distT="0" distB="0" distL="0" distR="0" wp14:anchorId="7B405150" wp14:editId="6D7C537C">
                  <wp:extent cx="2777705" cy="2083143"/>
                  <wp:effectExtent l="0" t="0" r="3810" b="0"/>
                  <wp:docPr id="3" name="Picture 3" descr="F:\Cemani GLUT4\Cemani GLUT4\Bicep femoris\lintang BF (40x) dinding tebal gdn glut 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emani GLUT4\Cemani GLUT4\Bicep femoris\lintang BF (40x) dinding tebal gdn glut 4 3.jpg"/>
                          <pic:cNvPicPr>
                            <a:picLocks noChangeAspect="1" noChangeArrowheads="1"/>
                          </pic:cNvPicPr>
                        </pic:nvPicPr>
                        <pic:blipFill>
                          <a:blip r:embed="rId12" cstate="print">
                            <a:lum bright="20000"/>
                            <a:extLst>
                              <a:ext uri="{28A0092B-C50C-407E-A947-70E740481C1C}">
                                <a14:useLocalDpi xmlns:a14="http://schemas.microsoft.com/office/drawing/2010/main" val="0"/>
                              </a:ext>
                            </a:extLst>
                          </a:blip>
                          <a:srcRect/>
                          <a:stretch>
                            <a:fillRect/>
                          </a:stretch>
                        </pic:blipFill>
                        <pic:spPr bwMode="auto">
                          <a:xfrm>
                            <a:off x="0" y="0"/>
                            <a:ext cx="2776723" cy="2082406"/>
                          </a:xfrm>
                          <a:prstGeom prst="rect">
                            <a:avLst/>
                          </a:prstGeom>
                          <a:noFill/>
                          <a:ln>
                            <a:noFill/>
                          </a:ln>
                        </pic:spPr>
                      </pic:pic>
                    </a:graphicData>
                  </a:graphic>
                </wp:inline>
              </w:drawing>
            </w:r>
          </w:p>
        </w:tc>
      </w:tr>
      <w:tr w:rsidR="00681E99" w:rsidRPr="00EF255D" w:rsidTr="00BB1F82">
        <w:trPr>
          <w:jc w:val="center"/>
        </w:trPr>
        <w:tc>
          <w:tcPr>
            <w:tcW w:w="9004" w:type="dxa"/>
          </w:tcPr>
          <w:p w:rsidR="00681E99" w:rsidRPr="00EF255D" w:rsidRDefault="00195A2E" w:rsidP="00644445">
            <w:pPr>
              <w:ind w:left="1080" w:hanging="1080"/>
              <w:jc w:val="both"/>
              <w:rPr>
                <w:rFonts w:ascii="Times New Roman" w:hAnsi="Times New Roman"/>
                <w:color w:val="111111"/>
                <w:lang w:val="es-ES"/>
              </w:rPr>
            </w:pPr>
            <w:r>
              <w:rPr>
                <w:rFonts w:ascii="Times New Roman" w:hAnsi="Times New Roman"/>
                <w:color w:val="111111"/>
                <w:lang w:val="es-ES"/>
              </w:rPr>
              <w:t>Gambar 1. Penampang membujur i</w:t>
            </w:r>
            <w:r w:rsidR="00681E99" w:rsidRPr="00EF255D">
              <w:rPr>
                <w:rFonts w:ascii="Times New Roman" w:hAnsi="Times New Roman"/>
                <w:color w:val="111111"/>
                <w:lang w:val="es-ES"/>
              </w:rPr>
              <w:t xml:space="preserve">munoreaktifitas GLUT 4 pada otot skelet </w:t>
            </w:r>
            <w:r w:rsidR="0073255F" w:rsidRPr="0073255F">
              <w:rPr>
                <w:rFonts w:ascii="Times New Roman" w:hAnsi="Times New Roman"/>
                <w:i/>
                <w:color w:val="111111"/>
                <w:lang w:val="es-ES"/>
              </w:rPr>
              <w:t>pectorales</w:t>
            </w:r>
            <w:r w:rsidR="00681E99" w:rsidRPr="00AE2C83">
              <w:rPr>
                <w:rFonts w:ascii="Times New Roman" w:hAnsi="Times New Roman"/>
                <w:i/>
                <w:color w:val="111111"/>
                <w:lang w:val="es-ES"/>
              </w:rPr>
              <w:t xml:space="preserve"> mayor, bicep</w:t>
            </w:r>
            <w:r w:rsidR="00AE2C83">
              <w:rPr>
                <w:rFonts w:ascii="Times New Roman" w:hAnsi="Times New Roman"/>
                <w:i/>
                <w:color w:val="111111"/>
                <w:lang w:val="es-ES"/>
              </w:rPr>
              <w:t>s</w:t>
            </w:r>
            <w:r w:rsidR="00681E99" w:rsidRPr="00AE2C83">
              <w:rPr>
                <w:rFonts w:ascii="Times New Roman" w:hAnsi="Times New Roman"/>
                <w:i/>
                <w:color w:val="111111"/>
                <w:lang w:val="es-ES"/>
              </w:rPr>
              <w:t xml:space="preserve"> brachii, dan bicep</w:t>
            </w:r>
            <w:r w:rsidR="00AE2C83">
              <w:rPr>
                <w:rFonts w:ascii="Times New Roman" w:hAnsi="Times New Roman"/>
                <w:i/>
                <w:color w:val="111111"/>
                <w:lang w:val="es-ES"/>
              </w:rPr>
              <w:t>s</w:t>
            </w:r>
            <w:r w:rsidR="00681E99" w:rsidRPr="00AE2C83">
              <w:rPr>
                <w:rFonts w:ascii="Times New Roman" w:hAnsi="Times New Roman"/>
                <w:i/>
                <w:color w:val="111111"/>
                <w:lang w:val="es-ES"/>
              </w:rPr>
              <w:t xml:space="preserve"> femoris</w:t>
            </w:r>
            <w:r w:rsidR="00681E99" w:rsidRPr="00EF255D">
              <w:rPr>
                <w:rFonts w:ascii="Times New Roman" w:hAnsi="Times New Roman"/>
                <w:color w:val="111111"/>
                <w:lang w:val="es-ES"/>
              </w:rPr>
              <w:t xml:space="preserve"> ayam kedu cemani (M</w:t>
            </w:r>
            <w:r>
              <w:rPr>
                <w:rFonts w:ascii="Times New Roman" w:hAnsi="Times New Roman"/>
                <w:color w:val="111111"/>
                <w:lang w:val="es-ES"/>
              </w:rPr>
              <w:t>etode ABC; 520x). Intensitas im</w:t>
            </w:r>
            <w:r w:rsidR="00681E99" w:rsidRPr="00EF255D">
              <w:rPr>
                <w:rFonts w:ascii="Times New Roman" w:hAnsi="Times New Roman"/>
                <w:color w:val="111111"/>
                <w:lang w:val="es-ES"/>
              </w:rPr>
              <w:t xml:space="preserve">unoreaktifitas GLUT 4 meningkat berturut-turut dari dari intensitas lemah pada otot </w:t>
            </w:r>
            <w:r w:rsidR="0073255F" w:rsidRPr="0073255F">
              <w:rPr>
                <w:rFonts w:ascii="Times New Roman" w:hAnsi="Times New Roman"/>
                <w:i/>
                <w:color w:val="111111"/>
                <w:lang w:val="es-ES"/>
              </w:rPr>
              <w:t>pectorales</w:t>
            </w:r>
            <w:r w:rsidR="00681E99" w:rsidRPr="00AE2C83">
              <w:rPr>
                <w:rFonts w:ascii="Times New Roman" w:hAnsi="Times New Roman"/>
                <w:i/>
                <w:color w:val="111111"/>
                <w:lang w:val="es-ES"/>
              </w:rPr>
              <w:t xml:space="preserve"> mayor</w:t>
            </w:r>
            <w:r w:rsidR="00681E99" w:rsidRPr="00EF255D">
              <w:rPr>
                <w:rFonts w:ascii="Times New Roman" w:hAnsi="Times New Roman"/>
                <w:color w:val="111111"/>
                <w:lang w:val="es-ES"/>
              </w:rPr>
              <w:t xml:space="preserve"> (A), intensitas sedang pada otot </w:t>
            </w:r>
            <w:r w:rsidR="00681E99" w:rsidRPr="00AE2C83">
              <w:rPr>
                <w:rFonts w:ascii="Times New Roman" w:hAnsi="Times New Roman"/>
                <w:i/>
                <w:color w:val="111111"/>
                <w:lang w:val="es-ES"/>
              </w:rPr>
              <w:t>bicep</w:t>
            </w:r>
            <w:r w:rsidR="00AE2C83" w:rsidRPr="00AE2C83">
              <w:rPr>
                <w:rFonts w:ascii="Times New Roman" w:hAnsi="Times New Roman"/>
                <w:i/>
                <w:color w:val="111111"/>
                <w:lang w:val="es-ES"/>
              </w:rPr>
              <w:t>s</w:t>
            </w:r>
            <w:r w:rsidR="00681E99" w:rsidRPr="00AE2C83">
              <w:rPr>
                <w:rFonts w:ascii="Times New Roman" w:hAnsi="Times New Roman"/>
                <w:i/>
                <w:color w:val="111111"/>
                <w:lang w:val="es-ES"/>
              </w:rPr>
              <w:t xml:space="preserve"> brachii</w:t>
            </w:r>
            <w:r w:rsidR="00681E99" w:rsidRPr="00EF255D">
              <w:rPr>
                <w:rFonts w:ascii="Times New Roman" w:hAnsi="Times New Roman"/>
                <w:color w:val="111111"/>
                <w:lang w:val="es-ES"/>
              </w:rPr>
              <w:t xml:space="preserve"> (B), dan intensitas kuat pada otot </w:t>
            </w:r>
            <w:r w:rsidR="00681E99" w:rsidRPr="00AE2C83">
              <w:rPr>
                <w:rFonts w:ascii="Times New Roman" w:hAnsi="Times New Roman"/>
                <w:i/>
                <w:color w:val="111111"/>
                <w:lang w:val="es-ES"/>
              </w:rPr>
              <w:t>bicep</w:t>
            </w:r>
            <w:r w:rsidR="00AE2C83" w:rsidRPr="00AE2C83">
              <w:rPr>
                <w:rFonts w:ascii="Times New Roman" w:hAnsi="Times New Roman"/>
                <w:i/>
                <w:color w:val="111111"/>
                <w:lang w:val="es-ES"/>
              </w:rPr>
              <w:t>s</w:t>
            </w:r>
            <w:r w:rsidR="00AE2C83">
              <w:rPr>
                <w:rFonts w:ascii="Times New Roman" w:hAnsi="Times New Roman"/>
                <w:i/>
                <w:color w:val="111111"/>
                <w:lang w:val="es-ES"/>
              </w:rPr>
              <w:t xml:space="preserve"> femo</w:t>
            </w:r>
            <w:r w:rsidR="00681E99" w:rsidRPr="00AE2C83">
              <w:rPr>
                <w:rFonts w:ascii="Times New Roman" w:hAnsi="Times New Roman"/>
                <w:i/>
                <w:color w:val="111111"/>
                <w:lang w:val="es-ES"/>
              </w:rPr>
              <w:t>ris</w:t>
            </w:r>
            <w:r w:rsidR="00681E99" w:rsidRPr="00EF255D">
              <w:rPr>
                <w:rFonts w:ascii="Times New Roman" w:hAnsi="Times New Roman"/>
                <w:color w:val="111111"/>
                <w:lang w:val="es-ES"/>
              </w:rPr>
              <w:t xml:space="preserve"> (C).</w:t>
            </w:r>
          </w:p>
        </w:tc>
      </w:tr>
    </w:tbl>
    <w:p w:rsidR="00681E99" w:rsidRPr="00EF255D" w:rsidRDefault="00681E99" w:rsidP="00AC2FEC">
      <w:pPr>
        <w:shd w:val="clear" w:color="auto" w:fill="FFFFFF"/>
        <w:spacing w:line="360" w:lineRule="auto"/>
        <w:jc w:val="both"/>
        <w:rPr>
          <w:color w:val="111111"/>
          <w:lang w:val="es-ES"/>
        </w:rPr>
      </w:pPr>
    </w:p>
    <w:p w:rsidR="00681E99" w:rsidRPr="00EF255D" w:rsidRDefault="00681E99" w:rsidP="00AC2FEC">
      <w:pPr>
        <w:shd w:val="clear" w:color="auto" w:fill="FFFFFF"/>
        <w:spacing w:line="360" w:lineRule="auto"/>
        <w:jc w:val="both"/>
        <w:rPr>
          <w:color w:val="111111"/>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47"/>
      </w:tblGrid>
      <w:tr w:rsidR="00681E99" w:rsidRPr="00EF255D" w:rsidTr="00BB1F82">
        <w:trPr>
          <w:jc w:val="center"/>
        </w:trPr>
        <w:tc>
          <w:tcPr>
            <w:tcW w:w="4503" w:type="dxa"/>
          </w:tcPr>
          <w:p w:rsidR="00681E99" w:rsidRPr="00EF255D" w:rsidRDefault="00681E99" w:rsidP="00AC2FEC">
            <w:pPr>
              <w:spacing w:line="360" w:lineRule="auto"/>
              <w:jc w:val="center"/>
              <w:rPr>
                <w:color w:val="111111"/>
                <w:lang w:val="es-ES"/>
              </w:rPr>
            </w:pPr>
            <w:r w:rsidRPr="00EF255D">
              <w:rPr>
                <w:noProof/>
                <w:color w:val="111111"/>
                <w:lang w:eastAsia="en-US"/>
              </w:rPr>
              <w:lastRenderedPageBreak/>
              <mc:AlternateContent>
                <mc:Choice Requires="wps">
                  <w:drawing>
                    <wp:anchor distT="0" distB="0" distL="114300" distR="114300" simplePos="0" relativeHeight="251666432" behindDoc="0" locked="0" layoutInCell="1" allowOverlap="1" wp14:anchorId="644F2206" wp14:editId="4AD91958">
                      <wp:simplePos x="0" y="0"/>
                      <wp:positionH relativeFrom="column">
                        <wp:posOffset>46990</wp:posOffset>
                      </wp:positionH>
                      <wp:positionV relativeFrom="paragraph">
                        <wp:posOffset>1697355</wp:posOffset>
                      </wp:positionV>
                      <wp:extent cx="307340" cy="299720"/>
                      <wp:effectExtent l="3175"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51240" w:rsidRDefault="00681E99" w:rsidP="00681E99">
                                  <w:pPr>
                                    <w:rPr>
                                      <w:b/>
                                      <w:sz w:val="36"/>
                                      <w:szCs w:val="36"/>
                                    </w:rPr>
                                  </w:pPr>
                                  <w:r>
                                    <w:rPr>
                                      <w:b/>
                                      <w:sz w:val="36"/>
                                      <w:szCs w:val="3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7pt;margin-top:133.65pt;width:24.2pt;height:2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1uQIAAME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" filled="f" stroked="f">
                      <v:textbox>
                        <w:txbxContent>
                          <w:p w:rsidR="00681E99" w:rsidRPr="00551240" w:rsidRDefault="00681E99" w:rsidP="00681E99">
                            <w:pPr>
                              <w:rPr>
                                <w:b/>
                                <w:sz w:val="36"/>
                                <w:szCs w:val="36"/>
                              </w:rPr>
                            </w:pPr>
                            <w:r>
                              <w:rPr>
                                <w:b/>
                                <w:sz w:val="36"/>
                                <w:szCs w:val="36"/>
                              </w:rPr>
                              <w:t>A</w:t>
                            </w:r>
                          </w:p>
                        </w:txbxContent>
                      </v:textbox>
                    </v:shape>
                  </w:pict>
                </mc:Fallback>
              </mc:AlternateContent>
            </w:r>
            <w:r w:rsidRPr="00EF255D">
              <w:rPr>
                <w:noProof/>
                <w:color w:val="111111"/>
                <w:lang w:eastAsia="en-US"/>
              </w:rPr>
              <w:drawing>
                <wp:inline distT="0" distB="0" distL="0" distR="0" wp14:anchorId="05AE24A8" wp14:editId="04C0F2CA">
                  <wp:extent cx="2722880" cy="2047240"/>
                  <wp:effectExtent l="0" t="0" r="1270" b="0"/>
                  <wp:docPr id="2" name="Picture 2" descr="F:\Cemani GLUT4\Cemani GLUT4\Bicep brachii\lintang BB (40x) kontrol -.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descr="F:\Cemani GLUT4\Cemani GLUT4\Bicep brachii\lintang BB (40x) kontrol -.jpg"/>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2880" cy="2047240"/>
                          </a:xfrm>
                          <a:prstGeom prst="rect">
                            <a:avLst/>
                          </a:prstGeom>
                          <a:noFill/>
                          <a:ln>
                            <a:noFill/>
                          </a:ln>
                        </pic:spPr>
                      </pic:pic>
                    </a:graphicData>
                  </a:graphic>
                </wp:inline>
              </w:drawing>
            </w:r>
          </w:p>
        </w:tc>
        <w:tc>
          <w:tcPr>
            <w:tcW w:w="4501" w:type="dxa"/>
          </w:tcPr>
          <w:p w:rsidR="00681E99" w:rsidRPr="00EF255D" w:rsidRDefault="00681E99" w:rsidP="00AC2FEC">
            <w:pPr>
              <w:spacing w:line="360" w:lineRule="auto"/>
              <w:jc w:val="center"/>
              <w:rPr>
                <w:color w:val="111111"/>
                <w:lang w:val="es-ES"/>
              </w:rPr>
            </w:pPr>
            <w:r w:rsidRPr="00EF255D">
              <w:rPr>
                <w:noProof/>
                <w:color w:val="111111"/>
                <w:lang w:eastAsia="en-US"/>
              </w:rPr>
              <mc:AlternateContent>
                <mc:Choice Requires="wps">
                  <w:drawing>
                    <wp:anchor distT="0" distB="0" distL="114300" distR="114300" simplePos="0" relativeHeight="251665408" behindDoc="0" locked="0" layoutInCell="1" allowOverlap="1" wp14:anchorId="792ED3DF" wp14:editId="1482FD76">
                      <wp:simplePos x="0" y="0"/>
                      <wp:positionH relativeFrom="column">
                        <wp:posOffset>29845</wp:posOffset>
                      </wp:positionH>
                      <wp:positionV relativeFrom="paragraph">
                        <wp:posOffset>1712595</wp:posOffset>
                      </wp:positionV>
                      <wp:extent cx="307340" cy="299720"/>
                      <wp:effectExtent l="1905" t="381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E99" w:rsidRPr="00551240" w:rsidRDefault="00681E99" w:rsidP="00681E99">
                                  <w:pPr>
                                    <w:rPr>
                                      <w:b/>
                                      <w:sz w:val="36"/>
                                      <w:szCs w:val="36"/>
                                    </w:rPr>
                                  </w:pPr>
                                  <w:r>
                                    <w:rPr>
                                      <w:b/>
                                      <w:sz w:val="36"/>
                                      <w:szCs w:val="3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35pt;margin-top:134.85pt;width:24.2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JrtwIAAL8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" filled="f" stroked="f">
                      <v:textbox>
                        <w:txbxContent>
                          <w:p w:rsidR="00681E99" w:rsidRPr="00551240" w:rsidRDefault="00681E99" w:rsidP="00681E99">
                            <w:pPr>
                              <w:rPr>
                                <w:b/>
                                <w:sz w:val="36"/>
                                <w:szCs w:val="36"/>
                              </w:rPr>
                            </w:pPr>
                            <w:r>
                              <w:rPr>
                                <w:b/>
                                <w:sz w:val="36"/>
                                <w:szCs w:val="36"/>
                              </w:rPr>
                              <w:t>B</w:t>
                            </w:r>
                          </w:p>
                        </w:txbxContent>
                      </v:textbox>
                    </v:shape>
                  </w:pict>
                </mc:Fallback>
              </mc:AlternateContent>
            </w:r>
            <w:r w:rsidRPr="00EF255D">
              <w:rPr>
                <w:noProof/>
                <w:color w:val="111111"/>
                <w:lang w:eastAsia="en-US"/>
              </w:rPr>
              <w:drawing>
                <wp:inline distT="0" distB="0" distL="0" distR="0" wp14:anchorId="00425DA1" wp14:editId="0D0EA117">
                  <wp:extent cx="2750185" cy="2060575"/>
                  <wp:effectExtent l="0" t="0" r="0" b="0"/>
                  <wp:docPr id="1" name="Picture 1" descr="F:\Cemani GLUT4\Cemani GLUT4\Bicep femoris\lintang BF (40x) kontrol -.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F:\Cemani GLUT4\Cemani GLUT4\Bicep femoris\lintang BF (40x) kontrol -.jpg"/>
                          <pic:cNvPicPr>
                            <a:picLocks noGrp="1"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0185" cy="2060575"/>
                          </a:xfrm>
                          <a:prstGeom prst="rect">
                            <a:avLst/>
                          </a:prstGeom>
                          <a:noFill/>
                          <a:ln>
                            <a:noFill/>
                          </a:ln>
                        </pic:spPr>
                      </pic:pic>
                    </a:graphicData>
                  </a:graphic>
                </wp:inline>
              </w:drawing>
            </w:r>
          </w:p>
        </w:tc>
      </w:tr>
      <w:tr w:rsidR="00681E99" w:rsidRPr="00EF255D" w:rsidTr="00BB1F82">
        <w:trPr>
          <w:jc w:val="center"/>
        </w:trPr>
        <w:tc>
          <w:tcPr>
            <w:tcW w:w="9004" w:type="dxa"/>
            <w:gridSpan w:val="2"/>
          </w:tcPr>
          <w:p w:rsidR="00681E99" w:rsidRPr="00EF255D" w:rsidRDefault="00681E99" w:rsidP="00AC2FEC">
            <w:pPr>
              <w:ind w:left="1080" w:hanging="1080"/>
              <w:jc w:val="both"/>
              <w:rPr>
                <w:rFonts w:ascii="Times New Roman" w:hAnsi="Times New Roman"/>
                <w:color w:val="111111"/>
                <w:lang w:val="es-ES"/>
              </w:rPr>
            </w:pPr>
            <w:r w:rsidRPr="00EF255D">
              <w:rPr>
                <w:rFonts w:ascii="Times New Roman" w:hAnsi="Times New Roman"/>
                <w:color w:val="111111"/>
                <w:lang w:val="es-ES"/>
              </w:rPr>
              <w:t>Gambar 3. Pen</w:t>
            </w:r>
            <w:r w:rsidR="00195A2E">
              <w:rPr>
                <w:rFonts w:ascii="Times New Roman" w:hAnsi="Times New Roman"/>
                <w:color w:val="111111"/>
                <w:lang w:val="es-ES"/>
              </w:rPr>
              <w:t>ampang melintang dan membujur i</w:t>
            </w:r>
            <w:r w:rsidRPr="00EF255D">
              <w:rPr>
                <w:rFonts w:ascii="Times New Roman" w:hAnsi="Times New Roman"/>
                <w:color w:val="111111"/>
                <w:lang w:val="es-ES"/>
              </w:rPr>
              <w:t xml:space="preserve">munoreaktifitas negatif GLUT 4 pada otot skelet </w:t>
            </w:r>
            <w:r w:rsidR="0073255F" w:rsidRPr="0073255F">
              <w:rPr>
                <w:rFonts w:ascii="Times New Roman" w:hAnsi="Times New Roman"/>
                <w:i/>
                <w:color w:val="111111"/>
                <w:lang w:val="es-ES"/>
              </w:rPr>
              <w:t>pectorales</w:t>
            </w:r>
            <w:r w:rsidRPr="00AE2C83">
              <w:rPr>
                <w:rFonts w:ascii="Times New Roman" w:hAnsi="Times New Roman"/>
                <w:i/>
                <w:color w:val="111111"/>
                <w:lang w:val="es-ES"/>
              </w:rPr>
              <w:t xml:space="preserve"> mayor</w:t>
            </w:r>
            <w:r w:rsidRPr="00EF255D">
              <w:rPr>
                <w:rFonts w:ascii="Times New Roman" w:hAnsi="Times New Roman"/>
                <w:color w:val="111111"/>
                <w:lang w:val="es-ES"/>
              </w:rPr>
              <w:t xml:space="preserve"> ayam kedu cemani (Meto</w:t>
            </w:r>
            <w:r w:rsidR="00195A2E">
              <w:rPr>
                <w:rFonts w:ascii="Times New Roman" w:hAnsi="Times New Roman"/>
                <w:color w:val="111111"/>
                <w:lang w:val="es-ES"/>
              </w:rPr>
              <w:t>de ABC; 520x). Tidak terjadi im</w:t>
            </w:r>
            <w:r w:rsidRPr="00EF255D">
              <w:rPr>
                <w:rFonts w:ascii="Times New Roman" w:hAnsi="Times New Roman"/>
                <w:color w:val="111111"/>
                <w:lang w:val="es-ES"/>
              </w:rPr>
              <w:t xml:space="preserve">unoreaktifitas GLUT 4 pada otot </w:t>
            </w:r>
            <w:r w:rsidR="0073255F" w:rsidRPr="0073255F">
              <w:rPr>
                <w:rFonts w:ascii="Times New Roman" w:hAnsi="Times New Roman"/>
                <w:i/>
                <w:color w:val="111111"/>
                <w:lang w:val="es-ES"/>
              </w:rPr>
              <w:t>pectorales</w:t>
            </w:r>
            <w:r w:rsidRPr="00AE2C83">
              <w:rPr>
                <w:rFonts w:ascii="Times New Roman" w:hAnsi="Times New Roman"/>
                <w:i/>
                <w:color w:val="111111"/>
                <w:lang w:val="es-ES"/>
              </w:rPr>
              <w:t xml:space="preserve"> mayor</w:t>
            </w:r>
            <w:r w:rsidRPr="00EF255D">
              <w:rPr>
                <w:rFonts w:ascii="Times New Roman" w:hAnsi="Times New Roman"/>
                <w:color w:val="111111"/>
                <w:lang w:val="es-ES"/>
              </w:rPr>
              <w:t xml:space="preserve"> penampang melintang (A) dan membujur (B), yang ditandai dengan tidak adanya warna coklat pada serabut otot.</w:t>
            </w:r>
          </w:p>
        </w:tc>
      </w:tr>
    </w:tbl>
    <w:p w:rsidR="00681E99" w:rsidRPr="00EF255D" w:rsidRDefault="00681E99" w:rsidP="00AC2FEC">
      <w:pPr>
        <w:shd w:val="clear" w:color="auto" w:fill="FFFFFF"/>
        <w:spacing w:line="360" w:lineRule="auto"/>
        <w:jc w:val="both"/>
        <w:rPr>
          <w:color w:val="111111"/>
          <w:lang w:val="es-ES"/>
        </w:rPr>
      </w:pPr>
    </w:p>
    <w:p w:rsidR="00B160B1" w:rsidRDefault="00B160B1" w:rsidP="00B160B1">
      <w:pPr>
        <w:shd w:val="clear" w:color="auto" w:fill="FFFFFF"/>
        <w:spacing w:line="480" w:lineRule="auto"/>
        <w:ind w:firstLine="630"/>
        <w:jc w:val="both"/>
        <w:rPr>
          <w:bCs/>
          <w:color w:val="111111"/>
          <w:lang w:val="es-ES"/>
        </w:rPr>
      </w:pPr>
      <w:proofErr w:type="gramStart"/>
      <w:r>
        <w:rPr>
          <w:bCs/>
          <w:color w:val="111111"/>
        </w:rPr>
        <w:t>I</w:t>
      </w:r>
      <w:r>
        <w:rPr>
          <w:bCs/>
          <w:color w:val="111111"/>
          <w:lang w:val="es-ES"/>
        </w:rPr>
        <w:t xml:space="preserve">munoreaktifitas GLUT 4 terdeteksi pada sarkolema dan komponen miofibril otot </w:t>
      </w:r>
      <w:r w:rsidR="0073255F" w:rsidRPr="0073255F">
        <w:rPr>
          <w:bCs/>
          <w:i/>
          <w:color w:val="111111"/>
          <w:lang w:val="es-ES"/>
        </w:rPr>
        <w:t>pectorales</w:t>
      </w:r>
      <w:r w:rsidRPr="00EF255D">
        <w:rPr>
          <w:bCs/>
          <w:i/>
          <w:color w:val="111111"/>
          <w:lang w:val="es-ES"/>
        </w:rPr>
        <w:t xml:space="preserve"> mayor</w:t>
      </w:r>
      <w:r>
        <w:rPr>
          <w:bCs/>
          <w:i/>
          <w:color w:val="111111"/>
          <w:lang w:val="es-ES"/>
        </w:rPr>
        <w:t>,</w:t>
      </w:r>
      <w:r w:rsidRPr="00C17FCB">
        <w:rPr>
          <w:bCs/>
          <w:i/>
          <w:color w:val="111111"/>
          <w:lang w:val="es-ES"/>
        </w:rPr>
        <w:t xml:space="preserve"> </w:t>
      </w:r>
      <w:r w:rsidRPr="00EF255D">
        <w:rPr>
          <w:bCs/>
          <w:i/>
          <w:color w:val="111111"/>
          <w:lang w:val="es-ES"/>
        </w:rPr>
        <w:t>bicep</w:t>
      </w:r>
      <w:r>
        <w:rPr>
          <w:bCs/>
          <w:i/>
          <w:color w:val="111111"/>
          <w:lang w:val="es-ES"/>
        </w:rPr>
        <w:t>s</w:t>
      </w:r>
      <w:r w:rsidRPr="00EF255D">
        <w:rPr>
          <w:bCs/>
          <w:i/>
          <w:color w:val="111111"/>
          <w:lang w:val="es-ES"/>
        </w:rPr>
        <w:t xml:space="preserve"> brachii</w:t>
      </w:r>
      <w:r>
        <w:rPr>
          <w:bCs/>
          <w:i/>
          <w:color w:val="111111"/>
          <w:lang w:val="es-ES"/>
        </w:rPr>
        <w:t xml:space="preserve"> </w:t>
      </w:r>
      <w:r>
        <w:rPr>
          <w:bCs/>
          <w:color w:val="111111"/>
          <w:lang w:val="es-ES"/>
        </w:rPr>
        <w:t xml:space="preserve">dan </w:t>
      </w:r>
      <w:r>
        <w:rPr>
          <w:bCs/>
          <w:i/>
          <w:color w:val="111111"/>
          <w:lang w:val="es-ES"/>
        </w:rPr>
        <w:t>b</w:t>
      </w:r>
      <w:r w:rsidRPr="00EF255D">
        <w:rPr>
          <w:bCs/>
          <w:i/>
          <w:color w:val="111111"/>
          <w:lang w:val="es-ES"/>
        </w:rPr>
        <w:t>icep</w:t>
      </w:r>
      <w:r>
        <w:rPr>
          <w:bCs/>
          <w:i/>
          <w:color w:val="111111"/>
          <w:lang w:val="es-ES"/>
        </w:rPr>
        <w:t>s</w:t>
      </w:r>
      <w:r w:rsidRPr="00EF255D">
        <w:rPr>
          <w:bCs/>
          <w:i/>
          <w:color w:val="111111"/>
          <w:lang w:val="es-ES"/>
        </w:rPr>
        <w:t xml:space="preserve"> femoris</w:t>
      </w:r>
      <w:r>
        <w:rPr>
          <w:bCs/>
          <w:color w:val="111111"/>
          <w:lang w:val="es-ES"/>
        </w:rPr>
        <w:t>.</w:t>
      </w:r>
      <w:proofErr w:type="gramEnd"/>
      <w:r>
        <w:rPr>
          <w:bCs/>
          <w:color w:val="111111"/>
          <w:lang w:val="es-ES"/>
        </w:rPr>
        <w:t xml:space="preserve"> Sarkolema adalah memban sel serabut otot yang diaktivasi dengan adanya perubahan potensial transmembran sel sehingga menyebabkan kontraksi serabut otot. Komponen miofibril adalah komponen pada serabut otot yang terdiri dari miofilamen. Miofilamen ini, terdiri dari 2 protein, yaitu aktin dan miosin. Jika komponen miofibril serabut otot memendek, maka akan terjadi kontraksi otot </w:t>
      </w:r>
      <w:r>
        <w:rPr>
          <w:color w:val="111111"/>
          <w:lang w:val="es-ES"/>
        </w:rPr>
        <w:t>(</w:t>
      </w:r>
      <w:r w:rsidRPr="005332FA">
        <w:rPr>
          <w:lang w:val="es-ES"/>
        </w:rPr>
        <w:t>Tartaglia dan Waugh, 2005</w:t>
      </w:r>
      <w:r>
        <w:rPr>
          <w:color w:val="111111"/>
          <w:lang w:val="es-ES"/>
        </w:rPr>
        <w:t>)</w:t>
      </w:r>
      <w:r>
        <w:rPr>
          <w:bCs/>
          <w:color w:val="111111"/>
          <w:lang w:val="es-ES"/>
        </w:rPr>
        <w:t>.</w:t>
      </w:r>
    </w:p>
    <w:p w:rsidR="009444AD" w:rsidRDefault="009444AD" w:rsidP="009444AD">
      <w:pPr>
        <w:shd w:val="clear" w:color="auto" w:fill="FFFFFF"/>
        <w:spacing w:line="480" w:lineRule="auto"/>
        <w:ind w:firstLine="630"/>
        <w:jc w:val="both"/>
        <w:rPr>
          <w:bCs/>
          <w:color w:val="111111"/>
        </w:rPr>
      </w:pPr>
      <w:r w:rsidRPr="006A3C59">
        <w:rPr>
          <w:i/>
          <w:color w:val="111111"/>
          <w:lang w:val="es-ES"/>
        </w:rPr>
        <w:t>G</w:t>
      </w:r>
      <w:r w:rsidR="006A3C59" w:rsidRPr="006A3C59">
        <w:rPr>
          <w:i/>
          <w:color w:val="111111"/>
          <w:lang w:val="es-ES"/>
        </w:rPr>
        <w:t>lucose</w:t>
      </w:r>
      <w:r w:rsidRPr="006A3C59">
        <w:rPr>
          <w:i/>
          <w:color w:val="111111"/>
          <w:lang w:val="es-ES"/>
        </w:rPr>
        <w:t xml:space="preserve"> transporter 4</w:t>
      </w:r>
      <w:r>
        <w:rPr>
          <w:color w:val="111111"/>
          <w:lang w:val="es-ES"/>
        </w:rPr>
        <w:t xml:space="preserve"> (GLUT 4)</w:t>
      </w:r>
      <w:r w:rsidRPr="00EF255D">
        <w:rPr>
          <w:color w:val="111111"/>
          <w:lang w:val="es-ES"/>
        </w:rPr>
        <w:t xml:space="preserve"> adalah transporter glukosa yang diatur oleh insulin</w:t>
      </w:r>
      <w:r>
        <w:rPr>
          <w:color w:val="111111"/>
          <w:lang w:val="es-ES"/>
        </w:rPr>
        <w:t>. Dalam kondisi rendah insulin, k</w:t>
      </w:r>
      <w:r w:rsidRPr="00EF255D">
        <w:rPr>
          <w:color w:val="111111"/>
          <w:lang w:val="es-ES"/>
        </w:rPr>
        <w:t>ebanyakan GLUT</w:t>
      </w:r>
      <w:r>
        <w:rPr>
          <w:color w:val="111111"/>
          <w:lang w:val="es-ES"/>
        </w:rPr>
        <w:t xml:space="preserve"> </w:t>
      </w:r>
      <w:r w:rsidRPr="00EF255D">
        <w:rPr>
          <w:color w:val="111111"/>
          <w:lang w:val="es-ES"/>
        </w:rPr>
        <w:t>4 disimpan dalam vesikel intraselular sel otot dan lemak. Insulin menyebabkan peningkatan secara pesat dalam penyerapan glukosa dengan cara menginduksi translokasi GLUT</w:t>
      </w:r>
      <w:r>
        <w:rPr>
          <w:color w:val="111111"/>
          <w:lang w:val="es-ES"/>
        </w:rPr>
        <w:t xml:space="preserve"> </w:t>
      </w:r>
      <w:r w:rsidRPr="00EF255D">
        <w:rPr>
          <w:color w:val="111111"/>
          <w:lang w:val="es-ES"/>
        </w:rPr>
        <w:t>4 dari vesikel ke membran plasma. Pada saat vesikel berfusi dengan membran plasma, GLUT</w:t>
      </w:r>
      <w:r>
        <w:rPr>
          <w:color w:val="111111"/>
          <w:lang w:val="es-ES"/>
        </w:rPr>
        <w:t xml:space="preserve"> </w:t>
      </w:r>
      <w:r w:rsidRPr="00EF255D">
        <w:rPr>
          <w:color w:val="111111"/>
          <w:lang w:val="es-ES"/>
        </w:rPr>
        <w:t>4 diselipkan pada membran dan siap untuk mengangkut glukosa, sehingga meningkatkan penyerapan glukos</w:t>
      </w:r>
      <w:r>
        <w:rPr>
          <w:color w:val="111111"/>
          <w:lang w:val="es-ES"/>
        </w:rPr>
        <w:t xml:space="preserve">a (Cushman dan Wardzala, 1980). </w:t>
      </w:r>
      <w:r w:rsidRPr="00EF255D">
        <w:rPr>
          <w:bCs/>
          <w:color w:val="111111"/>
        </w:rPr>
        <w:t>Pada permukaan sel, GLUT</w:t>
      </w:r>
      <w:r>
        <w:rPr>
          <w:bCs/>
          <w:color w:val="111111"/>
        </w:rPr>
        <w:t xml:space="preserve"> </w:t>
      </w:r>
      <w:r w:rsidRPr="00EF255D">
        <w:rPr>
          <w:bCs/>
          <w:color w:val="111111"/>
        </w:rPr>
        <w:t xml:space="preserve">4 memfasilitasi proses difusi pada glukosa yang beredar ke dalam sel otot dan lemak, sehingga kemudian menurunkan gradien konsentrasinya dalam darah. </w:t>
      </w:r>
      <w:proofErr w:type="gramStart"/>
      <w:r w:rsidRPr="00EF255D">
        <w:rPr>
          <w:bCs/>
          <w:color w:val="111111"/>
        </w:rPr>
        <w:t xml:space="preserve">Setelah berada di dalam sel, glukosa dengan cepat difosforilasi oleh glukokinase di </w:t>
      </w:r>
      <w:r w:rsidRPr="00EF255D">
        <w:rPr>
          <w:bCs/>
          <w:color w:val="111111"/>
        </w:rPr>
        <w:lastRenderedPageBreak/>
        <w:t>hati atau oleh heksokinase di jaringan lainnya, untuk membentuk glukosa-6-fosfat, yang kemudian memasuki glikolisis atau dipolimerisasi menjadi glikogen.</w:t>
      </w:r>
      <w:proofErr w:type="gramEnd"/>
      <w:r w:rsidRPr="00EF255D">
        <w:rPr>
          <w:bCs/>
          <w:color w:val="111111"/>
        </w:rPr>
        <w:t xml:space="preserve"> Glukosa-6-fosfat tidak dapat berdifusi kembali keluar dari sel, yang juga berfungsi untuk menjaga gradien konsentrasi glukosa </w:t>
      </w:r>
      <w:r>
        <w:rPr>
          <w:bCs/>
          <w:color w:val="111111"/>
        </w:rPr>
        <w:t>(</w:t>
      </w:r>
      <w:r w:rsidRPr="00EF255D">
        <w:rPr>
          <w:bCs/>
          <w:color w:val="111111"/>
        </w:rPr>
        <w:t xml:space="preserve">Watson </w:t>
      </w:r>
      <w:proofErr w:type="gramStart"/>
      <w:r w:rsidRPr="00EF255D">
        <w:rPr>
          <w:bCs/>
          <w:color w:val="111111"/>
        </w:rPr>
        <w:t>dkk.,</w:t>
      </w:r>
      <w:proofErr w:type="gramEnd"/>
      <w:r w:rsidRPr="00EF255D">
        <w:rPr>
          <w:bCs/>
          <w:color w:val="111111"/>
        </w:rPr>
        <w:t xml:space="preserve"> 2004).</w:t>
      </w:r>
    </w:p>
    <w:p w:rsidR="00B160B1" w:rsidRDefault="00B160B1" w:rsidP="00B160B1">
      <w:pPr>
        <w:shd w:val="clear" w:color="auto" w:fill="FFFFFF"/>
        <w:spacing w:line="480" w:lineRule="auto"/>
        <w:ind w:firstLine="630"/>
        <w:jc w:val="both"/>
        <w:rPr>
          <w:bCs/>
          <w:color w:val="111111"/>
          <w:lang w:val="es-ES"/>
        </w:rPr>
      </w:pPr>
      <w:r w:rsidRPr="00EF255D">
        <w:rPr>
          <w:bCs/>
          <w:color w:val="111111"/>
          <w:lang w:val="id-ID"/>
        </w:rPr>
        <w:t>Hasil penelitian menunjukkan bahwa</w:t>
      </w:r>
      <w:r w:rsidRPr="00EF255D">
        <w:rPr>
          <w:bCs/>
          <w:color w:val="111111"/>
          <w:lang w:val="es-ES"/>
        </w:rPr>
        <w:t xml:space="preserve"> intensitas </w:t>
      </w:r>
      <w:r>
        <w:rPr>
          <w:bCs/>
          <w:color w:val="111111"/>
          <w:lang w:val="id-ID"/>
        </w:rPr>
        <w:t>im</w:t>
      </w:r>
      <w:r w:rsidRPr="00EF255D">
        <w:rPr>
          <w:bCs/>
          <w:color w:val="111111"/>
          <w:lang w:val="id-ID"/>
        </w:rPr>
        <w:t>unorea</w:t>
      </w:r>
      <w:r w:rsidRPr="00EF255D">
        <w:rPr>
          <w:rFonts w:hint="eastAsia"/>
          <w:bCs/>
          <w:color w:val="111111"/>
          <w:lang w:val="id-ID"/>
        </w:rPr>
        <w:t>k</w:t>
      </w:r>
      <w:r>
        <w:rPr>
          <w:bCs/>
          <w:color w:val="111111"/>
          <w:lang w:val="id-ID"/>
        </w:rPr>
        <w:t>ti</w:t>
      </w:r>
      <w:r>
        <w:rPr>
          <w:bCs/>
          <w:color w:val="111111"/>
        </w:rPr>
        <w:t>f</w:t>
      </w:r>
      <w:r w:rsidRPr="00EF255D">
        <w:rPr>
          <w:bCs/>
          <w:color w:val="111111"/>
          <w:lang w:val="id-ID"/>
        </w:rPr>
        <w:t xml:space="preserve">itas </w:t>
      </w:r>
      <w:r w:rsidRPr="00EF255D">
        <w:rPr>
          <w:bCs/>
          <w:color w:val="111111"/>
          <w:lang w:val="es-ES"/>
        </w:rPr>
        <w:t xml:space="preserve">GLUT 4 </w:t>
      </w:r>
      <w:r w:rsidR="00DF1411" w:rsidRPr="00EF255D">
        <w:rPr>
          <w:bCs/>
          <w:color w:val="111111"/>
          <w:lang w:val="es-ES"/>
        </w:rPr>
        <w:t xml:space="preserve">pada </w:t>
      </w:r>
      <w:r w:rsidR="00DF1411" w:rsidRPr="00EF255D">
        <w:rPr>
          <w:bCs/>
          <w:color w:val="111111"/>
          <w:lang w:val="id-ID"/>
        </w:rPr>
        <w:t>otot skelet ayam</w:t>
      </w:r>
      <w:r w:rsidR="00DF1411" w:rsidRPr="00EF255D">
        <w:rPr>
          <w:rFonts w:hint="eastAsia"/>
          <w:bCs/>
          <w:color w:val="111111"/>
          <w:lang w:val="id-ID"/>
        </w:rPr>
        <w:t xml:space="preserve"> kedu</w:t>
      </w:r>
      <w:r w:rsidR="00DF1411" w:rsidRPr="00EF255D">
        <w:rPr>
          <w:bCs/>
          <w:color w:val="111111"/>
          <w:lang w:val="id-ID"/>
        </w:rPr>
        <w:t xml:space="preserve"> cemani </w:t>
      </w:r>
      <w:r w:rsidRPr="00EF255D">
        <w:rPr>
          <w:bCs/>
          <w:color w:val="111111"/>
          <w:lang w:val="id-ID"/>
        </w:rPr>
        <w:t xml:space="preserve">meningkat dari intensitas lemah pada otot </w:t>
      </w:r>
      <w:r w:rsidR="0073255F" w:rsidRPr="0073255F">
        <w:rPr>
          <w:bCs/>
          <w:i/>
          <w:color w:val="111111"/>
          <w:lang w:val="id-ID"/>
        </w:rPr>
        <w:t>pectorales</w:t>
      </w:r>
      <w:r w:rsidRPr="00EF255D">
        <w:rPr>
          <w:bCs/>
          <w:i/>
          <w:color w:val="111111"/>
          <w:lang w:val="id-ID"/>
        </w:rPr>
        <w:t xml:space="preserve"> mayor</w:t>
      </w:r>
      <w:r w:rsidRPr="00EF255D">
        <w:rPr>
          <w:bCs/>
          <w:color w:val="111111"/>
          <w:lang w:val="id-ID"/>
        </w:rPr>
        <w:t>,</w:t>
      </w:r>
      <w:r w:rsidRPr="00EF255D">
        <w:rPr>
          <w:bCs/>
          <w:color w:val="111111"/>
          <w:lang w:val="es-ES"/>
        </w:rPr>
        <w:t xml:space="preserve"> menjadi sedang pada otot</w:t>
      </w:r>
      <w:r w:rsidRPr="00EF255D">
        <w:rPr>
          <w:bCs/>
          <w:color w:val="111111"/>
          <w:lang w:val="id-ID"/>
        </w:rPr>
        <w:t xml:space="preserve"> </w:t>
      </w:r>
      <w:r w:rsidRPr="00EF255D">
        <w:rPr>
          <w:bCs/>
          <w:i/>
          <w:color w:val="111111"/>
          <w:lang w:val="id-ID"/>
        </w:rPr>
        <w:t>biceps brachii</w:t>
      </w:r>
      <w:r w:rsidRPr="00EF255D">
        <w:rPr>
          <w:bCs/>
          <w:color w:val="111111"/>
          <w:lang w:val="id-ID"/>
        </w:rPr>
        <w:t xml:space="preserve">, </w:t>
      </w:r>
      <w:r w:rsidRPr="00EF255D">
        <w:rPr>
          <w:bCs/>
          <w:color w:val="111111"/>
          <w:lang w:val="es-ES"/>
        </w:rPr>
        <w:t>dan kemudian kuat</w:t>
      </w:r>
      <w:r w:rsidRPr="00EF255D">
        <w:rPr>
          <w:bCs/>
          <w:color w:val="111111"/>
          <w:lang w:val="id-ID"/>
        </w:rPr>
        <w:t xml:space="preserve"> pada</w:t>
      </w:r>
      <w:r w:rsidRPr="00EF255D">
        <w:rPr>
          <w:bCs/>
          <w:color w:val="111111"/>
          <w:lang w:val="es-ES"/>
        </w:rPr>
        <w:t xml:space="preserve"> otot</w:t>
      </w:r>
      <w:r w:rsidRPr="00EF255D">
        <w:rPr>
          <w:bCs/>
          <w:color w:val="111111"/>
          <w:lang w:val="id-ID"/>
        </w:rPr>
        <w:t xml:space="preserve"> </w:t>
      </w:r>
      <w:r w:rsidRPr="00EF255D">
        <w:rPr>
          <w:bCs/>
          <w:i/>
          <w:color w:val="111111"/>
          <w:lang w:val="id-ID"/>
        </w:rPr>
        <w:t>biceps femori</w:t>
      </w:r>
      <w:r>
        <w:rPr>
          <w:bCs/>
          <w:i/>
          <w:color w:val="111111"/>
        </w:rPr>
        <w:t>s.</w:t>
      </w:r>
      <w:r>
        <w:rPr>
          <w:color w:val="111111"/>
          <w:lang w:val="es-ES"/>
        </w:rPr>
        <w:t xml:space="preserve"> </w:t>
      </w:r>
      <w:proofErr w:type="gramStart"/>
      <w:r>
        <w:rPr>
          <w:bCs/>
          <w:color w:val="111111"/>
        </w:rPr>
        <w:t>Intensitas i</w:t>
      </w:r>
      <w:r w:rsidRPr="00EF255D">
        <w:rPr>
          <w:bCs/>
          <w:color w:val="111111"/>
        </w:rPr>
        <w:t>munoreaktifitas GLUT 4 berkorelasi positif dengan banyaknya GLUT 4 dalam jaringan.</w:t>
      </w:r>
      <w:proofErr w:type="gramEnd"/>
      <w:r w:rsidRPr="00EF255D">
        <w:rPr>
          <w:bCs/>
          <w:color w:val="111111"/>
        </w:rPr>
        <w:t xml:space="preserve"> </w:t>
      </w:r>
      <w:r w:rsidRPr="00EF255D">
        <w:rPr>
          <w:bCs/>
          <w:color w:val="111111"/>
          <w:lang w:val="es-ES"/>
        </w:rPr>
        <w:t xml:space="preserve">Semakin </w:t>
      </w:r>
      <w:r>
        <w:rPr>
          <w:bCs/>
          <w:color w:val="111111"/>
          <w:lang w:val="es-ES"/>
        </w:rPr>
        <w:t xml:space="preserve">kuat imunoreaktifitas GLUT 4 </w:t>
      </w:r>
      <w:r w:rsidRPr="00EF255D">
        <w:rPr>
          <w:bCs/>
          <w:color w:val="111111"/>
          <w:lang w:val="es-ES"/>
        </w:rPr>
        <w:t>maka dapat dikatakan bahwa penggunaan glukosa oleh jaringan semakin baik, sehingga jumlah glukosa dalam darah menjadi berkura</w:t>
      </w:r>
      <w:r>
        <w:rPr>
          <w:bCs/>
          <w:color w:val="111111"/>
          <w:lang w:val="es-ES"/>
        </w:rPr>
        <w:t xml:space="preserve">ng karena diangkut ke jaringan. </w:t>
      </w:r>
      <w:r w:rsidR="00836BF9" w:rsidRPr="00EF255D">
        <w:rPr>
          <w:bCs/>
          <w:color w:val="111111"/>
          <w:lang w:val="es-ES"/>
        </w:rPr>
        <w:t>Di dalam jaringan</w:t>
      </w:r>
      <w:r w:rsidR="00836BF9">
        <w:rPr>
          <w:bCs/>
          <w:color w:val="111111"/>
          <w:lang w:val="es-ES"/>
        </w:rPr>
        <w:t>,</w:t>
      </w:r>
      <w:r w:rsidR="00836BF9" w:rsidRPr="00EF255D">
        <w:rPr>
          <w:bCs/>
          <w:color w:val="111111"/>
          <w:lang w:val="es-ES"/>
        </w:rPr>
        <w:t xml:space="preserve"> glukosa akan diubah menjadi </w:t>
      </w:r>
      <w:r>
        <w:rPr>
          <w:bCs/>
          <w:color w:val="111111"/>
          <w:lang w:val="es-ES"/>
        </w:rPr>
        <w:t xml:space="preserve">energi </w:t>
      </w:r>
      <w:r w:rsidR="008B02B4">
        <w:rPr>
          <w:bCs/>
          <w:color w:val="111111"/>
          <w:lang w:val="es-ES"/>
        </w:rPr>
        <w:t>yang diperoleh dari</w:t>
      </w:r>
      <w:r w:rsidR="0073255F">
        <w:rPr>
          <w:bCs/>
          <w:color w:val="111111"/>
          <w:lang w:val="es-ES"/>
        </w:rPr>
        <w:t xml:space="preserve"> </w:t>
      </w:r>
      <w:r w:rsidR="008B02B4">
        <w:rPr>
          <w:bCs/>
          <w:color w:val="111111"/>
          <w:lang w:val="es-ES"/>
        </w:rPr>
        <w:t>penguraian adenosin trifosfat (ATP) dan kreatin fosfat. Adenosin trifosfat (ATP) terurai menjadi adenosin difosfat (ADP) dan energi. Adenosin difosfat (ADP) terurai menjadi adenosin monofosfat (AMP) dan energi, sedangkan kreatin fosfat terurai menjadi kreatin, fosfat dan energi. Energi-energi ini yang akan digunakan untuk kontraksi otot</w:t>
      </w:r>
      <w:r w:rsidR="00C31B6F">
        <w:rPr>
          <w:bCs/>
          <w:color w:val="111111"/>
          <w:lang w:val="es-ES"/>
        </w:rPr>
        <w:t xml:space="preserve"> </w:t>
      </w:r>
      <w:r w:rsidR="00C31B6F">
        <w:rPr>
          <w:color w:val="111111"/>
          <w:lang w:val="es-ES"/>
        </w:rPr>
        <w:t>(</w:t>
      </w:r>
      <w:r w:rsidR="00C31B6F" w:rsidRPr="005332FA">
        <w:rPr>
          <w:lang w:val="es-ES"/>
        </w:rPr>
        <w:t>Tartaglia dan Waugh, 2005</w:t>
      </w:r>
      <w:r w:rsidR="00C31B6F">
        <w:rPr>
          <w:color w:val="111111"/>
          <w:lang w:val="es-ES"/>
        </w:rPr>
        <w:t>)</w:t>
      </w:r>
      <w:r w:rsidR="008B02B4">
        <w:rPr>
          <w:bCs/>
          <w:color w:val="111111"/>
          <w:lang w:val="es-ES"/>
        </w:rPr>
        <w:t xml:space="preserve">. </w:t>
      </w:r>
    </w:p>
    <w:p w:rsidR="00681E99" w:rsidRPr="00D20E44" w:rsidRDefault="00C31B6F" w:rsidP="00EA7D3F">
      <w:pPr>
        <w:shd w:val="clear" w:color="auto" w:fill="FFFFFF"/>
        <w:spacing w:line="480" w:lineRule="auto"/>
        <w:ind w:firstLine="630"/>
        <w:jc w:val="both"/>
        <w:rPr>
          <w:b/>
          <w:bCs/>
          <w:color w:val="111111"/>
          <w:lang w:val="es-ES"/>
        </w:rPr>
      </w:pPr>
      <w:r>
        <w:rPr>
          <w:bCs/>
          <w:color w:val="111111"/>
          <w:lang w:val="es-ES"/>
        </w:rPr>
        <w:t xml:space="preserve">Otot </w:t>
      </w:r>
      <w:r w:rsidRPr="00C31B6F">
        <w:rPr>
          <w:bCs/>
          <w:i/>
          <w:color w:val="111111"/>
          <w:lang w:val="es-ES"/>
        </w:rPr>
        <w:t>b</w:t>
      </w:r>
      <w:r w:rsidR="00C34B7C" w:rsidRPr="00EF255D">
        <w:rPr>
          <w:bCs/>
          <w:i/>
          <w:color w:val="111111"/>
          <w:lang w:val="es-ES"/>
        </w:rPr>
        <w:t>icep</w:t>
      </w:r>
      <w:r w:rsidR="00762F17">
        <w:rPr>
          <w:bCs/>
          <w:i/>
          <w:color w:val="111111"/>
          <w:lang w:val="es-ES"/>
        </w:rPr>
        <w:t>s</w:t>
      </w:r>
      <w:r w:rsidR="00C34B7C" w:rsidRPr="00EF255D">
        <w:rPr>
          <w:bCs/>
          <w:i/>
          <w:color w:val="111111"/>
          <w:lang w:val="es-ES"/>
        </w:rPr>
        <w:t xml:space="preserve"> femoris</w:t>
      </w:r>
      <w:r w:rsidR="00C34B7C" w:rsidRPr="00EF255D">
        <w:rPr>
          <w:bCs/>
          <w:color w:val="111111"/>
          <w:lang w:val="es-ES"/>
        </w:rPr>
        <w:t xml:space="preserve"> lebih banyak mengandung GLUT 4 dibanding </w:t>
      </w:r>
      <w:r w:rsidR="00C34B7C" w:rsidRPr="00EF255D">
        <w:rPr>
          <w:bCs/>
          <w:i/>
          <w:color w:val="111111"/>
          <w:lang w:val="es-ES"/>
        </w:rPr>
        <w:t>bicep</w:t>
      </w:r>
      <w:r w:rsidR="00762F17">
        <w:rPr>
          <w:bCs/>
          <w:i/>
          <w:color w:val="111111"/>
          <w:lang w:val="es-ES"/>
        </w:rPr>
        <w:t>s</w:t>
      </w:r>
      <w:r w:rsidR="00C34B7C" w:rsidRPr="00EF255D">
        <w:rPr>
          <w:bCs/>
          <w:i/>
          <w:color w:val="111111"/>
          <w:lang w:val="es-ES"/>
        </w:rPr>
        <w:t xml:space="preserve"> brachii</w:t>
      </w:r>
      <w:r w:rsidR="00C34B7C" w:rsidRPr="00EF255D">
        <w:rPr>
          <w:bCs/>
          <w:color w:val="111111"/>
          <w:lang w:val="es-ES"/>
        </w:rPr>
        <w:t xml:space="preserve"> dan </w:t>
      </w:r>
      <w:r w:rsidR="0073255F" w:rsidRPr="0073255F">
        <w:rPr>
          <w:bCs/>
          <w:i/>
          <w:color w:val="111111"/>
          <w:lang w:val="es-ES"/>
        </w:rPr>
        <w:t>pectorales</w:t>
      </w:r>
      <w:r w:rsidR="00C34B7C" w:rsidRPr="00EF255D">
        <w:rPr>
          <w:bCs/>
          <w:i/>
          <w:color w:val="111111"/>
          <w:lang w:val="es-ES"/>
        </w:rPr>
        <w:t xml:space="preserve"> mayor</w:t>
      </w:r>
      <w:r>
        <w:rPr>
          <w:bCs/>
          <w:color w:val="111111"/>
          <w:lang w:val="es-ES"/>
        </w:rPr>
        <w:t>. Hal ini menandakan aktiv</w:t>
      </w:r>
      <w:r w:rsidR="00C34B7C" w:rsidRPr="00EF255D">
        <w:rPr>
          <w:bCs/>
          <w:color w:val="111111"/>
          <w:lang w:val="es-ES"/>
        </w:rPr>
        <w:t xml:space="preserve">itas kontraksinya lebih banyak </w:t>
      </w:r>
      <w:r>
        <w:rPr>
          <w:bCs/>
          <w:color w:val="111111"/>
          <w:lang w:val="es-ES"/>
        </w:rPr>
        <w:t xml:space="preserve">dibanding otot </w:t>
      </w:r>
      <w:r w:rsidRPr="00EF255D">
        <w:rPr>
          <w:bCs/>
          <w:i/>
          <w:color w:val="111111"/>
          <w:lang w:val="es-ES"/>
        </w:rPr>
        <w:t>bicep</w:t>
      </w:r>
      <w:r w:rsidR="00762F17">
        <w:rPr>
          <w:bCs/>
          <w:i/>
          <w:color w:val="111111"/>
          <w:lang w:val="es-ES"/>
        </w:rPr>
        <w:t>s</w:t>
      </w:r>
      <w:r w:rsidRPr="00EF255D">
        <w:rPr>
          <w:bCs/>
          <w:i/>
          <w:color w:val="111111"/>
          <w:lang w:val="es-ES"/>
        </w:rPr>
        <w:t xml:space="preserve"> brachii</w:t>
      </w:r>
      <w:r w:rsidRPr="00EF255D">
        <w:rPr>
          <w:bCs/>
          <w:color w:val="111111"/>
          <w:lang w:val="es-ES"/>
        </w:rPr>
        <w:t xml:space="preserve"> dan </w:t>
      </w:r>
      <w:r w:rsidR="0073255F" w:rsidRPr="0073255F">
        <w:rPr>
          <w:bCs/>
          <w:i/>
          <w:color w:val="111111"/>
          <w:lang w:val="es-ES"/>
        </w:rPr>
        <w:t>pectorales</w:t>
      </w:r>
      <w:r w:rsidRPr="00EF255D">
        <w:rPr>
          <w:bCs/>
          <w:i/>
          <w:color w:val="111111"/>
          <w:lang w:val="es-ES"/>
        </w:rPr>
        <w:t xml:space="preserve"> mayor</w:t>
      </w:r>
      <w:r w:rsidRPr="00EF255D">
        <w:rPr>
          <w:bCs/>
          <w:color w:val="111111"/>
          <w:lang w:val="es-ES"/>
        </w:rPr>
        <w:t xml:space="preserve"> </w:t>
      </w:r>
      <w:r w:rsidR="00C34B7C" w:rsidRPr="00EF255D">
        <w:rPr>
          <w:bCs/>
          <w:color w:val="111111"/>
          <w:lang w:val="es-ES"/>
        </w:rPr>
        <w:t>se</w:t>
      </w:r>
      <w:r w:rsidR="00C34B7C">
        <w:rPr>
          <w:bCs/>
          <w:color w:val="111111"/>
          <w:lang w:val="es-ES"/>
        </w:rPr>
        <w:t xml:space="preserve">hingga membutuhkan lebih banyak </w:t>
      </w:r>
      <w:r w:rsidR="00C34B7C" w:rsidRPr="00EF255D">
        <w:rPr>
          <w:bCs/>
          <w:color w:val="111111"/>
          <w:lang w:val="es-ES"/>
        </w:rPr>
        <w:t xml:space="preserve">energi. </w:t>
      </w:r>
      <w:r w:rsidR="00EA7D3F">
        <w:rPr>
          <w:bCs/>
          <w:color w:val="111111"/>
          <w:lang w:val="es-ES"/>
        </w:rPr>
        <w:t xml:space="preserve">Hal ini berkorelasi dengan tingkah laku ayam kedu cemani sebagai unggas </w:t>
      </w:r>
      <w:r w:rsidR="00EA7D3F">
        <w:t xml:space="preserve">yang lebih sering bergerak dan mencari makan dengan kaki. </w:t>
      </w:r>
      <w:proofErr w:type="gramStart"/>
      <w:r w:rsidR="00EA7D3F">
        <w:t xml:space="preserve">Otot </w:t>
      </w:r>
      <w:r w:rsidR="00EA7D3F" w:rsidRPr="00EF255D">
        <w:rPr>
          <w:bCs/>
          <w:i/>
          <w:color w:val="111111"/>
          <w:lang w:val="es-ES"/>
        </w:rPr>
        <w:t>bicep</w:t>
      </w:r>
      <w:r w:rsidR="00EA7D3F">
        <w:rPr>
          <w:bCs/>
          <w:i/>
          <w:color w:val="111111"/>
          <w:lang w:val="es-ES"/>
        </w:rPr>
        <w:t>s</w:t>
      </w:r>
      <w:r w:rsidR="00EA7D3F" w:rsidRPr="00EF255D">
        <w:rPr>
          <w:bCs/>
          <w:i/>
          <w:color w:val="111111"/>
          <w:lang w:val="es-ES"/>
        </w:rPr>
        <w:t xml:space="preserve"> brachii</w:t>
      </w:r>
      <w:r w:rsidR="00EA7D3F">
        <w:rPr>
          <w:bCs/>
          <w:i/>
          <w:color w:val="111111"/>
          <w:lang w:val="es-ES"/>
        </w:rPr>
        <w:t xml:space="preserve"> </w:t>
      </w:r>
      <w:r w:rsidR="00EA7D3F">
        <w:rPr>
          <w:bCs/>
          <w:color w:val="111111"/>
          <w:lang w:val="es-ES"/>
        </w:rPr>
        <w:t xml:space="preserve">dan </w:t>
      </w:r>
      <w:r w:rsidR="0073255F" w:rsidRPr="0073255F">
        <w:rPr>
          <w:bCs/>
          <w:i/>
          <w:color w:val="111111"/>
          <w:lang w:val="es-ES"/>
        </w:rPr>
        <w:t>pectorales</w:t>
      </w:r>
      <w:r w:rsidR="00EA7D3F" w:rsidRPr="00EF255D">
        <w:rPr>
          <w:bCs/>
          <w:i/>
          <w:color w:val="111111"/>
          <w:lang w:val="es-ES"/>
        </w:rPr>
        <w:t xml:space="preserve"> mayor</w:t>
      </w:r>
      <w:r w:rsidR="00EA7D3F">
        <w:rPr>
          <w:bCs/>
          <w:i/>
          <w:color w:val="111111"/>
          <w:lang w:val="es-ES"/>
        </w:rPr>
        <w:t xml:space="preserve"> </w:t>
      </w:r>
      <w:r w:rsidR="00EA7D3F" w:rsidRPr="00EA7D3F">
        <w:rPr>
          <w:bCs/>
          <w:color w:val="111111"/>
          <w:lang w:val="es-ES"/>
        </w:rPr>
        <w:t xml:space="preserve">pada </w:t>
      </w:r>
      <w:r w:rsidR="0016769E">
        <w:rPr>
          <w:bCs/>
          <w:color w:val="111111"/>
          <w:lang w:val="es-ES"/>
        </w:rPr>
        <w:t xml:space="preserve">ayam </w:t>
      </w:r>
      <w:r w:rsidR="00EA7D3F">
        <w:rPr>
          <w:bCs/>
          <w:color w:val="111111"/>
          <w:lang w:val="es-ES"/>
        </w:rPr>
        <w:t xml:space="preserve">tidak dominan </w:t>
      </w:r>
      <w:r w:rsidR="0016769E">
        <w:rPr>
          <w:bCs/>
          <w:color w:val="111111"/>
          <w:lang w:val="es-ES"/>
        </w:rPr>
        <w:t>untuk terbang namun masih digunakan untuk</w:t>
      </w:r>
      <w:r w:rsidR="00EA7D3F">
        <w:rPr>
          <w:bCs/>
          <w:color w:val="111111"/>
          <w:lang w:val="es-ES"/>
        </w:rPr>
        <w:t xml:space="preserve"> mengepak</w:t>
      </w:r>
      <w:r w:rsidR="0016769E">
        <w:rPr>
          <w:bCs/>
          <w:color w:val="111111"/>
          <w:lang w:val="es-ES"/>
        </w:rPr>
        <w:t>kan sayap</w:t>
      </w:r>
      <w:r w:rsidR="00EA7D3F">
        <w:rPr>
          <w:bCs/>
          <w:color w:val="111111"/>
          <w:lang w:val="es-ES"/>
        </w:rPr>
        <w:t>.</w:t>
      </w:r>
      <w:proofErr w:type="gramEnd"/>
      <w:r w:rsidR="00EA7D3F">
        <w:rPr>
          <w:bCs/>
          <w:color w:val="111111"/>
          <w:lang w:val="es-ES"/>
        </w:rPr>
        <w:t xml:space="preserve"> </w:t>
      </w:r>
      <w:r w:rsidR="002E03E8">
        <w:rPr>
          <w:bCs/>
          <w:color w:val="111111"/>
          <w:lang w:val="es-ES"/>
        </w:rPr>
        <w:t xml:space="preserve">Hal ini menunjukkan bahwa otot </w:t>
      </w:r>
      <w:r w:rsidR="002E03E8" w:rsidRPr="00C31B6F">
        <w:rPr>
          <w:bCs/>
          <w:i/>
          <w:color w:val="111111"/>
          <w:lang w:val="es-ES"/>
        </w:rPr>
        <w:t>b</w:t>
      </w:r>
      <w:r w:rsidR="002E03E8" w:rsidRPr="00EF255D">
        <w:rPr>
          <w:bCs/>
          <w:i/>
          <w:color w:val="111111"/>
          <w:lang w:val="es-ES"/>
        </w:rPr>
        <w:t>icep</w:t>
      </w:r>
      <w:r w:rsidR="002E03E8">
        <w:rPr>
          <w:bCs/>
          <w:i/>
          <w:color w:val="111111"/>
          <w:lang w:val="es-ES"/>
        </w:rPr>
        <w:t>s</w:t>
      </w:r>
      <w:r w:rsidR="002E03E8" w:rsidRPr="00EF255D">
        <w:rPr>
          <w:bCs/>
          <w:i/>
          <w:color w:val="111111"/>
          <w:lang w:val="es-ES"/>
        </w:rPr>
        <w:t xml:space="preserve"> femoris</w:t>
      </w:r>
      <w:r w:rsidR="00D20E44">
        <w:rPr>
          <w:bCs/>
          <w:i/>
          <w:color w:val="111111"/>
          <w:lang w:val="es-ES"/>
        </w:rPr>
        <w:t xml:space="preserve"> </w:t>
      </w:r>
      <w:r w:rsidR="00D20E44">
        <w:rPr>
          <w:bCs/>
          <w:color w:val="111111"/>
          <w:lang w:val="es-ES"/>
        </w:rPr>
        <w:t>membutuhkan lebih banyak energi  untuk bergerak sehingga mengandung GLUT 4 lebih banyak untuk mentranspor</w:t>
      </w:r>
      <w:r w:rsidR="00DF1411">
        <w:rPr>
          <w:bCs/>
          <w:color w:val="111111"/>
          <w:lang w:val="es-ES"/>
        </w:rPr>
        <w:t>t</w:t>
      </w:r>
      <w:r w:rsidR="00D20E44">
        <w:rPr>
          <w:bCs/>
          <w:color w:val="111111"/>
          <w:lang w:val="es-ES"/>
        </w:rPr>
        <w:t xml:space="preserve"> glukosa ke otot</w:t>
      </w:r>
      <w:r w:rsidR="00DE72DA">
        <w:rPr>
          <w:bCs/>
          <w:color w:val="111111"/>
          <w:lang w:val="es-ES"/>
        </w:rPr>
        <w:t xml:space="preserve"> sebagai sumber energi.</w:t>
      </w:r>
    </w:p>
    <w:p w:rsidR="00FF6ED4" w:rsidRDefault="00FF6ED4" w:rsidP="00FF6ED4">
      <w:pPr>
        <w:shd w:val="clear" w:color="auto" w:fill="FFFFFF"/>
        <w:spacing w:line="480" w:lineRule="auto"/>
        <w:jc w:val="center"/>
        <w:rPr>
          <w:b/>
          <w:bCs/>
          <w:color w:val="111111"/>
        </w:rPr>
      </w:pPr>
      <w:r>
        <w:rPr>
          <w:b/>
          <w:bCs/>
          <w:color w:val="111111"/>
        </w:rPr>
        <w:lastRenderedPageBreak/>
        <w:t xml:space="preserve">Kesimpulan </w:t>
      </w:r>
    </w:p>
    <w:p w:rsidR="00FF6ED4" w:rsidRDefault="00FF6ED4" w:rsidP="00025B8B">
      <w:pPr>
        <w:shd w:val="clear" w:color="auto" w:fill="FFFFFF"/>
        <w:jc w:val="both"/>
        <w:rPr>
          <w:b/>
          <w:bCs/>
          <w:color w:val="111111"/>
        </w:rPr>
      </w:pPr>
    </w:p>
    <w:p w:rsidR="00025B8B" w:rsidRPr="000B6DAA" w:rsidRDefault="00025B8B" w:rsidP="000B6DAA">
      <w:pPr>
        <w:shd w:val="clear" w:color="auto" w:fill="FFFFFF"/>
        <w:spacing w:line="480" w:lineRule="auto"/>
        <w:jc w:val="both"/>
        <w:rPr>
          <w:b/>
          <w:bCs/>
          <w:color w:val="111111"/>
        </w:rPr>
      </w:pPr>
      <w:r>
        <w:rPr>
          <w:b/>
          <w:bCs/>
          <w:color w:val="111111"/>
        </w:rPr>
        <w:tab/>
      </w:r>
      <w:proofErr w:type="gramStart"/>
      <w:r w:rsidR="000B6DAA">
        <w:rPr>
          <w:bCs/>
          <w:color w:val="111111"/>
        </w:rPr>
        <w:t>Imunoreaktifitas</w:t>
      </w:r>
      <w:r w:rsidR="000B6DAA">
        <w:rPr>
          <w:b/>
          <w:bCs/>
          <w:color w:val="111111"/>
        </w:rPr>
        <w:t xml:space="preserve"> </w:t>
      </w:r>
      <w:r w:rsidR="000B6DAA" w:rsidRPr="000B6DAA">
        <w:rPr>
          <w:bCs/>
          <w:i/>
          <w:color w:val="111111"/>
        </w:rPr>
        <w:t>g</w:t>
      </w:r>
      <w:r w:rsidR="006A3C59" w:rsidRPr="006A3C59">
        <w:rPr>
          <w:i/>
          <w:color w:val="111111"/>
          <w:lang w:val="es-ES"/>
        </w:rPr>
        <w:t>lucose transporter 4</w:t>
      </w:r>
      <w:r w:rsidR="006A3C59">
        <w:rPr>
          <w:i/>
          <w:color w:val="111111"/>
          <w:lang w:val="es-ES"/>
        </w:rPr>
        <w:t xml:space="preserve"> </w:t>
      </w:r>
      <w:r w:rsidR="006A3C59">
        <w:rPr>
          <w:color w:val="111111"/>
          <w:lang w:val="es-ES"/>
        </w:rPr>
        <w:t xml:space="preserve">(GLUT 4) </w:t>
      </w:r>
      <w:r w:rsidR="000B6DAA">
        <w:rPr>
          <w:color w:val="111111"/>
          <w:lang w:val="es-ES"/>
        </w:rPr>
        <w:t xml:space="preserve">terdeteksi dengan intensitas kuat pada otot </w:t>
      </w:r>
      <w:r w:rsidR="000B6DAA" w:rsidRPr="00C31B6F">
        <w:rPr>
          <w:bCs/>
          <w:i/>
          <w:color w:val="111111"/>
          <w:lang w:val="es-ES"/>
        </w:rPr>
        <w:t>b</w:t>
      </w:r>
      <w:r w:rsidR="000B6DAA" w:rsidRPr="00EF255D">
        <w:rPr>
          <w:bCs/>
          <w:i/>
          <w:color w:val="111111"/>
          <w:lang w:val="es-ES"/>
        </w:rPr>
        <w:t>icep</w:t>
      </w:r>
      <w:r w:rsidR="000B6DAA">
        <w:rPr>
          <w:bCs/>
          <w:i/>
          <w:color w:val="111111"/>
          <w:lang w:val="es-ES"/>
        </w:rPr>
        <w:t>s</w:t>
      </w:r>
      <w:r w:rsidR="000B6DAA" w:rsidRPr="00EF255D">
        <w:rPr>
          <w:bCs/>
          <w:i/>
          <w:color w:val="111111"/>
          <w:lang w:val="es-ES"/>
        </w:rPr>
        <w:t xml:space="preserve"> femoris</w:t>
      </w:r>
      <w:r w:rsidR="000B6DAA">
        <w:rPr>
          <w:bCs/>
          <w:i/>
          <w:color w:val="111111"/>
          <w:lang w:val="es-ES"/>
        </w:rPr>
        <w:t xml:space="preserve">, </w:t>
      </w:r>
      <w:r w:rsidR="000B6DAA" w:rsidRPr="000B6DAA">
        <w:rPr>
          <w:bCs/>
          <w:color w:val="111111"/>
          <w:lang w:val="es-ES"/>
        </w:rPr>
        <w:t>sedang pada otot</w:t>
      </w:r>
      <w:r w:rsidR="000B6DAA">
        <w:rPr>
          <w:bCs/>
          <w:i/>
          <w:color w:val="111111"/>
          <w:lang w:val="es-ES"/>
        </w:rPr>
        <w:t xml:space="preserve"> </w:t>
      </w:r>
      <w:r w:rsidR="000B6DAA" w:rsidRPr="00EF255D">
        <w:rPr>
          <w:bCs/>
          <w:i/>
          <w:color w:val="111111"/>
          <w:lang w:val="es-ES"/>
        </w:rPr>
        <w:t>bicep</w:t>
      </w:r>
      <w:r w:rsidR="000B6DAA">
        <w:rPr>
          <w:bCs/>
          <w:i/>
          <w:color w:val="111111"/>
          <w:lang w:val="es-ES"/>
        </w:rPr>
        <w:t>s</w:t>
      </w:r>
      <w:r w:rsidR="000B6DAA" w:rsidRPr="00EF255D">
        <w:rPr>
          <w:bCs/>
          <w:i/>
          <w:color w:val="111111"/>
          <w:lang w:val="es-ES"/>
        </w:rPr>
        <w:t xml:space="preserve"> brachii</w:t>
      </w:r>
      <w:r w:rsidR="000B6DAA">
        <w:rPr>
          <w:bCs/>
          <w:i/>
          <w:color w:val="111111"/>
          <w:lang w:val="es-ES"/>
        </w:rPr>
        <w:t xml:space="preserve"> </w:t>
      </w:r>
      <w:r w:rsidR="000B6DAA" w:rsidRPr="000B6DAA">
        <w:rPr>
          <w:bCs/>
          <w:color w:val="111111"/>
          <w:lang w:val="es-ES"/>
        </w:rPr>
        <w:t>dan</w:t>
      </w:r>
      <w:r w:rsidR="000B6DAA">
        <w:rPr>
          <w:bCs/>
          <w:color w:val="111111"/>
          <w:lang w:val="es-ES"/>
        </w:rPr>
        <w:t xml:space="preserve"> lemah pada otot </w:t>
      </w:r>
      <w:r w:rsidR="0073255F" w:rsidRPr="0073255F">
        <w:rPr>
          <w:bCs/>
          <w:i/>
          <w:color w:val="111111"/>
          <w:lang w:val="es-ES"/>
        </w:rPr>
        <w:t>pectorales</w:t>
      </w:r>
      <w:r w:rsidR="000B6DAA" w:rsidRPr="00EF255D">
        <w:rPr>
          <w:bCs/>
          <w:i/>
          <w:color w:val="111111"/>
          <w:lang w:val="es-ES"/>
        </w:rPr>
        <w:t xml:space="preserve"> mayor</w:t>
      </w:r>
      <w:r w:rsidR="000B6DAA">
        <w:rPr>
          <w:bCs/>
          <w:color w:val="111111"/>
          <w:lang w:val="es-ES"/>
        </w:rPr>
        <w:t xml:space="preserve"> sebanding dengan tingginya aktivitas kontraksi dan penggunaan energi.</w:t>
      </w:r>
      <w:proofErr w:type="gramEnd"/>
    </w:p>
    <w:p w:rsidR="00FF6ED4" w:rsidRDefault="00FF6ED4" w:rsidP="00FF6ED4">
      <w:pPr>
        <w:shd w:val="clear" w:color="auto" w:fill="FFFFFF"/>
        <w:jc w:val="both"/>
        <w:rPr>
          <w:b/>
          <w:bCs/>
          <w:color w:val="111111"/>
        </w:rPr>
      </w:pPr>
    </w:p>
    <w:p w:rsidR="00BC2E4A" w:rsidRPr="00EF255D" w:rsidRDefault="00BC2E4A" w:rsidP="00644445">
      <w:pPr>
        <w:shd w:val="clear" w:color="auto" w:fill="FFFFFF"/>
        <w:spacing w:line="480" w:lineRule="auto"/>
        <w:jc w:val="center"/>
        <w:rPr>
          <w:b/>
          <w:bCs/>
          <w:color w:val="111111"/>
        </w:rPr>
      </w:pPr>
      <w:r w:rsidRPr="00EF255D">
        <w:rPr>
          <w:b/>
          <w:bCs/>
          <w:color w:val="111111"/>
        </w:rPr>
        <w:t>Daftar Pustaka</w:t>
      </w:r>
    </w:p>
    <w:p w:rsidR="00BC2E4A" w:rsidRPr="00EF255D" w:rsidRDefault="00BC2E4A" w:rsidP="00644445">
      <w:pPr>
        <w:shd w:val="clear" w:color="auto" w:fill="FFFFFF"/>
        <w:jc w:val="center"/>
        <w:rPr>
          <w:color w:val="111111"/>
        </w:rPr>
      </w:pPr>
    </w:p>
    <w:p w:rsidR="000B6DAA" w:rsidRPr="00EF255D" w:rsidRDefault="000B6DAA" w:rsidP="000B6DAA">
      <w:pPr>
        <w:shd w:val="clear" w:color="auto" w:fill="FFFFFF"/>
        <w:spacing w:after="240"/>
        <w:ind w:left="720" w:hanging="720"/>
        <w:jc w:val="both"/>
        <w:rPr>
          <w:bCs/>
        </w:rPr>
      </w:pPr>
      <w:proofErr w:type="gramStart"/>
      <w:r w:rsidRPr="00EF255D">
        <w:rPr>
          <w:bCs/>
          <w:iCs/>
        </w:rPr>
        <w:t>Bell</w:t>
      </w:r>
      <w:r w:rsidR="002D4799">
        <w:rPr>
          <w:bCs/>
          <w:iCs/>
        </w:rPr>
        <w:t>,</w:t>
      </w:r>
      <w:r w:rsidRPr="00EF255D">
        <w:rPr>
          <w:bCs/>
          <w:iCs/>
        </w:rPr>
        <w:t xml:space="preserve"> G</w:t>
      </w:r>
      <w:r w:rsidR="002D4799">
        <w:rPr>
          <w:bCs/>
          <w:iCs/>
        </w:rPr>
        <w:t>.</w:t>
      </w:r>
      <w:r w:rsidRPr="00EF255D">
        <w:rPr>
          <w:bCs/>
          <w:iCs/>
        </w:rPr>
        <w:t>I</w:t>
      </w:r>
      <w:r w:rsidR="002D4799">
        <w:rPr>
          <w:bCs/>
          <w:iCs/>
        </w:rPr>
        <w:t>.</w:t>
      </w:r>
      <w:r w:rsidRPr="00EF255D">
        <w:rPr>
          <w:bCs/>
          <w:iCs/>
        </w:rPr>
        <w:t>, Murray</w:t>
      </w:r>
      <w:r w:rsidR="002D4799">
        <w:rPr>
          <w:bCs/>
          <w:iCs/>
        </w:rPr>
        <w:t>,</w:t>
      </w:r>
      <w:r w:rsidRPr="00EF255D">
        <w:rPr>
          <w:bCs/>
          <w:iCs/>
        </w:rPr>
        <w:t xml:space="preserve"> J</w:t>
      </w:r>
      <w:r w:rsidR="002D4799">
        <w:rPr>
          <w:bCs/>
          <w:iCs/>
        </w:rPr>
        <w:t>.</w:t>
      </w:r>
      <w:r w:rsidRPr="00EF255D">
        <w:rPr>
          <w:bCs/>
          <w:iCs/>
        </w:rPr>
        <w:t>C</w:t>
      </w:r>
      <w:r w:rsidR="002D4799">
        <w:rPr>
          <w:bCs/>
          <w:iCs/>
        </w:rPr>
        <w:t>.</w:t>
      </w:r>
      <w:r w:rsidRPr="00EF255D">
        <w:rPr>
          <w:bCs/>
          <w:iCs/>
        </w:rPr>
        <w:t>, Nakamura</w:t>
      </w:r>
      <w:r w:rsidR="002D4799">
        <w:rPr>
          <w:bCs/>
          <w:iCs/>
        </w:rPr>
        <w:t>,</w:t>
      </w:r>
      <w:r w:rsidRPr="00EF255D">
        <w:rPr>
          <w:bCs/>
          <w:iCs/>
        </w:rPr>
        <w:t xml:space="preserve"> Y</w:t>
      </w:r>
      <w:r w:rsidR="002D4799">
        <w:rPr>
          <w:bCs/>
          <w:iCs/>
        </w:rPr>
        <w:t>.</w:t>
      </w:r>
      <w:r w:rsidRPr="00EF255D">
        <w:rPr>
          <w:bCs/>
          <w:iCs/>
        </w:rPr>
        <w:t>, Kayano</w:t>
      </w:r>
      <w:r w:rsidR="002D4799">
        <w:rPr>
          <w:bCs/>
          <w:iCs/>
        </w:rPr>
        <w:t>,</w:t>
      </w:r>
      <w:r w:rsidRPr="00EF255D">
        <w:rPr>
          <w:bCs/>
          <w:iCs/>
        </w:rPr>
        <w:t xml:space="preserve"> T</w:t>
      </w:r>
      <w:r w:rsidR="002D4799">
        <w:rPr>
          <w:bCs/>
          <w:iCs/>
        </w:rPr>
        <w:t>.</w:t>
      </w:r>
      <w:r w:rsidRPr="00EF255D">
        <w:rPr>
          <w:bCs/>
          <w:iCs/>
        </w:rPr>
        <w:t>, Eddy</w:t>
      </w:r>
      <w:r w:rsidR="002D4799">
        <w:rPr>
          <w:bCs/>
          <w:iCs/>
        </w:rPr>
        <w:t>,</w:t>
      </w:r>
      <w:r w:rsidRPr="00EF255D">
        <w:rPr>
          <w:bCs/>
          <w:iCs/>
        </w:rPr>
        <w:t xml:space="preserve"> R</w:t>
      </w:r>
      <w:r w:rsidR="002D4799">
        <w:rPr>
          <w:bCs/>
          <w:iCs/>
        </w:rPr>
        <w:t>.</w:t>
      </w:r>
      <w:r w:rsidRPr="00EF255D">
        <w:rPr>
          <w:bCs/>
          <w:iCs/>
        </w:rPr>
        <w:t>L</w:t>
      </w:r>
      <w:r w:rsidR="002D4799">
        <w:rPr>
          <w:bCs/>
          <w:iCs/>
        </w:rPr>
        <w:t>.</w:t>
      </w:r>
      <w:r w:rsidRPr="00EF255D">
        <w:rPr>
          <w:bCs/>
          <w:iCs/>
        </w:rPr>
        <w:t>, Fan</w:t>
      </w:r>
      <w:r w:rsidR="002D4799">
        <w:rPr>
          <w:bCs/>
          <w:iCs/>
        </w:rPr>
        <w:t>,</w:t>
      </w:r>
      <w:r w:rsidRPr="00EF255D">
        <w:rPr>
          <w:bCs/>
          <w:iCs/>
        </w:rPr>
        <w:t xml:space="preserve"> Y</w:t>
      </w:r>
      <w:r w:rsidR="002D4799">
        <w:rPr>
          <w:bCs/>
          <w:iCs/>
        </w:rPr>
        <w:t>.</w:t>
      </w:r>
      <w:r w:rsidRPr="00EF255D">
        <w:rPr>
          <w:bCs/>
          <w:iCs/>
        </w:rPr>
        <w:t>S</w:t>
      </w:r>
      <w:r w:rsidR="002D4799">
        <w:rPr>
          <w:bCs/>
          <w:iCs/>
        </w:rPr>
        <w:t>.</w:t>
      </w:r>
      <w:r w:rsidRPr="00EF255D">
        <w:rPr>
          <w:bCs/>
          <w:iCs/>
        </w:rPr>
        <w:t>, Byers</w:t>
      </w:r>
      <w:r w:rsidR="002D4799">
        <w:rPr>
          <w:bCs/>
          <w:iCs/>
        </w:rPr>
        <w:t>,</w:t>
      </w:r>
      <w:r w:rsidRPr="00EF255D">
        <w:rPr>
          <w:bCs/>
          <w:iCs/>
        </w:rPr>
        <w:t xml:space="preserve"> M</w:t>
      </w:r>
      <w:r w:rsidR="002D4799">
        <w:rPr>
          <w:bCs/>
          <w:iCs/>
        </w:rPr>
        <w:t>.</w:t>
      </w:r>
      <w:r w:rsidRPr="00EF255D">
        <w:rPr>
          <w:bCs/>
          <w:iCs/>
        </w:rPr>
        <w:t>G</w:t>
      </w:r>
      <w:r w:rsidR="002D4799">
        <w:rPr>
          <w:bCs/>
          <w:iCs/>
        </w:rPr>
        <w:t>.</w:t>
      </w:r>
      <w:r w:rsidRPr="00EF255D">
        <w:rPr>
          <w:bCs/>
          <w:iCs/>
        </w:rPr>
        <w:t>, Shows</w:t>
      </w:r>
      <w:r w:rsidR="002D4799">
        <w:rPr>
          <w:bCs/>
          <w:iCs/>
        </w:rPr>
        <w:t>,</w:t>
      </w:r>
      <w:r w:rsidRPr="00EF255D">
        <w:rPr>
          <w:bCs/>
          <w:iCs/>
        </w:rPr>
        <w:t xml:space="preserve"> T</w:t>
      </w:r>
      <w:r w:rsidR="002D4799">
        <w:rPr>
          <w:bCs/>
          <w:iCs/>
        </w:rPr>
        <w:t>.</w:t>
      </w:r>
      <w:r w:rsidRPr="00EF255D">
        <w:rPr>
          <w:bCs/>
          <w:iCs/>
        </w:rPr>
        <w:t xml:space="preserve">B. </w:t>
      </w:r>
      <w:r w:rsidR="002D4799">
        <w:rPr>
          <w:bCs/>
          <w:iCs/>
        </w:rPr>
        <w:t xml:space="preserve">(1989) </w:t>
      </w:r>
      <w:r w:rsidRPr="00EF255D">
        <w:rPr>
          <w:bCs/>
          <w:iCs/>
        </w:rPr>
        <w:t>Polymorphic human insulin-responsive glucose-trans</w:t>
      </w:r>
      <w:r w:rsidR="002D4799">
        <w:rPr>
          <w:bCs/>
          <w:iCs/>
        </w:rPr>
        <w:t>porter gene on chromosome 17p13</w:t>
      </w:r>
      <w:r w:rsidRPr="00EF255D">
        <w:rPr>
          <w:bCs/>
          <w:iCs/>
        </w:rPr>
        <w:t>.</w:t>
      </w:r>
      <w:proofErr w:type="gramEnd"/>
      <w:r w:rsidRPr="00EF255D">
        <w:rPr>
          <w:bCs/>
          <w:iCs/>
        </w:rPr>
        <w:t> </w:t>
      </w:r>
      <w:r w:rsidRPr="00EF255D">
        <w:rPr>
          <w:bCs/>
          <w:i/>
          <w:iCs/>
        </w:rPr>
        <w:t>Diabetes</w:t>
      </w:r>
      <w:r w:rsidRPr="00EF255D">
        <w:rPr>
          <w:bCs/>
          <w:iCs/>
        </w:rPr>
        <w:t> 38 (8): 1072–</w:t>
      </w:r>
      <w:r w:rsidR="002D4799">
        <w:rPr>
          <w:bCs/>
          <w:iCs/>
        </w:rPr>
        <w:t>107</w:t>
      </w:r>
      <w:r w:rsidRPr="00EF255D">
        <w:rPr>
          <w:bCs/>
          <w:iCs/>
        </w:rPr>
        <w:t>5. </w:t>
      </w:r>
    </w:p>
    <w:p w:rsidR="000B6DAA" w:rsidRPr="00EF255D" w:rsidRDefault="000B6DAA" w:rsidP="000B6DAA">
      <w:pPr>
        <w:shd w:val="clear" w:color="auto" w:fill="FFFFFF"/>
        <w:spacing w:after="240"/>
        <w:ind w:left="720" w:hanging="720"/>
        <w:jc w:val="both"/>
        <w:rPr>
          <w:bCs/>
        </w:rPr>
      </w:pPr>
      <w:r w:rsidRPr="00EF255D">
        <w:rPr>
          <w:bCs/>
          <w:iCs/>
        </w:rPr>
        <w:t>Birnbaum</w:t>
      </w:r>
      <w:r w:rsidR="002D4799">
        <w:rPr>
          <w:bCs/>
          <w:iCs/>
        </w:rPr>
        <w:t>,</w:t>
      </w:r>
      <w:r w:rsidRPr="00EF255D">
        <w:rPr>
          <w:bCs/>
          <w:iCs/>
        </w:rPr>
        <w:t xml:space="preserve"> M</w:t>
      </w:r>
      <w:r w:rsidR="002D4799">
        <w:rPr>
          <w:bCs/>
          <w:iCs/>
        </w:rPr>
        <w:t>.</w:t>
      </w:r>
      <w:r w:rsidRPr="00EF255D">
        <w:rPr>
          <w:bCs/>
          <w:iCs/>
        </w:rPr>
        <w:t xml:space="preserve">J. </w:t>
      </w:r>
      <w:r w:rsidR="002D4799">
        <w:rPr>
          <w:bCs/>
          <w:iCs/>
        </w:rPr>
        <w:t xml:space="preserve">(1989) </w:t>
      </w:r>
      <w:r w:rsidRPr="00EF255D">
        <w:rPr>
          <w:bCs/>
          <w:iCs/>
        </w:rPr>
        <w:t>Identification of a novel gene encoding an insulin-responsive glucose transporter protein. </w:t>
      </w:r>
      <w:r w:rsidRPr="002D4799">
        <w:rPr>
          <w:bCs/>
          <w:i/>
          <w:iCs/>
        </w:rPr>
        <w:t>Cell</w:t>
      </w:r>
      <w:r w:rsidRPr="00EF255D">
        <w:rPr>
          <w:bCs/>
          <w:iCs/>
        </w:rPr>
        <w:t xml:space="preserve"> 57 (2): 305–15.  </w:t>
      </w:r>
    </w:p>
    <w:p w:rsidR="000B6DAA" w:rsidRPr="00EF255D" w:rsidRDefault="000B6DAA" w:rsidP="000B6DAA">
      <w:pPr>
        <w:shd w:val="clear" w:color="auto" w:fill="FFFFFF"/>
        <w:spacing w:after="240"/>
        <w:ind w:left="720" w:hanging="720"/>
        <w:jc w:val="both"/>
        <w:rPr>
          <w:bCs/>
        </w:rPr>
      </w:pPr>
      <w:r w:rsidRPr="00EF255D">
        <w:rPr>
          <w:iCs/>
        </w:rPr>
        <w:t>Cushman</w:t>
      </w:r>
      <w:r w:rsidR="002D4799">
        <w:rPr>
          <w:iCs/>
        </w:rPr>
        <w:t>,</w:t>
      </w:r>
      <w:r w:rsidRPr="00EF255D">
        <w:rPr>
          <w:iCs/>
        </w:rPr>
        <w:t xml:space="preserve"> S</w:t>
      </w:r>
      <w:r w:rsidR="002D4799">
        <w:rPr>
          <w:iCs/>
        </w:rPr>
        <w:t>.</w:t>
      </w:r>
      <w:r w:rsidRPr="00EF255D">
        <w:rPr>
          <w:iCs/>
        </w:rPr>
        <w:t>W, Wardzala</w:t>
      </w:r>
      <w:r w:rsidR="002D4799">
        <w:rPr>
          <w:iCs/>
        </w:rPr>
        <w:t>,</w:t>
      </w:r>
      <w:r w:rsidRPr="00EF255D">
        <w:rPr>
          <w:iCs/>
        </w:rPr>
        <w:t xml:space="preserve"> L</w:t>
      </w:r>
      <w:r w:rsidR="002D4799">
        <w:rPr>
          <w:iCs/>
        </w:rPr>
        <w:t>.</w:t>
      </w:r>
      <w:r w:rsidRPr="00EF255D">
        <w:rPr>
          <w:iCs/>
        </w:rPr>
        <w:t xml:space="preserve">J. </w:t>
      </w:r>
      <w:r w:rsidR="002D4799">
        <w:rPr>
          <w:iCs/>
        </w:rPr>
        <w:t>(1980)</w:t>
      </w:r>
      <w:r w:rsidRPr="00EF255D">
        <w:rPr>
          <w:i/>
          <w:iCs/>
        </w:rPr>
        <w:t> </w:t>
      </w:r>
      <w:hyperlink r:id="rId15" w:history="1">
        <w:r w:rsidRPr="00EF255D">
          <w:rPr>
            <w:iCs/>
          </w:rPr>
          <w:t xml:space="preserve">Potential mechanism of insulin action on glucose transport in the isolated rat adipose cell. </w:t>
        </w:r>
        <w:proofErr w:type="gramStart"/>
        <w:r w:rsidRPr="00EF255D">
          <w:rPr>
            <w:iCs/>
          </w:rPr>
          <w:t>Apparent translocation of intracellular transport systems to the plasma membrane</w:t>
        </w:r>
      </w:hyperlink>
      <w:r w:rsidRPr="00EF255D">
        <w:rPr>
          <w:iCs/>
        </w:rPr>
        <w:t>.</w:t>
      </w:r>
      <w:proofErr w:type="gramEnd"/>
      <w:r w:rsidRPr="00EF255D">
        <w:rPr>
          <w:i/>
          <w:iCs/>
        </w:rPr>
        <w:t> </w:t>
      </w:r>
      <w:r w:rsidR="002D4799">
        <w:rPr>
          <w:i/>
          <w:iCs/>
        </w:rPr>
        <w:t>J.</w:t>
      </w:r>
      <w:r w:rsidRPr="00EF255D">
        <w:rPr>
          <w:i/>
          <w:iCs/>
        </w:rPr>
        <w:t xml:space="preserve"> Biol</w:t>
      </w:r>
      <w:r w:rsidR="002D4799">
        <w:rPr>
          <w:i/>
          <w:iCs/>
        </w:rPr>
        <w:t>.</w:t>
      </w:r>
      <w:r w:rsidRPr="00EF255D">
        <w:rPr>
          <w:i/>
          <w:iCs/>
        </w:rPr>
        <w:t xml:space="preserve"> Chem</w:t>
      </w:r>
      <w:r w:rsidR="002D4799">
        <w:rPr>
          <w:i/>
          <w:iCs/>
        </w:rPr>
        <w:t>.</w:t>
      </w:r>
      <w:r w:rsidRPr="00EF255D">
        <w:rPr>
          <w:i/>
          <w:iCs/>
        </w:rPr>
        <w:t> </w:t>
      </w:r>
      <w:r w:rsidRPr="00EF255D">
        <w:rPr>
          <w:bCs/>
          <w:iCs/>
        </w:rPr>
        <w:t>255</w:t>
      </w:r>
      <w:r w:rsidRPr="00EF255D">
        <w:rPr>
          <w:i/>
          <w:iCs/>
        </w:rPr>
        <w:t> </w:t>
      </w:r>
      <w:r w:rsidRPr="00EF255D">
        <w:rPr>
          <w:iCs/>
        </w:rPr>
        <w:t>(10): 4758–62.</w:t>
      </w:r>
      <w:r w:rsidRPr="00EF255D">
        <w:rPr>
          <w:i/>
          <w:iCs/>
        </w:rPr>
        <w:t> </w:t>
      </w:r>
    </w:p>
    <w:p w:rsidR="000B6DAA" w:rsidRPr="00EF255D" w:rsidRDefault="000B6DAA" w:rsidP="000B6DAA">
      <w:pPr>
        <w:shd w:val="clear" w:color="auto" w:fill="FFFFFF"/>
        <w:spacing w:after="240"/>
        <w:ind w:left="720" w:hanging="720"/>
        <w:jc w:val="both"/>
        <w:rPr>
          <w:bCs/>
        </w:rPr>
      </w:pPr>
      <w:r w:rsidRPr="00EF255D">
        <w:rPr>
          <w:bCs/>
          <w:iCs/>
        </w:rPr>
        <w:t>Huang</w:t>
      </w:r>
      <w:r w:rsidR="002D4799">
        <w:rPr>
          <w:bCs/>
          <w:iCs/>
        </w:rPr>
        <w:t>,</w:t>
      </w:r>
      <w:r w:rsidRPr="00EF255D">
        <w:rPr>
          <w:bCs/>
          <w:iCs/>
        </w:rPr>
        <w:t xml:space="preserve"> C</w:t>
      </w:r>
      <w:r w:rsidR="002D4799">
        <w:rPr>
          <w:bCs/>
          <w:iCs/>
        </w:rPr>
        <w:t>.</w:t>
      </w:r>
      <w:r w:rsidRPr="00EF255D">
        <w:rPr>
          <w:bCs/>
          <w:iCs/>
        </w:rPr>
        <w:t>C</w:t>
      </w:r>
      <w:r w:rsidR="002D4799">
        <w:rPr>
          <w:bCs/>
          <w:iCs/>
        </w:rPr>
        <w:t>.</w:t>
      </w:r>
      <w:r w:rsidRPr="00EF255D">
        <w:rPr>
          <w:bCs/>
          <w:iCs/>
        </w:rPr>
        <w:t>, Lee</w:t>
      </w:r>
      <w:r w:rsidR="002D4799">
        <w:rPr>
          <w:bCs/>
          <w:iCs/>
        </w:rPr>
        <w:t>,</w:t>
      </w:r>
      <w:r w:rsidRPr="00EF255D">
        <w:rPr>
          <w:bCs/>
          <w:iCs/>
        </w:rPr>
        <w:t xml:space="preserve"> C</w:t>
      </w:r>
      <w:r w:rsidR="002D4799">
        <w:rPr>
          <w:bCs/>
          <w:iCs/>
        </w:rPr>
        <w:t>.</w:t>
      </w:r>
      <w:r w:rsidRPr="00EF255D">
        <w:rPr>
          <w:bCs/>
          <w:iCs/>
        </w:rPr>
        <w:t>C</w:t>
      </w:r>
      <w:r w:rsidR="002D4799">
        <w:rPr>
          <w:bCs/>
          <w:iCs/>
        </w:rPr>
        <w:t>.</w:t>
      </w:r>
      <w:r w:rsidRPr="00EF255D">
        <w:rPr>
          <w:bCs/>
          <w:iCs/>
        </w:rPr>
        <w:t>, Hsu</w:t>
      </w:r>
      <w:r w:rsidR="002D4799">
        <w:rPr>
          <w:bCs/>
          <w:iCs/>
        </w:rPr>
        <w:t>,</w:t>
      </w:r>
      <w:r w:rsidRPr="00EF255D">
        <w:rPr>
          <w:bCs/>
          <w:iCs/>
        </w:rPr>
        <w:t xml:space="preserve"> K</w:t>
      </w:r>
      <w:r w:rsidR="002D4799">
        <w:rPr>
          <w:bCs/>
          <w:iCs/>
        </w:rPr>
        <w:t>.</w:t>
      </w:r>
      <w:r w:rsidRPr="00EF255D">
        <w:rPr>
          <w:bCs/>
          <w:iCs/>
        </w:rPr>
        <w:t xml:space="preserve">S. </w:t>
      </w:r>
      <w:r w:rsidR="002D4799">
        <w:rPr>
          <w:bCs/>
          <w:iCs/>
        </w:rPr>
        <w:t xml:space="preserve">(2010) </w:t>
      </w:r>
      <w:proofErr w:type="gramStart"/>
      <w:r w:rsidRPr="00EF255D">
        <w:rPr>
          <w:bCs/>
          <w:iCs/>
        </w:rPr>
        <w:t>The</w:t>
      </w:r>
      <w:proofErr w:type="gramEnd"/>
      <w:r w:rsidRPr="00EF255D">
        <w:rPr>
          <w:bCs/>
          <w:iCs/>
        </w:rPr>
        <w:t xml:space="preserve"> role of insulin receptor signaling in synaptic pl</w:t>
      </w:r>
      <w:r w:rsidR="002D4799">
        <w:rPr>
          <w:bCs/>
          <w:iCs/>
        </w:rPr>
        <w:t>asticity and cognitive function</w:t>
      </w:r>
      <w:r w:rsidRPr="00EF255D">
        <w:rPr>
          <w:bCs/>
          <w:iCs/>
        </w:rPr>
        <w:t>. </w:t>
      </w:r>
      <w:r w:rsidRPr="00EF255D">
        <w:rPr>
          <w:bCs/>
          <w:i/>
          <w:iCs/>
        </w:rPr>
        <w:t>Chang Gung Med</w:t>
      </w:r>
      <w:r w:rsidR="002D4799">
        <w:rPr>
          <w:bCs/>
          <w:i/>
          <w:iCs/>
        </w:rPr>
        <w:t>.</w:t>
      </w:r>
      <w:r w:rsidRPr="00EF255D">
        <w:rPr>
          <w:bCs/>
          <w:i/>
          <w:iCs/>
        </w:rPr>
        <w:t xml:space="preserve"> J</w:t>
      </w:r>
      <w:r w:rsidR="002D4799">
        <w:rPr>
          <w:bCs/>
          <w:i/>
          <w:iCs/>
        </w:rPr>
        <w:t>.</w:t>
      </w:r>
      <w:r w:rsidRPr="00EF255D">
        <w:rPr>
          <w:bCs/>
          <w:iCs/>
        </w:rPr>
        <w:t> 33 (2): 115–25. </w:t>
      </w:r>
    </w:p>
    <w:p w:rsidR="000B6DAA" w:rsidRPr="00EF255D" w:rsidRDefault="000B6DAA" w:rsidP="000B6DAA">
      <w:pPr>
        <w:shd w:val="clear" w:color="auto" w:fill="FFFFFF"/>
        <w:spacing w:after="240"/>
        <w:ind w:left="720" w:hanging="720"/>
        <w:jc w:val="both"/>
        <w:rPr>
          <w:bCs/>
        </w:rPr>
      </w:pPr>
      <w:r w:rsidRPr="00EF255D">
        <w:rPr>
          <w:bCs/>
          <w:iCs/>
        </w:rPr>
        <w:t>James</w:t>
      </w:r>
      <w:r w:rsidR="002D4799">
        <w:rPr>
          <w:bCs/>
          <w:iCs/>
        </w:rPr>
        <w:t>,</w:t>
      </w:r>
      <w:r w:rsidRPr="00EF255D">
        <w:rPr>
          <w:bCs/>
          <w:iCs/>
        </w:rPr>
        <w:t xml:space="preserve"> D</w:t>
      </w:r>
      <w:r w:rsidR="002D4799">
        <w:rPr>
          <w:bCs/>
          <w:iCs/>
        </w:rPr>
        <w:t>.</w:t>
      </w:r>
      <w:r w:rsidRPr="00EF255D">
        <w:rPr>
          <w:bCs/>
          <w:iCs/>
        </w:rPr>
        <w:t>E</w:t>
      </w:r>
      <w:r w:rsidR="002D4799">
        <w:rPr>
          <w:bCs/>
          <w:iCs/>
        </w:rPr>
        <w:t>.</w:t>
      </w:r>
      <w:r w:rsidRPr="00EF255D">
        <w:rPr>
          <w:bCs/>
          <w:iCs/>
        </w:rPr>
        <w:t>, Brown</w:t>
      </w:r>
      <w:r w:rsidR="002D4799">
        <w:rPr>
          <w:bCs/>
          <w:iCs/>
        </w:rPr>
        <w:t>,</w:t>
      </w:r>
      <w:r w:rsidRPr="00EF255D">
        <w:rPr>
          <w:bCs/>
          <w:iCs/>
        </w:rPr>
        <w:t xml:space="preserve"> R</w:t>
      </w:r>
      <w:r w:rsidR="002D4799">
        <w:rPr>
          <w:bCs/>
          <w:iCs/>
        </w:rPr>
        <w:t>.</w:t>
      </w:r>
      <w:r w:rsidRPr="00EF255D">
        <w:rPr>
          <w:bCs/>
          <w:iCs/>
        </w:rPr>
        <w:t>, Navarro</w:t>
      </w:r>
      <w:r w:rsidR="002D4799">
        <w:rPr>
          <w:bCs/>
          <w:iCs/>
        </w:rPr>
        <w:t>,</w:t>
      </w:r>
      <w:r w:rsidRPr="00EF255D">
        <w:rPr>
          <w:bCs/>
          <w:iCs/>
        </w:rPr>
        <w:t xml:space="preserve"> J</w:t>
      </w:r>
      <w:r w:rsidR="002D4799">
        <w:rPr>
          <w:bCs/>
          <w:iCs/>
        </w:rPr>
        <w:t>.</w:t>
      </w:r>
      <w:r w:rsidRPr="00EF255D">
        <w:rPr>
          <w:bCs/>
          <w:iCs/>
        </w:rPr>
        <w:t>, Pilch</w:t>
      </w:r>
      <w:r w:rsidR="002D4799">
        <w:rPr>
          <w:bCs/>
          <w:iCs/>
        </w:rPr>
        <w:t>,</w:t>
      </w:r>
      <w:r w:rsidRPr="00EF255D">
        <w:rPr>
          <w:bCs/>
          <w:iCs/>
        </w:rPr>
        <w:t xml:space="preserve"> P</w:t>
      </w:r>
      <w:r w:rsidR="002D4799">
        <w:rPr>
          <w:bCs/>
          <w:iCs/>
        </w:rPr>
        <w:t xml:space="preserve">.F.  (1988) </w:t>
      </w:r>
      <w:r w:rsidRPr="00EF255D">
        <w:rPr>
          <w:bCs/>
          <w:iCs/>
        </w:rPr>
        <w:t>Insulin-regulatable tissues express a unique insulin-sens</w:t>
      </w:r>
      <w:r w:rsidR="002D4799">
        <w:rPr>
          <w:bCs/>
          <w:iCs/>
        </w:rPr>
        <w:t>itive glucose transport protein</w:t>
      </w:r>
      <w:r w:rsidRPr="00EF255D">
        <w:rPr>
          <w:bCs/>
          <w:iCs/>
        </w:rPr>
        <w:t>. </w:t>
      </w:r>
      <w:r w:rsidRPr="00EF255D">
        <w:rPr>
          <w:bCs/>
          <w:i/>
          <w:iCs/>
        </w:rPr>
        <w:t>Nature</w:t>
      </w:r>
      <w:r w:rsidRPr="00EF255D">
        <w:rPr>
          <w:bCs/>
          <w:iCs/>
        </w:rPr>
        <w:t xml:space="preserve"> 333 (6169): 183–5.  </w:t>
      </w:r>
    </w:p>
    <w:p w:rsidR="002D4799" w:rsidRDefault="000B6DAA" w:rsidP="000B6DAA">
      <w:pPr>
        <w:shd w:val="clear" w:color="auto" w:fill="FFFFFF"/>
        <w:spacing w:after="240"/>
        <w:ind w:left="720" w:hanging="720"/>
        <w:jc w:val="both"/>
        <w:rPr>
          <w:bCs/>
          <w:iCs/>
        </w:rPr>
      </w:pPr>
      <w:proofErr w:type="gramStart"/>
      <w:r w:rsidRPr="00EF255D">
        <w:rPr>
          <w:bCs/>
          <w:iCs/>
        </w:rPr>
        <w:t>James</w:t>
      </w:r>
      <w:r w:rsidR="002D4799">
        <w:rPr>
          <w:bCs/>
          <w:iCs/>
        </w:rPr>
        <w:t>,</w:t>
      </w:r>
      <w:r w:rsidRPr="00EF255D">
        <w:rPr>
          <w:bCs/>
          <w:iCs/>
        </w:rPr>
        <w:t xml:space="preserve"> D</w:t>
      </w:r>
      <w:r w:rsidR="002D4799">
        <w:rPr>
          <w:bCs/>
          <w:iCs/>
        </w:rPr>
        <w:t>.</w:t>
      </w:r>
      <w:r w:rsidRPr="00EF255D">
        <w:rPr>
          <w:bCs/>
          <w:iCs/>
        </w:rPr>
        <w:t>E</w:t>
      </w:r>
      <w:r w:rsidR="002D4799">
        <w:rPr>
          <w:bCs/>
          <w:iCs/>
        </w:rPr>
        <w:t>.</w:t>
      </w:r>
      <w:r w:rsidRPr="00EF255D">
        <w:rPr>
          <w:bCs/>
          <w:iCs/>
        </w:rPr>
        <w:t>, Strube</w:t>
      </w:r>
      <w:r w:rsidR="002D4799">
        <w:rPr>
          <w:bCs/>
          <w:iCs/>
        </w:rPr>
        <w:t>,</w:t>
      </w:r>
      <w:r w:rsidRPr="00EF255D">
        <w:rPr>
          <w:bCs/>
          <w:iCs/>
        </w:rPr>
        <w:t xml:space="preserve"> M</w:t>
      </w:r>
      <w:r w:rsidR="002D4799">
        <w:rPr>
          <w:bCs/>
          <w:iCs/>
        </w:rPr>
        <w:t>.</w:t>
      </w:r>
      <w:r w:rsidRPr="00EF255D">
        <w:rPr>
          <w:bCs/>
          <w:iCs/>
        </w:rPr>
        <w:t>, Mueckler</w:t>
      </w:r>
      <w:r w:rsidR="002D4799">
        <w:rPr>
          <w:bCs/>
          <w:iCs/>
        </w:rPr>
        <w:t>,</w:t>
      </w:r>
      <w:r w:rsidRPr="00EF255D">
        <w:rPr>
          <w:bCs/>
          <w:iCs/>
        </w:rPr>
        <w:t xml:space="preserve"> M. </w:t>
      </w:r>
      <w:r w:rsidR="002D4799">
        <w:rPr>
          <w:bCs/>
          <w:iCs/>
        </w:rPr>
        <w:t>(1989)</w:t>
      </w:r>
      <w:r w:rsidRPr="00EF255D">
        <w:rPr>
          <w:bCs/>
          <w:iCs/>
        </w:rPr>
        <w:t xml:space="preserve"> Molecular cloning and characterization of an insulin-</w:t>
      </w:r>
      <w:r w:rsidR="002D4799">
        <w:rPr>
          <w:bCs/>
          <w:iCs/>
        </w:rPr>
        <w:t>regulatable glucose transporter</w:t>
      </w:r>
      <w:r w:rsidRPr="00EF255D">
        <w:rPr>
          <w:bCs/>
          <w:iCs/>
        </w:rPr>
        <w:t>.</w:t>
      </w:r>
      <w:proofErr w:type="gramEnd"/>
      <w:r w:rsidRPr="00EF255D">
        <w:rPr>
          <w:bCs/>
          <w:iCs/>
        </w:rPr>
        <w:t> </w:t>
      </w:r>
      <w:r w:rsidRPr="00EF255D">
        <w:rPr>
          <w:bCs/>
          <w:i/>
          <w:iCs/>
        </w:rPr>
        <w:t>Nature</w:t>
      </w:r>
      <w:r w:rsidRPr="00EF255D">
        <w:rPr>
          <w:bCs/>
          <w:iCs/>
        </w:rPr>
        <w:t> 338 (6210</w:t>
      </w:r>
      <w:proofErr w:type="gramStart"/>
      <w:r w:rsidRPr="00EF255D">
        <w:rPr>
          <w:bCs/>
          <w:iCs/>
        </w:rPr>
        <w:t>)</w:t>
      </w:r>
      <w:r w:rsidR="005332FA">
        <w:rPr>
          <w:bCs/>
          <w:iCs/>
        </w:rPr>
        <w:t xml:space="preserve"> </w:t>
      </w:r>
      <w:r w:rsidRPr="00EF255D">
        <w:rPr>
          <w:bCs/>
          <w:iCs/>
        </w:rPr>
        <w:t>:</w:t>
      </w:r>
      <w:proofErr w:type="gramEnd"/>
      <w:r w:rsidRPr="00EF255D">
        <w:rPr>
          <w:bCs/>
          <w:iCs/>
        </w:rPr>
        <w:t xml:space="preserve"> 83–</w:t>
      </w:r>
      <w:r w:rsidR="005332FA">
        <w:rPr>
          <w:bCs/>
          <w:iCs/>
        </w:rPr>
        <w:t>8</w:t>
      </w:r>
      <w:r w:rsidRPr="00EF255D">
        <w:rPr>
          <w:bCs/>
          <w:iCs/>
        </w:rPr>
        <w:t>7. </w:t>
      </w:r>
    </w:p>
    <w:p w:rsidR="000913E9" w:rsidRDefault="000913E9" w:rsidP="000B6DAA">
      <w:pPr>
        <w:shd w:val="clear" w:color="auto" w:fill="FFFFFF"/>
        <w:spacing w:after="240"/>
        <w:ind w:left="720" w:hanging="720"/>
        <w:jc w:val="both"/>
      </w:pPr>
      <w:proofErr w:type="gramStart"/>
      <w:r>
        <w:t>Merkens, J dan J.F. Mohede.</w:t>
      </w:r>
      <w:proofErr w:type="gramEnd"/>
      <w:r>
        <w:t xml:space="preserve"> </w:t>
      </w:r>
      <w:proofErr w:type="gramStart"/>
      <w:r>
        <w:t xml:space="preserve">(1941) </w:t>
      </w:r>
      <w:r w:rsidRPr="005332FA">
        <w:rPr>
          <w:i/>
        </w:rPr>
        <w:t>Sumbangan pengetahuan tentang ayam Kedu.</w:t>
      </w:r>
      <w:proofErr w:type="gramEnd"/>
      <w:r w:rsidRPr="005332FA">
        <w:rPr>
          <w:i/>
        </w:rPr>
        <w:t xml:space="preserve"> </w:t>
      </w:r>
      <w:proofErr w:type="gramStart"/>
      <w:r w:rsidRPr="005332FA">
        <w:rPr>
          <w:i/>
        </w:rPr>
        <w:t>Terjemahan karangan mengenai ayam Kedu dan itik di Indonesia</w:t>
      </w:r>
      <w:r>
        <w:t>.</w:t>
      </w:r>
      <w:proofErr w:type="gramEnd"/>
      <w:r>
        <w:t xml:space="preserve"> </w:t>
      </w:r>
      <w:proofErr w:type="gramStart"/>
      <w:r>
        <w:t>LIPI.</w:t>
      </w:r>
      <w:proofErr w:type="gramEnd"/>
      <w:r>
        <w:t xml:space="preserve"> Jakarta.</w:t>
      </w:r>
    </w:p>
    <w:p w:rsidR="000B6DAA" w:rsidRPr="00EF255D" w:rsidRDefault="000913E9" w:rsidP="000B6DAA">
      <w:pPr>
        <w:shd w:val="clear" w:color="auto" w:fill="FFFFFF"/>
        <w:spacing w:after="240"/>
        <w:ind w:left="720" w:hanging="720"/>
        <w:jc w:val="both"/>
        <w:rPr>
          <w:bCs/>
        </w:rPr>
      </w:pPr>
      <w:proofErr w:type="gramStart"/>
      <w:r>
        <w:t>Muryanto</w:t>
      </w:r>
      <w:r w:rsidR="002D4799">
        <w:t xml:space="preserve"> dan S</w:t>
      </w:r>
      <w:r>
        <w:t>ubiharta</w:t>
      </w:r>
      <w:r w:rsidR="002D4799">
        <w:t xml:space="preserve">, </w:t>
      </w:r>
      <w:r>
        <w:t>(</w:t>
      </w:r>
      <w:r w:rsidR="002D4799">
        <w:t>1989</w:t>
      </w:r>
      <w:r>
        <w:t>)</w:t>
      </w:r>
      <w:r w:rsidR="002D4799">
        <w:t xml:space="preserve"> </w:t>
      </w:r>
      <w:r w:rsidR="002D4799" w:rsidRPr="005332FA">
        <w:rPr>
          <w:i/>
        </w:rPr>
        <w:t>Pertumbuhan dan produksi telur ayam Kedu hitam yang dipelihara secara intensif</w:t>
      </w:r>
      <w:r w:rsidR="002D4799">
        <w:t>.</w:t>
      </w:r>
      <w:proofErr w:type="gramEnd"/>
      <w:r w:rsidR="002D4799">
        <w:t xml:space="preserve"> </w:t>
      </w:r>
      <w:proofErr w:type="gramStart"/>
      <w:r w:rsidR="002D4799">
        <w:t>Pros. Seminar Hasil-hasil Penelitian.</w:t>
      </w:r>
      <w:proofErr w:type="gramEnd"/>
      <w:r w:rsidR="002D4799">
        <w:t xml:space="preserve"> Fakultas Peternakan U.G.M. Yogyokarta</w:t>
      </w:r>
      <w:r w:rsidR="000B6DAA" w:rsidRPr="00EF255D">
        <w:rPr>
          <w:bCs/>
          <w:iCs/>
        </w:rPr>
        <w:t xml:space="preserve"> </w:t>
      </w:r>
    </w:p>
    <w:p w:rsidR="000B6DAA" w:rsidRPr="00EF255D" w:rsidRDefault="000B6DAA" w:rsidP="000B6DAA">
      <w:pPr>
        <w:shd w:val="clear" w:color="auto" w:fill="FFFFFF"/>
        <w:spacing w:after="240"/>
        <w:ind w:left="720" w:hanging="720"/>
        <w:jc w:val="both"/>
        <w:rPr>
          <w:bCs/>
        </w:rPr>
      </w:pPr>
      <w:proofErr w:type="gramStart"/>
      <w:r w:rsidRPr="00EF255D">
        <w:rPr>
          <w:bCs/>
          <w:iCs/>
        </w:rPr>
        <w:t>Patel</w:t>
      </w:r>
      <w:r w:rsidR="002D4799">
        <w:rPr>
          <w:bCs/>
          <w:iCs/>
        </w:rPr>
        <w:t>,</w:t>
      </w:r>
      <w:r w:rsidRPr="00EF255D">
        <w:rPr>
          <w:bCs/>
          <w:iCs/>
        </w:rPr>
        <w:t xml:space="preserve"> S</w:t>
      </w:r>
      <w:r w:rsidR="002D4799">
        <w:rPr>
          <w:bCs/>
          <w:iCs/>
        </w:rPr>
        <w:t>.</w:t>
      </w:r>
      <w:r w:rsidRPr="00EF255D">
        <w:rPr>
          <w:bCs/>
          <w:iCs/>
        </w:rPr>
        <w:t>S</w:t>
      </w:r>
      <w:r w:rsidR="002D4799">
        <w:rPr>
          <w:bCs/>
          <w:iCs/>
        </w:rPr>
        <w:t>.</w:t>
      </w:r>
      <w:r w:rsidRPr="00EF255D">
        <w:rPr>
          <w:bCs/>
          <w:iCs/>
        </w:rPr>
        <w:t>, Udayabanu</w:t>
      </w:r>
      <w:r w:rsidR="002D4799">
        <w:rPr>
          <w:bCs/>
          <w:iCs/>
        </w:rPr>
        <w:t>,</w:t>
      </w:r>
      <w:r w:rsidRPr="00EF255D">
        <w:rPr>
          <w:bCs/>
          <w:iCs/>
        </w:rPr>
        <w:t xml:space="preserve"> M. </w:t>
      </w:r>
      <w:r w:rsidR="002D4799">
        <w:rPr>
          <w:bCs/>
          <w:iCs/>
        </w:rPr>
        <w:t>(</w:t>
      </w:r>
      <w:r w:rsidRPr="00EF255D">
        <w:rPr>
          <w:bCs/>
          <w:iCs/>
        </w:rPr>
        <w:t>2014</w:t>
      </w:r>
      <w:r w:rsidR="002D4799">
        <w:rPr>
          <w:bCs/>
          <w:iCs/>
        </w:rPr>
        <w:t>)</w:t>
      </w:r>
      <w:r w:rsidRPr="00EF255D">
        <w:rPr>
          <w:bCs/>
          <w:iCs/>
        </w:rPr>
        <w:t>.</w:t>
      </w:r>
      <w:proofErr w:type="gramEnd"/>
      <w:r w:rsidRPr="00EF255D">
        <w:rPr>
          <w:bCs/>
          <w:iCs/>
        </w:rPr>
        <w:t> </w:t>
      </w:r>
      <w:hyperlink r:id="rId16" w:history="1">
        <w:r w:rsidRPr="00EF255D">
          <w:rPr>
            <w:bCs/>
            <w:iCs/>
          </w:rPr>
          <w:t>Urtica dioica extract attenuates depressive like behavior and associative memory dysfunction in dexamethasone induced diabetic mice</w:t>
        </w:r>
      </w:hyperlink>
      <w:r w:rsidRPr="00EF255D">
        <w:rPr>
          <w:bCs/>
          <w:iCs/>
        </w:rPr>
        <w:t>. </w:t>
      </w:r>
      <w:proofErr w:type="gramStart"/>
      <w:r w:rsidRPr="00EF255D">
        <w:rPr>
          <w:bCs/>
          <w:i/>
          <w:iCs/>
        </w:rPr>
        <w:t>Metab</w:t>
      </w:r>
      <w:r w:rsidR="002D4799">
        <w:rPr>
          <w:bCs/>
          <w:i/>
          <w:iCs/>
        </w:rPr>
        <w:t>.</w:t>
      </w:r>
      <w:proofErr w:type="gramEnd"/>
      <w:r w:rsidRPr="00EF255D">
        <w:rPr>
          <w:bCs/>
          <w:i/>
          <w:iCs/>
        </w:rPr>
        <w:t xml:space="preserve"> Brain Dis</w:t>
      </w:r>
      <w:r w:rsidR="002D4799">
        <w:rPr>
          <w:bCs/>
          <w:i/>
          <w:iCs/>
        </w:rPr>
        <w:t>.</w:t>
      </w:r>
      <w:r w:rsidRPr="00EF255D">
        <w:rPr>
          <w:bCs/>
          <w:iCs/>
        </w:rPr>
        <w:t> 29</w:t>
      </w:r>
      <w:r w:rsidR="002D4799">
        <w:rPr>
          <w:bCs/>
          <w:iCs/>
        </w:rPr>
        <w:t xml:space="preserve"> </w:t>
      </w:r>
      <w:r w:rsidRPr="00EF255D">
        <w:rPr>
          <w:bCs/>
          <w:iCs/>
        </w:rPr>
        <w:t>(1</w:t>
      </w:r>
      <w:proofErr w:type="gramStart"/>
      <w:r w:rsidRPr="00EF255D">
        <w:rPr>
          <w:bCs/>
          <w:iCs/>
        </w:rPr>
        <w:t>)</w:t>
      </w:r>
      <w:r w:rsidR="002D4799">
        <w:rPr>
          <w:bCs/>
          <w:iCs/>
        </w:rPr>
        <w:t xml:space="preserve"> </w:t>
      </w:r>
      <w:r w:rsidRPr="00EF255D">
        <w:rPr>
          <w:bCs/>
          <w:iCs/>
        </w:rPr>
        <w:t>:</w:t>
      </w:r>
      <w:proofErr w:type="gramEnd"/>
      <w:r w:rsidRPr="00EF255D">
        <w:rPr>
          <w:bCs/>
          <w:iCs/>
        </w:rPr>
        <w:t xml:space="preserve"> 121–</w:t>
      </w:r>
      <w:r w:rsidR="005332FA">
        <w:rPr>
          <w:bCs/>
          <w:iCs/>
        </w:rPr>
        <w:t>1</w:t>
      </w:r>
      <w:r w:rsidRPr="00EF255D">
        <w:rPr>
          <w:bCs/>
          <w:iCs/>
        </w:rPr>
        <w:t>30. </w:t>
      </w:r>
    </w:p>
    <w:p w:rsidR="000B6DAA" w:rsidRDefault="000B6DAA" w:rsidP="000B6DAA">
      <w:pPr>
        <w:shd w:val="clear" w:color="auto" w:fill="FFFFFF"/>
        <w:spacing w:after="240"/>
        <w:ind w:left="720" w:hanging="720"/>
        <w:jc w:val="both"/>
        <w:rPr>
          <w:bCs/>
          <w:iCs/>
        </w:rPr>
      </w:pPr>
      <w:r w:rsidRPr="00EF255D">
        <w:rPr>
          <w:bCs/>
          <w:iCs/>
        </w:rPr>
        <w:t>Piroli</w:t>
      </w:r>
      <w:proofErr w:type="gramStart"/>
      <w:r w:rsidR="002D4799">
        <w:rPr>
          <w:bCs/>
          <w:iCs/>
        </w:rPr>
        <w:t>,,</w:t>
      </w:r>
      <w:proofErr w:type="gramEnd"/>
      <w:r w:rsidRPr="00EF255D">
        <w:rPr>
          <w:bCs/>
          <w:iCs/>
        </w:rPr>
        <w:t xml:space="preserve"> G</w:t>
      </w:r>
      <w:r w:rsidR="002D4799">
        <w:rPr>
          <w:bCs/>
          <w:iCs/>
        </w:rPr>
        <w:t>.</w:t>
      </w:r>
      <w:r w:rsidRPr="00EF255D">
        <w:rPr>
          <w:bCs/>
          <w:iCs/>
        </w:rPr>
        <w:t>G</w:t>
      </w:r>
      <w:r w:rsidR="002D4799">
        <w:rPr>
          <w:bCs/>
          <w:iCs/>
        </w:rPr>
        <w:t>.</w:t>
      </w:r>
      <w:r w:rsidRPr="00EF255D">
        <w:rPr>
          <w:bCs/>
          <w:iCs/>
        </w:rPr>
        <w:t>, Grillo</w:t>
      </w:r>
      <w:r w:rsidR="002D4799">
        <w:rPr>
          <w:bCs/>
          <w:iCs/>
        </w:rPr>
        <w:t>,</w:t>
      </w:r>
      <w:r w:rsidRPr="00EF255D">
        <w:rPr>
          <w:bCs/>
          <w:iCs/>
        </w:rPr>
        <w:t xml:space="preserve"> C</w:t>
      </w:r>
      <w:r w:rsidR="002D4799">
        <w:rPr>
          <w:bCs/>
          <w:iCs/>
        </w:rPr>
        <w:t>.</w:t>
      </w:r>
      <w:r w:rsidRPr="00EF255D">
        <w:rPr>
          <w:bCs/>
          <w:iCs/>
        </w:rPr>
        <w:t>A</w:t>
      </w:r>
      <w:r w:rsidR="002D4799">
        <w:rPr>
          <w:bCs/>
          <w:iCs/>
        </w:rPr>
        <w:t>.</w:t>
      </w:r>
      <w:r w:rsidRPr="00EF255D">
        <w:rPr>
          <w:bCs/>
          <w:iCs/>
        </w:rPr>
        <w:t>, Reznikov</w:t>
      </w:r>
      <w:r w:rsidR="002D4799">
        <w:rPr>
          <w:bCs/>
          <w:iCs/>
        </w:rPr>
        <w:t>,</w:t>
      </w:r>
      <w:r w:rsidRPr="00EF255D">
        <w:rPr>
          <w:bCs/>
          <w:iCs/>
        </w:rPr>
        <w:t xml:space="preserve"> L</w:t>
      </w:r>
      <w:r w:rsidR="002D4799">
        <w:rPr>
          <w:bCs/>
          <w:iCs/>
        </w:rPr>
        <w:t>.</w:t>
      </w:r>
      <w:r w:rsidRPr="00EF255D">
        <w:rPr>
          <w:bCs/>
          <w:iCs/>
        </w:rPr>
        <w:t>R</w:t>
      </w:r>
      <w:r w:rsidR="002D4799">
        <w:rPr>
          <w:bCs/>
          <w:iCs/>
        </w:rPr>
        <w:t>.</w:t>
      </w:r>
      <w:r w:rsidRPr="00EF255D">
        <w:rPr>
          <w:bCs/>
          <w:iCs/>
        </w:rPr>
        <w:t>, Adams</w:t>
      </w:r>
      <w:r w:rsidR="002D4799">
        <w:rPr>
          <w:bCs/>
          <w:iCs/>
        </w:rPr>
        <w:t>,</w:t>
      </w:r>
      <w:r w:rsidRPr="00EF255D">
        <w:rPr>
          <w:bCs/>
          <w:iCs/>
        </w:rPr>
        <w:t xml:space="preserve"> S</w:t>
      </w:r>
      <w:r w:rsidR="002D4799">
        <w:rPr>
          <w:bCs/>
          <w:iCs/>
        </w:rPr>
        <w:t>.</w:t>
      </w:r>
      <w:r w:rsidRPr="00EF255D">
        <w:rPr>
          <w:bCs/>
          <w:iCs/>
        </w:rPr>
        <w:t>, McEwen</w:t>
      </w:r>
      <w:r w:rsidR="002D4799">
        <w:rPr>
          <w:bCs/>
          <w:iCs/>
        </w:rPr>
        <w:t>,</w:t>
      </w:r>
      <w:r w:rsidRPr="00EF255D">
        <w:rPr>
          <w:bCs/>
          <w:iCs/>
        </w:rPr>
        <w:t xml:space="preserve"> B</w:t>
      </w:r>
      <w:r w:rsidR="002D4799">
        <w:rPr>
          <w:bCs/>
          <w:iCs/>
        </w:rPr>
        <w:t>.</w:t>
      </w:r>
      <w:r w:rsidRPr="00EF255D">
        <w:rPr>
          <w:bCs/>
          <w:iCs/>
        </w:rPr>
        <w:t>S</w:t>
      </w:r>
      <w:r w:rsidR="002D4799">
        <w:rPr>
          <w:bCs/>
          <w:iCs/>
        </w:rPr>
        <w:t>.</w:t>
      </w:r>
      <w:r w:rsidRPr="00EF255D">
        <w:rPr>
          <w:bCs/>
          <w:iCs/>
        </w:rPr>
        <w:t>, Charron</w:t>
      </w:r>
      <w:r w:rsidR="002D4799">
        <w:rPr>
          <w:bCs/>
          <w:iCs/>
        </w:rPr>
        <w:t>,</w:t>
      </w:r>
      <w:r w:rsidRPr="00EF255D">
        <w:rPr>
          <w:bCs/>
          <w:iCs/>
        </w:rPr>
        <w:t xml:space="preserve"> M</w:t>
      </w:r>
      <w:r w:rsidR="002D4799">
        <w:rPr>
          <w:bCs/>
          <w:iCs/>
        </w:rPr>
        <w:t>.</w:t>
      </w:r>
      <w:r w:rsidRPr="00EF255D">
        <w:rPr>
          <w:bCs/>
          <w:iCs/>
        </w:rPr>
        <w:t>J</w:t>
      </w:r>
      <w:r w:rsidR="002D4799">
        <w:rPr>
          <w:bCs/>
          <w:iCs/>
        </w:rPr>
        <w:t xml:space="preserve">., Reagan, </w:t>
      </w:r>
      <w:r w:rsidRPr="00EF255D">
        <w:rPr>
          <w:bCs/>
          <w:iCs/>
        </w:rPr>
        <w:t>L</w:t>
      </w:r>
      <w:r w:rsidR="002D4799">
        <w:rPr>
          <w:bCs/>
          <w:iCs/>
        </w:rPr>
        <w:t>.</w:t>
      </w:r>
      <w:r w:rsidRPr="00EF255D">
        <w:rPr>
          <w:bCs/>
          <w:iCs/>
        </w:rPr>
        <w:t xml:space="preserve">P. </w:t>
      </w:r>
      <w:r w:rsidR="002D4799">
        <w:rPr>
          <w:bCs/>
          <w:iCs/>
        </w:rPr>
        <w:t>(2007)</w:t>
      </w:r>
      <w:r w:rsidRPr="00EF255D">
        <w:rPr>
          <w:bCs/>
          <w:iCs/>
        </w:rPr>
        <w:t xml:space="preserve"> Corticosterone impairs insulin-stimulated translocation </w:t>
      </w:r>
      <w:r w:rsidR="002D4799">
        <w:rPr>
          <w:bCs/>
          <w:iCs/>
        </w:rPr>
        <w:t>of GLUT4 in the rat hippocampus</w:t>
      </w:r>
      <w:r w:rsidRPr="00EF255D">
        <w:rPr>
          <w:bCs/>
          <w:iCs/>
        </w:rPr>
        <w:t>. </w:t>
      </w:r>
      <w:r w:rsidRPr="00EF255D">
        <w:rPr>
          <w:bCs/>
          <w:i/>
          <w:iCs/>
        </w:rPr>
        <w:t>Neuroendocrinology</w:t>
      </w:r>
      <w:r w:rsidRPr="00EF255D">
        <w:rPr>
          <w:bCs/>
          <w:iCs/>
        </w:rPr>
        <w:t> 85 (</w:t>
      </w:r>
      <w:proofErr w:type="gramStart"/>
      <w:r w:rsidRPr="00EF255D">
        <w:rPr>
          <w:bCs/>
          <w:iCs/>
        </w:rPr>
        <w:t>2</w:t>
      </w:r>
      <w:r w:rsidR="005332FA">
        <w:rPr>
          <w:bCs/>
          <w:iCs/>
        </w:rPr>
        <w:t xml:space="preserve"> </w:t>
      </w:r>
      <w:r w:rsidRPr="00EF255D">
        <w:rPr>
          <w:bCs/>
          <w:iCs/>
        </w:rPr>
        <w:t>)</w:t>
      </w:r>
      <w:proofErr w:type="gramEnd"/>
      <w:r w:rsidRPr="00EF255D">
        <w:rPr>
          <w:bCs/>
          <w:iCs/>
        </w:rPr>
        <w:t>: 71–80. </w:t>
      </w:r>
    </w:p>
    <w:p w:rsidR="005332FA" w:rsidRDefault="005332FA" w:rsidP="000B6DAA">
      <w:pPr>
        <w:shd w:val="clear" w:color="auto" w:fill="FFFFFF"/>
        <w:spacing w:after="240"/>
        <w:ind w:left="720" w:hanging="720"/>
        <w:jc w:val="both"/>
      </w:pPr>
      <w:proofErr w:type="gramStart"/>
      <w:r>
        <w:t>Sheperd, P.R., Kahn, B.B. (1999) Glucose Transporter and Insulin Action.</w:t>
      </w:r>
      <w:proofErr w:type="gramEnd"/>
      <w:r>
        <w:t xml:space="preserve"> N. England. J. Med. </w:t>
      </w:r>
      <w:r w:rsidRPr="005332FA">
        <w:rPr>
          <w:shd w:val="clear" w:color="auto" w:fill="FFFFFF"/>
        </w:rPr>
        <w:t>341</w:t>
      </w:r>
      <w:r>
        <w:rPr>
          <w:shd w:val="clear" w:color="auto" w:fill="FFFFFF"/>
        </w:rPr>
        <w:t xml:space="preserve"> </w:t>
      </w:r>
      <w:r w:rsidRPr="005332FA">
        <w:rPr>
          <w:shd w:val="clear" w:color="auto" w:fill="FFFFFF"/>
        </w:rPr>
        <w:t>(4</w:t>
      </w:r>
      <w:proofErr w:type="gramStart"/>
      <w:r w:rsidRPr="005332FA">
        <w:rPr>
          <w:shd w:val="clear" w:color="auto" w:fill="FFFFFF"/>
        </w:rPr>
        <w:t>)</w:t>
      </w:r>
      <w:r>
        <w:rPr>
          <w:shd w:val="clear" w:color="auto" w:fill="FFFFFF"/>
        </w:rPr>
        <w:t xml:space="preserve"> </w:t>
      </w:r>
      <w:r w:rsidRPr="005332FA">
        <w:rPr>
          <w:shd w:val="clear" w:color="auto" w:fill="FFFFFF"/>
        </w:rPr>
        <w:t>:</w:t>
      </w:r>
      <w:proofErr w:type="gramEnd"/>
      <w:r>
        <w:rPr>
          <w:shd w:val="clear" w:color="auto" w:fill="FFFFFF"/>
        </w:rPr>
        <w:t xml:space="preserve"> </w:t>
      </w:r>
      <w:r w:rsidRPr="005332FA">
        <w:rPr>
          <w:shd w:val="clear" w:color="auto" w:fill="FFFFFF"/>
        </w:rPr>
        <w:t>248-</w:t>
      </w:r>
      <w:r>
        <w:rPr>
          <w:shd w:val="clear" w:color="auto" w:fill="FFFFFF"/>
        </w:rPr>
        <w:t>2</w:t>
      </w:r>
      <w:r w:rsidRPr="005332FA">
        <w:rPr>
          <w:shd w:val="clear" w:color="auto" w:fill="FFFFFF"/>
        </w:rPr>
        <w:t>57</w:t>
      </w:r>
      <w:r>
        <w:rPr>
          <w:shd w:val="clear" w:color="auto" w:fill="FFFFFF"/>
        </w:rPr>
        <w:t>.</w:t>
      </w:r>
    </w:p>
    <w:p w:rsidR="000913E9" w:rsidRDefault="000913E9" w:rsidP="000B6DAA">
      <w:pPr>
        <w:shd w:val="clear" w:color="auto" w:fill="FFFFFF"/>
        <w:spacing w:after="240"/>
        <w:ind w:left="720" w:hanging="720"/>
        <w:jc w:val="both"/>
        <w:rPr>
          <w:shd w:val="clear" w:color="auto" w:fill="FFFFFF"/>
        </w:rPr>
      </w:pPr>
      <w:proofErr w:type="gramStart"/>
      <w:r>
        <w:lastRenderedPageBreak/>
        <w:t>Shulman, G. I. (2000) Cellular Mechanisms of Insulin Resistance.</w:t>
      </w:r>
      <w:proofErr w:type="gramEnd"/>
      <w:r>
        <w:t xml:space="preserve"> </w:t>
      </w:r>
      <w:r w:rsidRPr="000913E9">
        <w:rPr>
          <w:i/>
        </w:rPr>
        <w:t>J. Clin. Invest</w:t>
      </w:r>
      <w:r>
        <w:t xml:space="preserve">. </w:t>
      </w:r>
      <w:proofErr w:type="gramStart"/>
      <w:r>
        <w:t>106 (2).</w:t>
      </w:r>
      <w:proofErr w:type="gramEnd"/>
      <w:r w:rsidR="005332FA">
        <w:t xml:space="preserve"> </w:t>
      </w:r>
      <w:r w:rsidR="005332FA" w:rsidRPr="005332FA">
        <w:rPr>
          <w:shd w:val="clear" w:color="auto" w:fill="FFFFFF"/>
        </w:rPr>
        <w:t>106</w:t>
      </w:r>
      <w:r w:rsidR="005332FA">
        <w:rPr>
          <w:shd w:val="clear" w:color="auto" w:fill="FFFFFF"/>
        </w:rPr>
        <w:t xml:space="preserve"> </w:t>
      </w:r>
      <w:r w:rsidR="005332FA" w:rsidRPr="005332FA">
        <w:rPr>
          <w:shd w:val="clear" w:color="auto" w:fill="FFFFFF"/>
        </w:rPr>
        <w:t>(</w:t>
      </w:r>
      <w:proofErr w:type="gramStart"/>
      <w:r w:rsidR="005332FA" w:rsidRPr="005332FA">
        <w:rPr>
          <w:shd w:val="clear" w:color="auto" w:fill="FFFFFF"/>
        </w:rPr>
        <w:t>2</w:t>
      </w:r>
      <w:r w:rsidR="005332FA">
        <w:rPr>
          <w:shd w:val="clear" w:color="auto" w:fill="FFFFFF"/>
        </w:rPr>
        <w:t xml:space="preserve"> </w:t>
      </w:r>
      <w:r w:rsidR="005332FA" w:rsidRPr="005332FA">
        <w:rPr>
          <w:shd w:val="clear" w:color="auto" w:fill="FFFFFF"/>
        </w:rPr>
        <w:t>)</w:t>
      </w:r>
      <w:proofErr w:type="gramEnd"/>
      <w:r w:rsidR="005332FA" w:rsidRPr="005332FA">
        <w:rPr>
          <w:shd w:val="clear" w:color="auto" w:fill="FFFFFF"/>
        </w:rPr>
        <w:t>:</w:t>
      </w:r>
      <w:r w:rsidR="005332FA">
        <w:rPr>
          <w:shd w:val="clear" w:color="auto" w:fill="FFFFFF"/>
        </w:rPr>
        <w:t xml:space="preserve"> </w:t>
      </w:r>
      <w:r w:rsidR="005332FA" w:rsidRPr="005332FA">
        <w:rPr>
          <w:shd w:val="clear" w:color="auto" w:fill="FFFFFF"/>
        </w:rPr>
        <w:t>171-</w:t>
      </w:r>
      <w:r w:rsidR="005332FA">
        <w:rPr>
          <w:shd w:val="clear" w:color="auto" w:fill="FFFFFF"/>
        </w:rPr>
        <w:t>17</w:t>
      </w:r>
      <w:r w:rsidR="005332FA" w:rsidRPr="005332FA">
        <w:rPr>
          <w:shd w:val="clear" w:color="auto" w:fill="FFFFFF"/>
        </w:rPr>
        <w:t>6</w:t>
      </w:r>
      <w:r w:rsidR="005332FA">
        <w:rPr>
          <w:shd w:val="clear" w:color="auto" w:fill="FFFFFF"/>
        </w:rPr>
        <w:t>.</w:t>
      </w:r>
    </w:p>
    <w:p w:rsidR="005332FA" w:rsidRPr="005332FA" w:rsidRDefault="005332FA" w:rsidP="000B6DAA">
      <w:pPr>
        <w:shd w:val="clear" w:color="auto" w:fill="FFFFFF"/>
        <w:spacing w:after="240"/>
        <w:ind w:left="720" w:hanging="720"/>
        <w:jc w:val="both"/>
        <w:rPr>
          <w:bCs/>
        </w:rPr>
      </w:pPr>
      <w:r>
        <w:rPr>
          <w:shd w:val="clear" w:color="auto" w:fill="FFFFFF"/>
        </w:rPr>
        <w:t xml:space="preserve">Tartaglia, L., dan Waugh, A. (2005) </w:t>
      </w:r>
      <w:r w:rsidRPr="005332FA">
        <w:rPr>
          <w:i/>
          <w:shd w:val="clear" w:color="auto" w:fill="FFFFFF"/>
        </w:rPr>
        <w:t>Veterinary Physiology and Applied Anatomy</w:t>
      </w:r>
      <w:r>
        <w:rPr>
          <w:shd w:val="clear" w:color="auto" w:fill="FFFFFF"/>
        </w:rPr>
        <w:t xml:space="preserve">. </w:t>
      </w:r>
      <w:proofErr w:type="gramStart"/>
      <w:r>
        <w:rPr>
          <w:shd w:val="clear" w:color="auto" w:fill="FFFFFF"/>
        </w:rPr>
        <w:t>Elsevier.</w:t>
      </w:r>
      <w:proofErr w:type="gramEnd"/>
      <w:r>
        <w:rPr>
          <w:shd w:val="clear" w:color="auto" w:fill="FFFFFF"/>
        </w:rPr>
        <w:t xml:space="preserve"> Toronto</w:t>
      </w:r>
    </w:p>
    <w:p w:rsidR="000B6DAA" w:rsidRPr="00EF255D" w:rsidRDefault="000B6DAA" w:rsidP="000B6DAA">
      <w:pPr>
        <w:shd w:val="clear" w:color="auto" w:fill="FFFFFF"/>
        <w:spacing w:after="240"/>
        <w:ind w:left="720" w:hanging="720"/>
        <w:jc w:val="both"/>
        <w:rPr>
          <w:bCs/>
          <w:i/>
        </w:rPr>
      </w:pPr>
      <w:proofErr w:type="gramStart"/>
      <w:r w:rsidRPr="00EF255D">
        <w:rPr>
          <w:iCs/>
        </w:rPr>
        <w:t>Watson</w:t>
      </w:r>
      <w:r w:rsidR="002D4799">
        <w:rPr>
          <w:iCs/>
        </w:rPr>
        <w:t>,</w:t>
      </w:r>
      <w:r w:rsidRPr="00EF255D">
        <w:rPr>
          <w:iCs/>
        </w:rPr>
        <w:t xml:space="preserve"> R</w:t>
      </w:r>
      <w:r w:rsidR="002D4799">
        <w:rPr>
          <w:iCs/>
        </w:rPr>
        <w:t>.</w:t>
      </w:r>
      <w:r w:rsidRPr="00EF255D">
        <w:rPr>
          <w:iCs/>
        </w:rPr>
        <w:t>T</w:t>
      </w:r>
      <w:r w:rsidR="002D4799">
        <w:rPr>
          <w:iCs/>
        </w:rPr>
        <w:t>.</w:t>
      </w:r>
      <w:r w:rsidRPr="00EF255D">
        <w:rPr>
          <w:iCs/>
        </w:rPr>
        <w:t>, Kanzaki</w:t>
      </w:r>
      <w:r w:rsidR="002D4799">
        <w:rPr>
          <w:iCs/>
        </w:rPr>
        <w:t>,</w:t>
      </w:r>
      <w:r w:rsidRPr="00EF255D">
        <w:rPr>
          <w:iCs/>
        </w:rPr>
        <w:t xml:space="preserve"> M</w:t>
      </w:r>
      <w:r w:rsidR="002D4799">
        <w:rPr>
          <w:iCs/>
        </w:rPr>
        <w:t>.</w:t>
      </w:r>
      <w:r w:rsidRPr="00EF255D">
        <w:rPr>
          <w:iCs/>
        </w:rPr>
        <w:t>, Pessin</w:t>
      </w:r>
      <w:r w:rsidR="002D4799">
        <w:rPr>
          <w:iCs/>
        </w:rPr>
        <w:t>,</w:t>
      </w:r>
      <w:r w:rsidRPr="00EF255D">
        <w:rPr>
          <w:iCs/>
        </w:rPr>
        <w:t xml:space="preserve"> J</w:t>
      </w:r>
      <w:r w:rsidR="002D4799">
        <w:rPr>
          <w:iCs/>
        </w:rPr>
        <w:t>.</w:t>
      </w:r>
      <w:r w:rsidRPr="00EF255D">
        <w:rPr>
          <w:iCs/>
        </w:rPr>
        <w:t xml:space="preserve">E. </w:t>
      </w:r>
      <w:r w:rsidR="002D4799">
        <w:rPr>
          <w:iCs/>
        </w:rPr>
        <w:t xml:space="preserve">(2004) </w:t>
      </w:r>
      <w:r w:rsidRPr="00EF255D">
        <w:rPr>
          <w:iCs/>
        </w:rPr>
        <w:t>Regulated membrane trafficking of the insulin-responsive gluc</w:t>
      </w:r>
      <w:r w:rsidR="002D4799">
        <w:rPr>
          <w:iCs/>
        </w:rPr>
        <w:t>ose transporter 4 in adipocytes</w:t>
      </w:r>
      <w:r w:rsidRPr="00EF255D">
        <w:rPr>
          <w:iCs/>
        </w:rPr>
        <w:t>.</w:t>
      </w:r>
      <w:proofErr w:type="gramEnd"/>
      <w:r w:rsidRPr="00EF255D">
        <w:rPr>
          <w:i/>
          <w:iCs/>
        </w:rPr>
        <w:t> Endocrine Reviews </w:t>
      </w:r>
      <w:r w:rsidRPr="00EF255D">
        <w:rPr>
          <w:bCs/>
          <w:iCs/>
        </w:rPr>
        <w:t>25</w:t>
      </w:r>
      <w:r w:rsidRPr="00EF255D">
        <w:rPr>
          <w:i/>
          <w:iCs/>
        </w:rPr>
        <w:t> </w:t>
      </w:r>
      <w:r w:rsidRPr="00EF255D">
        <w:rPr>
          <w:iCs/>
        </w:rPr>
        <w:t>(2): 177–204.</w:t>
      </w:r>
      <w:r w:rsidRPr="00EF255D">
        <w:rPr>
          <w:i/>
          <w:iCs/>
        </w:rPr>
        <w:t> </w:t>
      </w:r>
      <w:hyperlink r:id="rId17" w:tooltip="Digital object identifier" w:history="1">
        <w:proofErr w:type="gramStart"/>
        <w:r w:rsidRPr="00EF255D">
          <w:rPr>
            <w:i/>
            <w:iCs/>
          </w:rPr>
          <w:t>doi</w:t>
        </w:r>
        <w:proofErr w:type="gramEnd"/>
      </w:hyperlink>
      <w:r w:rsidRPr="00EF255D">
        <w:rPr>
          <w:iCs/>
        </w:rPr>
        <w:t>:</w:t>
      </w:r>
      <w:hyperlink r:id="rId18" w:history="1">
        <w:r w:rsidRPr="00EF255D">
          <w:rPr>
            <w:i/>
            <w:iCs/>
          </w:rPr>
          <w:t>10.1210/er.2003-0011</w:t>
        </w:r>
      </w:hyperlink>
      <w:r w:rsidRPr="00EF255D">
        <w:rPr>
          <w:iCs/>
        </w:rPr>
        <w:t>.</w:t>
      </w:r>
    </w:p>
    <w:p w:rsidR="00BC2E4A" w:rsidRPr="00EF255D" w:rsidRDefault="00BC2E4A" w:rsidP="00AC2FEC">
      <w:pPr>
        <w:shd w:val="clear" w:color="auto" w:fill="FFFFFF"/>
        <w:jc w:val="both"/>
        <w:rPr>
          <w:bCs/>
        </w:rPr>
      </w:pPr>
    </w:p>
    <w:p w:rsidR="00BC2E4A" w:rsidRPr="00EF255D" w:rsidRDefault="00BC2E4A" w:rsidP="00AC2FEC">
      <w:pPr>
        <w:shd w:val="clear" w:color="auto" w:fill="FFFFFF"/>
        <w:jc w:val="both"/>
        <w:rPr>
          <w:bCs/>
        </w:rPr>
      </w:pPr>
    </w:p>
    <w:p w:rsidR="00BC2E4A" w:rsidRPr="00EF255D" w:rsidRDefault="00BC2E4A" w:rsidP="00AC2FEC">
      <w:pPr>
        <w:shd w:val="clear" w:color="auto" w:fill="FFFFFF"/>
        <w:spacing w:line="360" w:lineRule="auto"/>
        <w:jc w:val="both"/>
        <w:rPr>
          <w:b/>
          <w:bCs/>
          <w:color w:val="111111"/>
          <w:lang w:val="es-ES"/>
        </w:rPr>
      </w:pPr>
    </w:p>
    <w:p w:rsidR="00B11BC3" w:rsidRPr="00EF255D" w:rsidRDefault="00B11BC3" w:rsidP="00AC2FEC">
      <w:pPr>
        <w:rPr>
          <w:lang w:val="es-ES"/>
        </w:rPr>
      </w:pPr>
    </w:p>
    <w:sectPr w:rsidR="00B11BC3" w:rsidRPr="00EF255D" w:rsidSect="00DB4DD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01B43"/>
    <w:multiLevelType w:val="multilevel"/>
    <w:tmpl w:val="0AA2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99"/>
    <w:rsid w:val="00025B8B"/>
    <w:rsid w:val="000423A4"/>
    <w:rsid w:val="00050FD6"/>
    <w:rsid w:val="000913E9"/>
    <w:rsid w:val="000B47EF"/>
    <w:rsid w:val="000B6DAA"/>
    <w:rsid w:val="0016769E"/>
    <w:rsid w:val="00170709"/>
    <w:rsid w:val="00195A2E"/>
    <w:rsid w:val="00254E29"/>
    <w:rsid w:val="002D4799"/>
    <w:rsid w:val="002E03E8"/>
    <w:rsid w:val="002E15A3"/>
    <w:rsid w:val="003607D2"/>
    <w:rsid w:val="003A467E"/>
    <w:rsid w:val="003F5736"/>
    <w:rsid w:val="00497816"/>
    <w:rsid w:val="004A594E"/>
    <w:rsid w:val="004C3811"/>
    <w:rsid w:val="0051391B"/>
    <w:rsid w:val="005313B6"/>
    <w:rsid w:val="005332FA"/>
    <w:rsid w:val="00564500"/>
    <w:rsid w:val="00587AC1"/>
    <w:rsid w:val="00643DC8"/>
    <w:rsid w:val="00644445"/>
    <w:rsid w:val="00681E99"/>
    <w:rsid w:val="006A3C59"/>
    <w:rsid w:val="006A4D1A"/>
    <w:rsid w:val="006F3F9A"/>
    <w:rsid w:val="006F47BB"/>
    <w:rsid w:val="00723347"/>
    <w:rsid w:val="0073180A"/>
    <w:rsid w:val="0073255F"/>
    <w:rsid w:val="00762F17"/>
    <w:rsid w:val="007A0BAC"/>
    <w:rsid w:val="007A355A"/>
    <w:rsid w:val="007B7730"/>
    <w:rsid w:val="007F097A"/>
    <w:rsid w:val="00836BF9"/>
    <w:rsid w:val="00837725"/>
    <w:rsid w:val="00855BB7"/>
    <w:rsid w:val="0088737D"/>
    <w:rsid w:val="008B02B4"/>
    <w:rsid w:val="008D267A"/>
    <w:rsid w:val="008D4D02"/>
    <w:rsid w:val="009444AD"/>
    <w:rsid w:val="00945388"/>
    <w:rsid w:val="009549BB"/>
    <w:rsid w:val="009A1D7D"/>
    <w:rsid w:val="009B01D0"/>
    <w:rsid w:val="009D564E"/>
    <w:rsid w:val="009E202A"/>
    <w:rsid w:val="00A04A19"/>
    <w:rsid w:val="00AC2FEC"/>
    <w:rsid w:val="00AC492C"/>
    <w:rsid w:val="00AE2C83"/>
    <w:rsid w:val="00B11BC3"/>
    <w:rsid w:val="00B12789"/>
    <w:rsid w:val="00B160B1"/>
    <w:rsid w:val="00B6406D"/>
    <w:rsid w:val="00B66B7F"/>
    <w:rsid w:val="00B772DC"/>
    <w:rsid w:val="00B9776D"/>
    <w:rsid w:val="00BC2E4A"/>
    <w:rsid w:val="00BD2B4B"/>
    <w:rsid w:val="00C123CE"/>
    <w:rsid w:val="00C17FCB"/>
    <w:rsid w:val="00C31B6F"/>
    <w:rsid w:val="00C34B7C"/>
    <w:rsid w:val="00C368F4"/>
    <w:rsid w:val="00C41EA0"/>
    <w:rsid w:val="00C567EE"/>
    <w:rsid w:val="00C66788"/>
    <w:rsid w:val="00C74243"/>
    <w:rsid w:val="00CD2BEF"/>
    <w:rsid w:val="00CE7B4F"/>
    <w:rsid w:val="00CF3210"/>
    <w:rsid w:val="00D10D20"/>
    <w:rsid w:val="00D20E44"/>
    <w:rsid w:val="00D251EB"/>
    <w:rsid w:val="00D6462B"/>
    <w:rsid w:val="00D82116"/>
    <w:rsid w:val="00D83733"/>
    <w:rsid w:val="00DB4DD2"/>
    <w:rsid w:val="00DE1089"/>
    <w:rsid w:val="00DE72DA"/>
    <w:rsid w:val="00DF1411"/>
    <w:rsid w:val="00E34A0A"/>
    <w:rsid w:val="00E608BA"/>
    <w:rsid w:val="00E73F44"/>
    <w:rsid w:val="00E856B2"/>
    <w:rsid w:val="00EA60E2"/>
    <w:rsid w:val="00EA7D3F"/>
    <w:rsid w:val="00ED0D01"/>
    <w:rsid w:val="00EF255D"/>
    <w:rsid w:val="00EF6D7A"/>
    <w:rsid w:val="00F24D52"/>
    <w:rsid w:val="00F305C9"/>
    <w:rsid w:val="00F63E5F"/>
    <w:rsid w:val="00F91173"/>
    <w:rsid w:val="00FE745C"/>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99"/>
    <w:rPr>
      <w:rFonts w:eastAsia="MS Mincho"/>
      <w:sz w:val="24"/>
      <w:szCs w:val="24"/>
    </w:rPr>
  </w:style>
  <w:style w:type="paragraph" w:styleId="Heading1">
    <w:name w:val="heading 1"/>
    <w:basedOn w:val="Normal"/>
    <w:next w:val="Normal"/>
    <w:link w:val="Heading1Char"/>
    <w:qFormat/>
    <w:rsid w:val="009D564E"/>
    <w:pPr>
      <w:keepNext/>
      <w:jc w:val="center"/>
      <w:outlineLvl w:val="0"/>
    </w:pPr>
    <w:rPr>
      <w:b/>
    </w:rPr>
  </w:style>
  <w:style w:type="paragraph" w:styleId="Heading2">
    <w:name w:val="heading 2"/>
    <w:basedOn w:val="Normal"/>
    <w:next w:val="Normal"/>
    <w:link w:val="Heading2Char"/>
    <w:qFormat/>
    <w:rsid w:val="009D564E"/>
    <w:pPr>
      <w:keepNext/>
      <w:jc w:val="center"/>
      <w:outlineLvl w:val="1"/>
    </w:pPr>
  </w:style>
  <w:style w:type="paragraph" w:styleId="Heading3">
    <w:name w:val="heading 3"/>
    <w:basedOn w:val="Normal"/>
    <w:next w:val="Normal"/>
    <w:link w:val="Heading3Char"/>
    <w:qFormat/>
    <w:rsid w:val="009D564E"/>
    <w:pPr>
      <w:keepNext/>
      <w:outlineLvl w:val="2"/>
    </w:pPr>
  </w:style>
  <w:style w:type="paragraph" w:styleId="Heading4">
    <w:name w:val="heading 4"/>
    <w:basedOn w:val="Normal"/>
    <w:next w:val="Normal"/>
    <w:link w:val="Heading4Char"/>
    <w:qFormat/>
    <w:rsid w:val="009D56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64E"/>
    <w:rPr>
      <w:b/>
      <w:sz w:val="24"/>
    </w:rPr>
  </w:style>
  <w:style w:type="character" w:customStyle="1" w:styleId="Heading2Char">
    <w:name w:val="Heading 2 Char"/>
    <w:basedOn w:val="DefaultParagraphFont"/>
    <w:link w:val="Heading2"/>
    <w:rsid w:val="009D564E"/>
    <w:rPr>
      <w:sz w:val="24"/>
    </w:rPr>
  </w:style>
  <w:style w:type="character" w:customStyle="1" w:styleId="Heading3Char">
    <w:name w:val="Heading 3 Char"/>
    <w:basedOn w:val="DefaultParagraphFont"/>
    <w:link w:val="Heading3"/>
    <w:rsid w:val="009D564E"/>
    <w:rPr>
      <w:sz w:val="24"/>
    </w:rPr>
  </w:style>
  <w:style w:type="character" w:customStyle="1" w:styleId="Heading4Char">
    <w:name w:val="Heading 4 Char"/>
    <w:basedOn w:val="DefaultParagraphFont"/>
    <w:link w:val="Heading4"/>
    <w:rsid w:val="009D564E"/>
    <w:rPr>
      <w:b/>
      <w:bCs/>
      <w:sz w:val="28"/>
      <w:szCs w:val="28"/>
    </w:rPr>
  </w:style>
  <w:style w:type="paragraph" w:styleId="Title">
    <w:name w:val="Title"/>
    <w:basedOn w:val="Normal"/>
    <w:link w:val="TitleChar"/>
    <w:qFormat/>
    <w:rsid w:val="009D564E"/>
    <w:pPr>
      <w:jc w:val="center"/>
    </w:pPr>
    <w:rPr>
      <w:b/>
      <w:bCs/>
      <w:sz w:val="40"/>
      <w:lang w:eastAsia="en-US"/>
    </w:rPr>
  </w:style>
  <w:style w:type="character" w:customStyle="1" w:styleId="TitleChar">
    <w:name w:val="Title Char"/>
    <w:basedOn w:val="DefaultParagraphFont"/>
    <w:link w:val="Title"/>
    <w:rsid w:val="009D564E"/>
    <w:rPr>
      <w:rFonts w:eastAsia="MS Mincho"/>
      <w:b/>
      <w:bCs/>
      <w:sz w:val="40"/>
      <w:szCs w:val="24"/>
      <w:lang w:eastAsia="en-US"/>
    </w:rPr>
  </w:style>
  <w:style w:type="paragraph" w:styleId="ListParagraph">
    <w:name w:val="List Paragraph"/>
    <w:basedOn w:val="Normal"/>
    <w:uiPriority w:val="34"/>
    <w:qFormat/>
    <w:rsid w:val="009D564E"/>
    <w:pPr>
      <w:ind w:left="720"/>
      <w:contextualSpacing/>
    </w:pPr>
  </w:style>
  <w:style w:type="character" w:customStyle="1" w:styleId="hps">
    <w:name w:val="hps"/>
    <w:basedOn w:val="DefaultParagraphFont"/>
    <w:rsid w:val="00681E99"/>
  </w:style>
  <w:style w:type="table" w:styleId="TableGrid">
    <w:name w:val="Table Grid"/>
    <w:basedOn w:val="TableNormal"/>
    <w:uiPriority w:val="59"/>
    <w:rsid w:val="00681E99"/>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E99"/>
    <w:rPr>
      <w:rFonts w:ascii="Tahoma" w:hAnsi="Tahoma" w:cs="Tahoma"/>
      <w:sz w:val="16"/>
      <w:szCs w:val="16"/>
    </w:rPr>
  </w:style>
  <w:style w:type="character" w:customStyle="1" w:styleId="BalloonTextChar">
    <w:name w:val="Balloon Text Char"/>
    <w:basedOn w:val="DefaultParagraphFont"/>
    <w:link w:val="BalloonText"/>
    <w:uiPriority w:val="99"/>
    <w:semiHidden/>
    <w:rsid w:val="00681E99"/>
    <w:rPr>
      <w:rFonts w:ascii="Tahoma" w:eastAsia="MS Mincho" w:hAnsi="Tahoma" w:cs="Tahoma"/>
      <w:sz w:val="16"/>
      <w:szCs w:val="16"/>
    </w:rPr>
  </w:style>
  <w:style w:type="character" w:styleId="Hyperlink">
    <w:name w:val="Hyperlink"/>
    <w:basedOn w:val="DefaultParagraphFont"/>
    <w:uiPriority w:val="99"/>
    <w:unhideWhenUsed/>
    <w:rsid w:val="008D4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99"/>
    <w:rPr>
      <w:rFonts w:eastAsia="MS Mincho"/>
      <w:sz w:val="24"/>
      <w:szCs w:val="24"/>
    </w:rPr>
  </w:style>
  <w:style w:type="paragraph" w:styleId="Heading1">
    <w:name w:val="heading 1"/>
    <w:basedOn w:val="Normal"/>
    <w:next w:val="Normal"/>
    <w:link w:val="Heading1Char"/>
    <w:qFormat/>
    <w:rsid w:val="009D564E"/>
    <w:pPr>
      <w:keepNext/>
      <w:jc w:val="center"/>
      <w:outlineLvl w:val="0"/>
    </w:pPr>
    <w:rPr>
      <w:b/>
    </w:rPr>
  </w:style>
  <w:style w:type="paragraph" w:styleId="Heading2">
    <w:name w:val="heading 2"/>
    <w:basedOn w:val="Normal"/>
    <w:next w:val="Normal"/>
    <w:link w:val="Heading2Char"/>
    <w:qFormat/>
    <w:rsid w:val="009D564E"/>
    <w:pPr>
      <w:keepNext/>
      <w:jc w:val="center"/>
      <w:outlineLvl w:val="1"/>
    </w:pPr>
  </w:style>
  <w:style w:type="paragraph" w:styleId="Heading3">
    <w:name w:val="heading 3"/>
    <w:basedOn w:val="Normal"/>
    <w:next w:val="Normal"/>
    <w:link w:val="Heading3Char"/>
    <w:qFormat/>
    <w:rsid w:val="009D564E"/>
    <w:pPr>
      <w:keepNext/>
      <w:outlineLvl w:val="2"/>
    </w:pPr>
  </w:style>
  <w:style w:type="paragraph" w:styleId="Heading4">
    <w:name w:val="heading 4"/>
    <w:basedOn w:val="Normal"/>
    <w:next w:val="Normal"/>
    <w:link w:val="Heading4Char"/>
    <w:qFormat/>
    <w:rsid w:val="009D56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64E"/>
    <w:rPr>
      <w:b/>
      <w:sz w:val="24"/>
    </w:rPr>
  </w:style>
  <w:style w:type="character" w:customStyle="1" w:styleId="Heading2Char">
    <w:name w:val="Heading 2 Char"/>
    <w:basedOn w:val="DefaultParagraphFont"/>
    <w:link w:val="Heading2"/>
    <w:rsid w:val="009D564E"/>
    <w:rPr>
      <w:sz w:val="24"/>
    </w:rPr>
  </w:style>
  <w:style w:type="character" w:customStyle="1" w:styleId="Heading3Char">
    <w:name w:val="Heading 3 Char"/>
    <w:basedOn w:val="DefaultParagraphFont"/>
    <w:link w:val="Heading3"/>
    <w:rsid w:val="009D564E"/>
    <w:rPr>
      <w:sz w:val="24"/>
    </w:rPr>
  </w:style>
  <w:style w:type="character" w:customStyle="1" w:styleId="Heading4Char">
    <w:name w:val="Heading 4 Char"/>
    <w:basedOn w:val="DefaultParagraphFont"/>
    <w:link w:val="Heading4"/>
    <w:rsid w:val="009D564E"/>
    <w:rPr>
      <w:b/>
      <w:bCs/>
      <w:sz w:val="28"/>
      <w:szCs w:val="28"/>
    </w:rPr>
  </w:style>
  <w:style w:type="paragraph" w:styleId="Title">
    <w:name w:val="Title"/>
    <w:basedOn w:val="Normal"/>
    <w:link w:val="TitleChar"/>
    <w:qFormat/>
    <w:rsid w:val="009D564E"/>
    <w:pPr>
      <w:jc w:val="center"/>
    </w:pPr>
    <w:rPr>
      <w:b/>
      <w:bCs/>
      <w:sz w:val="40"/>
      <w:lang w:eastAsia="en-US"/>
    </w:rPr>
  </w:style>
  <w:style w:type="character" w:customStyle="1" w:styleId="TitleChar">
    <w:name w:val="Title Char"/>
    <w:basedOn w:val="DefaultParagraphFont"/>
    <w:link w:val="Title"/>
    <w:rsid w:val="009D564E"/>
    <w:rPr>
      <w:rFonts w:eastAsia="MS Mincho"/>
      <w:b/>
      <w:bCs/>
      <w:sz w:val="40"/>
      <w:szCs w:val="24"/>
      <w:lang w:eastAsia="en-US"/>
    </w:rPr>
  </w:style>
  <w:style w:type="paragraph" w:styleId="ListParagraph">
    <w:name w:val="List Paragraph"/>
    <w:basedOn w:val="Normal"/>
    <w:uiPriority w:val="34"/>
    <w:qFormat/>
    <w:rsid w:val="009D564E"/>
    <w:pPr>
      <w:ind w:left="720"/>
      <w:contextualSpacing/>
    </w:pPr>
  </w:style>
  <w:style w:type="character" w:customStyle="1" w:styleId="hps">
    <w:name w:val="hps"/>
    <w:basedOn w:val="DefaultParagraphFont"/>
    <w:rsid w:val="00681E99"/>
  </w:style>
  <w:style w:type="table" w:styleId="TableGrid">
    <w:name w:val="Table Grid"/>
    <w:basedOn w:val="TableNormal"/>
    <w:uiPriority w:val="59"/>
    <w:rsid w:val="00681E99"/>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1E99"/>
    <w:rPr>
      <w:rFonts w:ascii="Tahoma" w:hAnsi="Tahoma" w:cs="Tahoma"/>
      <w:sz w:val="16"/>
      <w:szCs w:val="16"/>
    </w:rPr>
  </w:style>
  <w:style w:type="character" w:customStyle="1" w:styleId="BalloonTextChar">
    <w:name w:val="Balloon Text Char"/>
    <w:basedOn w:val="DefaultParagraphFont"/>
    <w:link w:val="BalloonText"/>
    <w:uiPriority w:val="99"/>
    <w:semiHidden/>
    <w:rsid w:val="00681E99"/>
    <w:rPr>
      <w:rFonts w:ascii="Tahoma" w:eastAsia="MS Mincho" w:hAnsi="Tahoma" w:cs="Tahoma"/>
      <w:sz w:val="16"/>
      <w:szCs w:val="16"/>
    </w:rPr>
  </w:style>
  <w:style w:type="character" w:styleId="Hyperlink">
    <w:name w:val="Hyperlink"/>
    <w:basedOn w:val="DefaultParagraphFont"/>
    <w:uiPriority w:val="99"/>
    <w:unhideWhenUsed/>
    <w:rsid w:val="008D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dx.doi.org/10.1210%2Fer.2003-0011"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en.wikipedia.org/wiki/Digital_object_identifier" TargetMode="External"/><Relationship Id="rId2" Type="http://schemas.openxmlformats.org/officeDocument/2006/relationships/styles" Target="styles.xml"/><Relationship Id="rId16" Type="http://schemas.openxmlformats.org/officeDocument/2006/relationships/hyperlink" Target="http://www.ncbi.nlm.nih.gov/pubmed/244359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udipitojo@ugm.ac.i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jbc.org/content/255/10/4758.full.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11</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ASUS</cp:lastModifiedBy>
  <cp:revision>86</cp:revision>
  <dcterms:created xsi:type="dcterms:W3CDTF">2017-04-16T03:44:00Z</dcterms:created>
  <dcterms:modified xsi:type="dcterms:W3CDTF">2017-12-15T07:35:00Z</dcterms:modified>
</cp:coreProperties>
</file>