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7D9" w:rsidRPr="007617D9" w:rsidRDefault="007617D9" w:rsidP="007617D9">
      <w:pPr>
        <w:jc w:val="center"/>
        <w:rPr>
          <w:rFonts w:ascii="Times New Roman" w:hAnsi="Times New Roman" w:cs="Times New Roman"/>
          <w:sz w:val="24"/>
        </w:rPr>
      </w:pPr>
      <w:r w:rsidRPr="007617D9">
        <w:rPr>
          <w:rFonts w:ascii="Times New Roman" w:hAnsi="Times New Roman" w:cs="Times New Roman"/>
          <w:sz w:val="24"/>
        </w:rPr>
        <w:t xml:space="preserve">Table 1. Loading score principle components of eleven morphometric character </w:t>
      </w:r>
      <w:r>
        <w:rPr>
          <w:rFonts w:ascii="Times New Roman" w:hAnsi="Times New Roman" w:cs="Times New Roman"/>
          <w:sz w:val="24"/>
        </w:rPr>
        <w:t>aphids infesting banana</w:t>
      </w:r>
    </w:p>
    <w:tbl>
      <w:tblPr>
        <w:tblpPr w:leftFromText="180" w:rightFromText="180" w:vertAnchor="page" w:horzAnchor="page" w:tblpX="1430" w:tblpY="2176"/>
        <w:tblW w:w="13906" w:type="dxa"/>
        <w:tblLook w:val="04A0" w:firstRow="1" w:lastRow="0" w:firstColumn="1" w:lastColumn="0" w:noHBand="0" w:noVBand="1"/>
      </w:tblPr>
      <w:tblGrid>
        <w:gridCol w:w="1097"/>
        <w:gridCol w:w="1097"/>
        <w:gridCol w:w="1203"/>
        <w:gridCol w:w="1203"/>
        <w:gridCol w:w="1097"/>
        <w:gridCol w:w="1097"/>
        <w:gridCol w:w="1203"/>
        <w:gridCol w:w="1203"/>
        <w:gridCol w:w="1203"/>
        <w:gridCol w:w="1097"/>
        <w:gridCol w:w="1203"/>
        <w:gridCol w:w="1203"/>
      </w:tblGrid>
      <w:tr w:rsidR="007617D9" w:rsidRPr="007617D9" w:rsidTr="007617D9">
        <w:trPr>
          <w:trHeight w:val="314"/>
        </w:trPr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Variable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10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PC 11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BL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0.27992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-0.07866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0.4617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-0.46895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0.37861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0.1867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0.38613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0.37014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0.12231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0.055907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2.18E-16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HW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0.29122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0.35547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0.39172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-0.19415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-0.02272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0.15415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-0.37776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-0.3573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-0.55048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-0.0034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-1.64E-16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0.34383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0.004576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-0.37322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-0.07219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0.11107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-0.06753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0.19765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-0.12126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-0.1355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-0.03093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-0.80453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A1+2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0.31701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0.049653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0.13338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-0.15542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-0.10816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-0.88344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-0.1446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0.047326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0.1747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0.063249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0.072541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A3-5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0.33203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-0.10402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-0.29897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-0.03672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-0.15145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-0.04121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0.57879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-0.26171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-0.32367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-0.04134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0.50359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A6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0.28207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0.17124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-0.52023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-0.09241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0.56621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0.099581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-0.3981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0.10054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0.13483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-0.02823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0.30637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URS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0.17097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0.79704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0.001511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0.3313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-0.19467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0.086347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0.25006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0.28219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0.16618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0.10301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7.68E-17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Fem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0.34702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-0.07921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0.091345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-0.00955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-0.28742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0.2164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-0.09826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-0.15948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0.44856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-0.7065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-1.61E-16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Tib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0.34023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-0.20747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0.007663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0.02583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-0.24189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0.26841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-0.1274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-0.26395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0.38198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0.69145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4.17E-16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Sph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0.31158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-0.30512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-0.08695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0.14081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-0.34861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0.10483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-0.25231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0.6736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-0.36404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-5.73E-05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2.91E-17</w:t>
            </w:r>
          </w:p>
        </w:tc>
      </w:tr>
      <w:tr w:rsidR="007617D9" w:rsidRPr="007617D9" w:rsidTr="007617D9">
        <w:trPr>
          <w:trHeight w:val="314"/>
        </w:trPr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Cau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0.25656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-0.21711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0.31673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0.75683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0.43364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-0.08621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0.051566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-0.10644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-0.05411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-0.03924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7D9" w:rsidRPr="007617D9" w:rsidRDefault="007617D9" w:rsidP="007617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7617D9">
              <w:rPr>
                <w:rFonts w:ascii="Calibri" w:eastAsia="Times New Roman" w:hAnsi="Calibri" w:cs="Calibri"/>
                <w:color w:val="000000"/>
                <w:lang w:eastAsia="en-ID"/>
              </w:rPr>
              <w:t>-1.32E-16</w:t>
            </w:r>
          </w:p>
        </w:tc>
      </w:tr>
    </w:tbl>
    <w:p w:rsidR="007617D9" w:rsidRDefault="007617D9"/>
    <w:p w:rsidR="007617D9" w:rsidRDefault="007617D9"/>
    <w:p w:rsidR="007617D9" w:rsidRDefault="007617D9"/>
    <w:p w:rsidR="007617D9" w:rsidRDefault="007617D9"/>
    <w:p w:rsidR="007617D9" w:rsidRDefault="007617D9"/>
    <w:p w:rsidR="007617D9" w:rsidRDefault="007617D9"/>
    <w:p w:rsidR="007617D9" w:rsidRDefault="007617D9"/>
    <w:p w:rsidR="007617D9" w:rsidRDefault="007617D9"/>
    <w:p w:rsidR="007617D9" w:rsidRDefault="007617D9"/>
    <w:p w:rsidR="007617D9" w:rsidRPr="007617D9" w:rsidRDefault="007617D9" w:rsidP="007617D9">
      <w:pPr>
        <w:jc w:val="center"/>
        <w:rPr>
          <w:rFonts w:ascii="Times New Roman" w:hAnsi="Times New Roman" w:cs="Times New Roman"/>
          <w:sz w:val="24"/>
        </w:rPr>
      </w:pPr>
      <w:r w:rsidRPr="007617D9">
        <w:rPr>
          <w:rFonts w:ascii="Times New Roman" w:hAnsi="Times New Roman" w:cs="Times New Roman"/>
          <w:sz w:val="24"/>
        </w:rPr>
        <w:t>Table 2. Eigenvalue of principle components of morphometric characters aphids infesting banana</w:t>
      </w:r>
    </w:p>
    <w:tbl>
      <w:tblPr>
        <w:tblW w:w="9642" w:type="dxa"/>
        <w:jc w:val="center"/>
        <w:tblLook w:val="04A0" w:firstRow="1" w:lastRow="0" w:firstColumn="1" w:lastColumn="0" w:noHBand="0" w:noVBand="1"/>
      </w:tblPr>
      <w:tblGrid>
        <w:gridCol w:w="1465"/>
        <w:gridCol w:w="1983"/>
        <w:gridCol w:w="2258"/>
        <w:gridCol w:w="1892"/>
        <w:gridCol w:w="2044"/>
      </w:tblGrid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PC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Eigenvalue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% variance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Eig</w:t>
            </w:r>
            <w:proofErr w:type="spellEnd"/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2.5%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Eig</w:t>
            </w:r>
            <w:proofErr w:type="spellEnd"/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 xml:space="preserve"> 97.5%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7.30535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66.412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62.007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70.487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1.06401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9.6728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7.8058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12.082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0.816214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7.4201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5.8946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9.2712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0.543144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4.9377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3.698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6.1567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0.374615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3.4056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2.4729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4.4072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0.284917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2.5902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1.9351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3.2871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0.219747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1.9977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1.3779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2.4512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0.213727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1.943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1.3408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2.517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0.114373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1.0398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0.7295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1.2445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0.0639011</w:t>
            </w:r>
          </w:p>
        </w:tc>
        <w:tc>
          <w:tcPr>
            <w:tcW w:w="2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0.58092</w:t>
            </w:r>
          </w:p>
        </w:tc>
        <w:tc>
          <w:tcPr>
            <w:tcW w:w="1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0.32258</w:t>
            </w:r>
          </w:p>
        </w:tc>
        <w:tc>
          <w:tcPr>
            <w:tcW w:w="20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0.81371</w:t>
            </w:r>
          </w:p>
        </w:tc>
      </w:tr>
      <w:tr w:rsidR="007617D9" w:rsidRPr="007617D9" w:rsidTr="007617D9">
        <w:trPr>
          <w:trHeight w:val="303"/>
          <w:jc w:val="center"/>
        </w:trPr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1.91E-29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1.74E-28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3.70E-30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17D9" w:rsidRPr="007617D9" w:rsidRDefault="007617D9" w:rsidP="00761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</w:pPr>
            <w:r w:rsidRPr="00761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D"/>
              </w:rPr>
              <w:t>1.37E-27</w:t>
            </w:r>
          </w:p>
        </w:tc>
      </w:tr>
    </w:tbl>
    <w:p w:rsidR="007617D9" w:rsidRDefault="007617D9"/>
    <w:p w:rsidR="007617D9" w:rsidRDefault="007617D9">
      <w:bookmarkStart w:id="0" w:name="_GoBack"/>
      <w:bookmarkEnd w:id="0"/>
    </w:p>
    <w:sectPr w:rsidR="007617D9" w:rsidSect="007617D9">
      <w:pgSz w:w="16839" w:h="11907" w:orient="landscape" w:code="9"/>
      <w:pgMar w:top="1701" w:right="1701" w:bottom="2268" w:left="1701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D9"/>
    <w:rsid w:val="00407ABA"/>
    <w:rsid w:val="00600541"/>
    <w:rsid w:val="007617D9"/>
    <w:rsid w:val="00863067"/>
    <w:rsid w:val="00C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0FEAA"/>
  <w15:chartTrackingRefBased/>
  <w15:docId w15:val="{53930EB2-EA5D-4A66-8DC1-E3BB421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 BAGARIANG</dc:creator>
  <cp:keywords/>
  <dc:description/>
  <cp:lastModifiedBy>WILLING BAGARIANG</cp:lastModifiedBy>
  <cp:revision>1</cp:revision>
  <dcterms:created xsi:type="dcterms:W3CDTF">2018-08-20T09:15:00Z</dcterms:created>
  <dcterms:modified xsi:type="dcterms:W3CDTF">2018-08-20T09:26:00Z</dcterms:modified>
</cp:coreProperties>
</file>