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6E" w:rsidRPr="00006BE4" w:rsidRDefault="00A14E6E" w:rsidP="00A14E6E">
      <w:pPr>
        <w:jc w:val="center"/>
        <w:rPr>
          <w:rFonts w:ascii="Palatino Linotype" w:hAnsi="Palatino Linotype"/>
          <w:b/>
        </w:rPr>
      </w:pPr>
      <w:r w:rsidRPr="00006BE4">
        <w:rPr>
          <w:rFonts w:ascii="Palatino Linotype" w:hAnsi="Palatino Linotype"/>
          <w:b/>
        </w:rPr>
        <w:t xml:space="preserve">Program Identifikasi Tema Dongeng Untuk Meningkatkan Pemahaman Tema Moral Pada Siswa Kelas Lima di Sekolah Dasar </w:t>
      </w:r>
    </w:p>
    <w:p w:rsidR="00102345" w:rsidRPr="00006BE4" w:rsidRDefault="00102345" w:rsidP="00A14E6E">
      <w:pPr>
        <w:jc w:val="center"/>
        <w:rPr>
          <w:rFonts w:ascii="Palatino Linotype" w:hAnsi="Palatino Linotype"/>
          <w:b/>
        </w:rPr>
      </w:pPr>
    </w:p>
    <w:p w:rsidR="00102345" w:rsidRPr="00006BE4" w:rsidRDefault="00102345" w:rsidP="00102345">
      <w:pPr>
        <w:spacing w:line="240" w:lineRule="auto"/>
        <w:rPr>
          <w:rFonts w:ascii="Palatino Linotype" w:hAnsi="Palatino Linotype" w:cs="Arial"/>
        </w:rPr>
      </w:pPr>
    </w:p>
    <w:p w:rsidR="00400C86" w:rsidRPr="00006BE4" w:rsidRDefault="00400C86" w:rsidP="00102345">
      <w:pPr>
        <w:spacing w:line="240" w:lineRule="auto"/>
        <w:rPr>
          <w:rFonts w:ascii="Palatino Linotype" w:hAnsi="Palatino Linotype" w:cs="Arial"/>
        </w:rPr>
      </w:pPr>
    </w:p>
    <w:p w:rsidR="00102345" w:rsidRPr="00006BE4" w:rsidRDefault="00102345" w:rsidP="00102345">
      <w:pPr>
        <w:spacing w:after="0" w:line="240" w:lineRule="auto"/>
        <w:ind w:left="1533" w:right="1548"/>
        <w:jc w:val="center"/>
        <w:rPr>
          <w:rFonts w:ascii="Palatino Linotype" w:eastAsia="Palatino Linotype" w:hAnsi="Palatino Linotype" w:cs="Palatino Linotype"/>
        </w:rPr>
      </w:pPr>
      <w:r w:rsidRPr="00006BE4">
        <w:rPr>
          <w:rFonts w:ascii="Palatino Linotype" w:eastAsia="Palatino Linotype" w:hAnsi="Palatino Linotype" w:cs="Palatino Linotype"/>
        </w:rPr>
        <w:t>Suzanna Juwita</w:t>
      </w:r>
      <w:r w:rsidRPr="00006BE4">
        <w:rPr>
          <w:rFonts w:ascii="Palatino Linotype" w:eastAsia="Palatino Linotype" w:hAnsi="Palatino Linotype" w:cs="Palatino Linotype"/>
          <w:position w:val="6"/>
        </w:rPr>
        <w:t>1</w:t>
      </w:r>
      <w:r w:rsidRPr="00006BE4">
        <w:rPr>
          <w:rFonts w:ascii="Palatino Linotype" w:eastAsia="Palatino Linotype" w:hAnsi="Palatino Linotype" w:cs="Palatino Linotype"/>
        </w:rPr>
        <w:t>,</w:t>
      </w:r>
      <w:r w:rsidRPr="00006BE4">
        <w:rPr>
          <w:rFonts w:ascii="Palatino Linotype" w:hAnsi="Palatino Linotype" w:cs="Arial"/>
        </w:rPr>
        <w:t xml:space="preserve"> </w:t>
      </w:r>
      <w:r w:rsidRPr="00006BE4">
        <w:rPr>
          <w:rFonts w:ascii="Palatino Linotype" w:eastAsia="Palatino Linotype" w:hAnsi="Palatino Linotype" w:cs="Palatino Linotype"/>
        </w:rPr>
        <w:t>Sri Tiatri</w:t>
      </w:r>
      <w:r w:rsidRPr="00006BE4">
        <w:rPr>
          <w:rFonts w:ascii="Palatino Linotype" w:eastAsia="Palatino Linotype" w:hAnsi="Palatino Linotype" w:cs="Palatino Linotype"/>
          <w:spacing w:val="-1"/>
        </w:rPr>
        <w:t xml:space="preserve"> </w:t>
      </w:r>
      <w:r w:rsidRPr="00006BE4">
        <w:rPr>
          <w:rFonts w:ascii="Palatino Linotype" w:eastAsia="Palatino Linotype" w:hAnsi="Palatino Linotype" w:cs="Palatino Linotype"/>
          <w:position w:val="6"/>
        </w:rPr>
        <w:t>2</w:t>
      </w:r>
      <w:r w:rsidRPr="00006BE4">
        <w:rPr>
          <w:rFonts w:ascii="Palatino Linotype" w:eastAsia="Palatino Linotype" w:hAnsi="Palatino Linotype" w:cs="Palatino Linotype"/>
        </w:rPr>
        <w:t>,</w:t>
      </w:r>
      <w:r w:rsidRPr="00006BE4">
        <w:rPr>
          <w:rFonts w:ascii="Palatino Linotype" w:eastAsia="Palatino Linotype" w:hAnsi="Palatino Linotype" w:cs="Palatino Linotype"/>
          <w:spacing w:val="-1"/>
        </w:rPr>
        <w:t xml:space="preserve"> </w:t>
      </w:r>
      <w:r w:rsidRPr="00006BE4">
        <w:rPr>
          <w:rFonts w:ascii="Palatino Linotype" w:eastAsia="Palatino Linotype" w:hAnsi="Palatino Linotype" w:cs="Palatino Linotype"/>
        </w:rPr>
        <w:t>&amp;</w:t>
      </w:r>
      <w:r w:rsidRPr="00006BE4">
        <w:rPr>
          <w:rFonts w:ascii="Palatino Linotype" w:hAnsi="Palatino Linotype" w:cs="Arial"/>
        </w:rPr>
        <w:t xml:space="preserve"> </w:t>
      </w:r>
      <w:r w:rsidRPr="00006BE4">
        <w:rPr>
          <w:rFonts w:ascii="Palatino Linotype" w:eastAsia="Palatino Linotype" w:hAnsi="Palatino Linotype" w:cs="Palatino Linotype"/>
        </w:rPr>
        <w:t>Rahmah Hastuti</w:t>
      </w:r>
      <w:r w:rsidRPr="00006BE4">
        <w:rPr>
          <w:rFonts w:ascii="Palatino Linotype" w:eastAsia="Palatino Linotype" w:hAnsi="Palatino Linotype" w:cs="Palatino Linotype"/>
          <w:w w:val="99"/>
          <w:position w:val="6"/>
        </w:rPr>
        <w:t>3</w:t>
      </w:r>
    </w:p>
    <w:p w:rsidR="00A14E6E" w:rsidRPr="00006BE4" w:rsidRDefault="00102345" w:rsidP="00102345">
      <w:pPr>
        <w:spacing w:before="96" w:after="0" w:line="240" w:lineRule="auto"/>
        <w:ind w:left="1156" w:right="1174"/>
        <w:jc w:val="center"/>
        <w:rPr>
          <w:rFonts w:ascii="Palatino Linotype" w:eastAsia="Palatino Linotype" w:hAnsi="Palatino Linotype" w:cs="Palatino Linotype"/>
        </w:rPr>
      </w:pPr>
      <w:r w:rsidRPr="00006BE4">
        <w:rPr>
          <w:rFonts w:ascii="Palatino Linotype" w:eastAsia="Palatino Linotype" w:hAnsi="Palatino Linotype" w:cs="Palatino Linotype"/>
        </w:rPr>
        <w:t>Fa</w:t>
      </w:r>
      <w:r w:rsidRPr="00006BE4">
        <w:rPr>
          <w:rFonts w:ascii="Palatino Linotype" w:eastAsia="Palatino Linotype" w:hAnsi="Palatino Linotype" w:cs="Palatino Linotype"/>
          <w:spacing w:val="-1"/>
        </w:rPr>
        <w:t>ku</w:t>
      </w:r>
      <w:r w:rsidRPr="00006BE4">
        <w:rPr>
          <w:rFonts w:ascii="Palatino Linotype" w:eastAsia="Palatino Linotype" w:hAnsi="Palatino Linotype" w:cs="Palatino Linotype"/>
        </w:rPr>
        <w:t xml:space="preserve">ltas Psikologi, </w:t>
      </w:r>
      <w:r w:rsidRPr="00006BE4">
        <w:rPr>
          <w:rFonts w:ascii="Palatino Linotype" w:hAnsi="Palatino Linotype" w:cs="Arial"/>
          <w:bCs/>
        </w:rPr>
        <w:t xml:space="preserve">Universitas Tarumanagara Jakarta </w:t>
      </w:r>
    </w:p>
    <w:p w:rsidR="00F2573A" w:rsidRPr="00006BE4" w:rsidRDefault="00A14E6E" w:rsidP="00A14E6E">
      <w:pPr>
        <w:spacing w:line="240" w:lineRule="auto"/>
        <w:jc w:val="center"/>
        <w:rPr>
          <w:rFonts w:ascii="Palatino Linotype" w:hAnsi="Palatino Linotype"/>
        </w:rPr>
      </w:pPr>
      <w:r w:rsidRPr="00006BE4">
        <w:rPr>
          <w:rFonts w:ascii="Palatino Linotype" w:hAnsi="Palatino Linotype"/>
        </w:rPr>
        <w:t>Jalan S Parman No 1 Grogol Jakarta 11440</w:t>
      </w:r>
      <w:r w:rsidRPr="00006BE4">
        <w:rPr>
          <w:rFonts w:ascii="Palatino Linotype" w:hAnsi="Palatino Linotype"/>
        </w:rPr>
        <w:br/>
      </w:r>
      <w:r w:rsidR="00102345" w:rsidRPr="00006BE4">
        <w:rPr>
          <w:rFonts w:ascii="Palatino Linotype" w:hAnsi="Palatino Linotype"/>
        </w:rPr>
        <w:t>021-5671747,</w:t>
      </w:r>
      <w:r w:rsidRPr="00006BE4">
        <w:rPr>
          <w:rFonts w:ascii="Palatino Linotype" w:hAnsi="Palatino Linotype"/>
        </w:rPr>
        <w:t xml:space="preserve"> Fax: 021-5604478</w:t>
      </w:r>
      <w:r w:rsidRPr="00006BE4">
        <w:rPr>
          <w:rFonts w:ascii="Palatino Linotype" w:hAnsi="Palatino Linotype"/>
        </w:rPr>
        <w:br/>
      </w:r>
      <w:r w:rsidR="00102345" w:rsidRPr="00006BE4">
        <w:rPr>
          <w:rFonts w:ascii="Palatino Linotype" w:hAnsi="Palatino Linotype"/>
        </w:rPr>
        <w:t>e</w:t>
      </w:r>
      <w:r w:rsidRPr="00006BE4">
        <w:rPr>
          <w:rFonts w:ascii="Palatino Linotype" w:hAnsi="Palatino Linotype"/>
        </w:rPr>
        <w:t>mail: </w:t>
      </w:r>
      <w:hyperlink r:id="rId5" w:history="1">
        <w:r w:rsidR="00102345" w:rsidRPr="00006BE4">
          <w:rPr>
            <w:rStyle w:val="Hyperlink"/>
            <w:rFonts w:ascii="Palatino Linotype" w:hAnsi="Palatino Linotype"/>
            <w:color w:val="auto"/>
            <w:u w:val="none"/>
          </w:rPr>
          <w:t>Untar@Tarumanagara.ac.id</w:t>
        </w:r>
      </w:hyperlink>
    </w:p>
    <w:p w:rsidR="00F2573A" w:rsidRPr="00006BE4" w:rsidRDefault="00F2573A" w:rsidP="00F2573A">
      <w:pPr>
        <w:spacing w:after="0" w:line="240" w:lineRule="auto"/>
        <w:ind w:left="1533" w:right="1548"/>
        <w:jc w:val="center"/>
        <w:rPr>
          <w:rFonts w:ascii="Palatino Linotype" w:hAnsi="Palatino Linotype" w:cs="Arial"/>
        </w:rPr>
      </w:pPr>
      <w:proofErr w:type="gramStart"/>
      <w:r w:rsidRPr="00006BE4">
        <w:rPr>
          <w:rFonts w:ascii="Palatino Linotype" w:hAnsi="Palatino Linotype"/>
        </w:rPr>
        <w:t>email</w:t>
      </w:r>
      <w:proofErr w:type="gramEnd"/>
      <w:r w:rsidRPr="00006BE4">
        <w:rPr>
          <w:rFonts w:ascii="Palatino Linotype" w:hAnsi="Palatino Linotype"/>
        </w:rPr>
        <w:t>:</w:t>
      </w:r>
      <w:r w:rsidR="00A14E6E" w:rsidRPr="00006BE4">
        <w:rPr>
          <w:rFonts w:ascii="Palatino Linotype" w:hAnsi="Palatino Linotype"/>
        </w:rPr>
        <w:t> </w:t>
      </w:r>
      <w:r w:rsidR="00102345" w:rsidRPr="00006BE4">
        <w:rPr>
          <w:rFonts w:ascii="Palatino Linotype" w:hAnsi="Palatino Linotype"/>
          <w:b/>
          <w:bCs/>
          <w:iCs/>
        </w:rPr>
        <w:t xml:space="preserve"> </w:t>
      </w:r>
      <w:hyperlink r:id="rId6" w:history="1">
        <w:r w:rsidRPr="00006BE4">
          <w:rPr>
            <w:rStyle w:val="Hyperlink"/>
            <w:rFonts w:ascii="Palatino Linotype" w:eastAsia="Palatino Linotype" w:hAnsi="Palatino Linotype" w:cs="Palatino Linotype"/>
            <w:color w:val="auto"/>
            <w:u w:val="none"/>
          </w:rPr>
          <w:t>suzannajuwita89@gmail.com</w:t>
        </w:r>
        <w:r w:rsidRPr="00006BE4">
          <w:rPr>
            <w:rStyle w:val="Hyperlink"/>
            <w:rFonts w:ascii="Palatino Linotype" w:eastAsia="Palatino Linotype" w:hAnsi="Palatino Linotype" w:cs="Palatino Linotype"/>
            <w:color w:val="auto"/>
            <w:position w:val="6"/>
            <w:u w:val="none"/>
          </w:rPr>
          <w:t>1</w:t>
        </w:r>
      </w:hyperlink>
      <w:r w:rsidRPr="00006BE4">
        <w:rPr>
          <w:rFonts w:ascii="Palatino Linotype" w:eastAsia="Palatino Linotype" w:hAnsi="Palatino Linotype" w:cs="Palatino Linotype"/>
        </w:rPr>
        <w:t>,</w:t>
      </w:r>
    </w:p>
    <w:p w:rsidR="00F2573A" w:rsidRPr="00006BE4" w:rsidRDefault="00853EC7" w:rsidP="00F2573A">
      <w:pPr>
        <w:spacing w:after="0" w:line="240" w:lineRule="auto"/>
        <w:ind w:left="1533" w:right="1548"/>
        <w:jc w:val="center"/>
        <w:rPr>
          <w:rFonts w:ascii="Palatino Linotype" w:eastAsia="Palatino Linotype" w:hAnsi="Palatino Linotype" w:cs="Palatino Linotype"/>
        </w:rPr>
      </w:pPr>
      <w:hyperlink r:id="rId7" w:history="1">
        <w:r w:rsidR="00F2573A" w:rsidRPr="00006BE4">
          <w:rPr>
            <w:rStyle w:val="Hyperlink"/>
            <w:rFonts w:ascii="Palatino Linotype" w:eastAsia="Palatino Linotype" w:hAnsi="Palatino Linotype" w:cs="Palatino Linotype"/>
            <w:color w:val="auto"/>
            <w:spacing w:val="-1"/>
            <w:u w:val="none"/>
          </w:rPr>
          <w:t>srit@fpsi.untar.ac.id</w:t>
        </w:r>
        <w:r w:rsidR="00F2573A" w:rsidRPr="00006BE4">
          <w:rPr>
            <w:rStyle w:val="Hyperlink"/>
            <w:rFonts w:ascii="Palatino Linotype" w:eastAsia="Palatino Linotype" w:hAnsi="Palatino Linotype" w:cs="Palatino Linotype"/>
            <w:color w:val="auto"/>
            <w:position w:val="6"/>
            <w:u w:val="none"/>
          </w:rPr>
          <w:t>2</w:t>
        </w:r>
      </w:hyperlink>
      <w:r w:rsidR="00F2573A" w:rsidRPr="00006BE4">
        <w:rPr>
          <w:rFonts w:ascii="Palatino Linotype" w:eastAsia="Palatino Linotype" w:hAnsi="Palatino Linotype" w:cs="Palatino Linotype"/>
        </w:rPr>
        <w:t>,</w:t>
      </w:r>
    </w:p>
    <w:p w:rsidR="00F2573A" w:rsidRPr="00006BE4" w:rsidRDefault="00853EC7" w:rsidP="00F2573A">
      <w:pPr>
        <w:spacing w:after="0" w:line="240" w:lineRule="auto"/>
        <w:ind w:left="1533" w:right="1548"/>
        <w:jc w:val="center"/>
        <w:rPr>
          <w:rFonts w:ascii="Palatino Linotype" w:eastAsia="Palatino Linotype" w:hAnsi="Palatino Linotype" w:cs="Palatino Linotype"/>
          <w:w w:val="99"/>
          <w:position w:val="6"/>
        </w:rPr>
      </w:pPr>
      <w:hyperlink r:id="rId8" w:history="1">
        <w:r w:rsidR="00F2573A" w:rsidRPr="00006BE4">
          <w:rPr>
            <w:rStyle w:val="Hyperlink"/>
            <w:rFonts w:ascii="Palatino Linotype" w:eastAsia="Palatino Linotype" w:hAnsi="Palatino Linotype" w:cs="Palatino Linotype"/>
            <w:color w:val="auto"/>
            <w:u w:val="none"/>
          </w:rPr>
          <w:t>ra_hastuti@yahoo.com</w:t>
        </w:r>
        <w:r w:rsidR="00F2573A" w:rsidRPr="00006BE4">
          <w:rPr>
            <w:rStyle w:val="Hyperlink"/>
            <w:rFonts w:ascii="Palatino Linotype" w:eastAsia="Palatino Linotype" w:hAnsi="Palatino Linotype" w:cs="Palatino Linotype"/>
            <w:color w:val="auto"/>
            <w:w w:val="99"/>
            <w:position w:val="6"/>
            <w:u w:val="none"/>
          </w:rPr>
          <w:t>3</w:t>
        </w:r>
      </w:hyperlink>
    </w:p>
    <w:p w:rsidR="00F2573A" w:rsidRPr="00006BE4" w:rsidRDefault="00F2573A" w:rsidP="00F2573A">
      <w:pPr>
        <w:spacing w:after="0" w:line="240" w:lineRule="auto"/>
        <w:ind w:left="1533" w:right="1548"/>
        <w:jc w:val="center"/>
        <w:rPr>
          <w:rFonts w:ascii="Palatino Linotype" w:eastAsia="Palatino Linotype" w:hAnsi="Palatino Linotype" w:cs="Palatino Linotype"/>
        </w:rPr>
      </w:pPr>
    </w:p>
    <w:p w:rsidR="00A14E6E" w:rsidRPr="00006BE4" w:rsidRDefault="00A14E6E" w:rsidP="00A14E6E">
      <w:pPr>
        <w:spacing w:line="240" w:lineRule="auto"/>
        <w:jc w:val="center"/>
        <w:rPr>
          <w:rFonts w:ascii="Palatino Linotype" w:hAnsi="Palatino Linotype"/>
          <w:b/>
          <w:bCs/>
          <w:iCs/>
        </w:rPr>
      </w:pPr>
    </w:p>
    <w:p w:rsidR="00F2573A" w:rsidRPr="00006BE4" w:rsidRDefault="00F2573A" w:rsidP="00A14E6E">
      <w:pPr>
        <w:spacing w:line="240" w:lineRule="auto"/>
        <w:jc w:val="center"/>
        <w:rPr>
          <w:rFonts w:ascii="Palatino Linotype" w:hAnsi="Palatino Linotype"/>
        </w:rPr>
      </w:pPr>
    </w:p>
    <w:p w:rsidR="00F2573A" w:rsidRPr="00006BE4" w:rsidRDefault="00F2573A">
      <w:pPr>
        <w:rPr>
          <w:rFonts w:ascii="Palatino Linotype" w:hAnsi="Palatino Linotype"/>
        </w:rPr>
      </w:pPr>
      <w:r w:rsidRPr="00006BE4">
        <w:rPr>
          <w:rFonts w:ascii="Palatino Linotype" w:hAnsi="Palatino Linotype"/>
        </w:rPr>
        <w:br w:type="page"/>
      </w:r>
    </w:p>
    <w:p w:rsidR="00FC0B95" w:rsidRPr="000C2725" w:rsidRDefault="00FC0B95" w:rsidP="00FC0B95">
      <w:pPr>
        <w:spacing w:after="120" w:line="240" w:lineRule="auto"/>
        <w:jc w:val="both"/>
        <w:rPr>
          <w:rFonts w:ascii="Palatino Linotype" w:eastAsia="Times New Roman" w:hAnsi="Palatino Linotype" w:cs="Arial"/>
        </w:rPr>
      </w:pPr>
    </w:p>
    <w:p w:rsidR="000C2725" w:rsidRPr="000C2725" w:rsidRDefault="000C2725" w:rsidP="000C2725">
      <w:pPr>
        <w:jc w:val="center"/>
        <w:rPr>
          <w:rFonts w:ascii="Palatino Linotype" w:eastAsia="Times New Roman" w:hAnsi="Palatino Linotype" w:cs="Arial"/>
        </w:rPr>
      </w:pPr>
      <w:r w:rsidRPr="000C2725">
        <w:rPr>
          <w:rFonts w:ascii="Palatino Linotype" w:eastAsia="Times New Roman" w:hAnsi="Palatino Linotype" w:cs="Arial"/>
        </w:rPr>
        <w:t>Story Theme Identification Program To Improve Underst</w:t>
      </w:r>
      <w:r>
        <w:rPr>
          <w:rFonts w:ascii="Palatino Linotype" w:eastAsia="Times New Roman" w:hAnsi="Palatino Linotype" w:cs="Arial"/>
        </w:rPr>
        <w:t xml:space="preserve">anding of Moral Theme In Fifth </w:t>
      </w:r>
      <w:proofErr w:type="gramStart"/>
      <w:r>
        <w:rPr>
          <w:rFonts w:ascii="Palatino Linotype" w:eastAsia="Times New Roman" w:hAnsi="Palatino Linotype" w:cs="Arial"/>
        </w:rPr>
        <w:t xml:space="preserve">Grade </w:t>
      </w:r>
      <w:r w:rsidRPr="000C2725">
        <w:rPr>
          <w:rFonts w:ascii="Palatino Linotype" w:eastAsia="Times New Roman" w:hAnsi="Palatino Linotype" w:cs="Arial"/>
        </w:rPr>
        <w:t xml:space="preserve"> Elementary</w:t>
      </w:r>
      <w:proofErr w:type="gramEnd"/>
      <w:r w:rsidRPr="000C2725">
        <w:rPr>
          <w:rFonts w:ascii="Palatino Linotype" w:eastAsia="Times New Roman" w:hAnsi="Palatino Linotype" w:cs="Arial"/>
        </w:rPr>
        <w:t xml:space="preserve"> School</w:t>
      </w:r>
    </w:p>
    <w:p w:rsidR="000C2725" w:rsidRPr="000C2725" w:rsidRDefault="000C2725" w:rsidP="000C2725">
      <w:pPr>
        <w:jc w:val="center"/>
        <w:rPr>
          <w:rFonts w:ascii="Palatino Linotype" w:eastAsia="Times New Roman" w:hAnsi="Palatino Linotype" w:cs="Arial"/>
        </w:rPr>
      </w:pPr>
    </w:p>
    <w:p w:rsidR="000C2725" w:rsidRPr="000C2725" w:rsidRDefault="000C2725" w:rsidP="000C2725">
      <w:pPr>
        <w:jc w:val="center"/>
        <w:rPr>
          <w:rFonts w:ascii="Palatino Linotype" w:eastAsia="Times New Roman" w:hAnsi="Palatino Linotype" w:cs="Arial"/>
        </w:rPr>
      </w:pPr>
      <w:r w:rsidRPr="000C2725">
        <w:rPr>
          <w:rFonts w:ascii="Palatino Linotype" w:eastAsia="Times New Roman" w:hAnsi="Palatino Linotype" w:cs="Arial"/>
        </w:rPr>
        <w:t>Suzanna Juwita</w:t>
      </w:r>
    </w:p>
    <w:p w:rsidR="000C2725" w:rsidRPr="000C2725" w:rsidRDefault="000C2725" w:rsidP="000C2725">
      <w:pPr>
        <w:jc w:val="center"/>
        <w:rPr>
          <w:rFonts w:ascii="Palatino Linotype" w:eastAsia="Times New Roman" w:hAnsi="Palatino Linotype" w:cs="Arial"/>
        </w:rPr>
      </w:pPr>
      <w:r w:rsidRPr="000C2725">
        <w:rPr>
          <w:rFonts w:ascii="Palatino Linotype" w:eastAsia="Times New Roman" w:hAnsi="Palatino Linotype" w:cs="Arial"/>
        </w:rPr>
        <w:t>Sri Tiatri</w:t>
      </w:r>
    </w:p>
    <w:p w:rsidR="000C2725" w:rsidRPr="000C2725" w:rsidRDefault="000C2725" w:rsidP="000C2725">
      <w:pPr>
        <w:jc w:val="center"/>
        <w:rPr>
          <w:rFonts w:ascii="Palatino Linotype" w:eastAsia="Times New Roman" w:hAnsi="Palatino Linotype" w:cs="Arial"/>
        </w:rPr>
      </w:pPr>
      <w:r w:rsidRPr="000C2725">
        <w:rPr>
          <w:rFonts w:ascii="Palatino Linotype" w:eastAsia="Times New Roman" w:hAnsi="Palatino Linotype" w:cs="Arial"/>
        </w:rPr>
        <w:t>Rahmah Hastuti</w:t>
      </w:r>
    </w:p>
    <w:p w:rsidR="000C2725" w:rsidRPr="000C2725" w:rsidRDefault="000C2725" w:rsidP="000C2725">
      <w:pPr>
        <w:jc w:val="center"/>
        <w:rPr>
          <w:rFonts w:ascii="Palatino Linotype" w:eastAsia="Times New Roman" w:hAnsi="Palatino Linotype" w:cs="Arial"/>
        </w:rPr>
      </w:pPr>
    </w:p>
    <w:p w:rsidR="000C2725" w:rsidRPr="000C2725" w:rsidRDefault="000C2725" w:rsidP="000C2725">
      <w:pPr>
        <w:jc w:val="center"/>
        <w:rPr>
          <w:rFonts w:ascii="Palatino Linotype" w:eastAsia="Times New Roman" w:hAnsi="Palatino Linotype" w:cs="Arial"/>
          <w:b/>
        </w:rPr>
      </w:pPr>
      <w:r w:rsidRPr="000C2725">
        <w:rPr>
          <w:rFonts w:ascii="Palatino Linotype" w:eastAsia="Times New Roman" w:hAnsi="Palatino Linotype" w:cs="Arial"/>
          <w:b/>
        </w:rPr>
        <w:t>Abstract</w:t>
      </w:r>
    </w:p>
    <w:p w:rsidR="000C2725" w:rsidRPr="000C2725" w:rsidRDefault="000C2725" w:rsidP="000C2725">
      <w:pPr>
        <w:rPr>
          <w:rFonts w:ascii="Palatino Linotype" w:eastAsia="Times New Roman" w:hAnsi="Palatino Linotype" w:cs="Arial"/>
          <w:color w:val="FF0000"/>
        </w:rPr>
      </w:pPr>
    </w:p>
    <w:p w:rsidR="000C2725" w:rsidRPr="000C2725" w:rsidRDefault="000C2725" w:rsidP="000C2725">
      <w:pPr>
        <w:jc w:val="both"/>
        <w:rPr>
          <w:rFonts w:ascii="Palatino Linotype" w:eastAsia="Times New Roman" w:hAnsi="Palatino Linotype" w:cs="Arial"/>
        </w:rPr>
      </w:pPr>
      <w:r w:rsidRPr="000C2725">
        <w:rPr>
          <w:rFonts w:ascii="Palatino Linotype" w:eastAsia="Times New Roman" w:hAnsi="Palatino Linotype" w:cs="Arial"/>
        </w:rPr>
        <w:t>The purpose of this research is to determine the impact of Story Theme Identification Program to improve moral theme understanding in primary school students. This program is designed to help students understand the storyline, moral lesson, and formulation of the moral story by creating new stories that have similar moral themes. The participants (N = 16) were the students in grade 5 elementary school, and divided into two groups: 8 students in the experimental group and 8 students in the control group. This study used the experimental design of Randomized Controlled Trial (RCT) and a measuring tool of Moral Theme Understanding created by Sandjaja in 2006 as the instrument. This instrument was created based on a study of the Moral Comprehension Theme created by Narvaez, Gleason, Mitchell, and Bentley (1999).  Data were analyzed using two different test calculations groups with statistical criteria of non-parametric Wilcoxon test. Based on the result, it is known that the research hypothesis is accepted. It means that the Theme Identification Program has improved the understanding of moral themes in elementary school (z = -2.527 p = 0.012 p &lt;0.05)</w:t>
      </w:r>
    </w:p>
    <w:p w:rsidR="000C2725" w:rsidRPr="000C2725" w:rsidRDefault="000C2725" w:rsidP="000C2725">
      <w:pPr>
        <w:jc w:val="both"/>
        <w:rPr>
          <w:rFonts w:ascii="Palatino Linotype" w:eastAsia="Times New Roman" w:hAnsi="Palatino Linotype" w:cs="Arial"/>
          <w:i/>
          <w:iCs/>
        </w:rPr>
      </w:pPr>
      <w:r w:rsidRPr="000C2725">
        <w:rPr>
          <w:rFonts w:ascii="Palatino Linotype" w:eastAsia="Times New Roman" w:hAnsi="Palatino Linotype" w:cs="Arial"/>
          <w:i/>
          <w:iCs/>
        </w:rPr>
        <w:br/>
        <w:t>Keywords: understanding the moral theme, reading comprehension, story theme identification, students.</w:t>
      </w:r>
    </w:p>
    <w:p w:rsidR="000C2725" w:rsidRPr="000C2725" w:rsidRDefault="000C2725" w:rsidP="000C2725">
      <w:pPr>
        <w:rPr>
          <w:rFonts w:ascii="Palatino Linotype" w:eastAsia="Times New Roman" w:hAnsi="Palatino Linotype" w:cs="Arial"/>
          <w:color w:val="FF0000"/>
        </w:rPr>
      </w:pPr>
    </w:p>
    <w:p w:rsidR="00FC0B95" w:rsidRPr="00006BE4" w:rsidRDefault="00FC0B95">
      <w:pPr>
        <w:rPr>
          <w:rFonts w:ascii="Palatino Linotype" w:eastAsia="Times New Roman" w:hAnsi="Palatino Linotype" w:cs="Arial"/>
          <w:color w:val="FF0000"/>
        </w:rPr>
      </w:pPr>
      <w:r w:rsidRPr="00006BE4">
        <w:rPr>
          <w:rFonts w:ascii="Palatino Linotype" w:eastAsia="Times New Roman" w:hAnsi="Palatino Linotype" w:cs="Arial"/>
          <w:color w:val="FF0000"/>
        </w:rPr>
        <w:br w:type="page"/>
      </w:r>
    </w:p>
    <w:p w:rsidR="00FC0B95" w:rsidRPr="00006BE4" w:rsidRDefault="00FC0B95" w:rsidP="00FC0B95">
      <w:pPr>
        <w:suppressAutoHyphens/>
        <w:spacing w:after="0" w:line="240" w:lineRule="auto"/>
        <w:jc w:val="center"/>
        <w:rPr>
          <w:rFonts w:ascii="Palatino Linotype" w:eastAsia="Times New Roman" w:hAnsi="Palatino Linotype" w:cs="Arial"/>
          <w:lang w:eastAsia="ar-SA"/>
        </w:rPr>
      </w:pPr>
      <w:r w:rsidRPr="00006BE4">
        <w:rPr>
          <w:rFonts w:ascii="Palatino Linotype" w:eastAsia="Times New Roman" w:hAnsi="Palatino Linotype" w:cs="Arial"/>
          <w:b/>
        </w:rPr>
        <w:lastRenderedPageBreak/>
        <w:t xml:space="preserve">Program Identifikasi Tema Dongeng Untuk Meningkatkan Pemahaman Tema Moral Pada Siswa Kelas Lima di Sekolah Dasar </w:t>
      </w:r>
    </w:p>
    <w:p w:rsidR="00FC0B95" w:rsidRPr="00006BE4" w:rsidRDefault="00FC0B95" w:rsidP="00FC0B95">
      <w:pPr>
        <w:spacing w:after="120" w:line="240" w:lineRule="auto"/>
        <w:jc w:val="center"/>
        <w:rPr>
          <w:rFonts w:ascii="Palatino Linotype" w:eastAsia="Calibri" w:hAnsi="Palatino Linotype" w:cs="Arial"/>
          <w:b/>
        </w:rPr>
      </w:pPr>
    </w:p>
    <w:p w:rsidR="00FC0B95" w:rsidRPr="00006BE4" w:rsidRDefault="00FC0B95" w:rsidP="00FC0B95">
      <w:pPr>
        <w:spacing w:after="120" w:line="240" w:lineRule="auto"/>
        <w:jc w:val="center"/>
        <w:rPr>
          <w:rFonts w:ascii="Palatino Linotype" w:eastAsia="Times New Roman" w:hAnsi="Palatino Linotype" w:cs="Arial"/>
        </w:rPr>
      </w:pPr>
      <w:r w:rsidRPr="00006BE4">
        <w:rPr>
          <w:rFonts w:ascii="Palatino Linotype" w:eastAsia="Times New Roman" w:hAnsi="Palatino Linotype" w:cs="Arial"/>
        </w:rPr>
        <w:t>Suzanna Juwita</w:t>
      </w:r>
    </w:p>
    <w:p w:rsidR="00FC0B95" w:rsidRPr="00006BE4" w:rsidRDefault="00FC0B95" w:rsidP="00FC0B95">
      <w:pPr>
        <w:spacing w:after="120" w:line="240" w:lineRule="auto"/>
        <w:jc w:val="center"/>
        <w:rPr>
          <w:rFonts w:ascii="Palatino Linotype" w:eastAsia="Times New Roman" w:hAnsi="Palatino Linotype" w:cs="Arial"/>
        </w:rPr>
      </w:pPr>
      <w:r w:rsidRPr="00006BE4">
        <w:rPr>
          <w:rFonts w:ascii="Palatino Linotype" w:eastAsia="Times New Roman" w:hAnsi="Palatino Linotype" w:cs="Arial"/>
        </w:rPr>
        <w:t>Sri Tiatri</w:t>
      </w:r>
    </w:p>
    <w:p w:rsidR="00FC0B95" w:rsidRPr="00006BE4" w:rsidRDefault="00400C86" w:rsidP="00400C86">
      <w:pPr>
        <w:spacing w:after="120" w:line="240" w:lineRule="auto"/>
        <w:jc w:val="center"/>
        <w:rPr>
          <w:rFonts w:ascii="Palatino Linotype" w:eastAsia="Times New Roman" w:hAnsi="Palatino Linotype" w:cs="Arial"/>
        </w:rPr>
      </w:pPr>
      <w:r w:rsidRPr="00006BE4">
        <w:rPr>
          <w:rFonts w:ascii="Palatino Linotype" w:eastAsia="Times New Roman" w:hAnsi="Palatino Linotype" w:cs="Arial"/>
        </w:rPr>
        <w:t>Rahmah Hastuti</w:t>
      </w:r>
    </w:p>
    <w:p w:rsidR="00400C86" w:rsidRPr="00006BE4" w:rsidRDefault="00400C86" w:rsidP="00400C86">
      <w:pPr>
        <w:spacing w:after="120" w:line="240" w:lineRule="auto"/>
        <w:jc w:val="center"/>
        <w:rPr>
          <w:rFonts w:ascii="Palatino Linotype" w:eastAsia="Times New Roman" w:hAnsi="Palatino Linotype" w:cs="Arial"/>
        </w:rPr>
      </w:pPr>
    </w:p>
    <w:p w:rsidR="00FC0B95" w:rsidRPr="00006BE4" w:rsidRDefault="00FC0B95" w:rsidP="00400C86">
      <w:pPr>
        <w:spacing w:after="120" w:line="240" w:lineRule="auto"/>
        <w:jc w:val="center"/>
        <w:rPr>
          <w:rFonts w:ascii="Palatino Linotype" w:eastAsia="Times New Roman" w:hAnsi="Palatino Linotype" w:cs="Arial"/>
          <w:b/>
        </w:rPr>
      </w:pPr>
      <w:r w:rsidRPr="00006BE4">
        <w:rPr>
          <w:rFonts w:ascii="Palatino Linotype" w:eastAsia="Times New Roman" w:hAnsi="Palatino Linotype" w:cs="Arial"/>
          <w:b/>
        </w:rPr>
        <w:t>Abstrak</w:t>
      </w:r>
    </w:p>
    <w:p w:rsidR="00FC0B95" w:rsidRPr="00006BE4" w:rsidRDefault="00FC0B95" w:rsidP="00FC0B95">
      <w:pPr>
        <w:spacing w:after="120" w:line="240" w:lineRule="auto"/>
        <w:jc w:val="both"/>
        <w:rPr>
          <w:rFonts w:ascii="Palatino Linotype" w:eastAsia="Times New Roman" w:hAnsi="Palatino Linotype" w:cs="Arial"/>
        </w:rPr>
      </w:pPr>
      <w:proofErr w:type="gramStart"/>
      <w:r w:rsidRPr="00006BE4">
        <w:rPr>
          <w:rFonts w:ascii="Palatino Linotype" w:eastAsia="Times New Roman" w:hAnsi="Palatino Linotype" w:cs="Arial"/>
        </w:rPr>
        <w:t>Penelitian ini bertujuan untuk mengetahui pengaruh Program Identifikasi Tema (PIT) dongeng</w:t>
      </w:r>
      <w:r w:rsidR="00864CE3">
        <w:rPr>
          <w:rFonts w:ascii="Palatino Linotype" w:eastAsia="Times New Roman" w:hAnsi="Palatino Linotype" w:cs="Arial"/>
        </w:rPr>
        <w:t xml:space="preserve"> dalam</w:t>
      </w:r>
      <w:r w:rsidRPr="00006BE4">
        <w:rPr>
          <w:rFonts w:ascii="Palatino Linotype" w:eastAsia="Times New Roman" w:hAnsi="Palatino Linotype" w:cs="Arial"/>
        </w:rPr>
        <w:t xml:space="preserve"> meningkatkan pemahaman tema </w:t>
      </w:r>
      <w:r w:rsidR="0088525D" w:rsidRPr="00006BE4">
        <w:rPr>
          <w:rFonts w:ascii="Palatino Linotype" w:eastAsia="Times New Roman" w:hAnsi="Palatino Linotype" w:cs="Arial"/>
        </w:rPr>
        <w:t>moral pada siswa sekolah dasar.</w:t>
      </w:r>
      <w:proofErr w:type="gramEnd"/>
      <w:r w:rsidR="0088525D" w:rsidRPr="00006BE4">
        <w:rPr>
          <w:rFonts w:ascii="Palatino Linotype" w:eastAsia="Times New Roman" w:hAnsi="Palatino Linotype" w:cs="Arial"/>
        </w:rPr>
        <w:t xml:space="preserve"> </w:t>
      </w:r>
      <w:r w:rsidRPr="00006BE4">
        <w:rPr>
          <w:rFonts w:ascii="Palatino Linotype" w:eastAsia="Times New Roman" w:hAnsi="Palatino Linotype" w:cs="Arial"/>
        </w:rPr>
        <w:t>PIT</w:t>
      </w:r>
      <w:r w:rsidR="0063521A" w:rsidRPr="00006BE4">
        <w:rPr>
          <w:rFonts w:ascii="Palatino Linotype" w:eastAsia="Times New Roman" w:hAnsi="Palatino Linotype" w:cs="Arial"/>
          <w:lang w:val="it-IT"/>
        </w:rPr>
        <w:t xml:space="preserve"> </w:t>
      </w:r>
      <w:r w:rsidRPr="00006BE4">
        <w:rPr>
          <w:rFonts w:ascii="Palatino Linotype" w:eastAsia="Times New Roman" w:hAnsi="Palatino Linotype" w:cs="Arial"/>
          <w:lang w:val="it-IT"/>
        </w:rPr>
        <w:t xml:space="preserve">dirancang untuk membantu anak memahami alur cerita, penalaran moral, </w:t>
      </w:r>
      <w:proofErr w:type="gramStart"/>
      <w:r w:rsidRPr="00006BE4">
        <w:rPr>
          <w:rFonts w:ascii="Palatino Linotype" w:eastAsia="Times New Roman" w:hAnsi="Palatino Linotype" w:cs="Arial"/>
          <w:lang w:val="it-IT"/>
        </w:rPr>
        <w:t>dan</w:t>
      </w:r>
      <w:proofErr w:type="gramEnd"/>
      <w:r w:rsidRPr="00006BE4">
        <w:rPr>
          <w:rFonts w:ascii="Palatino Linotype" w:eastAsia="Times New Roman" w:hAnsi="Palatino Linotype" w:cs="Arial"/>
          <w:lang w:val="it-IT"/>
        </w:rPr>
        <w:t xml:space="preserve"> perumusan pesan moral pada cerita dengan membuat cerita baru yang memiliki tema moral serupa.</w:t>
      </w:r>
      <w:r w:rsidRPr="00006BE4">
        <w:rPr>
          <w:rFonts w:ascii="Palatino Linotype" w:eastAsia="Times New Roman" w:hAnsi="Palatino Linotype" w:cs="Arial"/>
        </w:rPr>
        <w:t xml:space="preserve"> Partisipan </w:t>
      </w:r>
      <w:r w:rsidR="0088525D" w:rsidRPr="00006BE4">
        <w:rPr>
          <w:rFonts w:ascii="Palatino Linotype" w:eastAsia="Times New Roman" w:hAnsi="Palatino Linotype" w:cs="Arial"/>
        </w:rPr>
        <w:t>(N=</w:t>
      </w:r>
      <w:r w:rsidRPr="00006BE4">
        <w:rPr>
          <w:rFonts w:ascii="Palatino Linotype" w:eastAsia="Times New Roman" w:hAnsi="Palatino Linotype" w:cs="Arial"/>
        </w:rPr>
        <w:t>16</w:t>
      </w:r>
      <w:r w:rsidR="0088525D" w:rsidRPr="00006BE4">
        <w:rPr>
          <w:rFonts w:ascii="Palatino Linotype" w:eastAsia="Times New Roman" w:hAnsi="Palatino Linotype" w:cs="Arial"/>
        </w:rPr>
        <w:t>)</w:t>
      </w:r>
      <w:r w:rsidRPr="00006BE4">
        <w:rPr>
          <w:rFonts w:ascii="Palatino Linotype" w:eastAsia="Times New Roman" w:hAnsi="Palatino Linotype" w:cs="Arial"/>
        </w:rPr>
        <w:t xml:space="preserve"> si</w:t>
      </w:r>
      <w:r w:rsidR="0088525D" w:rsidRPr="00006BE4">
        <w:rPr>
          <w:rFonts w:ascii="Palatino Linotype" w:eastAsia="Times New Roman" w:hAnsi="Palatino Linotype" w:cs="Arial"/>
        </w:rPr>
        <w:t xml:space="preserve">swa kelas 5 sekolah dasar. </w:t>
      </w:r>
      <w:proofErr w:type="gramStart"/>
      <w:r w:rsidR="0088525D" w:rsidRPr="00006BE4">
        <w:rPr>
          <w:rFonts w:ascii="Palatino Linotype" w:eastAsia="Times New Roman" w:hAnsi="Palatino Linotype" w:cs="Arial"/>
        </w:rPr>
        <w:t>T</w:t>
      </w:r>
      <w:r w:rsidRPr="00006BE4">
        <w:rPr>
          <w:rFonts w:ascii="Palatino Linotype" w:eastAsia="Times New Roman" w:hAnsi="Palatino Linotype" w:cs="Arial"/>
        </w:rPr>
        <w:t>erbagi dalam dua kelompok yaitu 8 siswa pada kelompo</w:t>
      </w:r>
      <w:r w:rsidR="0063521A" w:rsidRPr="00006BE4">
        <w:rPr>
          <w:rFonts w:ascii="Palatino Linotype" w:eastAsia="Times New Roman" w:hAnsi="Palatino Linotype" w:cs="Arial"/>
        </w:rPr>
        <w:t xml:space="preserve">k eksperimen dan 8 siswa </w:t>
      </w:r>
      <w:r w:rsidRPr="00006BE4">
        <w:rPr>
          <w:rFonts w:ascii="Palatino Linotype" w:eastAsia="Times New Roman" w:hAnsi="Palatino Linotype" w:cs="Arial"/>
        </w:rPr>
        <w:t>pada kelompok kontrol.</w:t>
      </w:r>
      <w:proofErr w:type="gramEnd"/>
      <w:r w:rsidRPr="00006BE4">
        <w:rPr>
          <w:rFonts w:ascii="Palatino Linotype" w:eastAsia="Times New Roman" w:hAnsi="Palatino Linotype" w:cs="Arial"/>
        </w:rPr>
        <w:t xml:space="preserve"> Desain pada penelitian ini yaitu eksperimen dengan desain </w:t>
      </w:r>
      <w:r w:rsidRPr="00006BE4">
        <w:rPr>
          <w:rFonts w:ascii="Palatino Linotype" w:eastAsia="Times New Roman" w:hAnsi="Palatino Linotype" w:cs="Arial"/>
          <w:bCs/>
          <w:i/>
        </w:rPr>
        <w:t>Randomized Controlled Trial (RCT)</w:t>
      </w:r>
      <w:r w:rsidR="0088525D" w:rsidRPr="00006BE4">
        <w:rPr>
          <w:rFonts w:ascii="Palatino Linotype" w:eastAsia="Times New Roman" w:hAnsi="Palatino Linotype" w:cs="Arial"/>
        </w:rPr>
        <w:t xml:space="preserve">. </w:t>
      </w:r>
      <w:proofErr w:type="gramStart"/>
      <w:r w:rsidRPr="00006BE4">
        <w:rPr>
          <w:rFonts w:ascii="Palatino Linotype" w:eastAsia="Times New Roman" w:hAnsi="Palatino Linotype" w:cs="Arial"/>
        </w:rPr>
        <w:t xml:space="preserve">Instrumen </w:t>
      </w:r>
      <w:r w:rsidR="0088525D" w:rsidRPr="00006BE4">
        <w:rPr>
          <w:rFonts w:ascii="Palatino Linotype" w:eastAsia="Times New Roman" w:hAnsi="Palatino Linotype" w:cs="Arial"/>
        </w:rPr>
        <w:t xml:space="preserve">penelitian </w:t>
      </w:r>
      <w:r w:rsidRPr="00006BE4">
        <w:rPr>
          <w:rFonts w:ascii="Palatino Linotype" w:eastAsia="Times New Roman" w:hAnsi="Palatino Linotype" w:cs="Arial"/>
        </w:rPr>
        <w:t xml:space="preserve">yaitu alat ukur Pemahaman Tema Moral (PTM) </w:t>
      </w:r>
      <w:r w:rsidRPr="00006BE4">
        <w:rPr>
          <w:rFonts w:ascii="Palatino Linotype" w:eastAsia="Times New Roman" w:hAnsi="Palatino Linotype" w:cs="Arial"/>
          <w:bCs/>
        </w:rPr>
        <w:t>yang dibuat o</w:t>
      </w:r>
      <w:r w:rsidR="0088525D" w:rsidRPr="00006BE4">
        <w:rPr>
          <w:rFonts w:ascii="Palatino Linotype" w:eastAsia="Times New Roman" w:hAnsi="Palatino Linotype" w:cs="Arial"/>
          <w:bCs/>
        </w:rPr>
        <w:t>leh Sandjaja pada tahun 2006.</w:t>
      </w:r>
      <w:proofErr w:type="gramEnd"/>
      <w:r w:rsidR="0088525D" w:rsidRPr="00006BE4">
        <w:rPr>
          <w:rFonts w:ascii="Palatino Linotype" w:eastAsia="Times New Roman" w:hAnsi="Palatino Linotype" w:cs="Arial"/>
          <w:bCs/>
        </w:rPr>
        <w:t xml:space="preserve">  </w:t>
      </w:r>
      <w:proofErr w:type="gramStart"/>
      <w:r w:rsidR="0088525D" w:rsidRPr="00006BE4">
        <w:rPr>
          <w:rFonts w:ascii="Palatino Linotype" w:eastAsia="Times New Roman" w:hAnsi="Palatino Linotype" w:cs="Arial"/>
          <w:bCs/>
          <w:lang w:val="en-GB"/>
        </w:rPr>
        <w:t>P</w:t>
      </w:r>
      <w:r w:rsidRPr="00006BE4">
        <w:rPr>
          <w:rFonts w:ascii="Palatino Linotype" w:eastAsia="Times New Roman" w:hAnsi="Palatino Linotype" w:cs="Arial"/>
          <w:bCs/>
          <w:lang w:val="en-GB"/>
        </w:rPr>
        <w:t>embuatan a</w:t>
      </w:r>
      <w:r w:rsidR="00864CE3">
        <w:rPr>
          <w:rFonts w:ascii="Palatino Linotype" w:eastAsia="Times New Roman" w:hAnsi="Palatino Linotype" w:cs="Arial"/>
          <w:bCs/>
          <w:lang w:val="en-GB"/>
        </w:rPr>
        <w:t>lat ukur PTM ini disusun</w:t>
      </w:r>
      <w:r w:rsidRPr="00006BE4">
        <w:rPr>
          <w:rFonts w:ascii="Palatino Linotype" w:eastAsia="Times New Roman" w:hAnsi="Palatino Linotype" w:cs="Arial"/>
          <w:bCs/>
          <w:lang w:val="en-GB"/>
        </w:rPr>
        <w:t xml:space="preserve"> berdasarkan kajian dari alat ukur </w:t>
      </w:r>
      <w:r w:rsidRPr="00006BE4">
        <w:rPr>
          <w:rFonts w:ascii="Palatino Linotype" w:eastAsia="Times New Roman" w:hAnsi="Palatino Linotype" w:cs="Arial"/>
          <w:bCs/>
          <w:i/>
          <w:lang w:val="en-GB"/>
        </w:rPr>
        <w:t xml:space="preserve">Moral Theme Comprehention </w:t>
      </w:r>
      <w:r w:rsidRPr="00006BE4">
        <w:rPr>
          <w:rFonts w:ascii="Palatino Linotype" w:eastAsia="Times New Roman" w:hAnsi="Palatino Linotype" w:cs="Arial"/>
          <w:bCs/>
          <w:lang w:val="en-GB"/>
        </w:rPr>
        <w:t xml:space="preserve">yang dibuat oleh </w:t>
      </w:r>
      <w:r w:rsidRPr="00006BE4">
        <w:rPr>
          <w:rFonts w:ascii="Palatino Linotype" w:eastAsia="Times New Roman" w:hAnsi="Palatino Linotype" w:cs="Arial"/>
          <w:bCs/>
        </w:rPr>
        <w:t>Narvaez, Gleason, Mitchell, dan Bentley (1999).</w:t>
      </w:r>
      <w:proofErr w:type="gramEnd"/>
      <w:r w:rsidRPr="00006BE4">
        <w:rPr>
          <w:rFonts w:ascii="Palatino Linotype" w:eastAsia="Times New Roman" w:hAnsi="Palatino Linotype" w:cs="Arial"/>
        </w:rPr>
        <w:t xml:space="preserve"> Teknik analisis data menggunakan perhitungan uji </w:t>
      </w:r>
      <w:proofErr w:type="gramStart"/>
      <w:r w:rsidRPr="00006BE4">
        <w:rPr>
          <w:rFonts w:ascii="Palatino Linotype" w:eastAsia="Times New Roman" w:hAnsi="Palatino Linotype" w:cs="Arial"/>
        </w:rPr>
        <w:t>beda</w:t>
      </w:r>
      <w:proofErr w:type="gramEnd"/>
      <w:r w:rsidRPr="00006BE4">
        <w:rPr>
          <w:rFonts w:ascii="Palatino Linotype" w:eastAsia="Times New Roman" w:hAnsi="Palatino Linotype" w:cs="Arial"/>
        </w:rPr>
        <w:t xml:space="preserve"> 2 kelompok dengan kriteria statistik non parametrik yakni uji </w:t>
      </w:r>
      <w:r w:rsidRPr="00006BE4">
        <w:rPr>
          <w:rFonts w:ascii="Palatino Linotype" w:eastAsia="Times New Roman" w:hAnsi="Palatino Linotype" w:cs="Arial"/>
          <w:i/>
        </w:rPr>
        <w:t>Wilcoxon</w:t>
      </w:r>
      <w:r w:rsidRPr="00006BE4">
        <w:rPr>
          <w:rFonts w:ascii="Palatino Linotype" w:eastAsia="Times New Roman" w:hAnsi="Palatino Linotype" w:cs="Arial"/>
        </w:rPr>
        <w:t>. Berdasarkan hasil perhitungan, diketahui bahwa hipotesis penelitian diterima, artinya</w:t>
      </w:r>
      <w:r w:rsidRPr="00006BE4">
        <w:rPr>
          <w:rFonts w:ascii="Palatino Linotype" w:eastAsia="Calibri" w:hAnsi="Palatino Linotype" w:cs="Arial"/>
        </w:rPr>
        <w:t xml:space="preserve"> </w:t>
      </w:r>
      <w:r w:rsidRPr="00006BE4">
        <w:rPr>
          <w:rFonts w:ascii="Palatino Linotype" w:eastAsia="Times New Roman" w:hAnsi="Palatino Linotype" w:cs="Arial"/>
        </w:rPr>
        <w:t>program identifikasi tema (PIT) meningkatkan pemahaman tema moral (PTM) di sekolah dasar (z= -2,527 p= 0,012 p&lt; 0</w:t>
      </w:r>
      <w:proofErr w:type="gramStart"/>
      <w:r w:rsidRPr="00006BE4">
        <w:rPr>
          <w:rFonts w:ascii="Palatino Linotype" w:eastAsia="Times New Roman" w:hAnsi="Palatino Linotype" w:cs="Arial"/>
        </w:rPr>
        <w:t>,05</w:t>
      </w:r>
      <w:proofErr w:type="gramEnd"/>
      <w:r w:rsidRPr="00006BE4">
        <w:rPr>
          <w:rFonts w:ascii="Palatino Linotype" w:eastAsia="Times New Roman" w:hAnsi="Palatino Linotype" w:cs="Arial"/>
        </w:rPr>
        <w:t>)</w:t>
      </w:r>
      <w:r w:rsidR="00864CE3">
        <w:rPr>
          <w:rFonts w:ascii="Palatino Linotype" w:eastAsia="Times New Roman" w:hAnsi="Palatino Linotype" w:cs="Arial"/>
        </w:rPr>
        <w:t>.</w:t>
      </w:r>
    </w:p>
    <w:p w:rsidR="00FC0B95" w:rsidRPr="00006BE4" w:rsidRDefault="00FC0B95" w:rsidP="00FC0B95">
      <w:pPr>
        <w:spacing w:after="120" w:line="240" w:lineRule="auto"/>
        <w:jc w:val="both"/>
        <w:rPr>
          <w:rFonts w:ascii="Palatino Linotype" w:eastAsia="Times New Roman" w:hAnsi="Palatino Linotype" w:cs="Arial"/>
        </w:rPr>
      </w:pPr>
    </w:p>
    <w:p w:rsidR="00FC0B95" w:rsidRPr="00006BE4" w:rsidRDefault="00FC0B95" w:rsidP="00FC0B95">
      <w:pPr>
        <w:spacing w:after="120" w:line="240" w:lineRule="auto"/>
        <w:jc w:val="both"/>
        <w:rPr>
          <w:rFonts w:ascii="Palatino Linotype" w:eastAsia="Times New Roman" w:hAnsi="Palatino Linotype" w:cs="Arial"/>
          <w:i/>
        </w:rPr>
      </w:pPr>
      <w:r w:rsidRPr="00006BE4">
        <w:rPr>
          <w:rFonts w:ascii="Palatino Linotype" w:eastAsia="Times New Roman" w:hAnsi="Palatino Linotype" w:cs="Arial"/>
          <w:i/>
        </w:rPr>
        <w:t xml:space="preserve">Kata Kunci: pemahaman tema </w:t>
      </w:r>
      <w:r w:rsidR="00BA0CAD">
        <w:rPr>
          <w:rFonts w:ascii="Palatino Linotype" w:eastAsia="Times New Roman" w:hAnsi="Palatino Linotype" w:cs="Arial"/>
          <w:i/>
        </w:rPr>
        <w:t>moral, pemahaman bacaan,</w:t>
      </w:r>
      <w:r w:rsidRPr="00006BE4">
        <w:rPr>
          <w:rFonts w:ascii="Palatino Linotype" w:eastAsia="Times New Roman" w:hAnsi="Palatino Linotype" w:cs="Arial"/>
          <w:i/>
        </w:rPr>
        <w:t xml:space="preserve"> identifikasi</w:t>
      </w:r>
      <w:r w:rsidR="00BA0CAD">
        <w:rPr>
          <w:rFonts w:ascii="Palatino Linotype" w:eastAsia="Times New Roman" w:hAnsi="Palatino Linotype" w:cs="Arial"/>
          <w:i/>
        </w:rPr>
        <w:t xml:space="preserve"> tema dongeng</w:t>
      </w:r>
      <w:r w:rsidRPr="00006BE4">
        <w:rPr>
          <w:rFonts w:ascii="Palatino Linotype" w:eastAsia="Times New Roman" w:hAnsi="Palatino Linotype" w:cs="Arial"/>
          <w:i/>
        </w:rPr>
        <w:t>, siswa.</w:t>
      </w:r>
    </w:p>
    <w:p w:rsidR="00FC0B95" w:rsidRPr="00006BE4" w:rsidRDefault="00FC0B95" w:rsidP="00FC0B95">
      <w:pPr>
        <w:spacing w:after="120" w:line="240" w:lineRule="auto"/>
        <w:jc w:val="both"/>
        <w:rPr>
          <w:rFonts w:ascii="Palatino Linotype" w:eastAsia="Times New Roman" w:hAnsi="Palatino Linotype" w:cs="Arial"/>
          <w:color w:val="FF0000"/>
        </w:rPr>
      </w:pPr>
    </w:p>
    <w:p w:rsidR="00FC0B95" w:rsidRPr="00006BE4" w:rsidRDefault="00FC0B95" w:rsidP="00FC0B95">
      <w:pPr>
        <w:spacing w:after="120" w:line="240" w:lineRule="auto"/>
        <w:jc w:val="both"/>
        <w:rPr>
          <w:rFonts w:ascii="Palatino Linotype" w:eastAsia="Times New Roman" w:hAnsi="Palatino Linotype" w:cs="Arial"/>
          <w:color w:val="FF0000"/>
        </w:rPr>
      </w:pPr>
    </w:p>
    <w:p w:rsidR="00FC0B95" w:rsidRPr="00006BE4" w:rsidRDefault="00FC0B95" w:rsidP="00FC0B95">
      <w:pPr>
        <w:spacing w:after="120" w:line="240" w:lineRule="auto"/>
        <w:jc w:val="both"/>
        <w:rPr>
          <w:rFonts w:ascii="Palatino Linotype" w:eastAsia="Times New Roman" w:hAnsi="Palatino Linotype" w:cs="Arial"/>
          <w:color w:val="FF0000"/>
        </w:rPr>
      </w:pPr>
    </w:p>
    <w:p w:rsidR="00400C86" w:rsidRPr="00006BE4" w:rsidRDefault="00400C86" w:rsidP="00FC0B95">
      <w:pPr>
        <w:spacing w:after="120" w:line="240" w:lineRule="auto"/>
        <w:jc w:val="both"/>
        <w:rPr>
          <w:rFonts w:ascii="Palatino Linotype" w:eastAsia="Times New Roman" w:hAnsi="Palatino Linotype" w:cs="Arial"/>
          <w:color w:val="FF0000"/>
        </w:rPr>
      </w:pPr>
    </w:p>
    <w:p w:rsidR="0063521A" w:rsidRPr="00006BE4" w:rsidRDefault="0063521A" w:rsidP="00FC0B95">
      <w:pPr>
        <w:spacing w:after="120" w:line="240" w:lineRule="auto"/>
        <w:jc w:val="both"/>
        <w:rPr>
          <w:rFonts w:ascii="Palatino Linotype" w:eastAsia="Times New Roman" w:hAnsi="Palatino Linotype" w:cs="Arial"/>
          <w:color w:val="FF0000"/>
        </w:rPr>
      </w:pPr>
    </w:p>
    <w:p w:rsidR="0063521A" w:rsidRPr="00006BE4" w:rsidRDefault="0063521A" w:rsidP="00FC0B95">
      <w:pPr>
        <w:spacing w:after="120" w:line="240" w:lineRule="auto"/>
        <w:jc w:val="both"/>
        <w:rPr>
          <w:rFonts w:ascii="Palatino Linotype" w:eastAsia="Times New Roman" w:hAnsi="Palatino Linotype" w:cs="Arial"/>
          <w:color w:val="FF0000"/>
        </w:rPr>
      </w:pPr>
    </w:p>
    <w:p w:rsidR="0063521A" w:rsidRPr="00006BE4" w:rsidRDefault="0063521A" w:rsidP="00FC0B95">
      <w:pPr>
        <w:spacing w:after="120" w:line="240" w:lineRule="auto"/>
        <w:jc w:val="both"/>
        <w:rPr>
          <w:rFonts w:ascii="Palatino Linotype" w:eastAsia="Times New Roman" w:hAnsi="Palatino Linotype" w:cs="Arial"/>
          <w:color w:val="FF0000"/>
        </w:rPr>
      </w:pPr>
    </w:p>
    <w:p w:rsidR="0063521A" w:rsidRPr="00006BE4" w:rsidRDefault="0063521A" w:rsidP="00FC0B95">
      <w:pPr>
        <w:spacing w:after="120" w:line="240" w:lineRule="auto"/>
        <w:jc w:val="both"/>
        <w:rPr>
          <w:rFonts w:ascii="Palatino Linotype" w:eastAsia="Times New Roman" w:hAnsi="Palatino Linotype" w:cs="Arial"/>
          <w:color w:val="FF0000"/>
        </w:rPr>
      </w:pPr>
    </w:p>
    <w:p w:rsidR="00FC0B95" w:rsidRPr="00006BE4" w:rsidRDefault="00FC0B95" w:rsidP="00FC0B95">
      <w:pPr>
        <w:spacing w:after="120" w:line="240" w:lineRule="auto"/>
        <w:jc w:val="both"/>
        <w:rPr>
          <w:rFonts w:ascii="Palatino Linotype" w:eastAsia="Times New Roman" w:hAnsi="Palatino Linotype" w:cs="Arial"/>
          <w:color w:val="FF0000"/>
        </w:rPr>
      </w:pPr>
    </w:p>
    <w:p w:rsidR="00FC0B95" w:rsidRPr="00006BE4" w:rsidRDefault="00FC0B95" w:rsidP="00FC0B95">
      <w:pPr>
        <w:spacing w:after="120" w:line="240" w:lineRule="auto"/>
        <w:jc w:val="both"/>
        <w:rPr>
          <w:rFonts w:ascii="Palatino Linotype" w:eastAsia="Times New Roman" w:hAnsi="Palatino Linotype" w:cs="Arial"/>
          <w:color w:val="FF0000"/>
        </w:rPr>
      </w:pPr>
    </w:p>
    <w:p w:rsidR="00400C86" w:rsidRPr="00006BE4" w:rsidRDefault="00400C86" w:rsidP="006676AD">
      <w:pPr>
        <w:tabs>
          <w:tab w:val="left" w:pos="540"/>
          <w:tab w:val="left" w:pos="9400"/>
        </w:tabs>
        <w:suppressAutoHyphens/>
        <w:spacing w:after="0" w:line="360" w:lineRule="auto"/>
        <w:jc w:val="center"/>
        <w:rPr>
          <w:rFonts w:ascii="Palatino Linotype" w:eastAsia="Times New Roman" w:hAnsi="Palatino Linotype" w:cs="Arial"/>
          <w:b/>
          <w:lang w:eastAsia="ar-SA"/>
        </w:rPr>
      </w:pPr>
      <w:r w:rsidRPr="00006BE4">
        <w:rPr>
          <w:rFonts w:ascii="Palatino Linotype" w:eastAsia="Times New Roman" w:hAnsi="Palatino Linotype" w:cs="Arial"/>
          <w:b/>
          <w:lang w:eastAsia="ar-SA"/>
        </w:rPr>
        <w:t>Pendahuluan</w:t>
      </w:r>
    </w:p>
    <w:p w:rsidR="00400C86" w:rsidRPr="00006BE4" w:rsidRDefault="00400C86" w:rsidP="006676AD">
      <w:pPr>
        <w:pStyle w:val="ListParagraph1"/>
        <w:spacing w:line="360" w:lineRule="auto"/>
        <w:ind w:left="360"/>
        <w:jc w:val="both"/>
        <w:rPr>
          <w:rFonts w:ascii="Palatino Linotype" w:hAnsi="Palatino Linotype" w:cs="Arial"/>
          <w:b/>
          <w:lang w:val="en-GB"/>
        </w:rPr>
      </w:pPr>
      <w:r w:rsidRPr="00006BE4">
        <w:rPr>
          <w:rFonts w:ascii="Palatino Linotype" w:hAnsi="Palatino Linotype" w:cs="Arial"/>
        </w:rPr>
        <w:t xml:space="preserve">     </w:t>
      </w:r>
      <w:proofErr w:type="gramStart"/>
      <w:r w:rsidRPr="00006BE4">
        <w:rPr>
          <w:rFonts w:ascii="Palatino Linotype" w:hAnsi="Palatino Linotype" w:cs="Arial"/>
        </w:rPr>
        <w:t>Permasalahan moral yang terjadi di Indonesia saat ini terbilang cukup kompleks.</w:t>
      </w:r>
      <w:proofErr w:type="gramEnd"/>
      <w:r w:rsidRPr="00006BE4">
        <w:rPr>
          <w:rFonts w:ascii="Palatino Linotype" w:hAnsi="Palatino Linotype" w:cs="Arial"/>
        </w:rPr>
        <w:t xml:space="preserve"> </w:t>
      </w:r>
      <w:proofErr w:type="gramStart"/>
      <w:r w:rsidRPr="00006BE4">
        <w:rPr>
          <w:rFonts w:ascii="Palatino Linotype" w:hAnsi="Palatino Linotype" w:cs="Arial"/>
        </w:rPr>
        <w:t>Penyimpangan perilaku secara moral tidak hanya d</w:t>
      </w:r>
      <w:r w:rsidR="00864CE3">
        <w:rPr>
          <w:rFonts w:ascii="Palatino Linotype" w:hAnsi="Palatino Linotype" w:cs="Arial"/>
        </w:rPr>
        <w:t>ilakukan oleh orang dewasa.</w:t>
      </w:r>
      <w:proofErr w:type="gramEnd"/>
      <w:r w:rsidR="00864CE3">
        <w:rPr>
          <w:rFonts w:ascii="Palatino Linotype" w:hAnsi="Palatino Linotype" w:cs="Arial"/>
        </w:rPr>
        <w:t xml:space="preserve"> Sebagian </w:t>
      </w:r>
      <w:r w:rsidRPr="00006BE4">
        <w:rPr>
          <w:rFonts w:ascii="Palatino Linotype" w:hAnsi="Palatino Linotype" w:cs="Arial"/>
        </w:rPr>
        <w:t>anak yang berada pada usia sekolah di Indonesia, pada tingkat Sekolah Menengah Atas (SMA), Sekolah Menengah Pertama (SMP), dan Sekolah Dasar (SD) juga melakukan perilaku yang melanggar moral. Berdasarkan hasil survei yang dilakukan Komisi Nasional Perlindungan Anak (Komnas Anak) tercatat sepanjang awal tahun sampai akhir bulan Oktober tahun 2013, terdapat sejumlah 2.792 kasus kriminalitas yang dilakukan oleh anak usia sekolah di Indonesia, dengan rincian sebagai berikut: 1.424 kasus adalah kasus kekerasan, seperti pemerasan dan pencurian, 229 kas</w:t>
      </w:r>
      <w:r w:rsidR="00E119D9">
        <w:rPr>
          <w:rFonts w:ascii="Palatino Linotype" w:hAnsi="Palatino Linotype" w:cs="Arial"/>
        </w:rPr>
        <w:t xml:space="preserve">us tawuran, dan sisanya berupa </w:t>
      </w:r>
      <w:proofErr w:type="gramStart"/>
      <w:r w:rsidRPr="00006BE4">
        <w:rPr>
          <w:rFonts w:ascii="Palatino Linotype" w:hAnsi="Palatino Linotype" w:cs="Arial"/>
        </w:rPr>
        <w:t>kasus  asusila</w:t>
      </w:r>
      <w:proofErr w:type="gramEnd"/>
      <w:r w:rsidRPr="00006BE4">
        <w:rPr>
          <w:rFonts w:ascii="Palatino Linotype" w:hAnsi="Palatino Linotype" w:cs="Arial"/>
        </w:rPr>
        <w:t>, penggunaan minuman keras dan obat-obatan terlarang.</w:t>
      </w:r>
    </w:p>
    <w:p w:rsidR="00400C86" w:rsidRPr="00006BE4" w:rsidRDefault="00400C86" w:rsidP="006676AD">
      <w:pPr>
        <w:spacing w:line="360" w:lineRule="auto"/>
        <w:jc w:val="both"/>
        <w:rPr>
          <w:rFonts w:ascii="Palatino Linotype" w:hAnsi="Palatino Linotype" w:cs="Arial"/>
        </w:rPr>
      </w:pPr>
      <w:r w:rsidRPr="00006BE4">
        <w:rPr>
          <w:rFonts w:ascii="Palatino Linotype" w:hAnsi="Palatino Linotype" w:cs="Arial"/>
        </w:rPr>
        <w:t xml:space="preserve">     Menurut Kohlberg (1995) </w:t>
      </w:r>
      <w:r w:rsidR="00B806DF" w:rsidRPr="00006BE4">
        <w:rPr>
          <w:rFonts w:ascii="Palatino Linotype" w:hAnsi="Palatino Linotype" w:cs="Arial"/>
        </w:rPr>
        <w:t>s</w:t>
      </w:r>
      <w:r w:rsidRPr="00006BE4">
        <w:rPr>
          <w:rFonts w:ascii="Palatino Linotype" w:hAnsi="Palatino Linotype" w:cs="Arial"/>
        </w:rPr>
        <w:t xml:space="preserve">alah satu penyebab lemahnya moralitas karena kurangnya pendidikan moral di </w:t>
      </w:r>
      <w:proofErr w:type="gramStart"/>
      <w:r w:rsidRPr="00006BE4">
        <w:rPr>
          <w:rFonts w:ascii="Palatino Linotype" w:hAnsi="Palatino Linotype" w:cs="Arial"/>
        </w:rPr>
        <w:t>lingkungan  keluarga</w:t>
      </w:r>
      <w:proofErr w:type="gramEnd"/>
      <w:r w:rsidRPr="00006BE4">
        <w:rPr>
          <w:rFonts w:ascii="Palatino Linotype" w:hAnsi="Palatino Linotype" w:cs="Arial"/>
        </w:rPr>
        <w:t xml:space="preserve">, sekolah dan masyarakat. </w:t>
      </w:r>
      <w:proofErr w:type="gramStart"/>
      <w:r w:rsidRPr="00006BE4">
        <w:rPr>
          <w:rFonts w:ascii="Palatino Linotype" w:hAnsi="Palatino Linotype" w:cs="Arial"/>
        </w:rPr>
        <w:t>Hal terpenting dari pendidikan moral adalah pemberian pemahaman logika-logika dasar mengenai perilaku y</w:t>
      </w:r>
      <w:r w:rsidR="00864CE3">
        <w:rPr>
          <w:rFonts w:ascii="Palatino Linotype" w:hAnsi="Palatino Linotype" w:cs="Arial"/>
        </w:rPr>
        <w:t>ang baik dan buruk.</w:t>
      </w:r>
      <w:proofErr w:type="gramEnd"/>
      <w:r w:rsidR="00864CE3">
        <w:rPr>
          <w:rFonts w:ascii="Palatino Linotype" w:hAnsi="Palatino Linotype" w:cs="Arial"/>
        </w:rPr>
        <w:t xml:space="preserve"> </w:t>
      </w:r>
      <w:proofErr w:type="gramStart"/>
      <w:r w:rsidR="00864CE3">
        <w:rPr>
          <w:rFonts w:ascii="Palatino Linotype" w:hAnsi="Palatino Linotype" w:cs="Arial"/>
        </w:rPr>
        <w:t xml:space="preserve">Hasil </w:t>
      </w:r>
      <w:r w:rsidRPr="00006BE4">
        <w:rPr>
          <w:rFonts w:ascii="Palatino Linotype" w:hAnsi="Palatino Linotype" w:cs="Arial"/>
        </w:rPr>
        <w:t>penelitian yang dilakukan oleh Narvaez, Gleason, Mitchell, dan Bentley (1999) menunjukkan bahwa masa kanak-kanak merupakan masa yang paling tepat untuk menanamkan, membentuk dan menguatkan perilaku moral.</w:t>
      </w:r>
      <w:proofErr w:type="gramEnd"/>
    </w:p>
    <w:p w:rsidR="00B806DF" w:rsidRPr="00006BE4" w:rsidRDefault="00400C86" w:rsidP="006676AD">
      <w:pPr>
        <w:spacing w:line="360" w:lineRule="auto"/>
        <w:jc w:val="both"/>
        <w:rPr>
          <w:rFonts w:ascii="Palatino Linotype" w:hAnsi="Palatino Linotype" w:cs="Arial"/>
        </w:rPr>
      </w:pPr>
      <w:r w:rsidRPr="00006BE4">
        <w:rPr>
          <w:rFonts w:ascii="Palatino Linotype" w:hAnsi="Palatino Linotype" w:cs="Arial"/>
        </w:rPr>
        <w:t xml:space="preserve">     </w:t>
      </w:r>
      <w:proofErr w:type="gramStart"/>
      <w:r w:rsidRPr="00006BE4">
        <w:rPr>
          <w:rFonts w:ascii="Palatino Linotype" w:hAnsi="Palatino Linotype" w:cs="Arial"/>
        </w:rPr>
        <w:t>Narvaez (2002) menyatakan salah satu upaya yang dapat dilakukan untuk mengajarkan nilai-nilai moral pada anak yaitu dengan menggunakan cerita atau bacaan.</w:t>
      </w:r>
      <w:proofErr w:type="gramEnd"/>
      <w:r w:rsidRPr="00006BE4">
        <w:rPr>
          <w:rFonts w:ascii="Palatino Linotype" w:hAnsi="Palatino Linotype" w:cs="Arial"/>
        </w:rPr>
        <w:t xml:space="preserve"> Anak yang terbiasa membaca atau mendengar cerita-cerita yang mengandung pesan moral </w:t>
      </w:r>
      <w:proofErr w:type="gramStart"/>
      <w:r w:rsidRPr="00006BE4">
        <w:rPr>
          <w:rFonts w:ascii="Palatino Linotype" w:hAnsi="Palatino Linotype" w:cs="Arial"/>
        </w:rPr>
        <w:t>akan</w:t>
      </w:r>
      <w:proofErr w:type="gramEnd"/>
      <w:r w:rsidRPr="00006BE4">
        <w:rPr>
          <w:rFonts w:ascii="Palatino Linotype" w:hAnsi="Palatino Linotype" w:cs="Arial"/>
        </w:rPr>
        <w:t xml:space="preserve"> memiliki kemampuan pemahaman tema moral yang baik.</w:t>
      </w:r>
    </w:p>
    <w:p w:rsidR="00400C86" w:rsidRPr="00006BE4" w:rsidRDefault="00B806DF" w:rsidP="006676AD">
      <w:pPr>
        <w:spacing w:line="360" w:lineRule="auto"/>
        <w:jc w:val="both"/>
        <w:rPr>
          <w:rFonts w:ascii="Palatino Linotype" w:hAnsi="Palatino Linotype" w:cs="Arial"/>
        </w:rPr>
      </w:pPr>
      <w:r w:rsidRPr="00006BE4">
        <w:rPr>
          <w:rFonts w:ascii="Palatino Linotype" w:hAnsi="Palatino Linotype" w:cs="Arial"/>
        </w:rPr>
        <w:lastRenderedPageBreak/>
        <w:t xml:space="preserve">     </w:t>
      </w:r>
      <w:proofErr w:type="gramStart"/>
      <w:r w:rsidR="00864CE3">
        <w:rPr>
          <w:rFonts w:ascii="Palatino Linotype" w:hAnsi="Palatino Linotype" w:cs="Arial"/>
        </w:rPr>
        <w:t>Berdasarkan hasil</w:t>
      </w:r>
      <w:r w:rsidR="00400C86" w:rsidRPr="00006BE4">
        <w:rPr>
          <w:rFonts w:ascii="Palatino Linotype" w:hAnsi="Palatino Linotype" w:cs="Arial"/>
        </w:rPr>
        <w:t xml:space="preserve"> penelitian yang dilakukan oleh Rossano (2008) diketahui bahwa mengajarkan nilai-nilai pendidikan moral kepada seorang anak merupakan hal yang penting.</w:t>
      </w:r>
      <w:proofErr w:type="gramEnd"/>
      <w:r w:rsidR="00400C86" w:rsidRPr="00006BE4">
        <w:rPr>
          <w:rFonts w:ascii="Palatino Linotype" w:hAnsi="Palatino Linotype" w:cs="Arial"/>
        </w:rPr>
        <w:t xml:space="preserve"> </w:t>
      </w:r>
      <w:r w:rsidR="00E119D9">
        <w:rPr>
          <w:rFonts w:ascii="Palatino Linotype" w:hAnsi="Palatino Linotype" w:cs="Arial"/>
        </w:rPr>
        <w:t xml:space="preserve"> </w:t>
      </w:r>
      <w:proofErr w:type="gramStart"/>
      <w:r w:rsidR="00400C86" w:rsidRPr="00006BE4">
        <w:rPr>
          <w:rFonts w:ascii="Palatino Linotype" w:hAnsi="Palatino Linotype" w:cs="Arial"/>
        </w:rPr>
        <w:t>Hal ini karena saat seseorang mengalami suatu permasalahan maka orang tersebut cenderung kembali</w:t>
      </w:r>
      <w:r w:rsidR="000B7BA4">
        <w:rPr>
          <w:rFonts w:ascii="Palatino Linotype" w:hAnsi="Palatino Linotype" w:cs="Arial"/>
        </w:rPr>
        <w:t xml:space="preserve"> ke</w:t>
      </w:r>
      <w:r w:rsidR="00400C86" w:rsidRPr="00006BE4">
        <w:rPr>
          <w:rFonts w:ascii="Palatino Linotype" w:hAnsi="Palatino Linotype" w:cs="Arial"/>
        </w:rPr>
        <w:t xml:space="preserve"> nilai-nilai moral yang dimilikinya.</w:t>
      </w:r>
      <w:proofErr w:type="gramEnd"/>
    </w:p>
    <w:p w:rsidR="00400C86" w:rsidRPr="00006BE4" w:rsidRDefault="00400C86" w:rsidP="006676AD">
      <w:pPr>
        <w:spacing w:line="360" w:lineRule="auto"/>
        <w:jc w:val="both"/>
        <w:rPr>
          <w:rFonts w:ascii="Palatino Linotype" w:hAnsi="Palatino Linotype" w:cs="Arial"/>
        </w:rPr>
      </w:pPr>
      <w:r w:rsidRPr="00006BE4">
        <w:rPr>
          <w:rFonts w:ascii="Palatino Linotype" w:hAnsi="Palatino Linotype" w:cs="Arial"/>
        </w:rPr>
        <w:t xml:space="preserve">     </w:t>
      </w:r>
      <w:r w:rsidRPr="00006BE4">
        <w:rPr>
          <w:rFonts w:ascii="Palatino Linotype" w:hAnsi="Palatino Linotype" w:cs="Arial"/>
          <w:lang w:val="en-GB"/>
        </w:rPr>
        <w:t xml:space="preserve">Berdasarkan hasil </w:t>
      </w:r>
      <w:r w:rsidRPr="00006BE4">
        <w:rPr>
          <w:rFonts w:ascii="Palatino Linotype" w:hAnsi="Palatino Linotype" w:cs="Arial"/>
          <w:i/>
          <w:lang w:val="en-GB"/>
        </w:rPr>
        <w:t>personal communication</w:t>
      </w:r>
      <w:r w:rsidRPr="00006BE4">
        <w:rPr>
          <w:rFonts w:ascii="Palatino Linotype" w:hAnsi="Palatino Linotype" w:cs="Arial"/>
          <w:lang w:val="en-GB"/>
        </w:rPr>
        <w:t xml:space="preserve"> yang dilakukan pada tanggal 10 Oktober 2015 dengan wali kelas lima di SDK X diketahui bahwa para siswa dalam kelas tersebut mengalami kesulitan untuk memahami suatu bacaan atau cerita. Hal ini terutama tampak saat jam pelajaran Bahasa Indonesia. Menurut BN, anak-anak cenderung mengeluh saat mereka</w:t>
      </w:r>
      <w:r w:rsidR="00E119D9">
        <w:rPr>
          <w:rFonts w:ascii="Palatino Linotype" w:hAnsi="Palatino Linotype" w:cs="Arial"/>
          <w:lang w:val="en-GB"/>
        </w:rPr>
        <w:t xml:space="preserve"> diminta membaca cerita</w:t>
      </w:r>
      <w:r w:rsidRPr="00006BE4">
        <w:rPr>
          <w:rFonts w:ascii="Palatino Linotype" w:hAnsi="Palatino Linotype" w:cs="Arial"/>
          <w:lang w:val="en-GB"/>
        </w:rPr>
        <w:t xml:space="preserve">. Dua hal yang umumnya dikeluhkan para siswa antara </w:t>
      </w:r>
      <w:proofErr w:type="gramStart"/>
      <w:r w:rsidRPr="00006BE4">
        <w:rPr>
          <w:rFonts w:ascii="Palatino Linotype" w:hAnsi="Palatino Linotype" w:cs="Arial"/>
          <w:lang w:val="en-GB"/>
        </w:rPr>
        <w:t>lain</w:t>
      </w:r>
      <w:proofErr w:type="gramEnd"/>
      <w:r w:rsidRPr="00006BE4">
        <w:rPr>
          <w:rFonts w:ascii="Palatino Linotype" w:hAnsi="Palatino Linotype" w:cs="Arial"/>
          <w:lang w:val="en-GB"/>
        </w:rPr>
        <w:t xml:space="preserve"> bosan, bacaan yang terlalu panjang. </w:t>
      </w:r>
      <w:proofErr w:type="gramStart"/>
      <w:r w:rsidRPr="00006BE4">
        <w:rPr>
          <w:rFonts w:ascii="Palatino Linotype" w:hAnsi="Palatino Linotype" w:cs="Arial"/>
          <w:lang w:val="en-GB"/>
        </w:rPr>
        <w:t>Kurangnya antusiasme para siswa dalam membaca cerita (teks bacaan) mengakibatkan siswa cenderung menjawab pertanyaan bacaan dengan asal-asalan.</w:t>
      </w:r>
      <w:proofErr w:type="gramEnd"/>
      <w:r w:rsidRPr="00006BE4">
        <w:rPr>
          <w:rFonts w:ascii="Palatino Linotype" w:hAnsi="Palatino Linotype" w:cs="Arial"/>
          <w:lang w:val="en-GB"/>
        </w:rPr>
        <w:t xml:space="preserve"> </w:t>
      </w:r>
    </w:p>
    <w:p w:rsidR="00400C86" w:rsidRPr="00006BE4" w:rsidRDefault="00400C86" w:rsidP="006676AD">
      <w:pPr>
        <w:spacing w:line="360" w:lineRule="auto"/>
        <w:jc w:val="both"/>
        <w:rPr>
          <w:rFonts w:ascii="Palatino Linotype" w:hAnsi="Palatino Linotype" w:cs="Arial"/>
          <w:lang w:val="en-GB"/>
        </w:rPr>
      </w:pPr>
      <w:r w:rsidRPr="00006BE4">
        <w:rPr>
          <w:rFonts w:ascii="Palatino Linotype" w:hAnsi="Palatino Linotype" w:cs="Arial"/>
        </w:rPr>
        <w:t xml:space="preserve">     </w:t>
      </w:r>
      <w:proofErr w:type="gramStart"/>
      <w:r w:rsidRPr="00006BE4">
        <w:rPr>
          <w:rFonts w:ascii="Palatino Linotype" w:hAnsi="Palatino Linotype" w:cs="Arial"/>
        </w:rPr>
        <w:t>Pengukuran pemahaman tema berbeda-beda, salah satu penelitian mengenai pemahaman tema moral pernah dilakukan oleh Sandjaja pada tahun 2006 dengan menggunakan alat ukur Pemahaman Tema Moral (PTM).</w:t>
      </w:r>
      <w:proofErr w:type="gramEnd"/>
      <w:r w:rsidRPr="00006BE4">
        <w:rPr>
          <w:rFonts w:ascii="Palatino Linotype" w:hAnsi="Palatino Linotype" w:cs="Arial"/>
          <w:b/>
          <w:lang w:val="en-GB"/>
        </w:rPr>
        <w:t xml:space="preserve"> </w:t>
      </w:r>
      <w:proofErr w:type="gramStart"/>
      <w:r w:rsidRPr="00006BE4">
        <w:rPr>
          <w:rFonts w:ascii="Palatino Linotype" w:hAnsi="Palatino Linotype" w:cs="Arial"/>
          <w:lang w:val="en-GB"/>
        </w:rPr>
        <w:t>PTM telah yang diadaptasi dan disesuaikan dengan budaya di Indonesia.</w:t>
      </w:r>
      <w:proofErr w:type="gramEnd"/>
      <w:r w:rsidRPr="00006BE4">
        <w:rPr>
          <w:rFonts w:ascii="Palatino Linotype" w:hAnsi="Palatino Linotype" w:cs="Arial"/>
          <w:lang w:val="en-GB"/>
        </w:rPr>
        <w:t xml:space="preserve"> </w:t>
      </w:r>
      <w:proofErr w:type="gramStart"/>
      <w:r w:rsidRPr="00006BE4">
        <w:rPr>
          <w:rFonts w:ascii="Palatino Linotype" w:hAnsi="Palatino Linotype" w:cs="Arial"/>
          <w:lang w:val="en-GB"/>
        </w:rPr>
        <w:t xml:space="preserve">Pembuatan alat ukur PTM ini terinsiprasi dari alat ukur </w:t>
      </w:r>
      <w:r w:rsidRPr="00006BE4">
        <w:rPr>
          <w:rFonts w:ascii="Palatino Linotype" w:hAnsi="Palatino Linotype" w:cs="Arial"/>
          <w:i/>
          <w:lang w:val="en-GB"/>
        </w:rPr>
        <w:t xml:space="preserve">Moral Theme Comprehension </w:t>
      </w:r>
      <w:r w:rsidRPr="00006BE4">
        <w:rPr>
          <w:rFonts w:ascii="Palatino Linotype" w:hAnsi="Palatino Linotype" w:cs="Arial"/>
          <w:lang w:val="en-GB"/>
        </w:rPr>
        <w:t xml:space="preserve">yang dibuat oleh </w:t>
      </w:r>
      <w:r w:rsidRPr="00006BE4">
        <w:rPr>
          <w:rFonts w:ascii="Palatino Linotype" w:hAnsi="Palatino Linotype" w:cs="Arial"/>
        </w:rPr>
        <w:t>Narvaez, Gleason, Mitchell, dan Bentley (1999).</w:t>
      </w:r>
      <w:proofErr w:type="gramEnd"/>
    </w:p>
    <w:p w:rsidR="00A93927" w:rsidRPr="00006BE4" w:rsidRDefault="00400C86" w:rsidP="006676AD">
      <w:pPr>
        <w:spacing w:line="360" w:lineRule="auto"/>
        <w:jc w:val="both"/>
        <w:rPr>
          <w:rFonts w:ascii="Palatino Linotype" w:hAnsi="Palatino Linotype" w:cs="Arial"/>
        </w:rPr>
      </w:pPr>
      <w:r w:rsidRPr="00006BE4">
        <w:rPr>
          <w:rFonts w:ascii="Palatino Linotype" w:hAnsi="Palatino Linotype" w:cs="Arial"/>
        </w:rPr>
        <w:t xml:space="preserve">     </w:t>
      </w:r>
      <w:r w:rsidR="00864CE3">
        <w:rPr>
          <w:rFonts w:ascii="Palatino Linotype" w:hAnsi="Palatino Linotype" w:cs="Arial"/>
        </w:rPr>
        <w:t xml:space="preserve"> </w:t>
      </w:r>
      <w:proofErr w:type="gramStart"/>
      <w:r w:rsidR="00864CE3">
        <w:rPr>
          <w:rFonts w:ascii="Palatino Linotype" w:hAnsi="Palatino Linotype" w:cs="Arial"/>
        </w:rPr>
        <w:t>Cakupan p</w:t>
      </w:r>
      <w:r w:rsidRPr="00006BE4">
        <w:rPr>
          <w:rFonts w:ascii="Palatino Linotype" w:hAnsi="Palatino Linotype" w:cs="Arial"/>
        </w:rPr>
        <w:t xml:space="preserve">enelitian terdahulu mengenai kemampuan pemahaman tema moral dengan intervensi PIT (Program Identifikasi Tema) </w:t>
      </w:r>
      <w:r w:rsidR="00D73320">
        <w:rPr>
          <w:rFonts w:ascii="Palatino Linotype" w:hAnsi="Palatino Linotype" w:cs="Arial"/>
        </w:rPr>
        <w:t xml:space="preserve">yang dilakukan oleh Sandjaja 2006 </w:t>
      </w:r>
      <w:r w:rsidRPr="00006BE4">
        <w:rPr>
          <w:rFonts w:ascii="Palatino Linotype" w:hAnsi="Palatino Linotype" w:cs="Arial"/>
        </w:rPr>
        <w:t>masih terbatas.</w:t>
      </w:r>
      <w:proofErr w:type="gramEnd"/>
      <w:r w:rsidRPr="00006BE4">
        <w:rPr>
          <w:rFonts w:ascii="Palatino Linotype" w:hAnsi="Palatino Linotype" w:cs="Arial"/>
        </w:rPr>
        <w:t xml:space="preserve"> </w:t>
      </w:r>
      <w:proofErr w:type="gramStart"/>
      <w:r w:rsidRPr="00006BE4">
        <w:rPr>
          <w:rFonts w:ascii="Palatino Linotype" w:hAnsi="Palatino Linotype" w:cs="Arial"/>
        </w:rPr>
        <w:t>Penelitian terdahulu mengenai PIT yang pernah dilakukan di Indonesia</w:t>
      </w:r>
      <w:r w:rsidR="00D73320">
        <w:rPr>
          <w:rFonts w:ascii="Palatino Linotype" w:hAnsi="Palatino Linotype" w:cs="Arial"/>
        </w:rPr>
        <w:t xml:space="preserve"> pada </w:t>
      </w:r>
      <w:r w:rsidRPr="00006BE4">
        <w:rPr>
          <w:rFonts w:ascii="Palatino Linotype" w:hAnsi="Palatino Linotype" w:cs="Arial"/>
        </w:rPr>
        <w:t>siswa sekolah</w:t>
      </w:r>
      <w:r w:rsidR="00D73320">
        <w:rPr>
          <w:rFonts w:ascii="Palatino Linotype" w:hAnsi="Palatino Linotype" w:cs="Arial"/>
        </w:rPr>
        <w:t xml:space="preserve"> dasar kelas 3-5 SD di Semarang menggunakan bacaan mengenai kehidupan sehari-hari anak-anak yang tinggal di pedesaan.</w:t>
      </w:r>
      <w:proofErr w:type="gramEnd"/>
      <w:r w:rsidR="00E119D9">
        <w:rPr>
          <w:rFonts w:ascii="Palatino Linotype" w:hAnsi="Palatino Linotype" w:cs="Arial"/>
        </w:rPr>
        <w:t xml:space="preserve"> </w:t>
      </w:r>
      <w:proofErr w:type="gramStart"/>
      <w:r w:rsidR="00D73320">
        <w:rPr>
          <w:rFonts w:ascii="Palatino Linotype" w:hAnsi="Palatino Linotype" w:cs="Arial"/>
        </w:rPr>
        <w:t>Sampai saa</w:t>
      </w:r>
      <w:r w:rsidR="00E119D9">
        <w:rPr>
          <w:rFonts w:ascii="Palatino Linotype" w:hAnsi="Palatino Linotype" w:cs="Arial"/>
        </w:rPr>
        <w:t xml:space="preserve">t </w:t>
      </w:r>
      <w:r w:rsidR="00D73320">
        <w:rPr>
          <w:rFonts w:ascii="Palatino Linotype" w:hAnsi="Palatino Linotype" w:cs="Arial"/>
        </w:rPr>
        <w:t xml:space="preserve">ini di Indonesia masih belum ada penelitian mengenai pemahaman tema moral yang menggunakan dongeng sebagai bacaan untuk </w:t>
      </w:r>
      <w:r w:rsidR="00D73320">
        <w:rPr>
          <w:rFonts w:ascii="Palatino Linotype" w:hAnsi="Palatino Linotype" w:cs="Arial"/>
        </w:rPr>
        <w:lastRenderedPageBreak/>
        <w:t xml:space="preserve">meningkatkan </w:t>
      </w:r>
      <w:r w:rsidR="00C54C05">
        <w:rPr>
          <w:rFonts w:ascii="Palatino Linotype" w:hAnsi="Palatino Linotype" w:cs="Arial"/>
        </w:rPr>
        <w:t>pemahaman tema moral pada siswa di sekolah dasar</w:t>
      </w:r>
      <w:r w:rsidR="000B7BA4">
        <w:rPr>
          <w:rFonts w:ascii="Palatino Linotype" w:hAnsi="Palatino Linotype" w:cs="Arial"/>
        </w:rPr>
        <w:t>.</w:t>
      </w:r>
      <w:proofErr w:type="gramEnd"/>
      <w:r w:rsidR="000B7BA4">
        <w:rPr>
          <w:rFonts w:ascii="Palatino Linotype" w:hAnsi="Palatino Linotype" w:cs="Arial"/>
        </w:rPr>
        <w:t xml:space="preserve"> Oleh karena itu, </w:t>
      </w:r>
      <w:r w:rsidR="000B7BA4" w:rsidRPr="000B7BA4">
        <w:rPr>
          <w:rFonts w:ascii="Palatino Linotype" w:hAnsi="Palatino Linotype" w:cs="Arial"/>
        </w:rPr>
        <w:t xml:space="preserve">untuk dapat memahami tema moral dari suatu cerita, sesorang harus mampu memahami cerita yang sedang </w:t>
      </w:r>
      <w:proofErr w:type="gramStart"/>
      <w:r w:rsidR="000B7BA4" w:rsidRPr="000B7BA4">
        <w:rPr>
          <w:rFonts w:ascii="Palatino Linotype" w:hAnsi="Palatino Linotype" w:cs="Arial"/>
        </w:rPr>
        <w:t>ia</w:t>
      </w:r>
      <w:proofErr w:type="gramEnd"/>
      <w:r w:rsidR="000B7BA4" w:rsidRPr="000B7BA4">
        <w:rPr>
          <w:rFonts w:ascii="Palatino Linotype" w:hAnsi="Palatino Linotype" w:cs="Arial"/>
        </w:rPr>
        <w:t xml:space="preserve"> baca.</w:t>
      </w:r>
    </w:p>
    <w:p w:rsidR="00400C86" w:rsidRPr="00006BE4" w:rsidRDefault="00400C86" w:rsidP="006676AD">
      <w:pPr>
        <w:spacing w:line="360" w:lineRule="auto"/>
        <w:contextualSpacing/>
        <w:jc w:val="both"/>
        <w:rPr>
          <w:rFonts w:ascii="Palatino Linotype" w:hAnsi="Palatino Linotype" w:cs="Arial"/>
        </w:rPr>
      </w:pPr>
      <w:r w:rsidRPr="00006BE4">
        <w:rPr>
          <w:rFonts w:ascii="Palatino Linotype" w:hAnsi="Palatino Linotype" w:cs="Arial"/>
        </w:rPr>
        <w:t xml:space="preserve">     </w:t>
      </w:r>
      <w:proofErr w:type="gramStart"/>
      <w:r w:rsidRPr="00006BE4">
        <w:rPr>
          <w:rFonts w:ascii="Palatino Linotype" w:hAnsi="Palatino Linotype" w:cs="Arial"/>
          <w:color w:val="000000" w:themeColor="text1"/>
        </w:rPr>
        <w:t xml:space="preserve">Wilson dan Gambrell </w:t>
      </w:r>
      <w:r w:rsidR="00E119D9">
        <w:rPr>
          <w:rFonts w:ascii="Palatino Linotype" w:hAnsi="Palatino Linotype" w:cs="Arial"/>
        </w:rPr>
        <w:t>(1988) mendefinisikan</w:t>
      </w:r>
      <w:r w:rsidRPr="00006BE4">
        <w:rPr>
          <w:rFonts w:ascii="Palatino Linotype" w:hAnsi="Palatino Linotype" w:cs="Arial"/>
        </w:rPr>
        <w:t xml:space="preserve"> pemahaman bacaan merupakan kemampuan individu untuk memahami, menggali dan menginterpretasi ide-ide pokok serta informasi dari bacaan, baik makna yang tersirat maupun tersurat dari bacaan tersebut.</w:t>
      </w:r>
      <w:proofErr w:type="gramEnd"/>
      <w:r w:rsidRPr="00006BE4">
        <w:rPr>
          <w:rFonts w:ascii="Palatino Linotype" w:hAnsi="Palatino Linotype" w:cs="Arial"/>
        </w:rPr>
        <w:t xml:space="preserve"> Proses pemahaman bacaan juga melibatkan keaktifan individu dalam melibatkan pengetahuan dan pengalaman sebelumnya yang telah dimiliki oleh pembaca dan kemudian dihubungkan dengan isi bacaan.</w:t>
      </w:r>
    </w:p>
    <w:p w:rsidR="00C54C05" w:rsidRDefault="00400C86" w:rsidP="006676AD">
      <w:pPr>
        <w:spacing w:line="360" w:lineRule="auto"/>
        <w:contextualSpacing/>
        <w:jc w:val="both"/>
        <w:rPr>
          <w:rFonts w:ascii="Palatino Linotype" w:hAnsi="Palatino Linotype" w:cs="Arial"/>
        </w:rPr>
      </w:pPr>
      <w:r w:rsidRPr="00006BE4">
        <w:rPr>
          <w:rFonts w:ascii="Palatino Linotype" w:hAnsi="Palatino Linotype" w:cs="Arial"/>
        </w:rPr>
        <w:t xml:space="preserve">      </w:t>
      </w:r>
      <w:proofErr w:type="gramStart"/>
      <w:r w:rsidR="00C54C05" w:rsidRPr="00C54C05">
        <w:rPr>
          <w:rFonts w:ascii="Palatino Linotype" w:hAnsi="Palatino Linotype" w:cs="Arial"/>
        </w:rPr>
        <w:t>Wilders dan William (2001) menyatakan bahwa tema cerita merupakan pengajaran yang bersifat didaktis yang berisi konsep utama dari suatu cerita yang terdapat dalam bacaan.</w:t>
      </w:r>
      <w:proofErr w:type="gramEnd"/>
      <w:r w:rsidR="00C54C05">
        <w:rPr>
          <w:rFonts w:ascii="Palatino Linotype" w:hAnsi="Palatino Linotype" w:cs="Arial"/>
        </w:rPr>
        <w:t xml:space="preserve"> </w:t>
      </w:r>
      <w:r w:rsidRPr="00006BE4">
        <w:rPr>
          <w:rFonts w:ascii="Palatino Linotype" w:hAnsi="Palatino Linotype" w:cs="Arial"/>
        </w:rPr>
        <w:t xml:space="preserve"> </w:t>
      </w:r>
      <w:proofErr w:type="gramStart"/>
      <w:r w:rsidRPr="00006BE4">
        <w:rPr>
          <w:rFonts w:ascii="Palatino Linotype" w:hAnsi="Palatino Linotype" w:cs="Arial"/>
        </w:rPr>
        <w:t xml:space="preserve">Perrine (dikutip dalam Narvaez, 2002) </w:t>
      </w:r>
      <w:r w:rsidR="00C54C05">
        <w:rPr>
          <w:rFonts w:ascii="Palatino Linotype" w:hAnsi="Palatino Linotype" w:cs="Arial"/>
        </w:rPr>
        <w:t xml:space="preserve">menyatakan </w:t>
      </w:r>
      <w:r w:rsidRPr="00006BE4">
        <w:rPr>
          <w:rFonts w:ascii="Palatino Linotype" w:hAnsi="Palatino Linotype" w:cs="Arial"/>
        </w:rPr>
        <w:t>tema cerita adalah konsep cerita yang menjadi pusat pemahaman suatu bacaan yang menyatukan komponen-komponen cerita.</w:t>
      </w:r>
      <w:proofErr w:type="gramEnd"/>
      <w:r w:rsidRPr="00006BE4">
        <w:rPr>
          <w:rFonts w:ascii="Palatino Linotype" w:hAnsi="Palatino Linotype" w:cs="Arial"/>
        </w:rPr>
        <w:t xml:space="preserve">   </w:t>
      </w:r>
    </w:p>
    <w:p w:rsidR="00400C86" w:rsidRPr="00006BE4" w:rsidRDefault="00C54C05" w:rsidP="006676AD">
      <w:pPr>
        <w:spacing w:line="360" w:lineRule="auto"/>
        <w:contextualSpacing/>
        <w:jc w:val="both"/>
        <w:rPr>
          <w:rFonts w:ascii="Palatino Linotype" w:hAnsi="Palatino Linotype" w:cs="Arial"/>
        </w:rPr>
      </w:pPr>
      <w:r>
        <w:rPr>
          <w:rFonts w:ascii="Palatino Linotype" w:hAnsi="Palatino Linotype" w:cs="Arial"/>
        </w:rPr>
        <w:t xml:space="preserve">      </w:t>
      </w:r>
      <w:proofErr w:type="gramStart"/>
      <w:r w:rsidR="00400C86" w:rsidRPr="00006BE4">
        <w:rPr>
          <w:rFonts w:ascii="Palatino Linotype" w:hAnsi="Palatino Linotype" w:cs="Arial"/>
        </w:rPr>
        <w:t>Narzaez (1999) menyatakan bahwa pemahaman tema moral adalah kemampuan untuk memahami pesan yang terdapat di dalam suatu cerita.</w:t>
      </w:r>
      <w:proofErr w:type="gramEnd"/>
      <w:r w:rsidR="00400C86" w:rsidRPr="00006BE4">
        <w:rPr>
          <w:rFonts w:ascii="Palatino Linotype" w:hAnsi="Palatino Linotype" w:cs="Arial"/>
        </w:rPr>
        <w:t xml:space="preserve"> </w:t>
      </w:r>
      <w:proofErr w:type="gramStart"/>
      <w:r w:rsidR="00400C86" w:rsidRPr="00006BE4">
        <w:rPr>
          <w:rFonts w:ascii="Palatino Linotype" w:hAnsi="Palatino Linotype" w:cs="Arial"/>
        </w:rPr>
        <w:t>Tema cerita terdapat dalam diskripsi sifat-sifat tokoh utama di dalam cerita.</w:t>
      </w:r>
      <w:proofErr w:type="gramEnd"/>
      <w:r w:rsidR="00400C86" w:rsidRPr="00006BE4">
        <w:rPr>
          <w:rFonts w:ascii="Palatino Linotype" w:hAnsi="Palatino Linotype" w:cs="Arial"/>
        </w:rPr>
        <w:t xml:space="preserve"> </w:t>
      </w:r>
      <w:proofErr w:type="gramStart"/>
      <w:r w:rsidR="00400C86" w:rsidRPr="00006BE4">
        <w:rPr>
          <w:rFonts w:ascii="Palatino Linotype" w:hAnsi="Palatino Linotype" w:cs="Arial"/>
        </w:rPr>
        <w:t>Dalam cerita, representasi nilai moral dapat diidentifikasi dengan munculnya tokoh protagonis dan tokoh antagonis.</w:t>
      </w:r>
      <w:proofErr w:type="gramEnd"/>
      <w:r w:rsidR="00400C86" w:rsidRPr="00006BE4">
        <w:rPr>
          <w:rFonts w:ascii="Palatino Linotype" w:hAnsi="Palatino Linotype" w:cs="Arial"/>
        </w:rPr>
        <w:t xml:space="preserve"> </w:t>
      </w:r>
      <w:proofErr w:type="gramStart"/>
      <w:r w:rsidR="00400C86" w:rsidRPr="00006BE4">
        <w:rPr>
          <w:rFonts w:ascii="Palatino Linotype" w:hAnsi="Palatino Linotype" w:cs="Arial"/>
        </w:rPr>
        <w:t>Anak belajar memahami nilai-nilai moral yang terepresentasikan melalui perbuatan tokoh-tokoh dalam peristiwa cerita.</w:t>
      </w:r>
      <w:proofErr w:type="gramEnd"/>
      <w:r w:rsidR="00400C86" w:rsidRPr="00006BE4">
        <w:rPr>
          <w:rFonts w:ascii="Palatino Linotype" w:hAnsi="Palatino Linotype" w:cs="Arial"/>
        </w:rPr>
        <w:t xml:space="preserve"> </w:t>
      </w:r>
      <w:proofErr w:type="gramStart"/>
      <w:r w:rsidR="00400C86" w:rsidRPr="00006BE4">
        <w:rPr>
          <w:rFonts w:ascii="Palatino Linotype" w:hAnsi="Palatino Linotype" w:cs="Arial"/>
        </w:rPr>
        <w:t>Tema cerita dapat bersifat eksplisit atau implisit.</w:t>
      </w:r>
      <w:proofErr w:type="gramEnd"/>
      <w:r w:rsidR="00400C86" w:rsidRPr="00006BE4">
        <w:rPr>
          <w:rFonts w:ascii="Palatino Linotype" w:hAnsi="Palatino Linotype" w:cs="Arial"/>
        </w:rPr>
        <w:t xml:space="preserve"> </w:t>
      </w:r>
      <w:proofErr w:type="gramStart"/>
      <w:r w:rsidR="00400C86" w:rsidRPr="00006BE4">
        <w:rPr>
          <w:rFonts w:ascii="Palatino Linotype" w:hAnsi="Palatino Linotype" w:cs="Arial"/>
        </w:rPr>
        <w:t>Tema eksplisit adalah tema yang secara jelas ditulis dan menjadi sebuah kesimpulan dalam suatu cerita.</w:t>
      </w:r>
      <w:proofErr w:type="gramEnd"/>
      <w:r w:rsidR="00400C86" w:rsidRPr="00006BE4">
        <w:rPr>
          <w:rFonts w:ascii="Palatino Linotype" w:hAnsi="Palatino Linotype" w:cs="Arial"/>
        </w:rPr>
        <w:t xml:space="preserve"> </w:t>
      </w:r>
      <w:proofErr w:type="gramStart"/>
      <w:r w:rsidR="00400C86" w:rsidRPr="00006BE4">
        <w:rPr>
          <w:rFonts w:ascii="Palatino Linotype" w:hAnsi="Palatino Linotype" w:cs="Arial"/>
        </w:rPr>
        <w:t>Tema implisit adalah pembaca diminta menafsirkan</w:t>
      </w:r>
      <w:r w:rsidR="00400C86" w:rsidRPr="00006BE4">
        <w:rPr>
          <w:rStyle w:val="CommentReference"/>
          <w:rFonts w:ascii="Palatino Linotype" w:hAnsi="Palatino Linotype"/>
          <w:sz w:val="22"/>
          <w:szCs w:val="22"/>
        </w:rPr>
        <w:t xml:space="preserve"> </w:t>
      </w:r>
      <w:r w:rsidR="00A93927">
        <w:rPr>
          <w:rStyle w:val="CommentReference"/>
          <w:rFonts w:ascii="Palatino Linotype" w:hAnsi="Palatino Linotype" w:cs="Arial"/>
          <w:sz w:val="22"/>
          <w:szCs w:val="22"/>
        </w:rPr>
        <w:t>s</w:t>
      </w:r>
      <w:r w:rsidR="00400C86" w:rsidRPr="00006BE4">
        <w:rPr>
          <w:rFonts w:ascii="Palatino Linotype" w:hAnsi="Palatino Linotype" w:cs="Arial"/>
        </w:rPr>
        <w:t>endiri pesan moral yang terkandung dalam suatu cerita.</w:t>
      </w:r>
      <w:proofErr w:type="gramEnd"/>
    </w:p>
    <w:p w:rsidR="00400C86" w:rsidRPr="00006BE4" w:rsidRDefault="00400C86" w:rsidP="006676AD">
      <w:pPr>
        <w:spacing w:line="360" w:lineRule="auto"/>
        <w:contextualSpacing/>
        <w:jc w:val="both"/>
        <w:rPr>
          <w:rFonts w:ascii="Palatino Linotype" w:hAnsi="Palatino Linotype" w:cs="Arial"/>
          <w:lang w:val="en-GB"/>
        </w:rPr>
      </w:pPr>
      <w:r w:rsidRPr="00006BE4">
        <w:rPr>
          <w:rFonts w:ascii="Palatino Linotype" w:hAnsi="Palatino Linotype" w:cs="Arial"/>
        </w:rPr>
        <w:t xml:space="preserve">     Narvaez (2002) menyatakan bahwa terdapat </w:t>
      </w:r>
      <w:r w:rsidRPr="00006BE4">
        <w:rPr>
          <w:rFonts w:ascii="Palatino Linotype" w:hAnsi="Palatino Linotype" w:cs="Arial"/>
          <w:lang w:val="id-ID"/>
        </w:rPr>
        <w:t>lima</w:t>
      </w:r>
      <w:r w:rsidRPr="00006BE4">
        <w:rPr>
          <w:rFonts w:ascii="Palatino Linotype" w:hAnsi="Palatino Linotype" w:cs="Arial"/>
        </w:rPr>
        <w:t xml:space="preserve"> faktor yang </w:t>
      </w:r>
      <w:r w:rsidRPr="00006BE4">
        <w:rPr>
          <w:rFonts w:ascii="Palatino Linotype" w:hAnsi="Palatino Linotype" w:cs="Arial"/>
          <w:lang w:val="id-ID"/>
        </w:rPr>
        <w:t>memengaruhi</w:t>
      </w:r>
      <w:r w:rsidRPr="00006BE4">
        <w:rPr>
          <w:rFonts w:ascii="Palatino Linotype" w:hAnsi="Palatino Linotype" w:cs="Arial"/>
        </w:rPr>
        <w:t xml:space="preserve"> pemahaman tema moral seseorang antara lain: a) Kemampuan pembaca (</w:t>
      </w:r>
      <w:r w:rsidRPr="00006BE4">
        <w:rPr>
          <w:rFonts w:ascii="Palatino Linotype" w:hAnsi="Palatino Linotype" w:cs="Arial"/>
          <w:i/>
        </w:rPr>
        <w:t>reader skills</w:t>
      </w:r>
      <w:r w:rsidRPr="00006BE4">
        <w:rPr>
          <w:rFonts w:ascii="Palatino Linotype" w:hAnsi="Palatino Linotype" w:cs="Arial"/>
        </w:rPr>
        <w:t>), b) Pengetahuan yang dimiliki oleh pembaca (</w:t>
      </w:r>
      <w:r w:rsidRPr="00006BE4">
        <w:rPr>
          <w:rFonts w:ascii="Palatino Linotype" w:hAnsi="Palatino Linotype" w:cs="Arial"/>
          <w:i/>
        </w:rPr>
        <w:t>reader knowledge</w:t>
      </w:r>
      <w:r w:rsidRPr="00006BE4">
        <w:rPr>
          <w:rFonts w:ascii="Palatino Linotype" w:hAnsi="Palatino Linotype" w:cs="Arial"/>
        </w:rPr>
        <w:t xml:space="preserve">), c) </w:t>
      </w:r>
      <w:r w:rsidRPr="00006BE4">
        <w:rPr>
          <w:rFonts w:ascii="Palatino Linotype" w:hAnsi="Palatino Linotype" w:cs="Arial"/>
        </w:rPr>
        <w:lastRenderedPageBreak/>
        <w:t>Perkembangan kognitif pembaca (</w:t>
      </w:r>
      <w:r w:rsidRPr="00006BE4">
        <w:rPr>
          <w:rFonts w:ascii="Palatino Linotype" w:hAnsi="Palatino Linotype" w:cs="Arial"/>
          <w:i/>
        </w:rPr>
        <w:t>cognitive development of the reader)</w:t>
      </w:r>
      <w:r w:rsidRPr="00006BE4">
        <w:rPr>
          <w:rFonts w:ascii="Palatino Linotype" w:hAnsi="Palatino Linotype" w:cs="Arial"/>
        </w:rPr>
        <w:t>, d) Kebudayaan pembaca (</w:t>
      </w:r>
      <w:r w:rsidRPr="00006BE4">
        <w:rPr>
          <w:rFonts w:ascii="Palatino Linotype" w:hAnsi="Palatino Linotype" w:cs="Arial"/>
          <w:i/>
        </w:rPr>
        <w:t>reader culture)</w:t>
      </w:r>
      <w:r w:rsidRPr="00006BE4">
        <w:rPr>
          <w:rFonts w:ascii="Palatino Linotype" w:hAnsi="Palatino Linotype" w:cs="Arial"/>
        </w:rPr>
        <w:t xml:space="preserve">, e) Tujuan pembaca </w:t>
      </w:r>
      <w:r w:rsidRPr="00006BE4">
        <w:rPr>
          <w:rFonts w:ascii="Palatino Linotype" w:hAnsi="Palatino Linotype" w:cs="Arial"/>
          <w:i/>
        </w:rPr>
        <w:t>reader purpose).</w:t>
      </w:r>
    </w:p>
    <w:p w:rsidR="00C54C05" w:rsidRDefault="00400C86" w:rsidP="006864FB">
      <w:pPr>
        <w:spacing w:line="360" w:lineRule="auto"/>
        <w:contextualSpacing/>
        <w:jc w:val="both"/>
        <w:rPr>
          <w:rFonts w:ascii="Palatino Linotype" w:eastAsia="Times New Roman" w:hAnsi="Palatino Linotype" w:cs="Arial"/>
        </w:rPr>
      </w:pPr>
      <w:r w:rsidRPr="00006BE4">
        <w:rPr>
          <w:rFonts w:ascii="Palatino Linotype" w:hAnsi="Palatino Linotype" w:cs="Arial"/>
        </w:rPr>
        <w:t xml:space="preserve">     </w:t>
      </w:r>
      <w:r w:rsidRPr="00006BE4">
        <w:rPr>
          <w:rFonts w:ascii="Palatino Linotype" w:eastAsia="Times New Roman" w:hAnsi="Palatino Linotype" w:cs="Arial"/>
        </w:rPr>
        <w:t xml:space="preserve">Penelitian mengenai program identifikasi tema pertama kali dilakukan oleh Wilders dan </w:t>
      </w:r>
      <w:proofErr w:type="gramStart"/>
      <w:r w:rsidRPr="00006BE4">
        <w:rPr>
          <w:rFonts w:ascii="Palatino Linotype" w:eastAsia="Times New Roman" w:hAnsi="Palatino Linotype" w:cs="Arial"/>
        </w:rPr>
        <w:t>Williams</w:t>
      </w:r>
      <w:proofErr w:type="gramEnd"/>
      <w:r w:rsidRPr="00006BE4">
        <w:rPr>
          <w:rFonts w:ascii="Palatino Linotype" w:eastAsia="Times New Roman" w:hAnsi="Palatino Linotype" w:cs="Arial"/>
        </w:rPr>
        <w:t xml:space="preserve"> pada tahun 2001. </w:t>
      </w:r>
      <w:proofErr w:type="gramStart"/>
      <w:r w:rsidRPr="00006BE4">
        <w:rPr>
          <w:rFonts w:ascii="Palatino Linotype" w:eastAsia="Times New Roman" w:hAnsi="Palatino Linotype" w:cs="Arial"/>
        </w:rPr>
        <w:t>Pada awalnya penelitian ini merupakan salah satu program di bidang pendidikan yang bertujuan menolong anak-anak yang kesulitan untuk memahami bacaan.</w:t>
      </w:r>
      <w:proofErr w:type="gramEnd"/>
      <w:r w:rsidRPr="00006BE4">
        <w:rPr>
          <w:rFonts w:ascii="Palatino Linotype" w:eastAsia="Times New Roman" w:hAnsi="Palatino Linotype" w:cs="Arial"/>
        </w:rPr>
        <w:t xml:space="preserve"> Pada penelitian ini guru bertugas untuk memandu proses pembelajaran. </w:t>
      </w:r>
      <w:proofErr w:type="gramStart"/>
      <w:r w:rsidRPr="00006BE4">
        <w:rPr>
          <w:rFonts w:ascii="Palatino Linotype" w:eastAsia="Times New Roman" w:hAnsi="Palatino Linotype" w:cs="Arial"/>
        </w:rPr>
        <w:t>Penelitian ini menggunakan dua belas bacaan singkat.</w:t>
      </w:r>
      <w:proofErr w:type="gramEnd"/>
      <w:r w:rsidRPr="00006BE4">
        <w:rPr>
          <w:rFonts w:ascii="Palatino Linotype" w:eastAsia="Times New Roman" w:hAnsi="Palatino Linotype" w:cs="Arial"/>
        </w:rPr>
        <w:t xml:space="preserve"> Setiap pertemuan terdiri dari tujuh sesi yaitu </w:t>
      </w:r>
      <w:r w:rsidRPr="00006BE4">
        <w:rPr>
          <w:rFonts w:ascii="Palatino Linotype" w:eastAsia="Times New Roman" w:hAnsi="Palatino Linotype" w:cs="Arial"/>
          <w:i/>
        </w:rPr>
        <w:t>screening</w:t>
      </w:r>
      <w:r w:rsidRPr="00006BE4">
        <w:rPr>
          <w:rFonts w:ascii="Palatino Linotype" w:eastAsia="Times New Roman" w:hAnsi="Palatino Linotype" w:cs="Arial"/>
        </w:rPr>
        <w:t xml:space="preserve">, membaca bacaan, diskusi, identifikasi tema, aplikasi, aktivitas bersama dan </w:t>
      </w:r>
      <w:r w:rsidRPr="00006BE4">
        <w:rPr>
          <w:rFonts w:ascii="Palatino Linotype" w:eastAsia="Times New Roman" w:hAnsi="Palatino Linotype" w:cs="Arial"/>
          <w:i/>
        </w:rPr>
        <w:t>review</w:t>
      </w:r>
      <w:r w:rsidRPr="00006BE4">
        <w:rPr>
          <w:rFonts w:ascii="Palatino Linotype" w:eastAsia="Times New Roman" w:hAnsi="Palatino Linotype" w:cs="Arial"/>
        </w:rPr>
        <w:t xml:space="preserve">. </w:t>
      </w:r>
    </w:p>
    <w:p w:rsidR="00400C86" w:rsidRPr="006864FB" w:rsidRDefault="00C54C05" w:rsidP="006864FB">
      <w:pPr>
        <w:spacing w:line="360" w:lineRule="auto"/>
        <w:contextualSpacing/>
        <w:jc w:val="both"/>
        <w:rPr>
          <w:rFonts w:ascii="Palatino Linotype" w:hAnsi="Palatino Linotype" w:cs="Arial"/>
        </w:rPr>
      </w:pPr>
      <w:r>
        <w:rPr>
          <w:rFonts w:ascii="Palatino Linotype" w:eastAsia="Times New Roman" w:hAnsi="Palatino Linotype" w:cs="Arial"/>
        </w:rPr>
        <w:t xml:space="preserve">      </w:t>
      </w:r>
      <w:r w:rsidR="00400C86" w:rsidRPr="00006BE4">
        <w:rPr>
          <w:rFonts w:ascii="Palatino Linotype" w:eastAsia="Times New Roman" w:hAnsi="Palatino Linotype" w:cs="Arial"/>
        </w:rPr>
        <w:t xml:space="preserve">Menurut Wilders dan Williams (2001), program identifikasi tema atau disingkat (PIT) adalah rancangan pelajaran untuk mengajar anak-anak dan remaja pada umumnya maupun yang mengalami kesukaran belajar ringan untuk meneliti dan menemukan tema dari suatu cerita sederhana dan menerapkan tema tersebut dalam situasi kehidupan sehari- hari. Ciri khas PIT adalah adanya pendekatan khusus untuk memahami tema bacaan dengan </w:t>
      </w:r>
      <w:proofErr w:type="gramStart"/>
      <w:r w:rsidR="00400C86" w:rsidRPr="00006BE4">
        <w:rPr>
          <w:rFonts w:ascii="Palatino Linotype" w:eastAsia="Times New Roman" w:hAnsi="Palatino Linotype" w:cs="Arial"/>
        </w:rPr>
        <w:t>cara</w:t>
      </w:r>
      <w:proofErr w:type="gramEnd"/>
      <w:r w:rsidR="00400C86" w:rsidRPr="00006BE4">
        <w:rPr>
          <w:rFonts w:ascii="Palatino Linotype" w:eastAsia="Times New Roman" w:hAnsi="Palatino Linotype" w:cs="Arial"/>
        </w:rPr>
        <w:t xml:space="preserve"> mengaktifkan fungsi skemata bacaan naratif sehingga siswa mampu memahami bacaan, menemukan tema bacaan dan membuat cerita baru yang sama temanya dengan cerita asli atau dinamakan aplikasi tema. </w:t>
      </w:r>
      <w:proofErr w:type="gramStart"/>
      <w:r w:rsidR="00A93927">
        <w:rPr>
          <w:rFonts w:ascii="Palatino Linotype" w:eastAsia="Times New Roman" w:hAnsi="Palatino Linotype" w:cs="Arial"/>
        </w:rPr>
        <w:t>P</w:t>
      </w:r>
      <w:r w:rsidR="00400C86" w:rsidRPr="00006BE4">
        <w:rPr>
          <w:rFonts w:ascii="Palatino Linotype" w:eastAsia="Times New Roman" w:hAnsi="Palatino Linotype" w:cs="Arial"/>
        </w:rPr>
        <w:t>ada tahun 2006</w:t>
      </w:r>
      <w:r w:rsidR="00A93927">
        <w:rPr>
          <w:rFonts w:ascii="Palatino Linotype" w:eastAsia="Times New Roman" w:hAnsi="Palatino Linotype" w:cs="Arial"/>
        </w:rPr>
        <w:t>, Sandjaja</w:t>
      </w:r>
      <w:r w:rsidR="00400C86" w:rsidRPr="00006BE4">
        <w:rPr>
          <w:rFonts w:ascii="Palatino Linotype" w:eastAsia="Times New Roman" w:hAnsi="Palatino Linotype" w:cs="Arial"/>
        </w:rPr>
        <w:t xml:space="preserve"> mengadaptasi program intervensi PIT dan menyesuaikannya dengan kebudayaan dan karakteristik anak-anak di Indonesia.</w:t>
      </w:r>
      <w:proofErr w:type="gramEnd"/>
      <w:r w:rsidR="00400C86" w:rsidRPr="00006BE4">
        <w:rPr>
          <w:rFonts w:ascii="Palatino Linotype" w:eastAsia="Times New Roman" w:hAnsi="Palatino Linotype" w:cs="Arial"/>
        </w:rPr>
        <w:t xml:space="preserve"> </w:t>
      </w:r>
    </w:p>
    <w:p w:rsidR="006864FB" w:rsidRPr="006864FB" w:rsidRDefault="00400C86" w:rsidP="006676AD">
      <w:pPr>
        <w:spacing w:before="11" w:after="0" w:line="360" w:lineRule="auto"/>
        <w:ind w:right="318"/>
        <w:jc w:val="both"/>
        <w:rPr>
          <w:rFonts w:ascii="Palatino Linotype" w:hAnsi="Palatino Linotype" w:cs="Arial"/>
        </w:rPr>
      </w:pPr>
      <w:r w:rsidRPr="00006BE4">
        <w:rPr>
          <w:rFonts w:ascii="Palatino Linotype" w:eastAsia="Calibri" w:hAnsi="Palatino Linotype" w:cs="Arial"/>
        </w:rPr>
        <w:t xml:space="preserve">     </w:t>
      </w:r>
      <w:proofErr w:type="gramStart"/>
      <w:r w:rsidRPr="00006BE4">
        <w:rPr>
          <w:rFonts w:ascii="Palatino Linotype" w:hAnsi="Palatino Linotype" w:cs="Arial"/>
          <w:lang w:val="en-GB"/>
        </w:rPr>
        <w:t>Dalam penelitian ini peneliti menggunakan dongeng fabel (cerita binatang) sebagai pengantar cerita sebelum pelaksanaan sesi intervensi.</w:t>
      </w:r>
      <w:proofErr w:type="gramEnd"/>
      <w:r w:rsidR="006864FB">
        <w:rPr>
          <w:rFonts w:ascii="Palatino Linotype" w:hAnsi="Palatino Linotype" w:cs="Arial"/>
        </w:rPr>
        <w:t xml:space="preserve">  </w:t>
      </w:r>
      <w:proofErr w:type="gramStart"/>
      <w:r w:rsidR="006864FB">
        <w:rPr>
          <w:rFonts w:ascii="Palatino Linotype" w:hAnsi="Palatino Linotype" w:cs="Arial"/>
        </w:rPr>
        <w:t>M</w:t>
      </w:r>
      <w:r w:rsidR="006864FB" w:rsidRPr="006864FB">
        <w:rPr>
          <w:rFonts w:ascii="Palatino Linotype" w:hAnsi="Palatino Linotype" w:cs="Arial"/>
        </w:rPr>
        <w:t xml:space="preserve">enurut </w:t>
      </w:r>
      <w:r w:rsidR="006864FB" w:rsidRPr="006864FB">
        <w:rPr>
          <w:rFonts w:ascii="Palatino Linotype" w:hAnsi="Palatino Linotype" w:cs="Arial"/>
          <w:bCs/>
        </w:rPr>
        <w:t xml:space="preserve">Priyono (2003) dongeng </w:t>
      </w:r>
      <w:r w:rsidR="006864FB" w:rsidRPr="006864FB">
        <w:rPr>
          <w:rFonts w:ascii="Palatino Linotype" w:hAnsi="Palatino Linotype" w:cs="Arial"/>
          <w:bCs/>
          <w:iCs/>
        </w:rPr>
        <w:t>fabel</w:t>
      </w:r>
      <w:r w:rsidR="006864FB" w:rsidRPr="006864FB">
        <w:rPr>
          <w:rFonts w:ascii="Palatino Linotype" w:hAnsi="Palatino Linotype" w:cs="Arial"/>
          <w:bCs/>
        </w:rPr>
        <w:t xml:space="preserve"> paling cocok untuk menanamkan nilai moral karena </w:t>
      </w:r>
      <w:r w:rsidR="006864FB" w:rsidRPr="006864FB">
        <w:rPr>
          <w:rFonts w:ascii="Palatino Linotype" w:hAnsi="Palatino Linotype" w:cs="Arial"/>
          <w:bCs/>
          <w:iCs/>
        </w:rPr>
        <w:t>fabel</w:t>
      </w:r>
      <w:r w:rsidR="006864FB" w:rsidRPr="006864FB">
        <w:rPr>
          <w:rFonts w:ascii="Palatino Linotype" w:hAnsi="Palatino Linotype" w:cs="Arial"/>
          <w:bCs/>
        </w:rPr>
        <w:t xml:space="preserve"> bercerita mengenai dunia binatang yang disukai anak.</w:t>
      </w:r>
      <w:proofErr w:type="gramEnd"/>
      <w:r w:rsidR="006864FB" w:rsidRPr="006864FB">
        <w:rPr>
          <w:rFonts w:ascii="Palatino Linotype" w:hAnsi="Palatino Linotype" w:cs="Arial"/>
          <w:bCs/>
        </w:rPr>
        <w:t xml:space="preserve"> Dalam penelitian ini, peneliti </w:t>
      </w:r>
      <w:proofErr w:type="gramStart"/>
      <w:r w:rsidR="006864FB" w:rsidRPr="006864FB">
        <w:rPr>
          <w:rFonts w:ascii="Palatino Linotype" w:hAnsi="Palatino Linotype" w:cs="Arial"/>
          <w:bCs/>
        </w:rPr>
        <w:t>akan</w:t>
      </w:r>
      <w:proofErr w:type="gramEnd"/>
      <w:r w:rsidR="006864FB" w:rsidRPr="006864FB">
        <w:rPr>
          <w:rFonts w:ascii="Palatino Linotype" w:hAnsi="Palatino Linotype" w:cs="Arial"/>
          <w:bCs/>
        </w:rPr>
        <w:t xml:space="preserve"> menggunakan dongeng fabel Si Kancil. </w:t>
      </w:r>
      <w:proofErr w:type="gramStart"/>
      <w:r w:rsidR="006864FB" w:rsidRPr="006864FB">
        <w:rPr>
          <w:rFonts w:ascii="Palatino Linotype" w:hAnsi="Palatino Linotype" w:cs="Arial"/>
          <w:bCs/>
        </w:rPr>
        <w:t xml:space="preserve">Bunanta (1997) menyatakan bahwa dongeng Si Kancil merupakan salah satu dongeng </w:t>
      </w:r>
      <w:r w:rsidR="006864FB" w:rsidRPr="006864FB">
        <w:rPr>
          <w:rFonts w:ascii="Palatino Linotype" w:hAnsi="Palatino Linotype" w:cs="Arial"/>
          <w:bCs/>
          <w:iCs/>
        </w:rPr>
        <w:t xml:space="preserve">fabel </w:t>
      </w:r>
      <w:r w:rsidR="006864FB" w:rsidRPr="006864FB">
        <w:rPr>
          <w:rFonts w:ascii="Palatino Linotype" w:hAnsi="Palatino Linotype" w:cs="Arial"/>
          <w:bCs/>
        </w:rPr>
        <w:t>tertua yang pernah ada di Indonesia sejak abad ke 19.</w:t>
      </w:r>
      <w:proofErr w:type="gramEnd"/>
      <w:r w:rsidR="006864FB" w:rsidRPr="006864FB">
        <w:rPr>
          <w:rFonts w:ascii="Palatino Linotype" w:hAnsi="Palatino Linotype" w:cs="Arial"/>
          <w:bCs/>
        </w:rPr>
        <w:t xml:space="preserve"> </w:t>
      </w:r>
      <w:proofErr w:type="gramStart"/>
      <w:r w:rsidR="006864FB" w:rsidRPr="006864FB">
        <w:rPr>
          <w:rFonts w:ascii="Palatino Linotype" w:hAnsi="Palatino Linotype" w:cs="Arial"/>
          <w:bCs/>
        </w:rPr>
        <w:t>Dongeng kancil pun terus menerus di</w:t>
      </w:r>
      <w:r w:rsidR="006864FB" w:rsidRPr="006864FB">
        <w:rPr>
          <w:rFonts w:ascii="Palatino Linotype" w:hAnsi="Palatino Linotype" w:cs="Arial"/>
          <w:bCs/>
          <w:lang w:val="id-ID"/>
        </w:rPr>
        <w:t>c</w:t>
      </w:r>
      <w:r w:rsidR="006864FB" w:rsidRPr="006864FB">
        <w:rPr>
          <w:rFonts w:ascii="Palatino Linotype" w:hAnsi="Palatino Linotype" w:cs="Arial"/>
          <w:bCs/>
        </w:rPr>
        <w:t>eritakan dan dituliskan kembali (</w:t>
      </w:r>
      <w:r w:rsidR="006864FB" w:rsidRPr="006864FB">
        <w:rPr>
          <w:rFonts w:ascii="Palatino Linotype" w:hAnsi="Palatino Linotype" w:cs="Arial"/>
          <w:bCs/>
          <w:i/>
        </w:rPr>
        <w:t xml:space="preserve">retelling) </w:t>
      </w:r>
      <w:r w:rsidR="006864FB" w:rsidRPr="006864FB">
        <w:rPr>
          <w:rFonts w:ascii="Palatino Linotype" w:hAnsi="Palatino Linotype" w:cs="Arial"/>
          <w:bCs/>
        </w:rPr>
        <w:t>agar sesuai dengan perkembangan jaman.</w:t>
      </w:r>
      <w:proofErr w:type="gramEnd"/>
    </w:p>
    <w:p w:rsidR="00400C86" w:rsidRPr="00006BE4" w:rsidRDefault="006864FB" w:rsidP="006676AD">
      <w:pPr>
        <w:spacing w:before="11" w:after="0" w:line="360" w:lineRule="auto"/>
        <w:ind w:right="318"/>
        <w:jc w:val="both"/>
        <w:rPr>
          <w:rFonts w:ascii="Palatino Linotype" w:eastAsia="Times New Roman" w:hAnsi="Palatino Linotype" w:cs="Arial"/>
        </w:rPr>
      </w:pPr>
      <w:r>
        <w:rPr>
          <w:rFonts w:ascii="Palatino Linotype" w:hAnsi="Palatino Linotype" w:cs="Arial"/>
          <w:lang w:val="en-GB"/>
        </w:rPr>
        <w:lastRenderedPageBreak/>
        <w:t xml:space="preserve">     </w:t>
      </w:r>
      <w:proofErr w:type="gramStart"/>
      <w:r w:rsidR="00400C86" w:rsidRPr="00006BE4">
        <w:rPr>
          <w:rFonts w:ascii="Palatino Linotype" w:hAnsi="Palatino Linotype" w:cs="Arial"/>
          <w:lang w:val="en-GB"/>
        </w:rPr>
        <w:t>Dongeng dipilih sebagai pengantar karena dalam dongeng terdapat perpaduan antara</w:t>
      </w:r>
      <w:r w:rsidR="00400C86" w:rsidRPr="00006BE4">
        <w:rPr>
          <w:rFonts w:ascii="Palatino Linotype" w:hAnsi="Palatino Linotype" w:cs="Arial"/>
          <w:lang w:val="id-ID"/>
        </w:rPr>
        <w:t xml:space="preserve"> unsur hiburan dan</w:t>
      </w:r>
      <w:r w:rsidR="00400C86" w:rsidRPr="00006BE4">
        <w:rPr>
          <w:rFonts w:ascii="Palatino Linotype" w:hAnsi="Palatino Linotype" w:cs="Arial"/>
        </w:rPr>
        <w:t xml:space="preserve"> pengajaran nilai</w:t>
      </w:r>
      <w:r w:rsidR="00400C86" w:rsidRPr="00006BE4">
        <w:rPr>
          <w:rFonts w:ascii="Palatino Linotype" w:hAnsi="Palatino Linotype" w:cs="Arial"/>
          <w:lang w:val="id-ID"/>
        </w:rPr>
        <w:t xml:space="preserve"> moral.</w:t>
      </w:r>
      <w:proofErr w:type="gramEnd"/>
      <w:r w:rsidR="00400C86" w:rsidRPr="00006BE4">
        <w:rPr>
          <w:rFonts w:ascii="Palatino Linotype" w:hAnsi="Palatino Linotype" w:cs="Arial"/>
        </w:rPr>
        <w:t xml:space="preserve"> </w:t>
      </w:r>
      <w:proofErr w:type="gramStart"/>
      <w:r w:rsidR="00400C86" w:rsidRPr="00006BE4">
        <w:rPr>
          <w:rFonts w:ascii="Palatino Linotype" w:hAnsi="Palatino Linotype" w:cs="Arial"/>
        </w:rPr>
        <w:t>Menurut Lukens (2003) dongeng berperan penting</w:t>
      </w:r>
      <w:r w:rsidR="00400C86" w:rsidRPr="00006BE4">
        <w:rPr>
          <w:rFonts w:ascii="Palatino Linotype" w:hAnsi="Palatino Linotype" w:cs="Arial"/>
          <w:lang w:val="id-ID"/>
        </w:rPr>
        <w:t xml:space="preserve"> bagi perkembangan anak </w:t>
      </w:r>
      <w:r w:rsidR="00400C86" w:rsidRPr="00006BE4">
        <w:rPr>
          <w:rFonts w:ascii="Palatino Linotype" w:hAnsi="Palatino Linotype" w:cs="Arial"/>
        </w:rPr>
        <w:t xml:space="preserve">karena dalam dongeng </w:t>
      </w:r>
      <w:r w:rsidR="00400C86" w:rsidRPr="00006BE4">
        <w:rPr>
          <w:rFonts w:ascii="Palatino Linotype" w:hAnsi="Palatino Linotype" w:cs="Arial"/>
          <w:lang w:val="id-ID"/>
        </w:rPr>
        <w:t>harus selalu mengandung unsur hiburan dan pe</w:t>
      </w:r>
      <w:r w:rsidR="00400C86" w:rsidRPr="00006BE4">
        <w:rPr>
          <w:rFonts w:ascii="Palatino Linotype" w:hAnsi="Palatino Linotype" w:cs="Arial"/>
        </w:rPr>
        <w:t>san</w:t>
      </w:r>
      <w:r w:rsidR="00400C86" w:rsidRPr="00006BE4">
        <w:rPr>
          <w:rFonts w:ascii="Palatino Linotype" w:hAnsi="Palatino Linotype" w:cs="Arial"/>
          <w:lang w:val="id-ID"/>
        </w:rPr>
        <w:t xml:space="preserve"> moral</w:t>
      </w:r>
      <w:r w:rsidR="00400C86" w:rsidRPr="00006BE4">
        <w:rPr>
          <w:rFonts w:ascii="Palatino Linotype" w:hAnsi="Palatino Linotype" w:cs="Arial"/>
        </w:rPr>
        <w:t xml:space="preserve"> </w:t>
      </w:r>
      <w:r w:rsidR="00400C86" w:rsidRPr="00006BE4">
        <w:rPr>
          <w:rFonts w:ascii="Palatino Linotype" w:hAnsi="Palatino Linotype" w:cs="Arial"/>
          <w:lang w:val="id-ID"/>
        </w:rPr>
        <w:t>(Lukens, 2003)</w:t>
      </w:r>
      <w:r w:rsidR="00400C86" w:rsidRPr="00006BE4">
        <w:rPr>
          <w:rFonts w:ascii="Palatino Linotype" w:hAnsi="Palatino Linotype" w:cs="Arial"/>
        </w:rPr>
        <w:t>.</w:t>
      </w:r>
      <w:proofErr w:type="gramEnd"/>
    </w:p>
    <w:p w:rsidR="00400C86" w:rsidRPr="00006BE4" w:rsidRDefault="006864FB" w:rsidP="006864FB">
      <w:pPr>
        <w:spacing w:line="360" w:lineRule="auto"/>
        <w:jc w:val="both"/>
        <w:rPr>
          <w:rFonts w:ascii="Palatino Linotype" w:hAnsi="Palatino Linotype" w:cs="Arial"/>
        </w:rPr>
      </w:pPr>
      <w:r>
        <w:rPr>
          <w:rFonts w:ascii="Palatino Linotype" w:eastAsia="Calibri" w:hAnsi="Palatino Linotype" w:cs="Arial"/>
        </w:rPr>
        <w:t xml:space="preserve">     </w:t>
      </w:r>
      <w:proofErr w:type="gramStart"/>
      <w:r w:rsidR="00400C86" w:rsidRPr="00006BE4">
        <w:rPr>
          <w:rFonts w:ascii="Palatino Linotype" w:eastAsia="Calibri" w:hAnsi="Palatino Linotype" w:cs="Arial"/>
        </w:rPr>
        <w:t xml:space="preserve">Istilah mendongeng dalam bahasa Indonesia, dapat disepadankan dengan </w:t>
      </w:r>
      <w:r w:rsidR="00400C86" w:rsidRPr="00006BE4">
        <w:rPr>
          <w:rFonts w:ascii="Palatino Linotype" w:eastAsia="Calibri" w:hAnsi="Palatino Linotype" w:cs="Arial"/>
          <w:i/>
        </w:rPr>
        <w:t>storytelling</w:t>
      </w:r>
      <w:r w:rsidR="00400C86" w:rsidRPr="00006BE4">
        <w:rPr>
          <w:rFonts w:ascii="Palatino Linotype" w:eastAsia="Calibri" w:hAnsi="Palatino Linotype" w:cs="Arial"/>
        </w:rPr>
        <w:t xml:space="preserve"> dalam bahasa Inggris.</w:t>
      </w:r>
      <w:proofErr w:type="gramEnd"/>
      <w:r w:rsidR="00400C86" w:rsidRPr="00006BE4">
        <w:rPr>
          <w:rFonts w:ascii="Palatino Linotype" w:eastAsia="Calibri" w:hAnsi="Palatino Linotype" w:cs="Arial"/>
        </w:rPr>
        <w:t xml:space="preserve"> </w:t>
      </w:r>
      <w:proofErr w:type="gramStart"/>
      <w:r w:rsidR="00400C86" w:rsidRPr="00006BE4">
        <w:rPr>
          <w:rFonts w:ascii="Palatino Linotype" w:eastAsia="Calibri" w:hAnsi="Palatino Linotype" w:cs="Arial"/>
        </w:rPr>
        <w:t xml:space="preserve">Morrow (2008) mengungkapkan definisi </w:t>
      </w:r>
      <w:r w:rsidR="00400C86" w:rsidRPr="00006BE4">
        <w:rPr>
          <w:rFonts w:ascii="Palatino Linotype" w:eastAsia="Calibri" w:hAnsi="Palatino Linotype" w:cs="Arial"/>
          <w:i/>
        </w:rPr>
        <w:t>storytelling</w:t>
      </w:r>
      <w:r w:rsidR="00400C86" w:rsidRPr="00006BE4">
        <w:rPr>
          <w:rFonts w:ascii="Palatino Linotype" w:eastAsia="Calibri" w:hAnsi="Palatino Linotype" w:cs="Arial"/>
        </w:rPr>
        <w:t xml:space="preserve"> yaitu kegiatan yang melibatkan cerita naratif yang berasal dari kejadian-kejadian nyata maupun imajinatif.</w:t>
      </w:r>
      <w:proofErr w:type="gramEnd"/>
    </w:p>
    <w:p w:rsidR="00A93927" w:rsidRDefault="00400C86" w:rsidP="006676AD">
      <w:pPr>
        <w:spacing w:line="360" w:lineRule="auto"/>
        <w:jc w:val="both"/>
        <w:rPr>
          <w:rFonts w:ascii="Palatino Linotype" w:hAnsi="Palatino Linotype" w:cs="Arial"/>
        </w:rPr>
      </w:pPr>
      <w:r w:rsidRPr="00006BE4">
        <w:rPr>
          <w:rFonts w:ascii="Palatino Linotype" w:hAnsi="Palatino Linotype" w:cs="Arial"/>
        </w:rPr>
        <w:t xml:space="preserve">     Luthi (dikutip dalam Bunanta, 1997) menyatakan bahwa berdasarkan hasil penelitian yang dilakukan di Eropa dan di Indonesia mengenai </w:t>
      </w:r>
      <w:proofErr w:type="gramStart"/>
      <w:r w:rsidRPr="00006BE4">
        <w:rPr>
          <w:rFonts w:ascii="Palatino Linotype" w:hAnsi="Palatino Linotype" w:cs="Arial"/>
        </w:rPr>
        <w:t>usia</w:t>
      </w:r>
      <w:proofErr w:type="gramEnd"/>
      <w:r w:rsidRPr="00006BE4">
        <w:rPr>
          <w:rFonts w:ascii="Palatino Linotype" w:hAnsi="Palatino Linotype" w:cs="Arial"/>
        </w:rPr>
        <w:t xml:space="preserve"> pembaca dongeng dan cerita rakyat diketahui bahwa usia pembaca dongeng dan cerita rakyat di eropa adalah anak-anak yang berusia 5-10 tahun. Sementara itu, </w:t>
      </w:r>
      <w:proofErr w:type="gramStart"/>
      <w:r w:rsidRPr="00006BE4">
        <w:rPr>
          <w:rFonts w:ascii="Palatino Linotype" w:hAnsi="Palatino Linotype" w:cs="Arial"/>
        </w:rPr>
        <w:t>usia</w:t>
      </w:r>
      <w:proofErr w:type="gramEnd"/>
      <w:r w:rsidRPr="00006BE4">
        <w:rPr>
          <w:rFonts w:ascii="Palatino Linotype" w:hAnsi="Palatino Linotype" w:cs="Arial"/>
        </w:rPr>
        <w:t xml:space="preserve"> pembaca dongeng dan cerita rakyat di Indonesia berkisar antara usia 6 -12 tahun. </w:t>
      </w:r>
    </w:p>
    <w:p w:rsidR="00A93927" w:rsidRPr="00A93927" w:rsidRDefault="00A93927" w:rsidP="00A93927">
      <w:pPr>
        <w:spacing w:line="360" w:lineRule="auto"/>
        <w:jc w:val="both"/>
        <w:rPr>
          <w:rFonts w:ascii="Palatino Linotype" w:hAnsi="Palatino Linotype" w:cs="Arial"/>
        </w:rPr>
      </w:pPr>
      <w:r w:rsidRPr="00E119D9">
        <w:rPr>
          <w:rFonts w:ascii="Palatino Linotype" w:hAnsi="Palatino Linotype" w:cs="Arial"/>
          <w:color w:val="FF0000"/>
          <w:lang w:val="en-GB"/>
        </w:rPr>
        <w:t xml:space="preserve">     </w:t>
      </w:r>
      <w:r w:rsidRPr="00A93927">
        <w:rPr>
          <w:rFonts w:ascii="Palatino Linotype" w:hAnsi="Palatino Linotype" w:cs="Arial"/>
          <w:lang w:val="en-GB"/>
        </w:rPr>
        <w:t xml:space="preserve">Berdasarkan penjelasan yang telah dikemukakan di atas, </w:t>
      </w:r>
      <w:r w:rsidRPr="00A93927">
        <w:rPr>
          <w:rFonts w:ascii="Palatino Linotype" w:hAnsi="Palatino Linotype" w:cs="Arial"/>
        </w:rPr>
        <w:t>masalah dalam penelitian ini adalah “apakah program identifikasi tema (PIT) dalam dongeng berpengaruh untuk meningkatkan pemahaman tema moral pada siswa sekolah dasar?</w:t>
      </w:r>
      <w:proofErr w:type="gramStart"/>
      <w:r w:rsidRPr="00A93927">
        <w:rPr>
          <w:rFonts w:ascii="Palatino Linotype" w:hAnsi="Palatino Linotype" w:cs="Arial"/>
        </w:rPr>
        <w:t>”.</w:t>
      </w:r>
      <w:proofErr w:type="gramEnd"/>
    </w:p>
    <w:p w:rsidR="00400C86" w:rsidRDefault="00A93927" w:rsidP="006676AD">
      <w:pPr>
        <w:spacing w:line="360" w:lineRule="auto"/>
        <w:jc w:val="both"/>
        <w:rPr>
          <w:rFonts w:ascii="Palatino Linotype" w:eastAsia="Calibri" w:hAnsi="Palatino Linotype" w:cs="Arial"/>
        </w:rPr>
      </w:pPr>
      <w:r w:rsidRPr="00A93927">
        <w:rPr>
          <w:rFonts w:ascii="Palatino Linotype" w:hAnsi="Palatino Linotype" w:cs="Arial"/>
          <w:lang w:val="en-GB"/>
        </w:rPr>
        <w:t xml:space="preserve">     </w:t>
      </w:r>
      <w:proofErr w:type="gramStart"/>
      <w:r w:rsidRPr="00A93927">
        <w:rPr>
          <w:rFonts w:ascii="Palatino Linotype" w:eastAsia="Calibri" w:hAnsi="Palatino Linotype" w:cs="Arial"/>
        </w:rPr>
        <w:t>Penelitian ini bertujuan untuk mengetahui pengaruh intervensi Program Identifikasi Tema (PIT) dalam dongeng untuk meningkatkan pemahaman tema moral pada siswa sekolah dasar.</w:t>
      </w:r>
      <w:proofErr w:type="gramEnd"/>
      <w:r w:rsidRPr="00A93927">
        <w:rPr>
          <w:rFonts w:ascii="Palatino Linotype" w:eastAsia="Calibri" w:hAnsi="Palatino Linotype" w:cs="Arial"/>
        </w:rPr>
        <w:t xml:space="preserve"> </w:t>
      </w:r>
      <w:r>
        <w:rPr>
          <w:rFonts w:ascii="Palatino Linotype" w:eastAsia="Times New Roman" w:hAnsi="Palatino Linotype" w:cs="Arial"/>
          <w:lang w:eastAsia="ar-SA"/>
        </w:rPr>
        <w:t xml:space="preserve"> </w:t>
      </w:r>
      <w:proofErr w:type="gramStart"/>
      <w:r w:rsidR="00400C86" w:rsidRPr="00006BE4">
        <w:rPr>
          <w:rFonts w:ascii="Palatino Linotype" w:eastAsia="Calibri" w:hAnsi="Palatino Linotype" w:cs="Arial"/>
        </w:rPr>
        <w:t xml:space="preserve">Hipotesis dalam penelitian ini adalah bahwa </w:t>
      </w:r>
      <w:r w:rsidR="00400C86" w:rsidRPr="00006BE4">
        <w:rPr>
          <w:rFonts w:ascii="Palatino Linotype" w:eastAsia="Calibri" w:hAnsi="Palatino Linotype" w:cs="Arial"/>
          <w:bCs/>
        </w:rPr>
        <w:t>program Identifikasi Tema</w:t>
      </w:r>
      <w:r w:rsidR="00400C86" w:rsidRPr="00006BE4">
        <w:rPr>
          <w:rFonts w:ascii="Palatino Linotype" w:eastAsia="Calibri" w:hAnsi="Palatino Linotype" w:cs="Arial"/>
        </w:rPr>
        <w:t xml:space="preserve"> (PIT) berpengaruh terhadap pemahaman tema moral pada siswa sekolah dasar.</w:t>
      </w:r>
      <w:proofErr w:type="gramEnd"/>
    </w:p>
    <w:p w:rsidR="00853EC7" w:rsidRDefault="00853EC7" w:rsidP="006676AD">
      <w:pPr>
        <w:spacing w:line="360" w:lineRule="auto"/>
        <w:jc w:val="both"/>
        <w:rPr>
          <w:rFonts w:ascii="Palatino Linotype" w:eastAsia="Calibri" w:hAnsi="Palatino Linotype" w:cs="Arial"/>
        </w:rPr>
      </w:pPr>
    </w:p>
    <w:p w:rsidR="00853EC7" w:rsidRPr="00A93927" w:rsidRDefault="00853EC7" w:rsidP="006676AD">
      <w:pPr>
        <w:spacing w:line="360" w:lineRule="auto"/>
        <w:jc w:val="both"/>
        <w:rPr>
          <w:rFonts w:ascii="Palatino Linotype" w:eastAsia="Times New Roman" w:hAnsi="Palatino Linotype" w:cs="Arial"/>
          <w:lang w:eastAsia="ar-SA"/>
        </w:rPr>
      </w:pPr>
      <w:bookmarkStart w:id="0" w:name="_GoBack"/>
      <w:bookmarkEnd w:id="0"/>
    </w:p>
    <w:p w:rsidR="00A93927" w:rsidRPr="00006BE4" w:rsidRDefault="00A93927" w:rsidP="006676AD">
      <w:pPr>
        <w:spacing w:line="360" w:lineRule="auto"/>
        <w:jc w:val="both"/>
        <w:rPr>
          <w:rFonts w:ascii="Palatino Linotype" w:eastAsia="Calibri" w:hAnsi="Palatino Linotype" w:cs="Arial"/>
        </w:rPr>
      </w:pPr>
    </w:p>
    <w:p w:rsidR="00400C86" w:rsidRPr="00006BE4" w:rsidRDefault="00EA0929" w:rsidP="006676AD">
      <w:pPr>
        <w:spacing w:after="0" w:line="360" w:lineRule="auto"/>
        <w:jc w:val="center"/>
        <w:rPr>
          <w:rFonts w:ascii="Palatino Linotype" w:eastAsia="Calibri" w:hAnsi="Palatino Linotype" w:cs="Arial"/>
          <w:b/>
        </w:rPr>
      </w:pPr>
      <w:r>
        <w:rPr>
          <w:rFonts w:ascii="Palatino Linotype" w:eastAsia="Calibri" w:hAnsi="Palatino Linotype" w:cs="Arial"/>
          <w:b/>
        </w:rPr>
        <w:lastRenderedPageBreak/>
        <w:t>Metode</w:t>
      </w:r>
    </w:p>
    <w:p w:rsidR="00400C86" w:rsidRPr="00006BE4" w:rsidRDefault="00400C86" w:rsidP="006676AD">
      <w:pPr>
        <w:spacing w:line="360" w:lineRule="auto"/>
        <w:jc w:val="both"/>
        <w:rPr>
          <w:rFonts w:ascii="Palatino Linotype" w:hAnsi="Palatino Linotype" w:cs="Arial"/>
        </w:rPr>
      </w:pPr>
      <w:r w:rsidRPr="00006BE4">
        <w:rPr>
          <w:rFonts w:ascii="Palatino Linotype" w:hAnsi="Palatino Linotype" w:cs="Arial"/>
        </w:rPr>
        <w:t xml:space="preserve">     Karakteristik partisipan yang akan diambil sebagai sampel penelitian adalah anak-anak yang duduk di sekolah dasar (SD) dan termasuk dalam kategori </w:t>
      </w:r>
      <w:r w:rsidRPr="00006BE4">
        <w:rPr>
          <w:rFonts w:ascii="Palatino Linotype" w:hAnsi="Palatino Linotype" w:cs="Arial"/>
          <w:i/>
        </w:rPr>
        <w:t xml:space="preserve">late childhood </w:t>
      </w:r>
      <w:r w:rsidRPr="00006BE4">
        <w:rPr>
          <w:rFonts w:ascii="Palatino Linotype" w:hAnsi="Palatino Linotype" w:cs="Arial"/>
        </w:rPr>
        <w:t xml:space="preserve">dan duduk di kelas 5 SD. </w:t>
      </w:r>
      <w:r w:rsidRPr="00006BE4">
        <w:rPr>
          <w:rFonts w:ascii="Palatino Linotype" w:hAnsi="Palatino Linotype" w:cs="Arial"/>
          <w:lang w:val="id-ID"/>
        </w:rPr>
        <w:t xml:space="preserve">Pertimbangan pemilihan </w:t>
      </w:r>
      <w:r w:rsidRPr="00006BE4">
        <w:rPr>
          <w:rFonts w:ascii="Palatino Linotype" w:hAnsi="Palatino Linotype" w:cs="Arial"/>
        </w:rPr>
        <w:t>partisipan penelitian</w:t>
      </w:r>
      <w:r w:rsidRPr="00006BE4">
        <w:rPr>
          <w:rFonts w:ascii="Palatino Linotype" w:hAnsi="Palatino Linotype" w:cs="Arial"/>
          <w:lang w:val="id-ID"/>
        </w:rPr>
        <w:t xml:space="preserve"> juga disesuaikan dengan alat ukur yang akan digunakan dalam penelitian</w:t>
      </w:r>
      <w:r w:rsidRPr="00006BE4">
        <w:rPr>
          <w:rFonts w:ascii="Palatino Linotype" w:hAnsi="Palatino Linotype" w:cs="Arial"/>
        </w:rPr>
        <w:t xml:space="preserve"> yaitu Program Identifikasi Tema (PIT), karena menurut Kohlberg (1995) saat anak berusia 10-13 tahun perkembangan moral anak berkembang dengan pesat. Sementara itu, berdasarkan hasil penelitian yang dilakukan oleh Bunanta (1997) mengungkapkan bahwa di Indonesia </w:t>
      </w:r>
      <w:proofErr w:type="gramStart"/>
      <w:r w:rsidRPr="00006BE4">
        <w:rPr>
          <w:rFonts w:ascii="Palatino Linotype" w:hAnsi="Palatino Linotype" w:cs="Arial"/>
        </w:rPr>
        <w:t>usia</w:t>
      </w:r>
      <w:proofErr w:type="gramEnd"/>
      <w:r w:rsidRPr="00006BE4">
        <w:rPr>
          <w:rFonts w:ascii="Palatino Linotype" w:hAnsi="Palatino Linotype" w:cs="Arial"/>
        </w:rPr>
        <w:t xml:space="preserve"> pembaca dongeng dan cerita rakyat berkisar antara usia 6-12 tahun. Oleh karena itu, peneliti memutuskan untuk memilih partisipan penelitian yang duduk di kelas 5 SD karena </w:t>
      </w:r>
      <w:proofErr w:type="gramStart"/>
      <w:r w:rsidRPr="00006BE4">
        <w:rPr>
          <w:rFonts w:ascii="Palatino Linotype" w:hAnsi="Palatino Linotype" w:cs="Arial"/>
        </w:rPr>
        <w:t>usia</w:t>
      </w:r>
      <w:proofErr w:type="gramEnd"/>
      <w:r w:rsidRPr="00006BE4">
        <w:rPr>
          <w:rFonts w:ascii="Palatino Linotype" w:hAnsi="Palatino Linotype" w:cs="Arial"/>
        </w:rPr>
        <w:t xml:space="preserve"> ini dianggap paling sesuai jika dikaitkan dengan usia pembaca dongeng dan usia pemahaman tema moral.</w:t>
      </w:r>
    </w:p>
    <w:p w:rsidR="00400C86" w:rsidRPr="00006BE4" w:rsidRDefault="00400C86" w:rsidP="006676AD">
      <w:pPr>
        <w:spacing w:after="0" w:line="360" w:lineRule="auto"/>
        <w:jc w:val="both"/>
        <w:rPr>
          <w:rFonts w:ascii="Palatino Linotype" w:eastAsia="Calibri" w:hAnsi="Palatino Linotype" w:cs="Arial"/>
        </w:rPr>
      </w:pPr>
      <w:r w:rsidRPr="00006BE4">
        <w:rPr>
          <w:rFonts w:ascii="Palatino Linotype" w:eastAsia="Calibri" w:hAnsi="Palatino Linotype" w:cs="Arial"/>
          <w:bCs/>
        </w:rPr>
        <w:t xml:space="preserve">     </w:t>
      </w:r>
      <w:r w:rsidRPr="00006BE4">
        <w:rPr>
          <w:rFonts w:ascii="Palatino Linotype" w:eastAsia="Calibri" w:hAnsi="Palatino Linotype" w:cs="Arial"/>
          <w:bCs/>
          <w:lang w:val="id-ID"/>
        </w:rPr>
        <w:t>Penelitian menggunakan desain penelitian</w:t>
      </w:r>
      <w:r w:rsidRPr="00006BE4">
        <w:rPr>
          <w:rFonts w:ascii="Palatino Linotype" w:eastAsia="Calibri" w:hAnsi="Palatino Linotype" w:cs="Arial"/>
          <w:bCs/>
          <w:i/>
        </w:rPr>
        <w:t xml:space="preserve"> Randomized Controlled Trial (RCT). </w:t>
      </w:r>
      <w:proofErr w:type="gramStart"/>
      <w:r w:rsidRPr="00006BE4">
        <w:rPr>
          <w:rFonts w:ascii="Palatino Linotype" w:eastAsia="Calibri" w:hAnsi="Palatino Linotype" w:cs="Arial"/>
          <w:bCs/>
        </w:rPr>
        <w:t>Pertama-tama peneliti menentukan kategori partisipan penelitian dengan kriteria skor PTM tinggi, cukup, rendah dan sangat rendah.</w:t>
      </w:r>
      <w:proofErr w:type="gramEnd"/>
      <w:r w:rsidRPr="00006BE4">
        <w:rPr>
          <w:rFonts w:ascii="Palatino Linotype" w:eastAsia="Calibri" w:hAnsi="Palatino Linotype" w:cs="Arial"/>
          <w:bCs/>
        </w:rPr>
        <w:t xml:space="preserve"> Setelah itu peneliti </w:t>
      </w:r>
      <w:proofErr w:type="gramStart"/>
      <w:r w:rsidRPr="00006BE4">
        <w:rPr>
          <w:rFonts w:ascii="Palatino Linotype" w:eastAsia="Calibri" w:hAnsi="Palatino Linotype" w:cs="Arial"/>
          <w:bCs/>
        </w:rPr>
        <w:t>akan</w:t>
      </w:r>
      <w:proofErr w:type="gramEnd"/>
      <w:r w:rsidRPr="00006BE4">
        <w:rPr>
          <w:rFonts w:ascii="Palatino Linotype" w:eastAsia="Calibri" w:hAnsi="Palatino Linotype" w:cs="Arial"/>
          <w:bCs/>
        </w:rPr>
        <w:t xml:space="preserve"> membagi partisipan penelitian ke dalam dua kelompok yaitu ke dalam kelompok kontrol dan kelompok eksperimen. </w:t>
      </w:r>
      <w:proofErr w:type="gramStart"/>
      <w:r w:rsidRPr="00006BE4">
        <w:rPr>
          <w:rFonts w:ascii="Palatino Linotype" w:eastAsia="Calibri" w:hAnsi="Palatino Linotype" w:cs="Arial"/>
          <w:bCs/>
        </w:rPr>
        <w:t>Kelompok eksperimen yaitu kelompok yang mendapatkan perlakuan dan kelompok kontrol yaitu kelompok yang tidak mendapatkan perlakuan.</w:t>
      </w:r>
      <w:proofErr w:type="gramEnd"/>
      <w:r w:rsidRPr="00006BE4">
        <w:rPr>
          <w:rFonts w:ascii="Palatino Linotype" w:eastAsia="Calibri" w:hAnsi="Palatino Linotype" w:cs="Arial"/>
          <w:bCs/>
        </w:rPr>
        <w:t xml:space="preserve"> </w:t>
      </w:r>
      <w:proofErr w:type="gramStart"/>
      <w:r w:rsidRPr="00006BE4">
        <w:rPr>
          <w:rFonts w:ascii="Palatino Linotype" w:eastAsia="Calibri" w:hAnsi="Palatino Linotype" w:cs="Arial"/>
          <w:bCs/>
        </w:rPr>
        <w:t>Dalam membagi kelompok kontrol dan kelompok eksperimen, peneliti berupaya melakukan penyetaraan terhadap kedua kelompok.</w:t>
      </w:r>
      <w:proofErr w:type="gramEnd"/>
      <w:r w:rsidRPr="00006BE4">
        <w:rPr>
          <w:rFonts w:ascii="Palatino Linotype" w:eastAsia="Calibri" w:hAnsi="Palatino Linotype" w:cs="Arial"/>
          <w:bCs/>
        </w:rPr>
        <w:t xml:space="preserve"> Salah satu upaya yang dilakukan peneliti yaitu melakukan control terhadap tingkat pendidikan siswa, pekerjaan orang tua dan </w:t>
      </w:r>
      <w:proofErr w:type="gramStart"/>
      <w:r w:rsidRPr="00006BE4">
        <w:rPr>
          <w:rFonts w:ascii="Palatino Linotype" w:eastAsia="Calibri" w:hAnsi="Palatino Linotype" w:cs="Arial"/>
          <w:bCs/>
        </w:rPr>
        <w:t>usia</w:t>
      </w:r>
      <w:proofErr w:type="gramEnd"/>
      <w:r w:rsidRPr="00006BE4">
        <w:rPr>
          <w:rFonts w:ascii="Palatino Linotype" w:eastAsia="Calibri" w:hAnsi="Palatino Linotype" w:cs="Arial"/>
          <w:bCs/>
        </w:rPr>
        <w:t xml:space="preserve"> partisipan penelitian. </w:t>
      </w:r>
      <w:r w:rsidRPr="00006BE4">
        <w:rPr>
          <w:rFonts w:ascii="Palatino Linotype" w:eastAsia="Calibri" w:hAnsi="Palatino Linotype" w:cs="Arial"/>
          <w:bCs/>
          <w:lang w:val="id-ID"/>
        </w:rPr>
        <w:t>Pengukuran dilakukan sebanyak dua kali</w:t>
      </w:r>
      <w:r w:rsidRPr="00006BE4">
        <w:rPr>
          <w:rFonts w:ascii="Palatino Linotype" w:eastAsia="Calibri" w:hAnsi="Palatino Linotype" w:cs="Arial"/>
          <w:bCs/>
        </w:rPr>
        <w:t xml:space="preserve"> terhadap kelompok kontrol dan kelompok eksperimen</w:t>
      </w:r>
      <w:r w:rsidRPr="00006BE4">
        <w:rPr>
          <w:rFonts w:ascii="Palatino Linotype" w:eastAsia="Calibri" w:hAnsi="Palatino Linotype" w:cs="Arial"/>
          <w:bCs/>
          <w:lang w:val="id-ID"/>
        </w:rPr>
        <w:t xml:space="preserve"> yaitu sebelum perlakuan (</w:t>
      </w:r>
      <w:r w:rsidRPr="00006BE4">
        <w:rPr>
          <w:rFonts w:ascii="Palatino Linotype" w:eastAsia="Calibri" w:hAnsi="Palatino Linotype" w:cs="Arial"/>
          <w:bCs/>
          <w:i/>
          <w:lang w:val="id-ID"/>
        </w:rPr>
        <w:t>pre</w:t>
      </w:r>
      <w:r w:rsidRPr="00006BE4">
        <w:rPr>
          <w:rFonts w:ascii="Palatino Linotype" w:eastAsia="Calibri" w:hAnsi="Palatino Linotype" w:cs="Arial"/>
          <w:bCs/>
          <w:i/>
        </w:rPr>
        <w:t>-</w:t>
      </w:r>
      <w:r w:rsidRPr="00006BE4">
        <w:rPr>
          <w:rFonts w:ascii="Palatino Linotype" w:eastAsia="Calibri" w:hAnsi="Palatino Linotype" w:cs="Arial"/>
          <w:bCs/>
          <w:i/>
          <w:lang w:val="id-ID"/>
        </w:rPr>
        <w:t>test</w:t>
      </w:r>
      <w:r w:rsidRPr="00006BE4">
        <w:rPr>
          <w:rFonts w:ascii="Palatino Linotype" w:eastAsia="Calibri" w:hAnsi="Palatino Linotype" w:cs="Arial"/>
          <w:bCs/>
          <w:lang w:val="id-ID"/>
        </w:rPr>
        <w:t>) dan sesudah perlakuan (</w:t>
      </w:r>
      <w:r w:rsidRPr="00006BE4">
        <w:rPr>
          <w:rFonts w:ascii="Palatino Linotype" w:eastAsia="Calibri" w:hAnsi="Palatino Linotype" w:cs="Arial"/>
          <w:bCs/>
          <w:i/>
          <w:lang w:val="id-ID"/>
        </w:rPr>
        <w:t>post</w:t>
      </w:r>
      <w:r w:rsidRPr="00006BE4">
        <w:rPr>
          <w:rFonts w:ascii="Palatino Linotype" w:eastAsia="Calibri" w:hAnsi="Palatino Linotype" w:cs="Arial"/>
          <w:bCs/>
          <w:i/>
        </w:rPr>
        <w:t>-</w:t>
      </w:r>
      <w:r w:rsidRPr="00006BE4">
        <w:rPr>
          <w:rFonts w:ascii="Palatino Linotype" w:eastAsia="Calibri" w:hAnsi="Palatino Linotype" w:cs="Arial"/>
          <w:bCs/>
          <w:i/>
          <w:lang w:val="id-ID"/>
        </w:rPr>
        <w:t>test</w:t>
      </w:r>
      <w:r w:rsidRPr="00006BE4">
        <w:rPr>
          <w:rFonts w:ascii="Palatino Linotype" w:eastAsia="Calibri" w:hAnsi="Palatino Linotype" w:cs="Arial"/>
          <w:bCs/>
          <w:lang w:val="id-ID"/>
        </w:rPr>
        <w:t>).</w:t>
      </w:r>
      <w:r w:rsidRPr="00006BE4">
        <w:rPr>
          <w:rFonts w:ascii="Palatino Linotype" w:eastAsia="Calibri" w:hAnsi="Palatino Linotype" w:cs="Arial"/>
          <w:bCs/>
        </w:rPr>
        <w:t xml:space="preserve"> </w:t>
      </w:r>
      <w:r w:rsidRPr="00006BE4">
        <w:rPr>
          <w:rFonts w:ascii="Palatino Linotype" w:eastAsia="Calibri" w:hAnsi="Palatino Linotype" w:cs="Arial"/>
          <w:lang w:val="id-ID"/>
        </w:rPr>
        <w:t xml:space="preserve">Pengukuran yang dilakukan sebelum perlakuan ditujukan untuk mendapatkan kondisi awal </w:t>
      </w:r>
      <w:r w:rsidRPr="00006BE4">
        <w:rPr>
          <w:rFonts w:ascii="Palatino Linotype" w:eastAsia="Calibri" w:hAnsi="Palatino Linotype" w:cs="Arial"/>
        </w:rPr>
        <w:t>mengenai</w:t>
      </w:r>
      <w:r w:rsidRPr="00006BE4">
        <w:rPr>
          <w:rFonts w:ascii="Palatino Linotype" w:eastAsia="Calibri" w:hAnsi="Palatino Linotype" w:cs="Arial"/>
          <w:bCs/>
        </w:rPr>
        <w:t xml:space="preserve"> kemampuan pemahaman tema moral pada bacaan yang dimiliki oleh masing-masing </w:t>
      </w:r>
      <w:r w:rsidRPr="00006BE4">
        <w:rPr>
          <w:rFonts w:ascii="Palatino Linotype" w:eastAsia="Calibri" w:hAnsi="Palatino Linotype" w:cs="Arial"/>
          <w:bCs/>
        </w:rPr>
        <w:lastRenderedPageBreak/>
        <w:t>kelompok</w:t>
      </w:r>
      <w:r w:rsidRPr="00006BE4">
        <w:rPr>
          <w:rFonts w:ascii="Palatino Linotype" w:eastAsia="Calibri" w:hAnsi="Palatino Linotype" w:cs="Arial"/>
          <w:lang w:val="id-ID"/>
        </w:rPr>
        <w:t xml:space="preserve">. Perlakuan dalam penelitian ini </w:t>
      </w:r>
      <w:r w:rsidRPr="00006BE4">
        <w:rPr>
          <w:rFonts w:ascii="Palatino Linotype" w:eastAsia="Calibri" w:hAnsi="Palatino Linotype" w:cs="Arial"/>
          <w:bCs/>
          <w:lang w:val="id-ID"/>
        </w:rPr>
        <w:t>berupa</w:t>
      </w:r>
      <w:r w:rsidRPr="00006BE4">
        <w:rPr>
          <w:rFonts w:ascii="Palatino Linotype" w:eastAsia="Calibri" w:hAnsi="Palatino Linotype" w:cs="Arial"/>
          <w:bCs/>
        </w:rPr>
        <w:t xml:space="preserve"> pemberian intervensi Program Identifikasi Tema (PIT) melalui mendongeng untuk meningkatkan pemahaman tema moral pada siswa sekolah dasar</w:t>
      </w:r>
      <w:r w:rsidRPr="00006BE4">
        <w:rPr>
          <w:rFonts w:ascii="Palatino Linotype" w:eastAsia="Calibri" w:hAnsi="Palatino Linotype" w:cs="Arial"/>
          <w:bCs/>
          <w:i/>
          <w:lang w:val="id-ID"/>
        </w:rPr>
        <w:t>.</w:t>
      </w:r>
      <w:r w:rsidRPr="00006BE4">
        <w:rPr>
          <w:rFonts w:ascii="Palatino Linotype" w:eastAsia="Calibri" w:hAnsi="Palatino Linotype" w:cs="Arial"/>
          <w:bCs/>
          <w:lang w:val="id-ID"/>
        </w:rPr>
        <w:t xml:space="preserve"> </w:t>
      </w:r>
      <w:r w:rsidRPr="00006BE4">
        <w:rPr>
          <w:rFonts w:ascii="Palatino Linotype" w:eastAsia="Calibri" w:hAnsi="Palatino Linotype" w:cs="Arial"/>
          <w:lang w:val="id-ID"/>
        </w:rPr>
        <w:t>Setelah perlakuan, dilakukan pengukuran kembali untuk melihat perbedaan</w:t>
      </w:r>
      <w:r w:rsidRPr="00006BE4">
        <w:rPr>
          <w:rFonts w:ascii="Palatino Linotype" w:eastAsia="Calibri" w:hAnsi="Palatino Linotype" w:cs="Arial"/>
        </w:rPr>
        <w:t xml:space="preserve"> mengenai </w:t>
      </w:r>
      <w:r w:rsidRPr="00006BE4">
        <w:rPr>
          <w:rFonts w:ascii="Palatino Linotype" w:eastAsia="Calibri" w:hAnsi="Palatino Linotype" w:cs="Arial"/>
          <w:bCs/>
        </w:rPr>
        <w:t>kemampuan pemahaman tema moral pada bacaan yang dimiliki oleh</w:t>
      </w:r>
      <w:r w:rsidRPr="00006BE4">
        <w:rPr>
          <w:rFonts w:ascii="Palatino Linotype" w:eastAsia="Calibri" w:hAnsi="Palatino Linotype" w:cs="Arial"/>
          <w:lang w:val="id-ID"/>
        </w:rPr>
        <w:t xml:space="preserve"> partisipan penelitian dibandingkan dengan kondisi awal sebelum perlakuan. </w:t>
      </w:r>
      <w:r w:rsidRPr="00006BE4">
        <w:rPr>
          <w:rFonts w:ascii="Palatino Linotype" w:eastAsia="Calibri" w:hAnsi="Palatino Linotype" w:cs="Arial"/>
          <w:lang w:val="sv-SE"/>
        </w:rPr>
        <w:t xml:space="preserve">Teknik </w:t>
      </w:r>
      <w:r w:rsidRPr="00006BE4">
        <w:rPr>
          <w:rFonts w:ascii="Palatino Linotype" w:eastAsia="Calibri" w:hAnsi="Palatino Linotype" w:cs="Arial"/>
          <w:i/>
          <w:lang w:val="sv-SE"/>
        </w:rPr>
        <w:t>sampling</w:t>
      </w:r>
      <w:r w:rsidRPr="00006BE4">
        <w:rPr>
          <w:rFonts w:ascii="Palatino Linotype" w:eastAsia="Calibri" w:hAnsi="Palatino Linotype" w:cs="Arial"/>
          <w:lang w:val="sv-SE"/>
        </w:rPr>
        <w:t xml:space="preserve"> yang digunakan adalah </w:t>
      </w:r>
      <w:r w:rsidRPr="00006BE4">
        <w:rPr>
          <w:rFonts w:ascii="Palatino Linotype" w:eastAsia="Calibri" w:hAnsi="Palatino Linotype" w:cs="Arial"/>
          <w:i/>
        </w:rPr>
        <w:t>convenience sampling</w:t>
      </w:r>
      <w:r w:rsidRPr="00006BE4">
        <w:rPr>
          <w:rFonts w:ascii="Palatino Linotype" w:eastAsia="Calibri" w:hAnsi="Palatino Linotype" w:cs="Arial"/>
        </w:rPr>
        <w:t xml:space="preserve">, </w:t>
      </w:r>
      <w:r w:rsidRPr="00006BE4">
        <w:rPr>
          <w:rFonts w:ascii="Palatino Linotype" w:eastAsia="Calibri" w:hAnsi="Palatino Linotype" w:cs="Arial"/>
          <w:bCs/>
        </w:rPr>
        <w:t xml:space="preserve">pengumpulan informasi dari anggota populasi atas pertimbangan </w:t>
      </w:r>
      <w:r w:rsidRPr="00006BE4">
        <w:rPr>
          <w:rFonts w:ascii="Palatino Linotype" w:eastAsia="Calibri" w:hAnsi="Palatino Linotype" w:cs="Arial"/>
          <w:lang w:val="id-ID"/>
        </w:rPr>
        <w:t xml:space="preserve">mengenai efisiensi, efektivitas, </w:t>
      </w:r>
      <w:r w:rsidRPr="00006BE4">
        <w:rPr>
          <w:rFonts w:ascii="Palatino Linotype" w:eastAsia="Calibri" w:hAnsi="Palatino Linotype" w:cs="Arial"/>
        </w:rPr>
        <w:t>dan</w:t>
      </w:r>
      <w:r w:rsidRPr="00006BE4">
        <w:rPr>
          <w:rFonts w:ascii="Palatino Linotype" w:eastAsia="Calibri" w:hAnsi="Palatino Linotype" w:cs="Arial"/>
          <w:lang w:val="id-ID"/>
        </w:rPr>
        <w:t xml:space="preserve"> </w:t>
      </w:r>
      <w:r w:rsidRPr="00006BE4">
        <w:rPr>
          <w:rFonts w:ascii="Palatino Linotype" w:eastAsia="Calibri" w:hAnsi="Palatino Linotype" w:cs="Arial"/>
        </w:rPr>
        <w:t xml:space="preserve">kemudahan peneliti. </w:t>
      </w:r>
      <w:r w:rsidRPr="00006BE4">
        <w:rPr>
          <w:rFonts w:ascii="Palatino Linotype" w:hAnsi="Palatino Linotype" w:cs="Arial"/>
          <w:bCs/>
          <w:lang w:val="id-ID"/>
        </w:rPr>
        <w:t xml:space="preserve">Penelitian ini dilakukan di </w:t>
      </w:r>
      <w:r w:rsidRPr="00006BE4">
        <w:rPr>
          <w:rFonts w:ascii="Palatino Linotype" w:hAnsi="Palatino Linotype" w:cs="Arial"/>
          <w:bCs/>
        </w:rPr>
        <w:t>sekolah dasar Kristen (SDK)</w:t>
      </w:r>
      <w:r w:rsidRPr="00006BE4">
        <w:rPr>
          <w:rFonts w:ascii="Palatino Linotype" w:hAnsi="Palatino Linotype" w:cs="Arial"/>
          <w:bCs/>
          <w:lang w:val="id-ID"/>
        </w:rPr>
        <w:t xml:space="preserve"> </w:t>
      </w:r>
      <w:r w:rsidRPr="00006BE4">
        <w:rPr>
          <w:rFonts w:ascii="Palatino Linotype" w:hAnsi="Palatino Linotype" w:cs="Arial"/>
          <w:bCs/>
        </w:rPr>
        <w:t>X</w:t>
      </w:r>
      <w:r w:rsidRPr="00006BE4">
        <w:rPr>
          <w:rFonts w:ascii="Palatino Linotype" w:hAnsi="Palatino Linotype" w:cs="Arial"/>
          <w:bCs/>
          <w:lang w:val="id-ID"/>
        </w:rPr>
        <w:t xml:space="preserve"> </w:t>
      </w:r>
      <w:r w:rsidRPr="00006BE4">
        <w:rPr>
          <w:rFonts w:ascii="Palatino Linotype" w:hAnsi="Palatino Linotype" w:cs="Arial"/>
          <w:bCs/>
        </w:rPr>
        <w:t xml:space="preserve">yang berlokasi </w:t>
      </w:r>
      <w:r w:rsidRPr="00006BE4">
        <w:rPr>
          <w:rFonts w:ascii="Palatino Linotype" w:hAnsi="Palatino Linotype" w:cs="Arial"/>
          <w:bCs/>
          <w:lang w:val="id-ID"/>
        </w:rPr>
        <w:t>di</w:t>
      </w:r>
      <w:r w:rsidRPr="00006BE4">
        <w:rPr>
          <w:rFonts w:ascii="Palatino Linotype" w:hAnsi="Palatino Linotype" w:cs="Arial"/>
          <w:bCs/>
        </w:rPr>
        <w:t xml:space="preserve"> Duren Sawit,</w:t>
      </w:r>
      <w:r w:rsidRPr="00006BE4">
        <w:rPr>
          <w:rFonts w:ascii="Palatino Linotype" w:hAnsi="Palatino Linotype" w:cs="Arial"/>
          <w:bCs/>
          <w:lang w:val="id-ID"/>
        </w:rPr>
        <w:t xml:space="preserve"> Jakarta</w:t>
      </w:r>
      <w:r w:rsidRPr="00006BE4">
        <w:rPr>
          <w:rFonts w:ascii="Palatino Linotype" w:hAnsi="Palatino Linotype" w:cs="Arial"/>
          <w:bCs/>
        </w:rPr>
        <w:t xml:space="preserve"> Timur. </w:t>
      </w:r>
    </w:p>
    <w:p w:rsidR="00400C86" w:rsidRPr="00006BE4" w:rsidRDefault="00400C86" w:rsidP="006676AD">
      <w:pPr>
        <w:spacing w:line="360" w:lineRule="auto"/>
        <w:jc w:val="both"/>
        <w:rPr>
          <w:rFonts w:ascii="Palatino Linotype" w:hAnsi="Palatino Linotype" w:cs="Arial"/>
          <w:bCs/>
        </w:rPr>
      </w:pPr>
      <w:r w:rsidRPr="00006BE4">
        <w:rPr>
          <w:rFonts w:ascii="Palatino Linotype" w:hAnsi="Palatino Linotype" w:cs="Arial"/>
        </w:rPr>
        <w:t xml:space="preserve">      </w:t>
      </w:r>
      <w:proofErr w:type="gramStart"/>
      <w:r w:rsidRPr="00006BE4">
        <w:rPr>
          <w:rFonts w:ascii="Palatino Linotype" w:hAnsi="Palatino Linotype" w:cs="Arial"/>
        </w:rPr>
        <w:t xml:space="preserve">Alat ukur PTM yang digunakan dalam </w:t>
      </w:r>
      <w:r w:rsidRPr="00006BE4">
        <w:rPr>
          <w:rFonts w:ascii="Palatino Linotype" w:hAnsi="Palatino Linotype" w:cs="Arial"/>
          <w:lang w:val="id-ID"/>
        </w:rPr>
        <w:t>penelitian</w:t>
      </w:r>
      <w:r w:rsidRPr="00006BE4">
        <w:rPr>
          <w:rFonts w:ascii="Palatino Linotype" w:hAnsi="Palatino Linotype" w:cs="Arial"/>
        </w:rPr>
        <w:t xml:space="preserve"> ini</w:t>
      </w:r>
      <w:r w:rsidRPr="00006BE4">
        <w:rPr>
          <w:rFonts w:ascii="Palatino Linotype" w:hAnsi="Palatino Linotype" w:cs="Arial"/>
          <w:lang w:val="id-ID"/>
        </w:rPr>
        <w:t xml:space="preserve"> </w:t>
      </w:r>
      <w:r w:rsidRPr="00006BE4">
        <w:rPr>
          <w:rFonts w:ascii="Palatino Linotype" w:hAnsi="Palatino Linotype" w:cs="Arial"/>
        </w:rPr>
        <w:t>telah diuji validitasnya pada penelitian terdahulu oleh Sandjaja (2006).</w:t>
      </w:r>
      <w:proofErr w:type="gramEnd"/>
      <w:r w:rsidRPr="00006BE4">
        <w:rPr>
          <w:rFonts w:ascii="Palatino Linotype" w:hAnsi="Palatino Linotype" w:cs="Arial"/>
        </w:rPr>
        <w:t xml:space="preserve"> </w:t>
      </w:r>
      <w:r w:rsidRPr="00006BE4">
        <w:rPr>
          <w:rFonts w:ascii="Palatino Linotype" w:hAnsi="Palatino Linotype" w:cs="Arial"/>
          <w:lang w:val="id-ID"/>
        </w:rPr>
        <w:t>Uji coba Tes Pemahaman Tema Moral (PTM) dilakukan di tiga SD</w:t>
      </w:r>
      <w:r w:rsidRPr="00006BE4">
        <w:rPr>
          <w:rFonts w:ascii="Palatino Linotype" w:hAnsi="Palatino Linotype" w:cs="Arial"/>
        </w:rPr>
        <w:t xml:space="preserve"> XYZ yang terletak di Semarang,</w:t>
      </w:r>
      <w:r w:rsidRPr="00006BE4">
        <w:rPr>
          <w:rFonts w:ascii="Palatino Linotype" w:hAnsi="Palatino Linotype" w:cs="Arial"/>
          <w:lang w:val="id-ID"/>
        </w:rPr>
        <w:t xml:space="preserve"> untuk mengetahui validitas dan reliabilitas tes PTM. Jumlah subjek yang digunakan adalah 49 orang murid.</w:t>
      </w:r>
      <w:r w:rsidRPr="00006BE4">
        <w:rPr>
          <w:rFonts w:ascii="Palatino Linotype" w:hAnsi="Palatino Linotype" w:cs="Arial"/>
        </w:rPr>
        <w:t xml:space="preserve"> </w:t>
      </w:r>
      <w:r w:rsidRPr="00006BE4">
        <w:rPr>
          <w:rFonts w:ascii="Palatino Linotype" w:hAnsi="Palatino Linotype" w:cs="Arial"/>
          <w:lang w:val="id-ID"/>
        </w:rPr>
        <w:t xml:space="preserve">Rentang validitas </w:t>
      </w:r>
      <w:r w:rsidRPr="00006BE4">
        <w:rPr>
          <w:rFonts w:ascii="Palatino Linotype" w:hAnsi="Palatino Linotype" w:cs="Arial"/>
          <w:i/>
          <w:lang w:val="id-ID"/>
        </w:rPr>
        <w:t>item</w:t>
      </w:r>
      <w:r w:rsidRPr="00006BE4">
        <w:rPr>
          <w:rFonts w:ascii="Palatino Linotype" w:hAnsi="Palatino Linotype" w:cs="Arial"/>
          <w:lang w:val="id-ID"/>
        </w:rPr>
        <w:t xml:space="preserve"> bacaan Tina dalam tes PTM adalah antara 0,526 s/d 0,937. Reliabilitas tes PTM dihitung dengan menggunakan SPSS didapatkan </w:t>
      </w:r>
      <w:r w:rsidRPr="00006BE4">
        <w:rPr>
          <w:rFonts w:ascii="Palatino Linotype" w:hAnsi="Palatino Linotype" w:cs="Arial"/>
        </w:rPr>
        <w:t>nilai</w:t>
      </w:r>
      <w:r w:rsidRPr="00006BE4">
        <w:rPr>
          <w:rFonts w:ascii="Palatino Linotype" w:hAnsi="Palatino Linotype" w:cs="Arial"/>
          <w:lang w:val="id-ID"/>
        </w:rPr>
        <w:t xml:space="preserve"> </w:t>
      </w:r>
      <w:r w:rsidRPr="00006BE4">
        <w:rPr>
          <w:rFonts w:ascii="Palatino Linotype" w:hAnsi="Palatino Linotype" w:cs="Arial"/>
          <w:i/>
        </w:rPr>
        <w:t>A</w:t>
      </w:r>
      <w:r w:rsidRPr="00006BE4">
        <w:rPr>
          <w:rFonts w:ascii="Palatino Linotype" w:hAnsi="Palatino Linotype" w:cs="Arial"/>
          <w:i/>
          <w:lang w:val="id-ID"/>
        </w:rPr>
        <w:t>l</w:t>
      </w:r>
      <w:r w:rsidRPr="00006BE4">
        <w:rPr>
          <w:rFonts w:ascii="Palatino Linotype" w:hAnsi="Palatino Linotype" w:cs="Arial"/>
          <w:i/>
        </w:rPr>
        <w:t>ph</w:t>
      </w:r>
      <w:r w:rsidRPr="00006BE4">
        <w:rPr>
          <w:rFonts w:ascii="Palatino Linotype" w:hAnsi="Palatino Linotype" w:cs="Arial"/>
          <w:i/>
          <w:lang w:val="id-ID"/>
        </w:rPr>
        <w:t>a Cronbac</w:t>
      </w:r>
      <w:r w:rsidRPr="00006BE4">
        <w:rPr>
          <w:rFonts w:ascii="Palatino Linotype" w:hAnsi="Palatino Linotype" w:cs="Arial"/>
          <w:i/>
        </w:rPr>
        <w:t>h 0</w:t>
      </w:r>
      <w:r w:rsidRPr="00006BE4">
        <w:rPr>
          <w:rFonts w:ascii="Palatino Linotype" w:hAnsi="Palatino Linotype" w:cs="Arial"/>
          <w:lang w:val="id-ID"/>
        </w:rPr>
        <w:t>,98 untuk setiap subtes.</w:t>
      </w:r>
      <w:r w:rsidRPr="00006BE4">
        <w:rPr>
          <w:rFonts w:ascii="Palatino Linotype" w:hAnsi="Palatino Linotype" w:cs="Arial"/>
        </w:rPr>
        <w:t xml:space="preserve"> </w:t>
      </w:r>
      <w:proofErr w:type="gramStart"/>
      <w:r w:rsidRPr="00006BE4">
        <w:rPr>
          <w:rFonts w:ascii="Palatino Linotype" w:hAnsi="Palatino Linotype" w:cs="Arial"/>
        </w:rPr>
        <w:t>Pada penelitian ini, peneliti melakukan u</w:t>
      </w:r>
      <w:r w:rsidRPr="00006BE4">
        <w:rPr>
          <w:rFonts w:ascii="Palatino Linotype" w:hAnsi="Palatino Linotype" w:cs="Arial"/>
          <w:lang w:val="id-ID"/>
        </w:rPr>
        <w:t xml:space="preserve">ji reliabitas untuk melihat keterandalan alat ukur </w:t>
      </w:r>
      <w:r w:rsidRPr="00006BE4">
        <w:rPr>
          <w:rFonts w:ascii="Palatino Linotype" w:hAnsi="Palatino Linotype" w:cs="Arial"/>
        </w:rPr>
        <w:t xml:space="preserve">PTM </w:t>
      </w:r>
      <w:r w:rsidRPr="00006BE4">
        <w:rPr>
          <w:rFonts w:ascii="Palatino Linotype" w:hAnsi="Palatino Linotype" w:cs="Arial"/>
          <w:lang w:val="id-ID"/>
        </w:rPr>
        <w:t xml:space="preserve">melalui perhitungan </w:t>
      </w:r>
      <w:r w:rsidRPr="00006BE4">
        <w:rPr>
          <w:rFonts w:ascii="Palatino Linotype" w:hAnsi="Palatino Linotype" w:cs="Arial"/>
          <w:i/>
        </w:rPr>
        <w:t>A</w:t>
      </w:r>
      <w:r w:rsidRPr="00006BE4">
        <w:rPr>
          <w:rFonts w:ascii="Palatino Linotype" w:hAnsi="Palatino Linotype" w:cs="Arial"/>
          <w:i/>
          <w:lang w:val="id-ID"/>
        </w:rPr>
        <w:t xml:space="preserve">lpha </w:t>
      </w:r>
      <w:r w:rsidRPr="00006BE4">
        <w:rPr>
          <w:rFonts w:ascii="Palatino Linotype" w:hAnsi="Palatino Linotype" w:cs="Arial"/>
          <w:i/>
        </w:rPr>
        <w:t>C</w:t>
      </w:r>
      <w:r w:rsidRPr="00006BE4">
        <w:rPr>
          <w:rFonts w:ascii="Palatino Linotype" w:hAnsi="Palatino Linotype" w:cs="Arial"/>
          <w:i/>
          <w:lang w:val="id-ID"/>
        </w:rPr>
        <w:t>ronbac</w:t>
      </w:r>
      <w:r w:rsidRPr="00006BE4">
        <w:rPr>
          <w:rFonts w:ascii="Palatino Linotype" w:hAnsi="Palatino Linotype" w:cs="Arial"/>
          <w:i/>
        </w:rPr>
        <w:t>h.</w:t>
      </w:r>
      <w:proofErr w:type="gramEnd"/>
      <w:r w:rsidRPr="00006BE4">
        <w:rPr>
          <w:rFonts w:ascii="Palatino Linotype" w:hAnsi="Palatino Linotype" w:cs="Arial"/>
          <w:i/>
        </w:rPr>
        <w:t xml:space="preserve"> </w:t>
      </w:r>
      <w:r w:rsidRPr="00006BE4">
        <w:rPr>
          <w:rFonts w:ascii="Palatino Linotype" w:hAnsi="Palatino Linotype" w:cs="Arial"/>
        </w:rPr>
        <w:t>R</w:t>
      </w:r>
      <w:r w:rsidRPr="00006BE4">
        <w:rPr>
          <w:rFonts w:ascii="Palatino Linotype" w:hAnsi="Palatino Linotype" w:cs="Arial"/>
          <w:lang w:val="id-ID"/>
        </w:rPr>
        <w:t xml:space="preserve">eliabilitas tes PTM dihitung dengan menggunakan SPSS didapatkan </w:t>
      </w:r>
      <w:r w:rsidRPr="00006BE4">
        <w:rPr>
          <w:rFonts w:ascii="Palatino Linotype" w:hAnsi="Palatino Linotype" w:cs="Arial"/>
          <w:lang w:val="id-ID"/>
        </w:rPr>
        <w:sym w:font="Symbol" w:char="F061"/>
      </w:r>
      <w:r w:rsidRPr="00006BE4">
        <w:rPr>
          <w:rFonts w:ascii="Palatino Linotype" w:hAnsi="Palatino Linotype" w:cs="Arial"/>
          <w:lang w:val="id-ID"/>
        </w:rPr>
        <w:t>= 0,</w:t>
      </w:r>
      <w:r w:rsidRPr="00006BE4">
        <w:rPr>
          <w:rFonts w:ascii="Palatino Linotype" w:hAnsi="Palatino Linotype" w:cs="Arial"/>
        </w:rPr>
        <w:t>803.</w:t>
      </w:r>
      <w:r w:rsidRPr="00006BE4">
        <w:rPr>
          <w:rFonts w:ascii="Palatino Linotype" w:hAnsi="Palatino Linotype" w:cs="Arial"/>
          <w:bCs/>
        </w:rPr>
        <w:t xml:space="preserve">     </w:t>
      </w:r>
    </w:p>
    <w:p w:rsidR="00400C86" w:rsidRPr="00006BE4" w:rsidRDefault="00400C86" w:rsidP="006676AD">
      <w:pPr>
        <w:spacing w:line="360" w:lineRule="auto"/>
        <w:jc w:val="both"/>
        <w:rPr>
          <w:rFonts w:ascii="Palatino Linotype" w:hAnsi="Palatino Linotype" w:cs="Arial"/>
        </w:rPr>
      </w:pPr>
      <w:r w:rsidRPr="00006BE4">
        <w:rPr>
          <w:rFonts w:ascii="Palatino Linotype" w:hAnsi="Palatino Linotype" w:cs="Arial"/>
        </w:rPr>
        <w:t xml:space="preserve">     </w:t>
      </w:r>
      <w:proofErr w:type="gramStart"/>
      <w:r w:rsidRPr="00006BE4">
        <w:rPr>
          <w:rFonts w:ascii="Palatino Linotype" w:hAnsi="Palatino Linotype" w:cs="Arial"/>
        </w:rPr>
        <w:t>Program Identifikasi Tema (PIT) terdiri dari 9 sesi.</w:t>
      </w:r>
      <w:proofErr w:type="gramEnd"/>
      <w:r w:rsidRPr="00006BE4">
        <w:rPr>
          <w:rFonts w:ascii="Palatino Linotype" w:hAnsi="Palatino Linotype" w:cs="Arial"/>
        </w:rPr>
        <w:t xml:space="preserve"> Dalam menyelesaikan penelitian ini, peneliti juga dibantu oleh salah seorang rekan peneliti yaitu DM </w:t>
      </w:r>
      <w:proofErr w:type="gramStart"/>
      <w:r w:rsidRPr="00006BE4">
        <w:rPr>
          <w:rFonts w:ascii="Palatino Linotype" w:hAnsi="Palatino Linotype" w:cs="Arial"/>
        </w:rPr>
        <w:t>yang  merupakan</w:t>
      </w:r>
      <w:proofErr w:type="gramEnd"/>
      <w:r w:rsidRPr="00006BE4">
        <w:rPr>
          <w:rFonts w:ascii="Palatino Linotype" w:hAnsi="Palatino Linotype" w:cs="Arial"/>
        </w:rPr>
        <w:t xml:space="preserve"> teman sekelas peneliti selama kuliah. </w:t>
      </w:r>
      <w:proofErr w:type="gramStart"/>
      <w:r w:rsidRPr="00006BE4">
        <w:rPr>
          <w:rFonts w:ascii="Palatino Linotype" w:hAnsi="Palatino Linotype" w:cs="Arial"/>
        </w:rPr>
        <w:t>DM membantu peneliti untuk melakukan skoring terhadap kualitas jawaban partisiapan penelitian dalam lembar penilaian intervensi program identifikasi tema (terdapat dalam lampiran 12).</w:t>
      </w:r>
      <w:proofErr w:type="gramEnd"/>
      <w:r w:rsidRPr="00006BE4">
        <w:rPr>
          <w:rFonts w:ascii="Palatino Linotype" w:hAnsi="Palatino Linotype" w:cs="Arial"/>
        </w:rPr>
        <w:t xml:space="preserve"> </w:t>
      </w:r>
    </w:p>
    <w:p w:rsidR="00400C86" w:rsidRPr="00006BE4" w:rsidRDefault="00400C86" w:rsidP="006676AD">
      <w:pPr>
        <w:spacing w:line="360" w:lineRule="auto"/>
        <w:jc w:val="both"/>
        <w:rPr>
          <w:rFonts w:ascii="Palatino Linotype" w:hAnsi="Palatino Linotype" w:cs="Arial"/>
        </w:rPr>
      </w:pPr>
      <w:r w:rsidRPr="00006BE4">
        <w:rPr>
          <w:rFonts w:ascii="Palatino Linotype" w:hAnsi="Palatino Linotype" w:cs="Arial"/>
        </w:rPr>
        <w:t xml:space="preserve">     </w:t>
      </w:r>
      <w:r w:rsidRPr="00006BE4">
        <w:rPr>
          <w:rFonts w:ascii="Palatino Linotype" w:hAnsi="Palatino Linotype" w:cs="Arial"/>
          <w:b/>
        </w:rPr>
        <w:t xml:space="preserve">     </w:t>
      </w:r>
      <w:proofErr w:type="gramStart"/>
      <w:r w:rsidRPr="00006BE4">
        <w:rPr>
          <w:rFonts w:ascii="Palatino Linotype" w:hAnsi="Palatino Linotype" w:cs="Arial"/>
        </w:rPr>
        <w:t>Penelitian ini terbagi ke dalam tiga tahap, yaitu tahap persiapan, pelaksanaan, dan pengolahan data.</w:t>
      </w:r>
      <w:proofErr w:type="gramEnd"/>
      <w:r w:rsidRPr="00006BE4">
        <w:rPr>
          <w:rFonts w:ascii="Palatino Linotype" w:hAnsi="Palatino Linotype" w:cs="Arial"/>
        </w:rPr>
        <w:t xml:space="preserve"> </w:t>
      </w:r>
      <w:r w:rsidR="00EA0929">
        <w:rPr>
          <w:rFonts w:ascii="Palatino Linotype" w:hAnsi="Palatino Linotype" w:cs="Arial"/>
        </w:rPr>
        <w:t>P</w:t>
      </w:r>
      <w:r w:rsidRPr="00006BE4">
        <w:rPr>
          <w:rFonts w:ascii="Palatino Linotype" w:hAnsi="Palatino Linotype" w:cs="Arial"/>
        </w:rPr>
        <w:t>eneliti</w:t>
      </w:r>
      <w:r w:rsidR="00EA0929">
        <w:rPr>
          <w:rFonts w:ascii="Palatino Linotype" w:hAnsi="Palatino Linotype" w:cs="Arial"/>
        </w:rPr>
        <w:t xml:space="preserve"> juga</w:t>
      </w:r>
      <w:r w:rsidRPr="00006BE4">
        <w:rPr>
          <w:rFonts w:ascii="Palatino Linotype" w:hAnsi="Palatino Linotype" w:cs="Arial"/>
        </w:rPr>
        <w:t xml:space="preserve"> menemui peneliti terdahulu </w:t>
      </w:r>
      <w:r w:rsidRPr="00006BE4">
        <w:rPr>
          <w:rFonts w:ascii="Palatino Linotype" w:hAnsi="Palatino Linotype" w:cs="Arial"/>
        </w:rPr>
        <w:lastRenderedPageBreak/>
        <w:t xml:space="preserve">yang telah mengadaptasi alat tes pemahaman tema moral dan menggunakan intervensi program identifikasi tema moral yaitu Dr. Stefanus Soejanto Sandjaja, </w:t>
      </w:r>
      <w:proofErr w:type="gramStart"/>
      <w:r w:rsidRPr="00006BE4">
        <w:rPr>
          <w:rFonts w:ascii="Palatino Linotype" w:hAnsi="Palatino Linotype" w:cs="Arial"/>
        </w:rPr>
        <w:t>M.Si.,</w:t>
      </w:r>
      <w:proofErr w:type="gramEnd"/>
      <w:r w:rsidRPr="00006BE4">
        <w:rPr>
          <w:rFonts w:ascii="Palatino Linotype" w:hAnsi="Palatino Linotype" w:cs="Arial"/>
        </w:rPr>
        <w:t xml:space="preserve"> Kons yang juga merupakan dosen peneliti saat menempuh pendidikan di S1 Universitas Kristen Krida Wacana (Ukrida) Jakarta. </w:t>
      </w:r>
      <w:proofErr w:type="gramStart"/>
      <w:r w:rsidRPr="00006BE4">
        <w:rPr>
          <w:rFonts w:ascii="Palatino Linotype" w:hAnsi="Palatino Linotype" w:cs="Arial"/>
        </w:rPr>
        <w:t>Maksud dan tujuan peneliti menemui Dr. Sandjaja adalah untuk memohon ijin agar dapat menggunakan alat ukur Pemahaman Tema Moral (PTM) dan memodikasi intervensi Program Identifikasi Tema (PIT) sesuai dengan kebutuhan penelitian saat ini.</w:t>
      </w:r>
      <w:proofErr w:type="gramEnd"/>
      <w:r w:rsidRPr="00006BE4">
        <w:rPr>
          <w:rFonts w:ascii="Palatino Linotype" w:hAnsi="Palatino Linotype" w:cs="Arial"/>
        </w:rPr>
        <w:t xml:space="preserve">  </w:t>
      </w:r>
      <w:proofErr w:type="gramStart"/>
      <w:r w:rsidRPr="00006BE4">
        <w:rPr>
          <w:rFonts w:ascii="Palatino Linotype" w:hAnsi="Palatino Linotype" w:cs="Arial"/>
        </w:rPr>
        <w:t>Saat mendengar peneliti menyampaikan maksud dan tujuan peneliti, Dr. Sandjaja pun mengijinkan peneliti untuk menggunakan alat ukur dan memodifikasi program intervensi sesuai kebutuhan peneliti demi pengembangan penelitian pemahaman tema moral.</w:t>
      </w:r>
      <w:proofErr w:type="gramEnd"/>
      <w:r w:rsidRPr="00006BE4">
        <w:rPr>
          <w:rFonts w:ascii="Palatino Linotype" w:hAnsi="Palatino Linotype" w:cs="Arial"/>
        </w:rPr>
        <w:t xml:space="preserve"> </w:t>
      </w:r>
    </w:p>
    <w:p w:rsidR="00400C86" w:rsidRPr="00006BE4" w:rsidRDefault="00400C86" w:rsidP="006676AD">
      <w:pPr>
        <w:spacing w:line="360" w:lineRule="auto"/>
        <w:jc w:val="both"/>
        <w:rPr>
          <w:rFonts w:ascii="Palatino Linotype" w:hAnsi="Palatino Linotype" w:cs="Arial"/>
        </w:rPr>
      </w:pPr>
      <w:r w:rsidRPr="00006BE4">
        <w:rPr>
          <w:rFonts w:ascii="Palatino Linotype" w:hAnsi="Palatino Linotype" w:cs="Arial"/>
        </w:rPr>
        <w:t xml:space="preserve">     Setelah seluruh persiapan penyebaran kuesioner dirampungkan, maka peneliti membuat </w:t>
      </w:r>
      <w:proofErr w:type="gramStart"/>
      <w:r w:rsidRPr="00006BE4">
        <w:rPr>
          <w:rFonts w:ascii="Palatino Linotype" w:hAnsi="Palatino Linotype" w:cs="Arial"/>
        </w:rPr>
        <w:t>surat</w:t>
      </w:r>
      <w:proofErr w:type="gramEnd"/>
      <w:r w:rsidRPr="00006BE4">
        <w:rPr>
          <w:rFonts w:ascii="Palatino Linotype" w:hAnsi="Palatino Linotype" w:cs="Arial"/>
        </w:rPr>
        <w:t xml:space="preserve"> izin penyebaran kuesioner dan membuat jadwal pertemuan dengan pimpinan sekolah dasar (SD) X, sehingga pada waktu yang telah ditentukan, peneliti dapat melakukan wawancara dan mengambil data di sekolah tersebut.</w:t>
      </w:r>
    </w:p>
    <w:p w:rsidR="00400C86" w:rsidRPr="00006BE4" w:rsidRDefault="00EA0929" w:rsidP="006676AD">
      <w:pPr>
        <w:spacing w:after="0" w:line="360" w:lineRule="auto"/>
        <w:jc w:val="center"/>
        <w:rPr>
          <w:rFonts w:ascii="Palatino Linotype" w:eastAsia="Calibri" w:hAnsi="Palatino Linotype" w:cs="Arial"/>
          <w:b/>
        </w:rPr>
      </w:pPr>
      <w:r>
        <w:rPr>
          <w:rFonts w:ascii="Palatino Linotype" w:eastAsia="Calibri" w:hAnsi="Palatino Linotype" w:cs="Arial"/>
          <w:b/>
        </w:rPr>
        <w:t xml:space="preserve">Hasil </w:t>
      </w:r>
    </w:p>
    <w:p w:rsidR="00400C86" w:rsidRPr="00006BE4" w:rsidRDefault="00400C86" w:rsidP="006676AD">
      <w:pPr>
        <w:spacing w:line="360" w:lineRule="auto"/>
        <w:jc w:val="both"/>
        <w:rPr>
          <w:rFonts w:ascii="Palatino Linotype" w:hAnsi="Palatino Linotype" w:cs="Arial"/>
        </w:rPr>
      </w:pPr>
      <w:r w:rsidRPr="00006BE4">
        <w:rPr>
          <w:rFonts w:ascii="Palatino Linotype" w:hAnsi="Palatino Linotype" w:cs="Arial"/>
        </w:rPr>
        <w:t xml:space="preserve">     Pengambilan data </w:t>
      </w:r>
      <w:r w:rsidRPr="00006BE4">
        <w:rPr>
          <w:rFonts w:ascii="Palatino Linotype" w:hAnsi="Palatino Linotype" w:cs="Arial"/>
          <w:i/>
        </w:rPr>
        <w:t>pre-test</w:t>
      </w:r>
      <w:r w:rsidRPr="00006BE4">
        <w:rPr>
          <w:rFonts w:ascii="Palatino Linotype" w:hAnsi="Palatino Linotype" w:cs="Arial"/>
        </w:rPr>
        <w:t xml:space="preserve"> dilakukan pada hari Jum’at 14 Oktober 2016 di ruang kelas 5 SDK X, Jakarta Timur. Proses pelaksanaan </w:t>
      </w:r>
      <w:r w:rsidRPr="00006BE4">
        <w:rPr>
          <w:rFonts w:ascii="Palatino Linotype" w:hAnsi="Palatino Linotype" w:cs="Arial"/>
          <w:i/>
        </w:rPr>
        <w:t>pre-test</w:t>
      </w:r>
      <w:r w:rsidRPr="00006BE4">
        <w:rPr>
          <w:rFonts w:ascii="Palatino Linotype" w:hAnsi="Palatino Linotype" w:cs="Arial"/>
        </w:rPr>
        <w:t xml:space="preserve"> melibatkan 33 siswa dari total keseluruhan 36 siswa. </w:t>
      </w:r>
      <w:proofErr w:type="gramStart"/>
      <w:r w:rsidRPr="00006BE4">
        <w:rPr>
          <w:rFonts w:ascii="Palatino Linotype" w:hAnsi="Palatino Linotype" w:cs="Arial"/>
        </w:rPr>
        <w:t>Hal ini karena pada hari tersebut ada tiga siswa yang berhalangan masuk sekolah karena sakit.</w:t>
      </w:r>
      <w:proofErr w:type="gramEnd"/>
      <w:r w:rsidRPr="00006BE4">
        <w:rPr>
          <w:rFonts w:ascii="Palatino Linotype" w:hAnsi="Palatino Linotype" w:cs="Arial"/>
        </w:rPr>
        <w:t xml:space="preserve"> </w:t>
      </w:r>
      <w:proofErr w:type="gramStart"/>
      <w:r w:rsidRPr="00006BE4">
        <w:rPr>
          <w:rFonts w:ascii="Palatino Linotype" w:hAnsi="Palatino Linotype" w:cs="Arial"/>
        </w:rPr>
        <w:t>Terdapat 33 partisipan penelitian yang mengisi kuesioner pemahaman tema moral.</w:t>
      </w:r>
      <w:proofErr w:type="gramEnd"/>
      <w:r w:rsidRPr="00006BE4">
        <w:rPr>
          <w:rFonts w:ascii="Palatino Linotype" w:hAnsi="Palatino Linotype" w:cs="Arial"/>
        </w:rPr>
        <w:t xml:space="preserve"> Setelah selesai melakukan pengambilan data </w:t>
      </w:r>
      <w:r w:rsidRPr="00006BE4">
        <w:rPr>
          <w:rFonts w:ascii="Palatino Linotype" w:hAnsi="Palatino Linotype" w:cs="Arial"/>
          <w:i/>
        </w:rPr>
        <w:t>pre-test</w:t>
      </w:r>
      <w:r w:rsidRPr="00006BE4">
        <w:rPr>
          <w:rFonts w:ascii="Palatino Linotype" w:hAnsi="Palatino Linotype" w:cs="Arial"/>
        </w:rPr>
        <w:t xml:space="preserve">, peneliti mengidentifikasi siswa dengan hasil skor tes Pemahaman Tema Moral (PTM) berdasarkan kategori yang ditentukan peneliti. </w:t>
      </w:r>
      <w:proofErr w:type="gramStart"/>
      <w:r w:rsidRPr="00006BE4">
        <w:rPr>
          <w:rFonts w:ascii="Palatino Linotype" w:hAnsi="Palatino Linotype" w:cs="Arial"/>
        </w:rPr>
        <w:t xml:space="preserve">Peneliti menentukan empat kategori partisipan penelitian yaitu tinggi, </w:t>
      </w:r>
      <w:r w:rsidR="00EA0929">
        <w:rPr>
          <w:rFonts w:ascii="Palatino Linotype" w:hAnsi="Palatino Linotype" w:cs="Arial"/>
        </w:rPr>
        <w:t xml:space="preserve">cukup, </w:t>
      </w:r>
      <w:r w:rsidRPr="00006BE4">
        <w:rPr>
          <w:rFonts w:ascii="Palatino Linotype" w:hAnsi="Palatino Linotype" w:cs="Arial"/>
        </w:rPr>
        <w:t>rendah dan sangat rendah.</w:t>
      </w:r>
      <w:proofErr w:type="gramEnd"/>
      <w:r w:rsidRPr="00006BE4">
        <w:rPr>
          <w:rFonts w:ascii="Palatino Linotype" w:hAnsi="Palatino Linotype" w:cs="Arial"/>
        </w:rPr>
        <w:t xml:space="preserve"> Penentuan kategori ini dilakukan dengan memasukkan nilai </w:t>
      </w:r>
      <w:r w:rsidRPr="00006BE4">
        <w:rPr>
          <w:rFonts w:ascii="Palatino Linotype" w:hAnsi="Palatino Linotype" w:cs="Arial"/>
          <w:i/>
        </w:rPr>
        <w:t>pre-test</w:t>
      </w:r>
      <w:r w:rsidRPr="00006BE4">
        <w:rPr>
          <w:rFonts w:ascii="Palatino Linotype" w:hAnsi="Palatino Linotype" w:cs="Arial"/>
        </w:rPr>
        <w:t xml:space="preserve"> ke program SPSS untuk mengetahui nilai </w:t>
      </w:r>
      <w:r w:rsidRPr="00006BE4">
        <w:rPr>
          <w:rFonts w:ascii="Palatino Linotype" w:hAnsi="Palatino Linotype" w:cs="Arial"/>
          <w:i/>
        </w:rPr>
        <w:t xml:space="preserve">mean </w:t>
      </w:r>
      <w:r w:rsidRPr="00006BE4">
        <w:rPr>
          <w:rFonts w:ascii="Palatino Linotype" w:hAnsi="Palatino Linotype" w:cs="Arial"/>
        </w:rPr>
        <w:t xml:space="preserve">dan nilai standard deviasi kelompok. Setelah itu, peneliti </w:t>
      </w:r>
      <w:proofErr w:type="gramStart"/>
      <w:r w:rsidRPr="00006BE4">
        <w:rPr>
          <w:rFonts w:ascii="Palatino Linotype" w:hAnsi="Palatino Linotype" w:cs="Arial"/>
        </w:rPr>
        <w:t>akan</w:t>
      </w:r>
      <w:proofErr w:type="gramEnd"/>
      <w:r w:rsidRPr="00006BE4">
        <w:rPr>
          <w:rFonts w:ascii="Palatino Linotype" w:hAnsi="Palatino Linotype" w:cs="Arial"/>
        </w:rPr>
        <w:t xml:space="preserve"> memilih </w:t>
      </w:r>
      <w:r w:rsidRPr="00006BE4">
        <w:rPr>
          <w:rFonts w:ascii="Palatino Linotype" w:hAnsi="Palatino Linotype" w:cs="Arial"/>
        </w:rPr>
        <w:lastRenderedPageBreak/>
        <w:t xml:space="preserve">partisipan penelitian yang memiliki skor </w:t>
      </w:r>
      <w:r w:rsidRPr="00006BE4">
        <w:rPr>
          <w:rFonts w:ascii="Palatino Linotype" w:hAnsi="Palatino Linotype" w:cs="Arial"/>
          <w:i/>
        </w:rPr>
        <w:t>pre-test</w:t>
      </w:r>
      <w:r w:rsidRPr="00006BE4">
        <w:rPr>
          <w:rFonts w:ascii="Palatino Linotype" w:hAnsi="Palatino Linotype" w:cs="Arial"/>
        </w:rPr>
        <w:t xml:space="preserve"> yang berpasang-pasanganan. Kemudian, peneliti mendapatkan 16 partisipan penelitian dengan nilai skor yang berpasangan dan dibagi ke dalam dua kelompok yaitu 8 siswa dimasukan menjadi kelompok kontrol (kelompok yang tidak diberikan perlakuan) dan 8 siswa dimasukkan ke dalam kelompok eksperimen (kelompok yang diberikan perlakuan). </w:t>
      </w:r>
      <w:proofErr w:type="gramStart"/>
      <w:r w:rsidRPr="00006BE4">
        <w:rPr>
          <w:rFonts w:ascii="Palatino Linotype" w:hAnsi="Palatino Linotype" w:cs="Arial"/>
        </w:rPr>
        <w:t>Hasil perolehan skor mentah dari masing-masing kelompok selengkapnya dapat dilihat tabel berikut ini.</w:t>
      </w:r>
      <w:proofErr w:type="gramEnd"/>
    </w:p>
    <w:p w:rsidR="00400C86" w:rsidRPr="00006BE4" w:rsidRDefault="00400C86" w:rsidP="00400C86">
      <w:pPr>
        <w:spacing w:line="240" w:lineRule="auto"/>
        <w:jc w:val="both"/>
        <w:rPr>
          <w:rFonts w:ascii="Palatino Linotype" w:hAnsi="Palatino Linotype" w:cs="Arial"/>
        </w:rPr>
      </w:pPr>
      <w:r w:rsidRPr="00006BE4">
        <w:rPr>
          <w:rFonts w:ascii="Palatino Linotype" w:hAnsi="Palatino Linotype" w:cs="Arial"/>
        </w:rPr>
        <w:t xml:space="preserve">Tabel 1 </w:t>
      </w:r>
    </w:p>
    <w:p w:rsidR="00400C86" w:rsidRPr="00006BE4" w:rsidRDefault="00400C86" w:rsidP="00400C86">
      <w:pPr>
        <w:spacing w:line="240" w:lineRule="auto"/>
        <w:jc w:val="both"/>
        <w:rPr>
          <w:rFonts w:ascii="Palatino Linotype" w:hAnsi="Palatino Linotype" w:cs="Arial"/>
          <w:i/>
        </w:rPr>
      </w:pPr>
      <w:r w:rsidRPr="00006BE4">
        <w:rPr>
          <w:rFonts w:ascii="Palatino Linotype" w:hAnsi="Palatino Linotype" w:cs="Arial"/>
          <w:i/>
        </w:rPr>
        <w:t xml:space="preserve">Gambaran Skor Pre-Test Perolehan Partisipan Penelitian </w:t>
      </w:r>
    </w:p>
    <w:tbl>
      <w:tblPr>
        <w:tblStyle w:val="TableGrid"/>
        <w:tblpPr w:leftFromText="180" w:rightFromText="180" w:vertAnchor="text" w:horzAnchor="margin" w:tblpY="714"/>
        <w:tblW w:w="8955" w:type="dxa"/>
        <w:tblBorders>
          <w:left w:val="none" w:sz="0" w:space="0" w:color="auto"/>
          <w:right w:val="none" w:sz="0" w:space="0" w:color="auto"/>
          <w:insideV w:val="none" w:sz="0" w:space="0" w:color="auto"/>
        </w:tblBorders>
        <w:tblLook w:val="04A0" w:firstRow="1" w:lastRow="0" w:firstColumn="1" w:lastColumn="0" w:noHBand="0" w:noVBand="1"/>
      </w:tblPr>
      <w:tblGrid>
        <w:gridCol w:w="1346"/>
        <w:gridCol w:w="1808"/>
        <w:gridCol w:w="978"/>
        <w:gridCol w:w="1402"/>
        <w:gridCol w:w="1769"/>
        <w:gridCol w:w="1652"/>
      </w:tblGrid>
      <w:tr w:rsidR="00400C86" w:rsidRPr="00006BE4" w:rsidTr="00DF7CCF">
        <w:trPr>
          <w:trHeight w:val="1035"/>
        </w:trPr>
        <w:tc>
          <w:tcPr>
            <w:tcW w:w="1347" w:type="dxa"/>
            <w:tcBorders>
              <w:bottom w:val="single" w:sz="4" w:space="0" w:color="auto"/>
            </w:tcBorders>
          </w:tcPr>
          <w:p w:rsidR="00400C86" w:rsidRPr="005F5035" w:rsidRDefault="00400C86" w:rsidP="005F5035">
            <w:pPr>
              <w:jc w:val="center"/>
              <w:rPr>
                <w:rFonts w:ascii="Palatino Linotype" w:hAnsi="Palatino Linotype" w:cs="Arial"/>
                <w:b/>
              </w:rPr>
            </w:pPr>
            <w:r w:rsidRPr="005F5035">
              <w:rPr>
                <w:rFonts w:ascii="Palatino Linotype" w:hAnsi="Palatino Linotype" w:cs="Arial"/>
                <w:b/>
              </w:rPr>
              <w:t xml:space="preserve">Inisal </w:t>
            </w:r>
            <w:r w:rsidR="00853EC7">
              <w:rPr>
                <w:rFonts w:ascii="Palatino Linotype" w:hAnsi="Palatino Linotype" w:cs="Arial"/>
                <w:b/>
              </w:rPr>
              <w:t>Kelompok Kontrol</w:t>
            </w:r>
          </w:p>
        </w:tc>
        <w:tc>
          <w:tcPr>
            <w:tcW w:w="1821" w:type="dxa"/>
            <w:tcBorders>
              <w:bottom w:val="single" w:sz="4" w:space="0" w:color="auto"/>
            </w:tcBorders>
          </w:tcPr>
          <w:p w:rsidR="00400C86" w:rsidRPr="005F5035" w:rsidRDefault="00400C86" w:rsidP="00DF7CCF">
            <w:pPr>
              <w:jc w:val="center"/>
              <w:rPr>
                <w:rFonts w:ascii="Palatino Linotype" w:hAnsi="Palatino Linotype" w:cs="Arial"/>
                <w:b/>
              </w:rPr>
            </w:pPr>
            <w:r w:rsidRPr="005F5035">
              <w:rPr>
                <w:rFonts w:ascii="Palatino Linotype" w:hAnsi="Palatino Linotype" w:cs="Arial"/>
                <w:b/>
              </w:rPr>
              <w:t xml:space="preserve"> Kategori</w:t>
            </w:r>
          </w:p>
        </w:tc>
        <w:tc>
          <w:tcPr>
            <w:tcW w:w="983" w:type="dxa"/>
            <w:tcBorders>
              <w:bottom w:val="single" w:sz="4" w:space="0" w:color="auto"/>
            </w:tcBorders>
          </w:tcPr>
          <w:p w:rsidR="00400C86" w:rsidRPr="005F5035" w:rsidRDefault="00400C86" w:rsidP="00DF7CCF">
            <w:pPr>
              <w:jc w:val="center"/>
              <w:rPr>
                <w:rFonts w:ascii="Palatino Linotype" w:hAnsi="Palatino Linotype" w:cs="Arial"/>
                <w:b/>
              </w:rPr>
            </w:pPr>
            <w:r w:rsidRPr="005F5035">
              <w:rPr>
                <w:rFonts w:ascii="Palatino Linotype" w:hAnsi="Palatino Linotype" w:cs="Arial"/>
                <w:b/>
              </w:rPr>
              <w:t xml:space="preserve">  Skor</w:t>
            </w:r>
          </w:p>
        </w:tc>
        <w:tc>
          <w:tcPr>
            <w:tcW w:w="1354" w:type="dxa"/>
            <w:tcBorders>
              <w:bottom w:val="single" w:sz="4" w:space="0" w:color="auto"/>
            </w:tcBorders>
          </w:tcPr>
          <w:p w:rsidR="00400C86" w:rsidRPr="005F5035" w:rsidRDefault="00400C86" w:rsidP="00DF7CCF">
            <w:pPr>
              <w:jc w:val="both"/>
              <w:rPr>
                <w:rFonts w:ascii="Palatino Linotype" w:hAnsi="Palatino Linotype" w:cs="Arial"/>
                <w:b/>
              </w:rPr>
            </w:pPr>
            <w:r w:rsidRPr="005F5035">
              <w:rPr>
                <w:rFonts w:ascii="Palatino Linotype" w:hAnsi="Palatino Linotype" w:cs="Arial"/>
                <w:b/>
              </w:rPr>
              <w:t xml:space="preserve"> Insial  kelompok eksperimen</w:t>
            </w:r>
          </w:p>
        </w:tc>
        <w:tc>
          <w:tcPr>
            <w:tcW w:w="1781" w:type="dxa"/>
            <w:tcBorders>
              <w:bottom w:val="single" w:sz="4" w:space="0" w:color="auto"/>
            </w:tcBorders>
          </w:tcPr>
          <w:p w:rsidR="00400C86" w:rsidRPr="005F5035" w:rsidRDefault="00400C86" w:rsidP="00DF7CCF">
            <w:pPr>
              <w:jc w:val="both"/>
              <w:rPr>
                <w:rFonts w:ascii="Palatino Linotype" w:hAnsi="Palatino Linotype" w:cs="Arial"/>
                <w:b/>
              </w:rPr>
            </w:pPr>
            <w:r w:rsidRPr="005F5035">
              <w:rPr>
                <w:rFonts w:ascii="Palatino Linotype" w:hAnsi="Palatino Linotype" w:cs="Arial"/>
                <w:b/>
              </w:rPr>
              <w:t xml:space="preserve"> Kategori   </w:t>
            </w:r>
          </w:p>
        </w:tc>
        <w:tc>
          <w:tcPr>
            <w:tcW w:w="1669" w:type="dxa"/>
            <w:tcBorders>
              <w:bottom w:val="single" w:sz="4" w:space="0" w:color="auto"/>
            </w:tcBorders>
          </w:tcPr>
          <w:p w:rsidR="00400C86" w:rsidRPr="005F5035" w:rsidRDefault="00400C86" w:rsidP="00DF7CCF">
            <w:pPr>
              <w:jc w:val="both"/>
              <w:rPr>
                <w:rFonts w:ascii="Palatino Linotype" w:hAnsi="Palatino Linotype" w:cs="Arial"/>
                <w:b/>
              </w:rPr>
            </w:pPr>
            <w:r w:rsidRPr="005F5035">
              <w:rPr>
                <w:rFonts w:ascii="Palatino Linotype" w:hAnsi="Palatino Linotype" w:cs="Arial"/>
                <w:b/>
              </w:rPr>
              <w:t xml:space="preserve">   Skor </w:t>
            </w:r>
          </w:p>
        </w:tc>
      </w:tr>
      <w:tr w:rsidR="00400C86" w:rsidRPr="00006BE4" w:rsidTr="00DF7CCF">
        <w:tc>
          <w:tcPr>
            <w:tcW w:w="1347" w:type="dxa"/>
            <w:tcBorders>
              <w:top w:val="nil"/>
              <w:bottom w:val="nil"/>
            </w:tcBorders>
          </w:tcPr>
          <w:p w:rsidR="00400C86" w:rsidRPr="00006BE4" w:rsidRDefault="00400C86" w:rsidP="00DF7CCF">
            <w:pPr>
              <w:jc w:val="center"/>
              <w:rPr>
                <w:rFonts w:ascii="Palatino Linotype" w:hAnsi="Palatino Linotype" w:cs="Arial"/>
              </w:rPr>
            </w:pPr>
            <w:r w:rsidRPr="00006BE4">
              <w:rPr>
                <w:rFonts w:ascii="Palatino Linotype" w:hAnsi="Palatino Linotype" w:cs="Arial"/>
              </w:rPr>
              <w:t>ELAS</w:t>
            </w:r>
          </w:p>
        </w:tc>
        <w:tc>
          <w:tcPr>
            <w:tcW w:w="1821" w:type="dxa"/>
            <w:tcBorders>
              <w:top w:val="nil"/>
              <w:bottom w:val="nil"/>
            </w:tcBorders>
          </w:tcPr>
          <w:p w:rsidR="00400C86" w:rsidRPr="00006BE4" w:rsidRDefault="00400C86" w:rsidP="00DF7CCF">
            <w:pPr>
              <w:rPr>
                <w:rFonts w:ascii="Palatino Linotype" w:hAnsi="Palatino Linotype" w:cs="Arial"/>
              </w:rPr>
            </w:pPr>
            <w:r w:rsidRPr="00006BE4">
              <w:rPr>
                <w:rFonts w:ascii="Palatino Linotype" w:hAnsi="Palatino Linotype" w:cs="Arial"/>
              </w:rPr>
              <w:t xml:space="preserve">  Tinggi</w:t>
            </w:r>
          </w:p>
        </w:tc>
        <w:tc>
          <w:tcPr>
            <w:tcW w:w="983" w:type="dxa"/>
            <w:tcBorders>
              <w:top w:val="nil"/>
              <w:bottom w:val="nil"/>
            </w:tcBorders>
          </w:tcPr>
          <w:p w:rsidR="00400C86" w:rsidRPr="00006BE4" w:rsidRDefault="00400C86" w:rsidP="00DF7CCF">
            <w:pPr>
              <w:jc w:val="center"/>
              <w:rPr>
                <w:rFonts w:ascii="Palatino Linotype" w:hAnsi="Palatino Linotype" w:cs="Arial"/>
              </w:rPr>
            </w:pPr>
            <w:r w:rsidRPr="00006BE4">
              <w:rPr>
                <w:rFonts w:ascii="Palatino Linotype" w:hAnsi="Palatino Linotype" w:cs="Arial"/>
              </w:rPr>
              <w:t xml:space="preserve">37 </w:t>
            </w:r>
          </w:p>
        </w:tc>
        <w:tc>
          <w:tcPr>
            <w:tcW w:w="1354" w:type="dxa"/>
            <w:tcBorders>
              <w:top w:val="nil"/>
              <w:bottom w:val="nil"/>
            </w:tcBorders>
          </w:tcPr>
          <w:p w:rsidR="00400C86" w:rsidRPr="00006BE4" w:rsidRDefault="00400C86" w:rsidP="00DF7CCF">
            <w:pPr>
              <w:jc w:val="both"/>
              <w:rPr>
                <w:rFonts w:ascii="Palatino Linotype" w:hAnsi="Palatino Linotype" w:cs="Arial"/>
              </w:rPr>
            </w:pPr>
            <w:r w:rsidRPr="00006BE4">
              <w:rPr>
                <w:rFonts w:ascii="Palatino Linotype" w:hAnsi="Palatino Linotype" w:cs="Arial"/>
              </w:rPr>
              <w:t xml:space="preserve"> BG</w:t>
            </w:r>
          </w:p>
        </w:tc>
        <w:tc>
          <w:tcPr>
            <w:tcW w:w="1781" w:type="dxa"/>
            <w:tcBorders>
              <w:top w:val="nil"/>
              <w:bottom w:val="nil"/>
            </w:tcBorders>
          </w:tcPr>
          <w:p w:rsidR="00400C86" w:rsidRPr="00006BE4" w:rsidRDefault="00400C86" w:rsidP="00DF7CCF">
            <w:pPr>
              <w:rPr>
                <w:rFonts w:ascii="Palatino Linotype" w:hAnsi="Palatino Linotype" w:cs="Arial"/>
              </w:rPr>
            </w:pPr>
            <w:r w:rsidRPr="00006BE4">
              <w:rPr>
                <w:rFonts w:ascii="Palatino Linotype" w:hAnsi="Palatino Linotype" w:cs="Arial"/>
              </w:rPr>
              <w:t xml:space="preserve"> Tinggi</w:t>
            </w:r>
          </w:p>
        </w:tc>
        <w:tc>
          <w:tcPr>
            <w:tcW w:w="1669" w:type="dxa"/>
            <w:tcBorders>
              <w:top w:val="nil"/>
              <w:bottom w:val="nil"/>
            </w:tcBorders>
          </w:tcPr>
          <w:p w:rsidR="00400C86" w:rsidRPr="00006BE4" w:rsidRDefault="00400C86" w:rsidP="00DF7CCF">
            <w:pPr>
              <w:jc w:val="both"/>
              <w:rPr>
                <w:rFonts w:ascii="Palatino Linotype" w:hAnsi="Palatino Linotype" w:cs="Arial"/>
              </w:rPr>
            </w:pPr>
            <w:r w:rsidRPr="00006BE4">
              <w:rPr>
                <w:rFonts w:ascii="Palatino Linotype" w:hAnsi="Palatino Linotype" w:cs="Arial"/>
              </w:rPr>
              <w:t xml:space="preserve">  37</w:t>
            </w:r>
          </w:p>
        </w:tc>
      </w:tr>
      <w:tr w:rsidR="00400C86" w:rsidRPr="00006BE4" w:rsidTr="00DF7CCF">
        <w:tc>
          <w:tcPr>
            <w:tcW w:w="1347" w:type="dxa"/>
            <w:tcBorders>
              <w:top w:val="nil"/>
              <w:bottom w:val="nil"/>
            </w:tcBorders>
          </w:tcPr>
          <w:p w:rsidR="00400C86" w:rsidRPr="00006BE4" w:rsidRDefault="00400C86" w:rsidP="00DF7CCF">
            <w:pPr>
              <w:jc w:val="center"/>
              <w:rPr>
                <w:rFonts w:ascii="Palatino Linotype" w:hAnsi="Palatino Linotype" w:cs="Arial"/>
              </w:rPr>
            </w:pPr>
            <w:r w:rsidRPr="00006BE4">
              <w:rPr>
                <w:rFonts w:ascii="Palatino Linotype" w:hAnsi="Palatino Linotype" w:cs="Arial"/>
              </w:rPr>
              <w:t>PHES</w:t>
            </w:r>
          </w:p>
        </w:tc>
        <w:tc>
          <w:tcPr>
            <w:tcW w:w="1821" w:type="dxa"/>
            <w:tcBorders>
              <w:top w:val="nil"/>
              <w:bottom w:val="nil"/>
            </w:tcBorders>
          </w:tcPr>
          <w:p w:rsidR="00400C86" w:rsidRPr="00006BE4" w:rsidRDefault="00400C86" w:rsidP="00DF7CCF">
            <w:pPr>
              <w:rPr>
                <w:rFonts w:ascii="Palatino Linotype" w:hAnsi="Palatino Linotype" w:cs="Arial"/>
              </w:rPr>
            </w:pPr>
            <w:r w:rsidRPr="00006BE4">
              <w:rPr>
                <w:rFonts w:ascii="Palatino Linotype" w:hAnsi="Palatino Linotype" w:cs="Arial"/>
              </w:rPr>
              <w:t xml:space="preserve"> Tinggi</w:t>
            </w:r>
          </w:p>
        </w:tc>
        <w:tc>
          <w:tcPr>
            <w:tcW w:w="983" w:type="dxa"/>
            <w:tcBorders>
              <w:top w:val="nil"/>
              <w:bottom w:val="nil"/>
            </w:tcBorders>
          </w:tcPr>
          <w:p w:rsidR="00400C86" w:rsidRPr="00006BE4" w:rsidRDefault="00400C86" w:rsidP="00DF7CCF">
            <w:pPr>
              <w:jc w:val="center"/>
              <w:rPr>
                <w:rFonts w:ascii="Palatino Linotype" w:hAnsi="Palatino Linotype" w:cs="Arial"/>
              </w:rPr>
            </w:pPr>
            <w:r w:rsidRPr="00006BE4">
              <w:rPr>
                <w:rFonts w:ascii="Palatino Linotype" w:hAnsi="Palatino Linotype" w:cs="Arial"/>
              </w:rPr>
              <w:t xml:space="preserve">36 </w:t>
            </w:r>
          </w:p>
        </w:tc>
        <w:tc>
          <w:tcPr>
            <w:tcW w:w="1354" w:type="dxa"/>
            <w:tcBorders>
              <w:top w:val="nil"/>
              <w:bottom w:val="nil"/>
            </w:tcBorders>
          </w:tcPr>
          <w:p w:rsidR="00400C86" w:rsidRPr="00006BE4" w:rsidRDefault="00400C86" w:rsidP="00DF7CCF">
            <w:pPr>
              <w:jc w:val="both"/>
              <w:rPr>
                <w:rFonts w:ascii="Palatino Linotype" w:hAnsi="Palatino Linotype" w:cs="Arial"/>
              </w:rPr>
            </w:pPr>
            <w:r w:rsidRPr="00006BE4">
              <w:rPr>
                <w:rFonts w:ascii="Palatino Linotype" w:hAnsi="Palatino Linotype" w:cs="Arial"/>
              </w:rPr>
              <w:t xml:space="preserve"> PM</w:t>
            </w:r>
          </w:p>
        </w:tc>
        <w:tc>
          <w:tcPr>
            <w:tcW w:w="1781" w:type="dxa"/>
            <w:tcBorders>
              <w:top w:val="nil"/>
              <w:bottom w:val="nil"/>
            </w:tcBorders>
          </w:tcPr>
          <w:p w:rsidR="00400C86" w:rsidRPr="00006BE4" w:rsidRDefault="00400C86" w:rsidP="00DF7CCF">
            <w:pPr>
              <w:rPr>
                <w:rFonts w:ascii="Palatino Linotype" w:hAnsi="Palatino Linotype" w:cs="Arial"/>
              </w:rPr>
            </w:pPr>
            <w:r w:rsidRPr="00006BE4">
              <w:rPr>
                <w:rFonts w:ascii="Palatino Linotype" w:hAnsi="Palatino Linotype" w:cs="Arial"/>
              </w:rPr>
              <w:t xml:space="preserve"> Tinggi</w:t>
            </w:r>
          </w:p>
        </w:tc>
        <w:tc>
          <w:tcPr>
            <w:tcW w:w="1669" w:type="dxa"/>
            <w:tcBorders>
              <w:top w:val="nil"/>
              <w:bottom w:val="nil"/>
            </w:tcBorders>
          </w:tcPr>
          <w:p w:rsidR="00400C86" w:rsidRPr="00006BE4" w:rsidRDefault="00400C86" w:rsidP="00DF7CCF">
            <w:pPr>
              <w:jc w:val="both"/>
              <w:rPr>
                <w:rFonts w:ascii="Palatino Linotype" w:hAnsi="Palatino Linotype" w:cs="Arial"/>
              </w:rPr>
            </w:pPr>
            <w:r w:rsidRPr="00006BE4">
              <w:rPr>
                <w:rFonts w:ascii="Palatino Linotype" w:hAnsi="Palatino Linotype" w:cs="Arial"/>
              </w:rPr>
              <w:t xml:space="preserve">  36</w:t>
            </w:r>
          </w:p>
        </w:tc>
      </w:tr>
      <w:tr w:rsidR="00400C86" w:rsidRPr="00006BE4" w:rsidTr="00DF7CCF">
        <w:tc>
          <w:tcPr>
            <w:tcW w:w="1347" w:type="dxa"/>
            <w:tcBorders>
              <w:top w:val="nil"/>
              <w:bottom w:val="nil"/>
            </w:tcBorders>
          </w:tcPr>
          <w:p w:rsidR="00400C86" w:rsidRPr="00006BE4" w:rsidRDefault="00400C86" w:rsidP="00DF7CCF">
            <w:pPr>
              <w:jc w:val="center"/>
              <w:rPr>
                <w:rFonts w:ascii="Palatino Linotype" w:hAnsi="Palatino Linotype" w:cs="Arial"/>
              </w:rPr>
            </w:pPr>
            <w:r w:rsidRPr="00006BE4">
              <w:rPr>
                <w:rFonts w:ascii="Palatino Linotype" w:hAnsi="Palatino Linotype" w:cs="Arial"/>
              </w:rPr>
              <w:t>ATS</w:t>
            </w:r>
          </w:p>
        </w:tc>
        <w:tc>
          <w:tcPr>
            <w:tcW w:w="1821" w:type="dxa"/>
            <w:tcBorders>
              <w:top w:val="nil"/>
              <w:bottom w:val="nil"/>
            </w:tcBorders>
          </w:tcPr>
          <w:p w:rsidR="00400C86" w:rsidRPr="00006BE4" w:rsidRDefault="00400C86" w:rsidP="00DF7CCF">
            <w:pPr>
              <w:rPr>
                <w:rFonts w:ascii="Palatino Linotype" w:hAnsi="Palatino Linotype" w:cs="Arial"/>
              </w:rPr>
            </w:pPr>
            <w:r w:rsidRPr="00006BE4">
              <w:rPr>
                <w:rFonts w:ascii="Palatino Linotype" w:hAnsi="Palatino Linotype" w:cs="Arial"/>
              </w:rPr>
              <w:t xml:space="preserve"> Cukup</w:t>
            </w:r>
          </w:p>
        </w:tc>
        <w:tc>
          <w:tcPr>
            <w:tcW w:w="983" w:type="dxa"/>
            <w:tcBorders>
              <w:top w:val="nil"/>
              <w:bottom w:val="nil"/>
            </w:tcBorders>
          </w:tcPr>
          <w:p w:rsidR="00400C86" w:rsidRPr="00006BE4" w:rsidRDefault="00400C86" w:rsidP="00DF7CCF">
            <w:pPr>
              <w:jc w:val="center"/>
              <w:rPr>
                <w:rFonts w:ascii="Palatino Linotype" w:hAnsi="Palatino Linotype" w:cs="Arial"/>
              </w:rPr>
            </w:pPr>
            <w:r w:rsidRPr="00006BE4">
              <w:rPr>
                <w:rFonts w:ascii="Palatino Linotype" w:hAnsi="Palatino Linotype" w:cs="Arial"/>
              </w:rPr>
              <w:t xml:space="preserve">32 </w:t>
            </w:r>
          </w:p>
        </w:tc>
        <w:tc>
          <w:tcPr>
            <w:tcW w:w="1354" w:type="dxa"/>
            <w:tcBorders>
              <w:top w:val="nil"/>
              <w:bottom w:val="nil"/>
            </w:tcBorders>
          </w:tcPr>
          <w:p w:rsidR="00400C86" w:rsidRPr="00006BE4" w:rsidRDefault="00400C86" w:rsidP="00DF7CCF">
            <w:pPr>
              <w:jc w:val="both"/>
              <w:rPr>
                <w:rFonts w:ascii="Palatino Linotype" w:hAnsi="Palatino Linotype" w:cs="Arial"/>
              </w:rPr>
            </w:pPr>
            <w:r w:rsidRPr="00006BE4">
              <w:rPr>
                <w:rFonts w:ascii="Palatino Linotype" w:hAnsi="Palatino Linotype" w:cs="Arial"/>
              </w:rPr>
              <w:t xml:space="preserve"> MP</w:t>
            </w:r>
          </w:p>
        </w:tc>
        <w:tc>
          <w:tcPr>
            <w:tcW w:w="1781" w:type="dxa"/>
            <w:tcBorders>
              <w:top w:val="nil"/>
              <w:bottom w:val="nil"/>
            </w:tcBorders>
          </w:tcPr>
          <w:p w:rsidR="00400C86" w:rsidRPr="00006BE4" w:rsidRDefault="00400C86" w:rsidP="00DF7CCF">
            <w:pPr>
              <w:rPr>
                <w:rFonts w:ascii="Palatino Linotype" w:hAnsi="Palatino Linotype" w:cs="Arial"/>
              </w:rPr>
            </w:pPr>
            <w:r w:rsidRPr="00006BE4">
              <w:rPr>
                <w:rFonts w:ascii="Palatino Linotype" w:hAnsi="Palatino Linotype" w:cs="Arial"/>
              </w:rPr>
              <w:t xml:space="preserve"> Cukup</w:t>
            </w:r>
          </w:p>
        </w:tc>
        <w:tc>
          <w:tcPr>
            <w:tcW w:w="1669" w:type="dxa"/>
            <w:tcBorders>
              <w:top w:val="nil"/>
              <w:bottom w:val="nil"/>
            </w:tcBorders>
          </w:tcPr>
          <w:p w:rsidR="00400C86" w:rsidRPr="00006BE4" w:rsidRDefault="00400C86" w:rsidP="00DF7CCF">
            <w:pPr>
              <w:jc w:val="both"/>
              <w:rPr>
                <w:rFonts w:ascii="Palatino Linotype" w:hAnsi="Palatino Linotype" w:cs="Arial"/>
              </w:rPr>
            </w:pPr>
            <w:r w:rsidRPr="00006BE4">
              <w:rPr>
                <w:rFonts w:ascii="Palatino Linotype" w:hAnsi="Palatino Linotype" w:cs="Arial"/>
              </w:rPr>
              <w:t xml:space="preserve">  32</w:t>
            </w:r>
          </w:p>
        </w:tc>
      </w:tr>
      <w:tr w:rsidR="00400C86" w:rsidRPr="00006BE4" w:rsidTr="00DF7CCF">
        <w:tc>
          <w:tcPr>
            <w:tcW w:w="1347" w:type="dxa"/>
            <w:tcBorders>
              <w:top w:val="nil"/>
              <w:bottom w:val="nil"/>
            </w:tcBorders>
          </w:tcPr>
          <w:p w:rsidR="00400C86" w:rsidRPr="00006BE4" w:rsidRDefault="00400C86" w:rsidP="00DF7CCF">
            <w:pPr>
              <w:jc w:val="center"/>
              <w:rPr>
                <w:rFonts w:ascii="Palatino Linotype" w:hAnsi="Palatino Linotype" w:cs="Arial"/>
              </w:rPr>
            </w:pPr>
            <w:r w:rsidRPr="00006BE4">
              <w:rPr>
                <w:rFonts w:ascii="Palatino Linotype" w:hAnsi="Palatino Linotype" w:cs="Arial"/>
              </w:rPr>
              <w:t>SO</w:t>
            </w:r>
          </w:p>
        </w:tc>
        <w:tc>
          <w:tcPr>
            <w:tcW w:w="1821" w:type="dxa"/>
            <w:tcBorders>
              <w:top w:val="nil"/>
              <w:bottom w:val="nil"/>
            </w:tcBorders>
          </w:tcPr>
          <w:p w:rsidR="00400C86" w:rsidRPr="00006BE4" w:rsidRDefault="00400C86" w:rsidP="00DF7CCF">
            <w:pPr>
              <w:rPr>
                <w:rFonts w:ascii="Palatino Linotype" w:hAnsi="Palatino Linotype" w:cs="Arial"/>
              </w:rPr>
            </w:pPr>
            <w:r w:rsidRPr="00006BE4">
              <w:rPr>
                <w:rFonts w:ascii="Palatino Linotype" w:hAnsi="Palatino Linotype" w:cs="Arial"/>
              </w:rPr>
              <w:t xml:space="preserve"> Cukup </w:t>
            </w:r>
          </w:p>
        </w:tc>
        <w:tc>
          <w:tcPr>
            <w:tcW w:w="983" w:type="dxa"/>
            <w:tcBorders>
              <w:top w:val="nil"/>
              <w:bottom w:val="nil"/>
            </w:tcBorders>
          </w:tcPr>
          <w:p w:rsidR="00400C86" w:rsidRPr="00006BE4" w:rsidRDefault="00400C86" w:rsidP="00DF7CCF">
            <w:pPr>
              <w:jc w:val="center"/>
              <w:rPr>
                <w:rFonts w:ascii="Palatino Linotype" w:hAnsi="Palatino Linotype" w:cs="Arial"/>
              </w:rPr>
            </w:pPr>
            <w:r w:rsidRPr="00006BE4">
              <w:rPr>
                <w:rFonts w:ascii="Palatino Linotype" w:hAnsi="Palatino Linotype" w:cs="Arial"/>
              </w:rPr>
              <w:t xml:space="preserve">31  </w:t>
            </w:r>
          </w:p>
        </w:tc>
        <w:tc>
          <w:tcPr>
            <w:tcW w:w="1354" w:type="dxa"/>
            <w:tcBorders>
              <w:top w:val="nil"/>
              <w:bottom w:val="nil"/>
            </w:tcBorders>
          </w:tcPr>
          <w:p w:rsidR="00400C86" w:rsidRPr="00006BE4" w:rsidRDefault="00400C86" w:rsidP="00DF7CCF">
            <w:pPr>
              <w:jc w:val="both"/>
              <w:rPr>
                <w:rFonts w:ascii="Palatino Linotype" w:hAnsi="Palatino Linotype" w:cs="Arial"/>
              </w:rPr>
            </w:pPr>
            <w:r w:rsidRPr="00006BE4">
              <w:rPr>
                <w:rFonts w:ascii="Palatino Linotype" w:hAnsi="Palatino Linotype" w:cs="Arial"/>
              </w:rPr>
              <w:t xml:space="preserve"> JC</w:t>
            </w:r>
          </w:p>
        </w:tc>
        <w:tc>
          <w:tcPr>
            <w:tcW w:w="1781" w:type="dxa"/>
            <w:tcBorders>
              <w:top w:val="nil"/>
              <w:bottom w:val="nil"/>
            </w:tcBorders>
          </w:tcPr>
          <w:p w:rsidR="00400C86" w:rsidRPr="00006BE4" w:rsidRDefault="00400C86" w:rsidP="00DF7CCF">
            <w:pPr>
              <w:rPr>
                <w:rFonts w:ascii="Palatino Linotype" w:hAnsi="Palatino Linotype" w:cs="Arial"/>
              </w:rPr>
            </w:pPr>
            <w:r w:rsidRPr="00006BE4">
              <w:rPr>
                <w:rFonts w:ascii="Palatino Linotype" w:hAnsi="Palatino Linotype" w:cs="Arial"/>
              </w:rPr>
              <w:t xml:space="preserve"> Cukup </w:t>
            </w:r>
          </w:p>
        </w:tc>
        <w:tc>
          <w:tcPr>
            <w:tcW w:w="1669" w:type="dxa"/>
            <w:tcBorders>
              <w:top w:val="nil"/>
              <w:bottom w:val="nil"/>
            </w:tcBorders>
          </w:tcPr>
          <w:p w:rsidR="00400C86" w:rsidRPr="00006BE4" w:rsidRDefault="00400C86" w:rsidP="00DF7CCF">
            <w:pPr>
              <w:jc w:val="both"/>
              <w:rPr>
                <w:rFonts w:ascii="Palatino Linotype" w:hAnsi="Palatino Linotype" w:cs="Arial"/>
              </w:rPr>
            </w:pPr>
            <w:r w:rsidRPr="00006BE4">
              <w:rPr>
                <w:rFonts w:ascii="Palatino Linotype" w:hAnsi="Palatino Linotype" w:cs="Arial"/>
              </w:rPr>
              <w:t xml:space="preserve">  31</w:t>
            </w:r>
          </w:p>
        </w:tc>
      </w:tr>
      <w:tr w:rsidR="00400C86" w:rsidRPr="00006BE4" w:rsidTr="00DF7CCF">
        <w:tc>
          <w:tcPr>
            <w:tcW w:w="1347" w:type="dxa"/>
            <w:tcBorders>
              <w:top w:val="nil"/>
              <w:bottom w:val="nil"/>
            </w:tcBorders>
          </w:tcPr>
          <w:p w:rsidR="00400C86" w:rsidRPr="00006BE4" w:rsidRDefault="00400C86" w:rsidP="00DF7CCF">
            <w:pPr>
              <w:jc w:val="center"/>
              <w:rPr>
                <w:rFonts w:ascii="Palatino Linotype" w:hAnsi="Palatino Linotype" w:cs="Arial"/>
              </w:rPr>
            </w:pPr>
            <w:r w:rsidRPr="00006BE4">
              <w:rPr>
                <w:rFonts w:ascii="Palatino Linotype" w:hAnsi="Palatino Linotype" w:cs="Arial"/>
              </w:rPr>
              <w:t>EC</w:t>
            </w:r>
          </w:p>
        </w:tc>
        <w:tc>
          <w:tcPr>
            <w:tcW w:w="1821" w:type="dxa"/>
            <w:tcBorders>
              <w:top w:val="nil"/>
              <w:bottom w:val="nil"/>
            </w:tcBorders>
          </w:tcPr>
          <w:p w:rsidR="00400C86" w:rsidRPr="00006BE4" w:rsidRDefault="00400C86" w:rsidP="00DF7CCF">
            <w:pPr>
              <w:rPr>
                <w:rFonts w:ascii="Palatino Linotype" w:hAnsi="Palatino Linotype" w:cs="Arial"/>
              </w:rPr>
            </w:pPr>
            <w:r w:rsidRPr="00006BE4">
              <w:rPr>
                <w:rFonts w:ascii="Palatino Linotype" w:hAnsi="Palatino Linotype" w:cs="Arial"/>
              </w:rPr>
              <w:t xml:space="preserve"> Rendah</w:t>
            </w:r>
          </w:p>
        </w:tc>
        <w:tc>
          <w:tcPr>
            <w:tcW w:w="983" w:type="dxa"/>
            <w:tcBorders>
              <w:top w:val="nil"/>
              <w:bottom w:val="nil"/>
            </w:tcBorders>
          </w:tcPr>
          <w:p w:rsidR="00400C86" w:rsidRPr="00006BE4" w:rsidRDefault="00400C86" w:rsidP="00DF7CCF">
            <w:pPr>
              <w:jc w:val="center"/>
              <w:rPr>
                <w:rFonts w:ascii="Palatino Linotype" w:hAnsi="Palatino Linotype" w:cs="Arial"/>
              </w:rPr>
            </w:pPr>
            <w:r w:rsidRPr="00006BE4">
              <w:rPr>
                <w:rFonts w:ascii="Palatino Linotype" w:hAnsi="Palatino Linotype" w:cs="Arial"/>
              </w:rPr>
              <w:t xml:space="preserve">28 </w:t>
            </w:r>
          </w:p>
        </w:tc>
        <w:tc>
          <w:tcPr>
            <w:tcW w:w="1354" w:type="dxa"/>
            <w:tcBorders>
              <w:top w:val="nil"/>
              <w:bottom w:val="nil"/>
            </w:tcBorders>
          </w:tcPr>
          <w:p w:rsidR="00400C86" w:rsidRPr="00006BE4" w:rsidRDefault="00400C86" w:rsidP="00DF7CCF">
            <w:pPr>
              <w:jc w:val="both"/>
              <w:rPr>
                <w:rFonts w:ascii="Palatino Linotype" w:hAnsi="Palatino Linotype" w:cs="Arial"/>
              </w:rPr>
            </w:pPr>
            <w:r w:rsidRPr="00006BE4">
              <w:rPr>
                <w:rFonts w:ascii="Palatino Linotype" w:hAnsi="Palatino Linotype" w:cs="Arial"/>
              </w:rPr>
              <w:t xml:space="preserve"> DN</w:t>
            </w:r>
          </w:p>
        </w:tc>
        <w:tc>
          <w:tcPr>
            <w:tcW w:w="1781" w:type="dxa"/>
            <w:tcBorders>
              <w:top w:val="nil"/>
              <w:bottom w:val="nil"/>
            </w:tcBorders>
          </w:tcPr>
          <w:p w:rsidR="00400C86" w:rsidRPr="00006BE4" w:rsidRDefault="00400C86" w:rsidP="00DF7CCF">
            <w:pPr>
              <w:rPr>
                <w:rFonts w:ascii="Palatino Linotype" w:hAnsi="Palatino Linotype" w:cs="Arial"/>
              </w:rPr>
            </w:pPr>
            <w:r w:rsidRPr="00006BE4">
              <w:rPr>
                <w:rFonts w:ascii="Palatino Linotype" w:hAnsi="Palatino Linotype" w:cs="Arial"/>
              </w:rPr>
              <w:t xml:space="preserve"> Rendah</w:t>
            </w:r>
          </w:p>
        </w:tc>
        <w:tc>
          <w:tcPr>
            <w:tcW w:w="1669" w:type="dxa"/>
            <w:tcBorders>
              <w:top w:val="nil"/>
              <w:bottom w:val="nil"/>
            </w:tcBorders>
          </w:tcPr>
          <w:p w:rsidR="00400C86" w:rsidRPr="00006BE4" w:rsidRDefault="00400C86" w:rsidP="00DF7CCF">
            <w:pPr>
              <w:jc w:val="both"/>
              <w:rPr>
                <w:rFonts w:ascii="Palatino Linotype" w:hAnsi="Palatino Linotype" w:cs="Arial"/>
              </w:rPr>
            </w:pPr>
            <w:r w:rsidRPr="00006BE4">
              <w:rPr>
                <w:rFonts w:ascii="Palatino Linotype" w:hAnsi="Palatino Linotype" w:cs="Arial"/>
              </w:rPr>
              <w:t xml:space="preserve">  28</w:t>
            </w:r>
          </w:p>
        </w:tc>
      </w:tr>
      <w:tr w:rsidR="00400C86" w:rsidRPr="00006BE4" w:rsidTr="00DF7CCF">
        <w:tc>
          <w:tcPr>
            <w:tcW w:w="1347" w:type="dxa"/>
            <w:tcBorders>
              <w:top w:val="nil"/>
              <w:bottom w:val="nil"/>
            </w:tcBorders>
          </w:tcPr>
          <w:p w:rsidR="00400C86" w:rsidRPr="00006BE4" w:rsidRDefault="00400C86" w:rsidP="00DF7CCF">
            <w:pPr>
              <w:jc w:val="center"/>
              <w:rPr>
                <w:rFonts w:ascii="Palatino Linotype" w:hAnsi="Palatino Linotype" w:cs="Arial"/>
              </w:rPr>
            </w:pPr>
            <w:r w:rsidRPr="00006BE4">
              <w:rPr>
                <w:rFonts w:ascii="Palatino Linotype" w:hAnsi="Palatino Linotype" w:cs="Arial"/>
              </w:rPr>
              <w:t>ADS</w:t>
            </w:r>
          </w:p>
        </w:tc>
        <w:tc>
          <w:tcPr>
            <w:tcW w:w="1821" w:type="dxa"/>
            <w:tcBorders>
              <w:top w:val="nil"/>
              <w:bottom w:val="nil"/>
            </w:tcBorders>
          </w:tcPr>
          <w:p w:rsidR="00400C86" w:rsidRPr="00006BE4" w:rsidRDefault="00400C86" w:rsidP="00DF7CCF">
            <w:pPr>
              <w:rPr>
                <w:rFonts w:ascii="Palatino Linotype" w:hAnsi="Palatino Linotype" w:cs="Arial"/>
              </w:rPr>
            </w:pPr>
            <w:r w:rsidRPr="00006BE4">
              <w:rPr>
                <w:rFonts w:ascii="Palatino Linotype" w:hAnsi="Palatino Linotype" w:cs="Arial"/>
              </w:rPr>
              <w:t xml:space="preserve"> Rendah</w:t>
            </w:r>
          </w:p>
        </w:tc>
        <w:tc>
          <w:tcPr>
            <w:tcW w:w="983" w:type="dxa"/>
            <w:tcBorders>
              <w:top w:val="nil"/>
              <w:bottom w:val="nil"/>
            </w:tcBorders>
          </w:tcPr>
          <w:p w:rsidR="00400C86" w:rsidRPr="00006BE4" w:rsidRDefault="00400C86" w:rsidP="00DF7CCF">
            <w:pPr>
              <w:jc w:val="center"/>
              <w:rPr>
                <w:rFonts w:ascii="Palatino Linotype" w:hAnsi="Palatino Linotype" w:cs="Arial"/>
              </w:rPr>
            </w:pPr>
            <w:r w:rsidRPr="00006BE4">
              <w:rPr>
                <w:rFonts w:ascii="Palatino Linotype" w:hAnsi="Palatino Linotype" w:cs="Arial"/>
              </w:rPr>
              <w:t xml:space="preserve">27 </w:t>
            </w:r>
          </w:p>
        </w:tc>
        <w:tc>
          <w:tcPr>
            <w:tcW w:w="1354" w:type="dxa"/>
            <w:tcBorders>
              <w:top w:val="nil"/>
              <w:bottom w:val="nil"/>
            </w:tcBorders>
          </w:tcPr>
          <w:p w:rsidR="00400C86" w:rsidRPr="00006BE4" w:rsidRDefault="00400C86" w:rsidP="00DF7CCF">
            <w:pPr>
              <w:jc w:val="both"/>
              <w:rPr>
                <w:rFonts w:ascii="Palatino Linotype" w:hAnsi="Palatino Linotype" w:cs="Arial"/>
              </w:rPr>
            </w:pPr>
            <w:r w:rsidRPr="00006BE4">
              <w:rPr>
                <w:rFonts w:ascii="Palatino Linotype" w:hAnsi="Palatino Linotype" w:cs="Arial"/>
              </w:rPr>
              <w:t xml:space="preserve"> AFR</w:t>
            </w:r>
          </w:p>
        </w:tc>
        <w:tc>
          <w:tcPr>
            <w:tcW w:w="1781" w:type="dxa"/>
            <w:tcBorders>
              <w:top w:val="nil"/>
              <w:bottom w:val="nil"/>
            </w:tcBorders>
          </w:tcPr>
          <w:p w:rsidR="00400C86" w:rsidRPr="00006BE4" w:rsidRDefault="00400C86" w:rsidP="00DF7CCF">
            <w:pPr>
              <w:rPr>
                <w:rFonts w:ascii="Palatino Linotype" w:hAnsi="Palatino Linotype" w:cs="Arial"/>
              </w:rPr>
            </w:pPr>
            <w:r w:rsidRPr="00006BE4">
              <w:rPr>
                <w:rFonts w:ascii="Palatino Linotype" w:hAnsi="Palatino Linotype" w:cs="Arial"/>
              </w:rPr>
              <w:t xml:space="preserve"> Rendah</w:t>
            </w:r>
          </w:p>
        </w:tc>
        <w:tc>
          <w:tcPr>
            <w:tcW w:w="1669" w:type="dxa"/>
            <w:tcBorders>
              <w:top w:val="nil"/>
              <w:bottom w:val="nil"/>
            </w:tcBorders>
          </w:tcPr>
          <w:p w:rsidR="00400C86" w:rsidRPr="00006BE4" w:rsidRDefault="00400C86" w:rsidP="00DF7CCF">
            <w:pPr>
              <w:jc w:val="both"/>
              <w:rPr>
                <w:rFonts w:ascii="Palatino Linotype" w:hAnsi="Palatino Linotype" w:cs="Arial"/>
              </w:rPr>
            </w:pPr>
            <w:r w:rsidRPr="00006BE4">
              <w:rPr>
                <w:rFonts w:ascii="Palatino Linotype" w:hAnsi="Palatino Linotype" w:cs="Arial"/>
              </w:rPr>
              <w:t xml:space="preserve">  27</w:t>
            </w:r>
          </w:p>
        </w:tc>
      </w:tr>
      <w:tr w:rsidR="00400C86" w:rsidRPr="00006BE4" w:rsidTr="00DF7CCF">
        <w:tc>
          <w:tcPr>
            <w:tcW w:w="1347" w:type="dxa"/>
            <w:tcBorders>
              <w:top w:val="nil"/>
              <w:bottom w:val="nil"/>
            </w:tcBorders>
          </w:tcPr>
          <w:p w:rsidR="00400C86" w:rsidRPr="00006BE4" w:rsidRDefault="00400C86" w:rsidP="00DF7CCF">
            <w:pPr>
              <w:jc w:val="center"/>
              <w:rPr>
                <w:rFonts w:ascii="Palatino Linotype" w:hAnsi="Palatino Linotype" w:cs="Arial"/>
              </w:rPr>
            </w:pPr>
            <w:r w:rsidRPr="00006BE4">
              <w:rPr>
                <w:rFonts w:ascii="Palatino Linotype" w:hAnsi="Palatino Linotype" w:cs="Arial"/>
              </w:rPr>
              <w:t>MPR</w:t>
            </w:r>
          </w:p>
        </w:tc>
        <w:tc>
          <w:tcPr>
            <w:tcW w:w="1821" w:type="dxa"/>
            <w:tcBorders>
              <w:top w:val="nil"/>
              <w:bottom w:val="nil"/>
            </w:tcBorders>
          </w:tcPr>
          <w:p w:rsidR="00400C86" w:rsidRPr="00006BE4" w:rsidRDefault="00400C86" w:rsidP="00DF7CCF">
            <w:pPr>
              <w:rPr>
                <w:rFonts w:ascii="Palatino Linotype" w:hAnsi="Palatino Linotype" w:cs="Arial"/>
              </w:rPr>
            </w:pPr>
            <w:r w:rsidRPr="00006BE4">
              <w:rPr>
                <w:rFonts w:ascii="Palatino Linotype" w:hAnsi="Palatino Linotype" w:cs="Arial"/>
              </w:rPr>
              <w:t xml:space="preserve"> Sangat rendah</w:t>
            </w:r>
          </w:p>
        </w:tc>
        <w:tc>
          <w:tcPr>
            <w:tcW w:w="983" w:type="dxa"/>
            <w:tcBorders>
              <w:top w:val="nil"/>
              <w:bottom w:val="nil"/>
            </w:tcBorders>
          </w:tcPr>
          <w:p w:rsidR="00400C86" w:rsidRPr="00006BE4" w:rsidRDefault="00400C86" w:rsidP="00DF7CCF">
            <w:pPr>
              <w:jc w:val="center"/>
              <w:rPr>
                <w:rFonts w:ascii="Palatino Linotype" w:hAnsi="Palatino Linotype" w:cs="Arial"/>
              </w:rPr>
            </w:pPr>
            <w:r w:rsidRPr="00006BE4">
              <w:rPr>
                <w:rFonts w:ascii="Palatino Linotype" w:hAnsi="Palatino Linotype" w:cs="Arial"/>
              </w:rPr>
              <w:t xml:space="preserve">23 </w:t>
            </w:r>
          </w:p>
        </w:tc>
        <w:tc>
          <w:tcPr>
            <w:tcW w:w="1354" w:type="dxa"/>
            <w:tcBorders>
              <w:top w:val="nil"/>
              <w:bottom w:val="nil"/>
            </w:tcBorders>
          </w:tcPr>
          <w:p w:rsidR="00400C86" w:rsidRPr="00006BE4" w:rsidRDefault="00400C86" w:rsidP="00DF7CCF">
            <w:pPr>
              <w:jc w:val="both"/>
              <w:rPr>
                <w:rFonts w:ascii="Palatino Linotype" w:hAnsi="Palatino Linotype" w:cs="Arial"/>
              </w:rPr>
            </w:pPr>
            <w:r w:rsidRPr="00006BE4">
              <w:rPr>
                <w:rFonts w:ascii="Palatino Linotype" w:hAnsi="Palatino Linotype" w:cs="Arial"/>
              </w:rPr>
              <w:t xml:space="preserve"> BS</w:t>
            </w:r>
          </w:p>
        </w:tc>
        <w:tc>
          <w:tcPr>
            <w:tcW w:w="1781" w:type="dxa"/>
            <w:tcBorders>
              <w:top w:val="nil"/>
              <w:bottom w:val="nil"/>
            </w:tcBorders>
          </w:tcPr>
          <w:p w:rsidR="00400C86" w:rsidRPr="00006BE4" w:rsidRDefault="00400C86" w:rsidP="00DF7CCF">
            <w:pPr>
              <w:rPr>
                <w:rFonts w:ascii="Palatino Linotype" w:hAnsi="Palatino Linotype" w:cs="Arial"/>
              </w:rPr>
            </w:pPr>
            <w:r w:rsidRPr="00006BE4">
              <w:rPr>
                <w:rFonts w:ascii="Palatino Linotype" w:hAnsi="Palatino Linotype" w:cs="Arial"/>
              </w:rPr>
              <w:t xml:space="preserve">  Sangat rendah</w:t>
            </w:r>
          </w:p>
        </w:tc>
        <w:tc>
          <w:tcPr>
            <w:tcW w:w="1669" w:type="dxa"/>
            <w:tcBorders>
              <w:top w:val="nil"/>
              <w:bottom w:val="nil"/>
            </w:tcBorders>
          </w:tcPr>
          <w:p w:rsidR="00400C86" w:rsidRPr="00006BE4" w:rsidRDefault="00400C86" w:rsidP="00DF7CCF">
            <w:pPr>
              <w:jc w:val="both"/>
              <w:rPr>
                <w:rFonts w:ascii="Palatino Linotype" w:hAnsi="Palatino Linotype" w:cs="Arial"/>
              </w:rPr>
            </w:pPr>
            <w:r w:rsidRPr="00006BE4">
              <w:rPr>
                <w:rFonts w:ascii="Palatino Linotype" w:hAnsi="Palatino Linotype" w:cs="Arial"/>
              </w:rPr>
              <w:t xml:space="preserve">  23</w:t>
            </w:r>
          </w:p>
        </w:tc>
      </w:tr>
      <w:tr w:rsidR="00400C86" w:rsidRPr="00006BE4" w:rsidTr="00DF7CCF">
        <w:trPr>
          <w:trHeight w:val="600"/>
        </w:trPr>
        <w:tc>
          <w:tcPr>
            <w:tcW w:w="1347" w:type="dxa"/>
            <w:tcBorders>
              <w:top w:val="nil"/>
              <w:bottom w:val="single" w:sz="4" w:space="0" w:color="auto"/>
            </w:tcBorders>
          </w:tcPr>
          <w:p w:rsidR="00400C86" w:rsidRPr="00006BE4" w:rsidRDefault="00400C86" w:rsidP="00DF7CCF">
            <w:pPr>
              <w:jc w:val="center"/>
              <w:rPr>
                <w:rFonts w:ascii="Palatino Linotype" w:hAnsi="Palatino Linotype" w:cs="Arial"/>
              </w:rPr>
            </w:pPr>
            <w:r w:rsidRPr="00006BE4">
              <w:rPr>
                <w:rFonts w:ascii="Palatino Linotype" w:hAnsi="Palatino Linotype" w:cs="Arial"/>
              </w:rPr>
              <w:t>JJ</w:t>
            </w:r>
          </w:p>
        </w:tc>
        <w:tc>
          <w:tcPr>
            <w:tcW w:w="1821" w:type="dxa"/>
            <w:tcBorders>
              <w:top w:val="nil"/>
              <w:bottom w:val="single" w:sz="4" w:space="0" w:color="auto"/>
            </w:tcBorders>
          </w:tcPr>
          <w:p w:rsidR="00400C86" w:rsidRPr="00006BE4" w:rsidRDefault="00400C86" w:rsidP="00DF7CCF">
            <w:pPr>
              <w:rPr>
                <w:rFonts w:ascii="Palatino Linotype" w:hAnsi="Palatino Linotype" w:cs="Arial"/>
              </w:rPr>
            </w:pPr>
            <w:r w:rsidRPr="00006BE4">
              <w:rPr>
                <w:rFonts w:ascii="Palatino Linotype" w:hAnsi="Palatino Linotype" w:cs="Arial"/>
              </w:rPr>
              <w:t xml:space="preserve"> Sangat rendah </w:t>
            </w:r>
          </w:p>
        </w:tc>
        <w:tc>
          <w:tcPr>
            <w:tcW w:w="983" w:type="dxa"/>
            <w:tcBorders>
              <w:top w:val="nil"/>
              <w:bottom w:val="single" w:sz="4" w:space="0" w:color="auto"/>
            </w:tcBorders>
          </w:tcPr>
          <w:p w:rsidR="00400C86" w:rsidRPr="00006BE4" w:rsidRDefault="00400C86" w:rsidP="00DF7CCF">
            <w:pPr>
              <w:jc w:val="center"/>
              <w:rPr>
                <w:rFonts w:ascii="Palatino Linotype" w:hAnsi="Palatino Linotype" w:cs="Arial"/>
              </w:rPr>
            </w:pPr>
            <w:r w:rsidRPr="00006BE4">
              <w:rPr>
                <w:rFonts w:ascii="Palatino Linotype" w:hAnsi="Palatino Linotype" w:cs="Arial"/>
              </w:rPr>
              <w:t xml:space="preserve">22 </w:t>
            </w:r>
          </w:p>
        </w:tc>
        <w:tc>
          <w:tcPr>
            <w:tcW w:w="1354" w:type="dxa"/>
            <w:tcBorders>
              <w:top w:val="nil"/>
              <w:bottom w:val="single" w:sz="4" w:space="0" w:color="auto"/>
            </w:tcBorders>
          </w:tcPr>
          <w:p w:rsidR="00400C86" w:rsidRPr="00006BE4" w:rsidRDefault="00400C86" w:rsidP="00DF7CCF">
            <w:pPr>
              <w:jc w:val="both"/>
              <w:rPr>
                <w:rFonts w:ascii="Palatino Linotype" w:hAnsi="Palatino Linotype" w:cs="Arial"/>
              </w:rPr>
            </w:pPr>
            <w:r w:rsidRPr="00006BE4">
              <w:rPr>
                <w:rFonts w:ascii="Palatino Linotype" w:hAnsi="Palatino Linotype" w:cs="Arial"/>
              </w:rPr>
              <w:t xml:space="preserve"> AF</w:t>
            </w:r>
          </w:p>
        </w:tc>
        <w:tc>
          <w:tcPr>
            <w:tcW w:w="1781" w:type="dxa"/>
            <w:tcBorders>
              <w:top w:val="nil"/>
              <w:bottom w:val="single" w:sz="4" w:space="0" w:color="auto"/>
            </w:tcBorders>
          </w:tcPr>
          <w:p w:rsidR="00400C86" w:rsidRPr="00006BE4" w:rsidRDefault="00400C86" w:rsidP="00DF7CCF">
            <w:pPr>
              <w:rPr>
                <w:rFonts w:ascii="Palatino Linotype" w:hAnsi="Palatino Linotype" w:cs="Arial"/>
              </w:rPr>
            </w:pPr>
            <w:r w:rsidRPr="00006BE4">
              <w:rPr>
                <w:rFonts w:ascii="Palatino Linotype" w:hAnsi="Palatino Linotype" w:cs="Arial"/>
              </w:rPr>
              <w:t xml:space="preserve">  Sangat rendah </w:t>
            </w:r>
          </w:p>
        </w:tc>
        <w:tc>
          <w:tcPr>
            <w:tcW w:w="1669" w:type="dxa"/>
            <w:tcBorders>
              <w:top w:val="nil"/>
              <w:bottom w:val="single" w:sz="4" w:space="0" w:color="auto"/>
            </w:tcBorders>
          </w:tcPr>
          <w:p w:rsidR="00400C86" w:rsidRPr="00006BE4" w:rsidRDefault="00400C86" w:rsidP="00DF7CCF">
            <w:pPr>
              <w:jc w:val="both"/>
              <w:rPr>
                <w:rFonts w:ascii="Palatino Linotype" w:hAnsi="Palatino Linotype" w:cs="Arial"/>
              </w:rPr>
            </w:pPr>
            <w:r w:rsidRPr="00006BE4">
              <w:rPr>
                <w:rFonts w:ascii="Palatino Linotype" w:hAnsi="Palatino Linotype" w:cs="Arial"/>
              </w:rPr>
              <w:t xml:space="preserve">  22</w:t>
            </w:r>
          </w:p>
        </w:tc>
      </w:tr>
    </w:tbl>
    <w:p w:rsidR="00400C86" w:rsidRPr="00006BE4" w:rsidRDefault="00400C86" w:rsidP="00400C86">
      <w:pPr>
        <w:spacing w:line="240" w:lineRule="auto"/>
        <w:jc w:val="both"/>
        <w:rPr>
          <w:rFonts w:ascii="Palatino Linotype" w:hAnsi="Palatino Linotype" w:cs="Arial"/>
          <w:b/>
        </w:rPr>
      </w:pPr>
    </w:p>
    <w:p w:rsidR="00B806DF" w:rsidRPr="00006BE4" w:rsidRDefault="00B806DF" w:rsidP="00400C86">
      <w:pPr>
        <w:spacing w:line="240" w:lineRule="auto"/>
        <w:jc w:val="both"/>
        <w:rPr>
          <w:rFonts w:ascii="Palatino Linotype" w:hAnsi="Palatino Linotype" w:cs="Arial"/>
          <w:b/>
        </w:rPr>
      </w:pPr>
    </w:p>
    <w:p w:rsidR="00400C86" w:rsidRPr="00006BE4" w:rsidRDefault="00400C86" w:rsidP="006676AD">
      <w:pPr>
        <w:spacing w:line="360" w:lineRule="auto"/>
        <w:jc w:val="both"/>
        <w:rPr>
          <w:rFonts w:ascii="Palatino Linotype" w:hAnsi="Palatino Linotype" w:cs="Arial"/>
        </w:rPr>
      </w:pPr>
      <w:r w:rsidRPr="00006BE4">
        <w:rPr>
          <w:rFonts w:ascii="Palatino Linotype" w:hAnsi="Palatino Linotype" w:cs="Arial"/>
        </w:rPr>
        <w:t xml:space="preserve"> </w:t>
      </w:r>
      <w:proofErr w:type="gramStart"/>
      <w:r w:rsidRPr="00006BE4">
        <w:rPr>
          <w:rFonts w:ascii="Palatino Linotype" w:hAnsi="Palatino Linotype" w:cs="Arial"/>
        </w:rPr>
        <w:t>Jumlah keseluruhan partisipan penelitian dalam penelitian ini berjumlah 16 orang.</w:t>
      </w:r>
      <w:proofErr w:type="gramEnd"/>
      <w:r w:rsidRPr="00006BE4">
        <w:rPr>
          <w:rFonts w:ascii="Palatino Linotype" w:hAnsi="Palatino Linotype" w:cs="Arial"/>
        </w:rPr>
        <w:t xml:space="preserve"> </w:t>
      </w:r>
      <w:proofErr w:type="gramStart"/>
      <w:r w:rsidRPr="00006BE4">
        <w:rPr>
          <w:rFonts w:ascii="Palatino Linotype" w:hAnsi="Palatino Linotype" w:cs="Arial"/>
        </w:rPr>
        <w:t>Kemudian peneliti membagi partisipan penelitian menjadi dua kelompok yaitu 8 partisipan penelitian di kelompok kontrol dan 8 partisipan penelitian di kelompok eksperimen.</w:t>
      </w:r>
      <w:proofErr w:type="gramEnd"/>
      <w:r w:rsidRPr="00006BE4">
        <w:rPr>
          <w:rFonts w:ascii="Palatino Linotype" w:hAnsi="Palatino Linotype" w:cs="Arial"/>
        </w:rPr>
        <w:t xml:space="preserve"> </w:t>
      </w:r>
    </w:p>
    <w:p w:rsidR="00400C86" w:rsidRPr="00006BE4" w:rsidRDefault="00400C86" w:rsidP="006676AD">
      <w:pPr>
        <w:spacing w:line="360" w:lineRule="auto"/>
        <w:jc w:val="both"/>
        <w:rPr>
          <w:rFonts w:ascii="Palatino Linotype" w:hAnsi="Palatino Linotype" w:cs="Arial"/>
        </w:rPr>
      </w:pPr>
      <w:r w:rsidRPr="00006BE4">
        <w:rPr>
          <w:rFonts w:ascii="Palatino Linotype" w:hAnsi="Palatino Linotype" w:cs="Arial"/>
        </w:rPr>
        <w:t xml:space="preserve">     Pelaksanaan pengambilan data </w:t>
      </w:r>
      <w:r w:rsidRPr="00006BE4">
        <w:rPr>
          <w:rFonts w:ascii="Palatino Linotype" w:hAnsi="Palatino Linotype" w:cs="Arial"/>
          <w:i/>
        </w:rPr>
        <w:t>post-test</w:t>
      </w:r>
      <w:r w:rsidRPr="00006BE4">
        <w:rPr>
          <w:rFonts w:ascii="Palatino Linotype" w:hAnsi="Palatino Linotype" w:cs="Arial"/>
        </w:rPr>
        <w:t xml:space="preserve"> dilakukan pada hari yang </w:t>
      </w:r>
      <w:proofErr w:type="gramStart"/>
      <w:r w:rsidRPr="00006BE4">
        <w:rPr>
          <w:rFonts w:ascii="Palatino Linotype" w:hAnsi="Palatino Linotype" w:cs="Arial"/>
        </w:rPr>
        <w:t>sama</w:t>
      </w:r>
      <w:proofErr w:type="gramEnd"/>
      <w:r w:rsidRPr="00006BE4">
        <w:rPr>
          <w:rFonts w:ascii="Palatino Linotype" w:hAnsi="Palatino Linotype" w:cs="Arial"/>
        </w:rPr>
        <w:t xml:space="preserve"> dengan pelaksanaan intervensi sesi kedelapan yaitu pada hari Jum’at 11 November 2016 pada jam pulang sekolah yaitu pukul 11.00-11.50 WIB. </w:t>
      </w:r>
      <w:proofErr w:type="gramStart"/>
      <w:r w:rsidRPr="00006BE4">
        <w:rPr>
          <w:rFonts w:ascii="Palatino Linotype" w:hAnsi="Palatino Linotype" w:cs="Arial"/>
        </w:rPr>
        <w:t xml:space="preserve">Pada </w:t>
      </w:r>
      <w:r w:rsidRPr="00006BE4">
        <w:rPr>
          <w:rFonts w:ascii="Palatino Linotype" w:hAnsi="Palatino Linotype" w:cs="Arial"/>
        </w:rPr>
        <w:lastRenderedPageBreak/>
        <w:t>pukul 10.50 ada salah seorang siswa yang menemui peneliti dan meminta peneliti untuk bersiap-siap melakukan pengambilan data.</w:t>
      </w:r>
      <w:proofErr w:type="gramEnd"/>
      <w:r w:rsidRPr="00006BE4">
        <w:rPr>
          <w:rFonts w:ascii="Palatino Linotype" w:hAnsi="Palatino Linotype" w:cs="Arial"/>
        </w:rPr>
        <w:t xml:space="preserve"> </w:t>
      </w:r>
      <w:proofErr w:type="gramStart"/>
      <w:r w:rsidRPr="00006BE4">
        <w:rPr>
          <w:rFonts w:ascii="Palatino Linotype" w:hAnsi="Palatino Linotype" w:cs="Arial"/>
        </w:rPr>
        <w:t xml:space="preserve">Akhirnya peneliti menuju ke kelas dan memanggil enam belas orang partisipan penelitian baik kelompok kontrol atau pun kelompok eksperimen untuk mengerjakan </w:t>
      </w:r>
      <w:r w:rsidRPr="00006BE4">
        <w:rPr>
          <w:rFonts w:ascii="Palatino Linotype" w:hAnsi="Palatino Linotype" w:cs="Arial"/>
          <w:i/>
        </w:rPr>
        <w:t>post-test.</w:t>
      </w:r>
      <w:proofErr w:type="gramEnd"/>
      <w:r w:rsidRPr="00006BE4">
        <w:rPr>
          <w:rFonts w:ascii="Palatino Linotype" w:hAnsi="Palatino Linotype" w:cs="Arial"/>
        </w:rPr>
        <w:t xml:space="preserve"> </w:t>
      </w:r>
      <w:proofErr w:type="gramStart"/>
      <w:r w:rsidRPr="00006BE4">
        <w:rPr>
          <w:rFonts w:ascii="Palatino Linotype" w:hAnsi="Palatino Linotype" w:cs="Arial"/>
        </w:rPr>
        <w:t>Peneliti mengajak enam belas partisipan penelitian menuju ruang serbaguna kemudian Peneliti meminta partisipan penelitian untuk memilih tempat duduk.</w:t>
      </w:r>
      <w:proofErr w:type="gramEnd"/>
      <w:r w:rsidRPr="00006BE4">
        <w:rPr>
          <w:rFonts w:ascii="Palatino Linotype" w:hAnsi="Palatino Linotype" w:cs="Arial"/>
        </w:rPr>
        <w:t xml:space="preserve"> </w:t>
      </w:r>
      <w:proofErr w:type="gramStart"/>
      <w:r w:rsidRPr="00006BE4">
        <w:rPr>
          <w:rFonts w:ascii="Palatino Linotype" w:hAnsi="Palatino Linotype" w:cs="Arial"/>
        </w:rPr>
        <w:t>Setelah semua partisiapan duduk, peneliti membagikan kuesioner Pemahaman Tema Moral (PTM) dan meminta peserta mengerjakannya.</w:t>
      </w:r>
      <w:proofErr w:type="gramEnd"/>
      <w:r w:rsidRPr="00006BE4">
        <w:rPr>
          <w:rFonts w:ascii="Palatino Linotype" w:hAnsi="Palatino Linotype" w:cs="Arial"/>
        </w:rPr>
        <w:t xml:space="preserve"> </w:t>
      </w:r>
      <w:proofErr w:type="gramStart"/>
      <w:r w:rsidRPr="00006BE4">
        <w:rPr>
          <w:rFonts w:ascii="Palatino Linotype" w:hAnsi="Palatino Linotype" w:cs="Arial"/>
        </w:rPr>
        <w:t xml:space="preserve">Data selengkapnya mengenai skor </w:t>
      </w:r>
      <w:r w:rsidRPr="00006BE4">
        <w:rPr>
          <w:rFonts w:ascii="Palatino Linotype" w:hAnsi="Palatino Linotype" w:cs="Arial"/>
          <w:i/>
        </w:rPr>
        <w:t>post-test</w:t>
      </w:r>
      <w:r w:rsidRPr="00006BE4">
        <w:rPr>
          <w:rFonts w:ascii="Palatino Linotype" w:hAnsi="Palatino Linotype" w:cs="Arial"/>
        </w:rPr>
        <w:t xml:space="preserve"> dapat dilihat pada lampiran 11 sedangkan, informasi ri</w:t>
      </w:r>
      <w:r w:rsidR="00853EC7">
        <w:rPr>
          <w:rFonts w:ascii="Palatino Linotype" w:hAnsi="Palatino Linotype" w:cs="Arial"/>
        </w:rPr>
        <w:t>ngkas dapat dilihat pada tabel 2</w:t>
      </w:r>
      <w:r w:rsidRPr="00006BE4">
        <w:rPr>
          <w:rFonts w:ascii="Palatino Linotype" w:hAnsi="Palatino Linotype" w:cs="Arial"/>
        </w:rPr>
        <w:t xml:space="preserve"> di bawah ini.</w:t>
      </w:r>
      <w:proofErr w:type="gramEnd"/>
    </w:p>
    <w:p w:rsidR="00400C86" w:rsidRPr="00006BE4" w:rsidRDefault="00853EC7" w:rsidP="00400C86">
      <w:pPr>
        <w:spacing w:line="240" w:lineRule="auto"/>
        <w:jc w:val="both"/>
        <w:rPr>
          <w:rFonts w:ascii="Palatino Linotype" w:hAnsi="Palatino Linotype" w:cs="Arial"/>
        </w:rPr>
      </w:pPr>
      <w:r>
        <w:rPr>
          <w:rFonts w:ascii="Palatino Linotype" w:hAnsi="Palatino Linotype" w:cs="Arial"/>
        </w:rPr>
        <w:t>Tabel 2</w:t>
      </w:r>
      <w:r w:rsidR="00400C86" w:rsidRPr="00006BE4">
        <w:rPr>
          <w:rFonts w:ascii="Palatino Linotype" w:hAnsi="Palatino Linotype" w:cs="Arial"/>
        </w:rPr>
        <w:t xml:space="preserve"> </w:t>
      </w:r>
    </w:p>
    <w:p w:rsidR="00400C86" w:rsidRPr="00006BE4" w:rsidRDefault="00400C86" w:rsidP="00400C86">
      <w:pPr>
        <w:spacing w:line="240" w:lineRule="auto"/>
        <w:jc w:val="both"/>
        <w:rPr>
          <w:rFonts w:ascii="Palatino Linotype" w:hAnsi="Palatino Linotype" w:cs="Arial"/>
        </w:rPr>
      </w:pPr>
      <w:r w:rsidRPr="00006BE4">
        <w:rPr>
          <w:rFonts w:ascii="Palatino Linotype" w:hAnsi="Palatino Linotype" w:cs="Arial"/>
          <w:i/>
        </w:rPr>
        <w:t>Gambaran Data Post-Test</w:t>
      </w:r>
    </w:p>
    <w:tbl>
      <w:tblPr>
        <w:tblStyle w:val="TableGrid"/>
        <w:tblW w:w="0" w:type="auto"/>
        <w:jc w:val="center"/>
        <w:tblLook w:val="04A0" w:firstRow="1" w:lastRow="0" w:firstColumn="1" w:lastColumn="0" w:noHBand="0" w:noVBand="1"/>
      </w:tblPr>
      <w:tblGrid>
        <w:gridCol w:w="1425"/>
        <w:gridCol w:w="1351"/>
        <w:gridCol w:w="1341"/>
        <w:gridCol w:w="1344"/>
        <w:gridCol w:w="1768"/>
        <w:gridCol w:w="924"/>
      </w:tblGrid>
      <w:tr w:rsidR="00400C86" w:rsidRPr="00006BE4" w:rsidTr="00DF7CCF">
        <w:trPr>
          <w:jc w:val="center"/>
        </w:trPr>
        <w:tc>
          <w:tcPr>
            <w:tcW w:w="1358" w:type="dxa"/>
            <w:tcBorders>
              <w:left w:val="nil"/>
              <w:right w:val="nil"/>
            </w:tcBorders>
          </w:tcPr>
          <w:p w:rsidR="00400C86" w:rsidRPr="00006BE4" w:rsidRDefault="00853EC7" w:rsidP="00DF7CCF">
            <w:pPr>
              <w:spacing w:line="276" w:lineRule="auto"/>
              <w:jc w:val="center"/>
              <w:rPr>
                <w:rFonts w:ascii="Palatino Linotype" w:hAnsi="Palatino Linotype" w:cs="Arial"/>
                <w:b/>
              </w:rPr>
            </w:pPr>
            <w:r>
              <w:rPr>
                <w:rFonts w:ascii="Palatino Linotype" w:hAnsi="Palatino Linotype" w:cs="Arial"/>
                <w:b/>
              </w:rPr>
              <w:t>Insial Kelompok Eksperimen</w:t>
            </w:r>
          </w:p>
        </w:tc>
        <w:tc>
          <w:tcPr>
            <w:tcW w:w="1358" w:type="dxa"/>
            <w:tcBorders>
              <w:left w:val="nil"/>
              <w:right w:val="nil"/>
            </w:tcBorders>
          </w:tcPr>
          <w:p w:rsidR="00400C86" w:rsidRPr="00006BE4" w:rsidRDefault="00400C86" w:rsidP="00DF7CCF">
            <w:pPr>
              <w:spacing w:line="276" w:lineRule="auto"/>
              <w:jc w:val="center"/>
              <w:rPr>
                <w:rFonts w:ascii="Palatino Linotype" w:hAnsi="Palatino Linotype" w:cs="Arial"/>
                <w:b/>
              </w:rPr>
            </w:pPr>
            <w:r w:rsidRPr="00006BE4">
              <w:rPr>
                <w:rFonts w:ascii="Palatino Linotype" w:hAnsi="Palatino Linotype" w:cs="Arial"/>
                <w:b/>
              </w:rPr>
              <w:t>Kategori</w:t>
            </w:r>
          </w:p>
        </w:tc>
        <w:tc>
          <w:tcPr>
            <w:tcW w:w="1358" w:type="dxa"/>
            <w:tcBorders>
              <w:left w:val="nil"/>
              <w:right w:val="nil"/>
            </w:tcBorders>
          </w:tcPr>
          <w:p w:rsidR="00400C86" w:rsidRPr="00006BE4" w:rsidRDefault="00400C86" w:rsidP="00DF7CCF">
            <w:pPr>
              <w:spacing w:line="276" w:lineRule="auto"/>
              <w:jc w:val="center"/>
              <w:rPr>
                <w:rFonts w:ascii="Palatino Linotype" w:hAnsi="Palatino Linotype" w:cs="Arial"/>
                <w:b/>
              </w:rPr>
            </w:pPr>
            <w:r w:rsidRPr="00006BE4">
              <w:rPr>
                <w:rFonts w:ascii="Palatino Linotype" w:hAnsi="Palatino Linotype" w:cs="Arial"/>
                <w:b/>
              </w:rPr>
              <w:t>Skor</w:t>
            </w:r>
          </w:p>
        </w:tc>
        <w:tc>
          <w:tcPr>
            <w:tcW w:w="1358" w:type="dxa"/>
            <w:tcBorders>
              <w:left w:val="nil"/>
              <w:right w:val="nil"/>
            </w:tcBorders>
          </w:tcPr>
          <w:p w:rsidR="00400C86" w:rsidRPr="00006BE4" w:rsidRDefault="00400C86" w:rsidP="00DF7CCF">
            <w:pPr>
              <w:spacing w:line="276" w:lineRule="auto"/>
              <w:jc w:val="center"/>
              <w:rPr>
                <w:rFonts w:ascii="Palatino Linotype" w:hAnsi="Palatino Linotype" w:cs="Arial"/>
                <w:b/>
              </w:rPr>
            </w:pPr>
            <w:r w:rsidRPr="00006BE4">
              <w:rPr>
                <w:rFonts w:ascii="Palatino Linotype" w:hAnsi="Palatino Linotype" w:cs="Arial"/>
                <w:b/>
              </w:rPr>
              <w:t>Insial KK</w:t>
            </w:r>
          </w:p>
        </w:tc>
        <w:tc>
          <w:tcPr>
            <w:tcW w:w="1786" w:type="dxa"/>
            <w:tcBorders>
              <w:left w:val="nil"/>
              <w:right w:val="nil"/>
            </w:tcBorders>
          </w:tcPr>
          <w:p w:rsidR="00400C86" w:rsidRPr="00006BE4" w:rsidRDefault="00400C86" w:rsidP="00DF7CCF">
            <w:pPr>
              <w:spacing w:line="276" w:lineRule="auto"/>
              <w:jc w:val="center"/>
              <w:rPr>
                <w:rFonts w:ascii="Palatino Linotype" w:hAnsi="Palatino Linotype" w:cs="Arial"/>
                <w:b/>
              </w:rPr>
            </w:pPr>
            <w:r w:rsidRPr="00006BE4">
              <w:rPr>
                <w:rFonts w:ascii="Palatino Linotype" w:hAnsi="Palatino Linotype" w:cs="Arial"/>
                <w:b/>
              </w:rPr>
              <w:t>Kategori</w:t>
            </w:r>
          </w:p>
        </w:tc>
        <w:tc>
          <w:tcPr>
            <w:tcW w:w="930" w:type="dxa"/>
            <w:tcBorders>
              <w:left w:val="nil"/>
              <w:right w:val="nil"/>
            </w:tcBorders>
          </w:tcPr>
          <w:p w:rsidR="00400C86" w:rsidRPr="00006BE4" w:rsidRDefault="00400C86" w:rsidP="00DF7CCF">
            <w:pPr>
              <w:spacing w:line="276" w:lineRule="auto"/>
              <w:jc w:val="center"/>
              <w:rPr>
                <w:rFonts w:ascii="Palatino Linotype" w:hAnsi="Palatino Linotype" w:cs="Arial"/>
                <w:b/>
              </w:rPr>
            </w:pPr>
            <w:r w:rsidRPr="00006BE4">
              <w:rPr>
                <w:rFonts w:ascii="Palatino Linotype" w:hAnsi="Palatino Linotype" w:cs="Arial"/>
                <w:b/>
              </w:rPr>
              <w:t>Skor</w:t>
            </w:r>
          </w:p>
        </w:tc>
      </w:tr>
      <w:tr w:rsidR="00400C86" w:rsidRPr="00006BE4" w:rsidTr="00DF7CCF">
        <w:trPr>
          <w:jc w:val="center"/>
        </w:trPr>
        <w:tc>
          <w:tcPr>
            <w:tcW w:w="1358" w:type="dxa"/>
            <w:tcBorders>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AF</w:t>
            </w:r>
          </w:p>
        </w:tc>
        <w:tc>
          <w:tcPr>
            <w:tcW w:w="1358" w:type="dxa"/>
            <w:tcBorders>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 xml:space="preserve">Rendah </w:t>
            </w:r>
          </w:p>
        </w:tc>
        <w:tc>
          <w:tcPr>
            <w:tcW w:w="1358" w:type="dxa"/>
            <w:tcBorders>
              <w:left w:val="nil"/>
              <w:bottom w:val="nil"/>
              <w:right w:val="nil"/>
            </w:tcBorders>
            <w:vAlign w:val="bottom"/>
          </w:tcPr>
          <w:p w:rsidR="00400C86" w:rsidRPr="00006BE4" w:rsidRDefault="00400C86" w:rsidP="00DF7CCF">
            <w:pPr>
              <w:jc w:val="right"/>
              <w:rPr>
                <w:rFonts w:ascii="Palatino Linotype" w:hAnsi="Palatino Linotype" w:cs="Arial"/>
              </w:rPr>
            </w:pPr>
            <w:r w:rsidRPr="00006BE4">
              <w:rPr>
                <w:rFonts w:ascii="Palatino Linotype" w:hAnsi="Palatino Linotype" w:cs="Arial"/>
              </w:rPr>
              <w:t>28</w:t>
            </w:r>
          </w:p>
        </w:tc>
        <w:tc>
          <w:tcPr>
            <w:tcW w:w="1358" w:type="dxa"/>
            <w:tcBorders>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MPR</w:t>
            </w:r>
          </w:p>
        </w:tc>
        <w:tc>
          <w:tcPr>
            <w:tcW w:w="1786" w:type="dxa"/>
            <w:tcBorders>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 xml:space="preserve">Sangat rendah </w:t>
            </w:r>
          </w:p>
        </w:tc>
        <w:tc>
          <w:tcPr>
            <w:tcW w:w="930" w:type="dxa"/>
            <w:tcBorders>
              <w:left w:val="nil"/>
              <w:bottom w:val="nil"/>
              <w:right w:val="nil"/>
            </w:tcBorders>
            <w:vAlign w:val="bottom"/>
          </w:tcPr>
          <w:p w:rsidR="00400C86" w:rsidRPr="00006BE4" w:rsidRDefault="00400C86" w:rsidP="00DF7CCF">
            <w:pPr>
              <w:jc w:val="right"/>
              <w:rPr>
                <w:rFonts w:ascii="Palatino Linotype" w:hAnsi="Palatino Linotype" w:cs="Arial"/>
              </w:rPr>
            </w:pPr>
            <w:r w:rsidRPr="00006BE4">
              <w:rPr>
                <w:rFonts w:ascii="Palatino Linotype" w:hAnsi="Palatino Linotype" w:cs="Arial"/>
              </w:rPr>
              <w:t>25</w:t>
            </w:r>
          </w:p>
        </w:tc>
      </w:tr>
      <w:tr w:rsidR="00400C86" w:rsidRPr="00006BE4" w:rsidTr="00DF7CCF">
        <w:trPr>
          <w:jc w:val="center"/>
        </w:trPr>
        <w:tc>
          <w:tcPr>
            <w:tcW w:w="1358"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BS</w:t>
            </w:r>
          </w:p>
        </w:tc>
        <w:tc>
          <w:tcPr>
            <w:tcW w:w="1358"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 xml:space="preserve">Rendah  </w:t>
            </w:r>
          </w:p>
        </w:tc>
        <w:tc>
          <w:tcPr>
            <w:tcW w:w="1358" w:type="dxa"/>
            <w:tcBorders>
              <w:top w:val="nil"/>
              <w:left w:val="nil"/>
              <w:bottom w:val="nil"/>
              <w:right w:val="nil"/>
            </w:tcBorders>
            <w:vAlign w:val="bottom"/>
          </w:tcPr>
          <w:p w:rsidR="00400C86" w:rsidRPr="00006BE4" w:rsidRDefault="00400C86" w:rsidP="00DF7CCF">
            <w:pPr>
              <w:jc w:val="right"/>
              <w:rPr>
                <w:rFonts w:ascii="Palatino Linotype" w:hAnsi="Palatino Linotype" w:cs="Arial"/>
              </w:rPr>
            </w:pPr>
            <w:r w:rsidRPr="00006BE4">
              <w:rPr>
                <w:rFonts w:ascii="Palatino Linotype" w:hAnsi="Palatino Linotype" w:cs="Arial"/>
              </w:rPr>
              <w:t>26</w:t>
            </w:r>
          </w:p>
        </w:tc>
        <w:tc>
          <w:tcPr>
            <w:tcW w:w="1358"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JJ</w:t>
            </w:r>
          </w:p>
        </w:tc>
        <w:tc>
          <w:tcPr>
            <w:tcW w:w="1786"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 xml:space="preserve">Sangat rendah </w:t>
            </w:r>
          </w:p>
        </w:tc>
        <w:tc>
          <w:tcPr>
            <w:tcW w:w="930" w:type="dxa"/>
            <w:tcBorders>
              <w:top w:val="nil"/>
              <w:left w:val="nil"/>
              <w:bottom w:val="nil"/>
              <w:right w:val="nil"/>
            </w:tcBorders>
            <w:vAlign w:val="bottom"/>
          </w:tcPr>
          <w:p w:rsidR="00400C86" w:rsidRPr="00006BE4" w:rsidRDefault="00400C86" w:rsidP="00DF7CCF">
            <w:pPr>
              <w:jc w:val="right"/>
              <w:rPr>
                <w:rFonts w:ascii="Palatino Linotype" w:hAnsi="Palatino Linotype" w:cs="Arial"/>
              </w:rPr>
            </w:pPr>
            <w:r w:rsidRPr="00006BE4">
              <w:rPr>
                <w:rFonts w:ascii="Palatino Linotype" w:hAnsi="Palatino Linotype" w:cs="Arial"/>
              </w:rPr>
              <w:t>23</w:t>
            </w:r>
          </w:p>
        </w:tc>
      </w:tr>
      <w:tr w:rsidR="00400C86" w:rsidRPr="00006BE4" w:rsidTr="00DF7CCF">
        <w:trPr>
          <w:jc w:val="center"/>
        </w:trPr>
        <w:tc>
          <w:tcPr>
            <w:tcW w:w="1358"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AFR</w:t>
            </w:r>
          </w:p>
        </w:tc>
        <w:tc>
          <w:tcPr>
            <w:tcW w:w="1358"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 xml:space="preserve">Cukup </w:t>
            </w:r>
          </w:p>
        </w:tc>
        <w:tc>
          <w:tcPr>
            <w:tcW w:w="1358" w:type="dxa"/>
            <w:tcBorders>
              <w:top w:val="nil"/>
              <w:left w:val="nil"/>
              <w:bottom w:val="nil"/>
              <w:right w:val="nil"/>
            </w:tcBorders>
            <w:vAlign w:val="bottom"/>
          </w:tcPr>
          <w:p w:rsidR="00400C86" w:rsidRPr="00006BE4" w:rsidRDefault="00400C86" w:rsidP="00DF7CCF">
            <w:pPr>
              <w:jc w:val="right"/>
              <w:rPr>
                <w:rFonts w:ascii="Palatino Linotype" w:hAnsi="Palatino Linotype" w:cs="Arial"/>
              </w:rPr>
            </w:pPr>
            <w:r w:rsidRPr="00006BE4">
              <w:rPr>
                <w:rFonts w:ascii="Palatino Linotype" w:hAnsi="Palatino Linotype" w:cs="Arial"/>
              </w:rPr>
              <w:t>34</w:t>
            </w:r>
          </w:p>
        </w:tc>
        <w:tc>
          <w:tcPr>
            <w:tcW w:w="1358"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EC</w:t>
            </w:r>
          </w:p>
        </w:tc>
        <w:tc>
          <w:tcPr>
            <w:tcW w:w="1786"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 xml:space="preserve">Rendah </w:t>
            </w:r>
          </w:p>
        </w:tc>
        <w:tc>
          <w:tcPr>
            <w:tcW w:w="930" w:type="dxa"/>
            <w:tcBorders>
              <w:top w:val="nil"/>
              <w:left w:val="nil"/>
              <w:bottom w:val="nil"/>
              <w:right w:val="nil"/>
            </w:tcBorders>
            <w:vAlign w:val="bottom"/>
          </w:tcPr>
          <w:p w:rsidR="00400C86" w:rsidRPr="00006BE4" w:rsidRDefault="00400C86" w:rsidP="00DF7CCF">
            <w:pPr>
              <w:jc w:val="right"/>
              <w:rPr>
                <w:rFonts w:ascii="Palatino Linotype" w:hAnsi="Palatino Linotype" w:cs="Arial"/>
              </w:rPr>
            </w:pPr>
            <w:r w:rsidRPr="00006BE4">
              <w:rPr>
                <w:rFonts w:ascii="Palatino Linotype" w:hAnsi="Palatino Linotype" w:cs="Arial"/>
              </w:rPr>
              <w:t>28</w:t>
            </w:r>
          </w:p>
        </w:tc>
      </w:tr>
      <w:tr w:rsidR="00400C86" w:rsidRPr="00006BE4" w:rsidTr="00DF7CCF">
        <w:trPr>
          <w:jc w:val="center"/>
        </w:trPr>
        <w:tc>
          <w:tcPr>
            <w:tcW w:w="1358"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DN</w:t>
            </w:r>
          </w:p>
        </w:tc>
        <w:tc>
          <w:tcPr>
            <w:tcW w:w="1358"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Cukup</w:t>
            </w:r>
          </w:p>
        </w:tc>
        <w:tc>
          <w:tcPr>
            <w:tcW w:w="1358" w:type="dxa"/>
            <w:tcBorders>
              <w:top w:val="nil"/>
              <w:left w:val="nil"/>
              <w:bottom w:val="nil"/>
              <w:right w:val="nil"/>
            </w:tcBorders>
            <w:vAlign w:val="bottom"/>
          </w:tcPr>
          <w:p w:rsidR="00400C86" w:rsidRPr="00006BE4" w:rsidRDefault="00400C86" w:rsidP="00DF7CCF">
            <w:pPr>
              <w:jc w:val="right"/>
              <w:rPr>
                <w:rFonts w:ascii="Palatino Linotype" w:hAnsi="Palatino Linotype" w:cs="Arial"/>
              </w:rPr>
            </w:pPr>
            <w:r w:rsidRPr="00006BE4">
              <w:rPr>
                <w:rFonts w:ascii="Palatino Linotype" w:hAnsi="Palatino Linotype" w:cs="Arial"/>
              </w:rPr>
              <w:t>33</w:t>
            </w:r>
          </w:p>
        </w:tc>
        <w:tc>
          <w:tcPr>
            <w:tcW w:w="1358"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ADS</w:t>
            </w:r>
          </w:p>
        </w:tc>
        <w:tc>
          <w:tcPr>
            <w:tcW w:w="1786"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 xml:space="preserve">Cukup </w:t>
            </w:r>
          </w:p>
        </w:tc>
        <w:tc>
          <w:tcPr>
            <w:tcW w:w="930" w:type="dxa"/>
            <w:tcBorders>
              <w:top w:val="nil"/>
              <w:left w:val="nil"/>
              <w:bottom w:val="nil"/>
              <w:right w:val="nil"/>
            </w:tcBorders>
            <w:vAlign w:val="bottom"/>
          </w:tcPr>
          <w:p w:rsidR="00400C86" w:rsidRPr="00006BE4" w:rsidRDefault="00400C86" w:rsidP="00DF7CCF">
            <w:pPr>
              <w:jc w:val="right"/>
              <w:rPr>
                <w:rFonts w:ascii="Palatino Linotype" w:hAnsi="Palatino Linotype" w:cs="Arial"/>
              </w:rPr>
            </w:pPr>
            <w:r w:rsidRPr="00006BE4">
              <w:rPr>
                <w:rFonts w:ascii="Palatino Linotype" w:hAnsi="Palatino Linotype" w:cs="Arial"/>
              </w:rPr>
              <w:t>30</w:t>
            </w:r>
          </w:p>
        </w:tc>
      </w:tr>
      <w:tr w:rsidR="00400C86" w:rsidRPr="00006BE4" w:rsidTr="00DF7CCF">
        <w:trPr>
          <w:jc w:val="center"/>
        </w:trPr>
        <w:tc>
          <w:tcPr>
            <w:tcW w:w="1358"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JC</w:t>
            </w:r>
          </w:p>
        </w:tc>
        <w:tc>
          <w:tcPr>
            <w:tcW w:w="1358"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Tinggi</w:t>
            </w:r>
          </w:p>
        </w:tc>
        <w:tc>
          <w:tcPr>
            <w:tcW w:w="1358" w:type="dxa"/>
            <w:tcBorders>
              <w:top w:val="nil"/>
              <w:left w:val="nil"/>
              <w:bottom w:val="nil"/>
              <w:right w:val="nil"/>
            </w:tcBorders>
            <w:vAlign w:val="bottom"/>
          </w:tcPr>
          <w:p w:rsidR="00400C86" w:rsidRPr="00006BE4" w:rsidRDefault="00400C86" w:rsidP="00DF7CCF">
            <w:pPr>
              <w:jc w:val="right"/>
              <w:rPr>
                <w:rFonts w:ascii="Palatino Linotype" w:hAnsi="Palatino Linotype" w:cs="Arial"/>
              </w:rPr>
            </w:pPr>
            <w:r w:rsidRPr="00006BE4">
              <w:rPr>
                <w:rFonts w:ascii="Palatino Linotype" w:hAnsi="Palatino Linotype" w:cs="Arial"/>
              </w:rPr>
              <w:t>37</w:t>
            </w:r>
          </w:p>
        </w:tc>
        <w:tc>
          <w:tcPr>
            <w:tcW w:w="1358"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ATS</w:t>
            </w:r>
          </w:p>
        </w:tc>
        <w:tc>
          <w:tcPr>
            <w:tcW w:w="1786"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 xml:space="preserve">Cukup </w:t>
            </w:r>
          </w:p>
        </w:tc>
        <w:tc>
          <w:tcPr>
            <w:tcW w:w="930" w:type="dxa"/>
            <w:tcBorders>
              <w:top w:val="nil"/>
              <w:left w:val="nil"/>
              <w:bottom w:val="nil"/>
              <w:right w:val="nil"/>
            </w:tcBorders>
            <w:vAlign w:val="bottom"/>
          </w:tcPr>
          <w:p w:rsidR="00400C86" w:rsidRPr="00006BE4" w:rsidRDefault="00400C86" w:rsidP="00DF7CCF">
            <w:pPr>
              <w:jc w:val="right"/>
              <w:rPr>
                <w:rFonts w:ascii="Palatino Linotype" w:hAnsi="Palatino Linotype" w:cs="Arial"/>
              </w:rPr>
            </w:pPr>
            <w:r w:rsidRPr="00006BE4">
              <w:rPr>
                <w:rFonts w:ascii="Palatino Linotype" w:hAnsi="Palatino Linotype" w:cs="Arial"/>
              </w:rPr>
              <w:t>33</w:t>
            </w:r>
          </w:p>
        </w:tc>
      </w:tr>
      <w:tr w:rsidR="00400C86" w:rsidRPr="00006BE4" w:rsidTr="00DF7CCF">
        <w:trPr>
          <w:jc w:val="center"/>
        </w:trPr>
        <w:tc>
          <w:tcPr>
            <w:tcW w:w="1358"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MP</w:t>
            </w:r>
          </w:p>
        </w:tc>
        <w:tc>
          <w:tcPr>
            <w:tcW w:w="1358"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 xml:space="preserve">Tinggi </w:t>
            </w:r>
          </w:p>
        </w:tc>
        <w:tc>
          <w:tcPr>
            <w:tcW w:w="1358" w:type="dxa"/>
            <w:tcBorders>
              <w:top w:val="nil"/>
              <w:left w:val="nil"/>
              <w:bottom w:val="nil"/>
              <w:right w:val="nil"/>
            </w:tcBorders>
            <w:vAlign w:val="bottom"/>
          </w:tcPr>
          <w:p w:rsidR="00400C86" w:rsidRPr="00006BE4" w:rsidRDefault="00400C86" w:rsidP="00DF7CCF">
            <w:pPr>
              <w:jc w:val="right"/>
              <w:rPr>
                <w:rFonts w:ascii="Palatino Linotype" w:hAnsi="Palatino Linotype" w:cs="Arial"/>
              </w:rPr>
            </w:pPr>
            <w:r w:rsidRPr="00006BE4">
              <w:rPr>
                <w:rFonts w:ascii="Palatino Linotype" w:hAnsi="Palatino Linotype" w:cs="Arial"/>
              </w:rPr>
              <w:t>36</w:t>
            </w:r>
          </w:p>
        </w:tc>
        <w:tc>
          <w:tcPr>
            <w:tcW w:w="1358"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SO</w:t>
            </w:r>
          </w:p>
        </w:tc>
        <w:tc>
          <w:tcPr>
            <w:tcW w:w="1786"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 xml:space="preserve">Cukup </w:t>
            </w:r>
          </w:p>
        </w:tc>
        <w:tc>
          <w:tcPr>
            <w:tcW w:w="930" w:type="dxa"/>
            <w:tcBorders>
              <w:top w:val="nil"/>
              <w:left w:val="nil"/>
              <w:bottom w:val="nil"/>
              <w:right w:val="nil"/>
            </w:tcBorders>
            <w:vAlign w:val="bottom"/>
          </w:tcPr>
          <w:p w:rsidR="00400C86" w:rsidRPr="00006BE4" w:rsidRDefault="00400C86" w:rsidP="00DF7CCF">
            <w:pPr>
              <w:jc w:val="right"/>
              <w:rPr>
                <w:rFonts w:ascii="Palatino Linotype" w:hAnsi="Palatino Linotype" w:cs="Arial"/>
              </w:rPr>
            </w:pPr>
            <w:r w:rsidRPr="00006BE4">
              <w:rPr>
                <w:rFonts w:ascii="Palatino Linotype" w:hAnsi="Palatino Linotype" w:cs="Arial"/>
              </w:rPr>
              <w:t>34</w:t>
            </w:r>
          </w:p>
        </w:tc>
      </w:tr>
      <w:tr w:rsidR="00400C86" w:rsidRPr="00006BE4" w:rsidTr="00DF7CCF">
        <w:trPr>
          <w:jc w:val="center"/>
        </w:trPr>
        <w:tc>
          <w:tcPr>
            <w:tcW w:w="1358"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BG</w:t>
            </w:r>
          </w:p>
        </w:tc>
        <w:tc>
          <w:tcPr>
            <w:tcW w:w="1358"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Tinggi</w:t>
            </w:r>
          </w:p>
        </w:tc>
        <w:tc>
          <w:tcPr>
            <w:tcW w:w="1358" w:type="dxa"/>
            <w:tcBorders>
              <w:top w:val="nil"/>
              <w:left w:val="nil"/>
              <w:bottom w:val="nil"/>
              <w:right w:val="nil"/>
            </w:tcBorders>
            <w:vAlign w:val="bottom"/>
          </w:tcPr>
          <w:p w:rsidR="00400C86" w:rsidRPr="00006BE4" w:rsidRDefault="00400C86" w:rsidP="00DF7CCF">
            <w:pPr>
              <w:jc w:val="right"/>
              <w:rPr>
                <w:rFonts w:ascii="Palatino Linotype" w:hAnsi="Palatino Linotype" w:cs="Arial"/>
              </w:rPr>
            </w:pPr>
            <w:r w:rsidRPr="00006BE4">
              <w:rPr>
                <w:rFonts w:ascii="Palatino Linotype" w:hAnsi="Palatino Linotype" w:cs="Arial"/>
              </w:rPr>
              <w:t>39</w:t>
            </w:r>
          </w:p>
        </w:tc>
        <w:tc>
          <w:tcPr>
            <w:tcW w:w="1358"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ELAS</w:t>
            </w:r>
          </w:p>
        </w:tc>
        <w:tc>
          <w:tcPr>
            <w:tcW w:w="1786" w:type="dxa"/>
            <w:tcBorders>
              <w:top w:val="nil"/>
              <w:left w:val="nil"/>
              <w:bottom w:val="nil"/>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 xml:space="preserve">Tinggi </w:t>
            </w:r>
          </w:p>
        </w:tc>
        <w:tc>
          <w:tcPr>
            <w:tcW w:w="930" w:type="dxa"/>
            <w:tcBorders>
              <w:top w:val="nil"/>
              <w:left w:val="nil"/>
              <w:bottom w:val="nil"/>
              <w:right w:val="nil"/>
            </w:tcBorders>
            <w:vAlign w:val="bottom"/>
          </w:tcPr>
          <w:p w:rsidR="00400C86" w:rsidRPr="00006BE4" w:rsidRDefault="00400C86" w:rsidP="00DF7CCF">
            <w:pPr>
              <w:jc w:val="right"/>
              <w:rPr>
                <w:rFonts w:ascii="Palatino Linotype" w:hAnsi="Palatino Linotype" w:cs="Arial"/>
              </w:rPr>
            </w:pPr>
            <w:r w:rsidRPr="00006BE4">
              <w:rPr>
                <w:rFonts w:ascii="Palatino Linotype" w:hAnsi="Palatino Linotype" w:cs="Arial"/>
              </w:rPr>
              <w:t>36</w:t>
            </w:r>
          </w:p>
        </w:tc>
      </w:tr>
      <w:tr w:rsidR="00400C86" w:rsidRPr="00006BE4" w:rsidTr="00DF7CCF">
        <w:trPr>
          <w:jc w:val="center"/>
        </w:trPr>
        <w:tc>
          <w:tcPr>
            <w:tcW w:w="1358" w:type="dxa"/>
            <w:tcBorders>
              <w:top w:val="nil"/>
              <w:left w:val="nil"/>
              <w:bottom w:val="single" w:sz="4" w:space="0" w:color="auto"/>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PM</w:t>
            </w:r>
          </w:p>
        </w:tc>
        <w:tc>
          <w:tcPr>
            <w:tcW w:w="1358" w:type="dxa"/>
            <w:tcBorders>
              <w:top w:val="nil"/>
              <w:left w:val="nil"/>
              <w:bottom w:val="single" w:sz="4" w:space="0" w:color="auto"/>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Tinggi</w:t>
            </w:r>
          </w:p>
        </w:tc>
        <w:tc>
          <w:tcPr>
            <w:tcW w:w="1358" w:type="dxa"/>
            <w:tcBorders>
              <w:top w:val="nil"/>
              <w:left w:val="nil"/>
              <w:bottom w:val="single" w:sz="4" w:space="0" w:color="auto"/>
              <w:right w:val="nil"/>
            </w:tcBorders>
            <w:vAlign w:val="bottom"/>
          </w:tcPr>
          <w:p w:rsidR="00400C86" w:rsidRPr="00006BE4" w:rsidRDefault="00400C86" w:rsidP="00DF7CCF">
            <w:pPr>
              <w:jc w:val="right"/>
              <w:rPr>
                <w:rFonts w:ascii="Palatino Linotype" w:hAnsi="Palatino Linotype" w:cs="Arial"/>
              </w:rPr>
            </w:pPr>
            <w:r w:rsidRPr="00006BE4">
              <w:rPr>
                <w:rFonts w:ascii="Palatino Linotype" w:hAnsi="Palatino Linotype" w:cs="Arial"/>
              </w:rPr>
              <w:t>39</w:t>
            </w:r>
          </w:p>
        </w:tc>
        <w:tc>
          <w:tcPr>
            <w:tcW w:w="1358" w:type="dxa"/>
            <w:tcBorders>
              <w:top w:val="nil"/>
              <w:left w:val="nil"/>
              <w:bottom w:val="single" w:sz="4" w:space="0" w:color="auto"/>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PHES</w:t>
            </w:r>
          </w:p>
        </w:tc>
        <w:tc>
          <w:tcPr>
            <w:tcW w:w="1786" w:type="dxa"/>
            <w:tcBorders>
              <w:top w:val="nil"/>
              <w:left w:val="nil"/>
              <w:bottom w:val="single" w:sz="4" w:space="0" w:color="auto"/>
              <w:right w:val="nil"/>
            </w:tcBorders>
          </w:tcPr>
          <w:p w:rsidR="00400C86" w:rsidRPr="00006BE4" w:rsidRDefault="00400C86" w:rsidP="00DF7CCF">
            <w:pPr>
              <w:spacing w:line="276" w:lineRule="auto"/>
              <w:jc w:val="both"/>
              <w:rPr>
                <w:rFonts w:ascii="Palatino Linotype" w:hAnsi="Palatino Linotype" w:cs="Arial"/>
              </w:rPr>
            </w:pPr>
            <w:r w:rsidRPr="00006BE4">
              <w:rPr>
                <w:rFonts w:ascii="Palatino Linotype" w:hAnsi="Palatino Linotype" w:cs="Arial"/>
              </w:rPr>
              <w:t xml:space="preserve">Cukup </w:t>
            </w:r>
          </w:p>
        </w:tc>
        <w:tc>
          <w:tcPr>
            <w:tcW w:w="930" w:type="dxa"/>
            <w:tcBorders>
              <w:top w:val="nil"/>
              <w:left w:val="nil"/>
              <w:bottom w:val="single" w:sz="4" w:space="0" w:color="auto"/>
              <w:right w:val="nil"/>
            </w:tcBorders>
            <w:vAlign w:val="bottom"/>
          </w:tcPr>
          <w:p w:rsidR="00400C86" w:rsidRPr="00006BE4" w:rsidRDefault="00400C86" w:rsidP="00DF7CCF">
            <w:pPr>
              <w:jc w:val="right"/>
              <w:rPr>
                <w:rFonts w:ascii="Palatino Linotype" w:hAnsi="Palatino Linotype" w:cs="Arial"/>
              </w:rPr>
            </w:pPr>
            <w:r w:rsidRPr="00006BE4">
              <w:rPr>
                <w:rFonts w:ascii="Palatino Linotype" w:hAnsi="Palatino Linotype" w:cs="Arial"/>
              </w:rPr>
              <w:t>35</w:t>
            </w:r>
          </w:p>
        </w:tc>
      </w:tr>
    </w:tbl>
    <w:p w:rsidR="006676AD" w:rsidRPr="00006BE4" w:rsidRDefault="006676AD" w:rsidP="00400C86">
      <w:pPr>
        <w:spacing w:line="480" w:lineRule="auto"/>
        <w:jc w:val="both"/>
        <w:rPr>
          <w:rFonts w:ascii="Palatino Linotype" w:hAnsi="Palatino Linotype" w:cs="Arial"/>
          <w:b/>
        </w:rPr>
      </w:pPr>
    </w:p>
    <w:p w:rsidR="00400C86" w:rsidRPr="00006BE4" w:rsidRDefault="00400C86" w:rsidP="006676AD">
      <w:pPr>
        <w:spacing w:line="360" w:lineRule="auto"/>
        <w:jc w:val="both"/>
        <w:rPr>
          <w:rFonts w:ascii="Palatino Linotype" w:hAnsi="Palatino Linotype" w:cs="Arial"/>
        </w:rPr>
      </w:pPr>
      <w:r w:rsidRPr="00006BE4">
        <w:rPr>
          <w:rFonts w:ascii="Palatino Linotype" w:hAnsi="Palatino Linotype" w:cs="Arial"/>
          <w:b/>
        </w:rPr>
        <w:t xml:space="preserve">     </w:t>
      </w:r>
      <w:r w:rsidRPr="00006BE4">
        <w:rPr>
          <w:rFonts w:ascii="Palatino Linotype" w:hAnsi="Palatino Linotype" w:cs="Arial"/>
        </w:rPr>
        <w:t xml:space="preserve">Sebelumnya dilakukan uji beda antara skor </w:t>
      </w:r>
      <w:r w:rsidRPr="00006BE4">
        <w:rPr>
          <w:rFonts w:ascii="Palatino Linotype" w:hAnsi="Palatino Linotype" w:cs="Arial"/>
          <w:i/>
        </w:rPr>
        <w:t>pre-test</w:t>
      </w:r>
      <w:r w:rsidRPr="00006BE4">
        <w:rPr>
          <w:rFonts w:ascii="Palatino Linotype" w:hAnsi="Palatino Linotype" w:cs="Arial"/>
        </w:rPr>
        <w:t xml:space="preserve"> dan </w:t>
      </w:r>
      <w:r w:rsidRPr="00006BE4">
        <w:rPr>
          <w:rFonts w:ascii="Palatino Linotype" w:hAnsi="Palatino Linotype" w:cs="Arial"/>
          <w:i/>
        </w:rPr>
        <w:t>post-test</w:t>
      </w:r>
      <w:r w:rsidRPr="00006BE4">
        <w:rPr>
          <w:rFonts w:ascii="Palatino Linotype" w:hAnsi="Palatino Linotype" w:cs="Arial"/>
        </w:rPr>
        <w:t xml:space="preserve">, maka dilakukan uji normalitas terlebih dahulu untuk mengetahui data yang diperoleh sebarannya normal atau tidak dengan menggunakan </w:t>
      </w:r>
      <w:r w:rsidRPr="00006BE4">
        <w:rPr>
          <w:rFonts w:ascii="Palatino Linotype" w:hAnsi="Palatino Linotype" w:cs="Arial"/>
          <w:i/>
        </w:rPr>
        <w:t>1-sample Kolmogorov smirnov</w:t>
      </w:r>
      <w:r w:rsidRPr="00006BE4">
        <w:rPr>
          <w:rFonts w:ascii="Palatino Linotype" w:hAnsi="Palatino Linotype" w:cs="Arial"/>
        </w:rPr>
        <w:t xml:space="preserve"> pada SPSS versi 16. Berdasarkan hasil uji normalitas diketahui bahwa sebaran data </w:t>
      </w:r>
      <w:r w:rsidRPr="00006BE4">
        <w:rPr>
          <w:rFonts w:ascii="Palatino Linotype" w:hAnsi="Palatino Linotype" w:cs="Arial"/>
          <w:i/>
        </w:rPr>
        <w:t>pre-test</w:t>
      </w:r>
      <w:r w:rsidRPr="00006BE4">
        <w:rPr>
          <w:rFonts w:ascii="Palatino Linotype" w:hAnsi="Palatino Linotype" w:cs="Arial"/>
        </w:rPr>
        <w:t xml:space="preserve"> dari kelompok eksperimen (KE) normal yaitu p = 0.999 (p&gt;0.05) dengan hasil </w:t>
      </w:r>
      <w:r w:rsidRPr="00006BE4">
        <w:rPr>
          <w:rFonts w:ascii="Palatino Linotype" w:hAnsi="Palatino Linotype" w:cs="Arial"/>
          <w:i/>
        </w:rPr>
        <w:t>Kolmogorov-Sm</w:t>
      </w:r>
      <w:r w:rsidRPr="00006BE4">
        <w:rPr>
          <w:rFonts w:ascii="Palatino Linotype" w:hAnsi="Palatino Linotype" w:cs="Arial"/>
        </w:rPr>
        <w:t xml:space="preserve">irnov= 0.368. Sebaran data </w:t>
      </w:r>
      <w:r w:rsidRPr="00006BE4">
        <w:rPr>
          <w:rFonts w:ascii="Palatino Linotype" w:hAnsi="Palatino Linotype" w:cs="Arial"/>
          <w:i/>
        </w:rPr>
        <w:t>post-test</w:t>
      </w:r>
      <w:r w:rsidRPr="00006BE4">
        <w:rPr>
          <w:rFonts w:ascii="Palatino Linotype" w:hAnsi="Palatino Linotype" w:cs="Arial"/>
        </w:rPr>
        <w:t xml:space="preserve"> kelompok </w:t>
      </w:r>
      <w:r w:rsidRPr="00006BE4">
        <w:rPr>
          <w:rFonts w:ascii="Palatino Linotype" w:hAnsi="Palatino Linotype" w:cs="Arial"/>
        </w:rPr>
        <w:lastRenderedPageBreak/>
        <w:t>eksperimen (KE) normal yaitu p=0,977 (p&gt;0</w:t>
      </w:r>
      <w:proofErr w:type="gramStart"/>
      <w:r w:rsidRPr="00006BE4">
        <w:rPr>
          <w:rFonts w:ascii="Palatino Linotype" w:hAnsi="Palatino Linotype" w:cs="Arial"/>
        </w:rPr>
        <w:t>,05</w:t>
      </w:r>
      <w:proofErr w:type="gramEnd"/>
      <w:r w:rsidRPr="00006BE4">
        <w:rPr>
          <w:rFonts w:ascii="Palatino Linotype" w:hAnsi="Palatino Linotype" w:cs="Arial"/>
        </w:rPr>
        <w:t xml:space="preserve">) dengan hasil </w:t>
      </w:r>
      <w:r w:rsidRPr="00006BE4">
        <w:rPr>
          <w:rFonts w:ascii="Palatino Linotype" w:hAnsi="Palatino Linotype" w:cs="Arial"/>
          <w:i/>
        </w:rPr>
        <w:t>Kolmogorov-Sm</w:t>
      </w:r>
      <w:r w:rsidRPr="00006BE4">
        <w:rPr>
          <w:rFonts w:ascii="Palatino Linotype" w:hAnsi="Palatino Linotype" w:cs="Arial"/>
        </w:rPr>
        <w:t xml:space="preserve">irnov = 0.476. Hasil sebaran data </w:t>
      </w:r>
      <w:r w:rsidRPr="00006BE4">
        <w:rPr>
          <w:rFonts w:ascii="Palatino Linotype" w:hAnsi="Palatino Linotype" w:cs="Arial"/>
          <w:i/>
        </w:rPr>
        <w:t xml:space="preserve">pre-test </w:t>
      </w:r>
      <w:r w:rsidRPr="00006BE4">
        <w:rPr>
          <w:rFonts w:ascii="Palatino Linotype" w:hAnsi="Palatino Linotype" w:cs="Arial"/>
        </w:rPr>
        <w:t>pada kelompok kontrol (KK) normal yaitu dengan nilai p = 0,999 (p&gt;0</w:t>
      </w:r>
      <w:proofErr w:type="gramStart"/>
      <w:r w:rsidRPr="00006BE4">
        <w:rPr>
          <w:rFonts w:ascii="Palatino Linotype" w:hAnsi="Palatino Linotype" w:cs="Arial"/>
        </w:rPr>
        <w:t>,05</w:t>
      </w:r>
      <w:proofErr w:type="gramEnd"/>
      <w:r w:rsidRPr="00006BE4">
        <w:rPr>
          <w:rFonts w:ascii="Palatino Linotype" w:hAnsi="Palatino Linotype" w:cs="Arial"/>
        </w:rPr>
        <w:t xml:space="preserve">) dengan hasil </w:t>
      </w:r>
      <w:r w:rsidRPr="00006BE4">
        <w:rPr>
          <w:rFonts w:ascii="Palatino Linotype" w:hAnsi="Palatino Linotype" w:cs="Arial"/>
          <w:i/>
        </w:rPr>
        <w:t>Kolmogorov-Sm</w:t>
      </w:r>
      <w:r w:rsidRPr="00006BE4">
        <w:rPr>
          <w:rFonts w:ascii="Palatino Linotype" w:hAnsi="Palatino Linotype" w:cs="Arial"/>
        </w:rPr>
        <w:t xml:space="preserve">irnov = 0,638. Sebaran data </w:t>
      </w:r>
      <w:r w:rsidRPr="00006BE4">
        <w:rPr>
          <w:rFonts w:ascii="Palatino Linotype" w:hAnsi="Palatino Linotype" w:cs="Arial"/>
          <w:i/>
        </w:rPr>
        <w:t>post-test</w:t>
      </w:r>
      <w:r w:rsidRPr="00006BE4">
        <w:rPr>
          <w:rFonts w:ascii="Palatino Linotype" w:hAnsi="Palatino Linotype" w:cs="Arial"/>
        </w:rPr>
        <w:t xml:space="preserve"> kelompok Kontrol (KK) normal yaitu dengan nilai p = 0,911 (p&gt;0</w:t>
      </w:r>
      <w:proofErr w:type="gramStart"/>
      <w:r w:rsidRPr="00006BE4">
        <w:rPr>
          <w:rFonts w:ascii="Palatino Linotype" w:hAnsi="Palatino Linotype" w:cs="Arial"/>
        </w:rPr>
        <w:t>,05</w:t>
      </w:r>
      <w:proofErr w:type="gramEnd"/>
      <w:r w:rsidRPr="00006BE4">
        <w:rPr>
          <w:rFonts w:ascii="Palatino Linotype" w:hAnsi="Palatino Linotype" w:cs="Arial"/>
        </w:rPr>
        <w:t xml:space="preserve">) dengan hasil </w:t>
      </w:r>
      <w:r w:rsidRPr="00006BE4">
        <w:rPr>
          <w:rFonts w:ascii="Palatino Linotype" w:hAnsi="Palatino Linotype" w:cs="Arial"/>
          <w:i/>
        </w:rPr>
        <w:t>Kolmogorov-Sm</w:t>
      </w:r>
      <w:r w:rsidRPr="00006BE4">
        <w:rPr>
          <w:rFonts w:ascii="Palatino Linotype" w:hAnsi="Palatino Linotype" w:cs="Arial"/>
        </w:rPr>
        <w:t xml:space="preserve">imov = 0,561.Data selengkapnya dapat dilihat pada tabel lampiran. Setelah dilakukan uji normalitas kemudian, peneliti melakukan uji </w:t>
      </w:r>
      <w:proofErr w:type="gramStart"/>
      <w:r w:rsidRPr="00006BE4">
        <w:rPr>
          <w:rFonts w:ascii="Palatino Linotype" w:hAnsi="Palatino Linotype" w:cs="Arial"/>
        </w:rPr>
        <w:t>beda</w:t>
      </w:r>
      <w:proofErr w:type="gramEnd"/>
      <w:r w:rsidRPr="00006BE4">
        <w:rPr>
          <w:rFonts w:ascii="Palatino Linotype" w:hAnsi="Palatino Linotype" w:cs="Arial"/>
        </w:rPr>
        <w:t xml:space="preserve"> terhadap hasil </w:t>
      </w:r>
      <w:r w:rsidRPr="00006BE4">
        <w:rPr>
          <w:rFonts w:ascii="Palatino Linotype" w:hAnsi="Palatino Linotype" w:cs="Arial"/>
          <w:i/>
        </w:rPr>
        <w:t>pre-test</w:t>
      </w:r>
      <w:r w:rsidRPr="00006BE4">
        <w:rPr>
          <w:rFonts w:ascii="Palatino Linotype" w:hAnsi="Palatino Linotype" w:cs="Arial"/>
        </w:rPr>
        <w:t xml:space="preserve"> dan </w:t>
      </w:r>
      <w:r w:rsidRPr="00006BE4">
        <w:rPr>
          <w:rFonts w:ascii="Palatino Linotype" w:hAnsi="Palatino Linotype" w:cs="Arial"/>
          <w:i/>
        </w:rPr>
        <w:t>post-test</w:t>
      </w:r>
      <w:r w:rsidRPr="00006BE4">
        <w:rPr>
          <w:rFonts w:ascii="Palatino Linotype" w:hAnsi="Palatino Linotype" w:cs="Arial"/>
        </w:rPr>
        <w:t xml:space="preserve"> kelompok eksperimen dan kelompok kontrol dengan uji </w:t>
      </w:r>
      <w:r w:rsidRPr="00006BE4">
        <w:rPr>
          <w:rFonts w:ascii="Palatino Linotype" w:hAnsi="Palatino Linotype" w:cs="Arial"/>
          <w:i/>
        </w:rPr>
        <w:t>non-parametric Wilcoxon</w:t>
      </w:r>
      <w:r w:rsidRPr="00006BE4">
        <w:rPr>
          <w:rFonts w:ascii="Palatino Linotype" w:hAnsi="Palatino Linotype" w:cs="Arial"/>
        </w:rPr>
        <w:t xml:space="preserve">. </w:t>
      </w:r>
      <w:proofErr w:type="gramStart"/>
      <w:r w:rsidRPr="00006BE4">
        <w:rPr>
          <w:rFonts w:ascii="Palatino Linotype" w:hAnsi="Palatino Linotype" w:cs="Arial"/>
        </w:rPr>
        <w:t>Hal ini dilakukan karena berdasarkan hasil pengisian kuesioner diketahui bahwa data yang dihasilkan berupa jawaban benar dan salah (hanya dua pilihan jawaban).</w:t>
      </w:r>
      <w:proofErr w:type="gramEnd"/>
    </w:p>
    <w:p w:rsidR="00006BE4" w:rsidRDefault="00B806DF" w:rsidP="006676AD">
      <w:pPr>
        <w:spacing w:line="360" w:lineRule="auto"/>
        <w:jc w:val="both"/>
        <w:rPr>
          <w:rFonts w:ascii="Palatino Linotype" w:hAnsi="Palatino Linotype" w:cs="Arial"/>
        </w:rPr>
      </w:pPr>
      <w:r w:rsidRPr="00006BE4">
        <w:rPr>
          <w:rFonts w:ascii="Palatino Linotype" w:hAnsi="Palatino Linotype" w:cs="Arial"/>
        </w:rPr>
        <w:t xml:space="preserve">     </w:t>
      </w:r>
      <w:proofErr w:type="gramStart"/>
      <w:r w:rsidR="00400C86" w:rsidRPr="00006BE4">
        <w:rPr>
          <w:rFonts w:ascii="Palatino Linotype" w:hAnsi="Palatino Linotype" w:cs="Arial"/>
        </w:rPr>
        <w:t>Setelah diberikan intervensi Program Identifikasi Tema (PIT) diketahui bahwa semua partisipan penelitian dikelompok eksperimen mengalami kenaikan skor.</w:t>
      </w:r>
      <w:proofErr w:type="gramEnd"/>
      <w:r w:rsidR="00400C86" w:rsidRPr="00006BE4">
        <w:rPr>
          <w:rFonts w:ascii="Palatino Linotype" w:hAnsi="Palatino Linotype" w:cs="Arial"/>
        </w:rPr>
        <w:t xml:space="preserve"> </w:t>
      </w:r>
      <w:proofErr w:type="gramStart"/>
      <w:r w:rsidR="00400C86" w:rsidRPr="00006BE4">
        <w:rPr>
          <w:rFonts w:ascii="Palatino Linotype" w:hAnsi="Palatino Linotype" w:cs="Arial"/>
        </w:rPr>
        <w:t>Selain itu, berdasarkan hasil penilaian program identifikasi tema, diketahui bahwa ke delapan partisipan dalam penelitian ini sudah dapat memahami pesan atau niali moral yang terdapat dalam bacaan.</w:t>
      </w:r>
      <w:proofErr w:type="gramEnd"/>
      <w:r w:rsidR="00400C86" w:rsidRPr="00006BE4">
        <w:rPr>
          <w:rFonts w:ascii="Palatino Linotype" w:hAnsi="Palatino Linotype" w:cs="Arial"/>
        </w:rPr>
        <w:t xml:space="preserve"> </w:t>
      </w:r>
      <w:proofErr w:type="gramStart"/>
      <w:r w:rsidR="00400C86" w:rsidRPr="00006BE4">
        <w:rPr>
          <w:rFonts w:ascii="Palatino Linotype" w:hAnsi="Palatino Linotype" w:cs="Arial"/>
        </w:rPr>
        <w:t>Meski begitu, kenaikan skor setiap partisiapan bervariasi.</w:t>
      </w:r>
      <w:proofErr w:type="gramEnd"/>
      <w:r w:rsidR="00400C86" w:rsidRPr="00006BE4">
        <w:rPr>
          <w:rFonts w:ascii="Palatino Linotype" w:hAnsi="Palatino Linotype" w:cs="Arial"/>
        </w:rPr>
        <w:t xml:space="preserve"> </w:t>
      </w:r>
      <w:proofErr w:type="gramStart"/>
      <w:r w:rsidR="00400C86" w:rsidRPr="00006BE4">
        <w:rPr>
          <w:rFonts w:ascii="Palatino Linotype" w:hAnsi="Palatino Linotype" w:cs="Arial"/>
        </w:rPr>
        <w:t>Hal ini dikarenakan ada beberapa partisipan yang masih keliru dalam memahami tokoh utama dalam cerita.</w:t>
      </w:r>
      <w:proofErr w:type="gramEnd"/>
      <w:r w:rsidR="00400C86" w:rsidRPr="00006BE4">
        <w:rPr>
          <w:rFonts w:ascii="Palatino Linotype" w:hAnsi="Palatino Linotype" w:cs="Arial"/>
        </w:rPr>
        <w:t xml:space="preserve"> </w:t>
      </w:r>
      <w:proofErr w:type="gramStart"/>
      <w:r w:rsidR="00400C86" w:rsidRPr="00006BE4">
        <w:rPr>
          <w:rFonts w:ascii="Palatino Linotype" w:hAnsi="Palatino Linotype" w:cs="Arial"/>
        </w:rPr>
        <w:t>AFR adalah partisipan penelitian yang mengalami kenaikan skor tertinggi yaitu sebanyak 7 poin.</w:t>
      </w:r>
      <w:proofErr w:type="gramEnd"/>
      <w:r w:rsidR="00400C86" w:rsidRPr="00006BE4">
        <w:rPr>
          <w:rFonts w:ascii="Palatino Linotype" w:hAnsi="Palatino Linotype" w:cs="Arial"/>
        </w:rPr>
        <w:t xml:space="preserve"> </w:t>
      </w:r>
      <w:proofErr w:type="gramStart"/>
      <w:r w:rsidR="00400C86" w:rsidRPr="00006BE4">
        <w:rPr>
          <w:rFonts w:ascii="Palatino Linotype" w:hAnsi="Palatino Linotype" w:cs="Arial"/>
        </w:rPr>
        <w:t>Berdasarkan selisih skor yang diperoleh maka dapat disimpulkan bahwa pemberian intervensi program identifikasi tema dalam dongeng berpengaruh meningkatkan pemahaman tema moral siswa.</w:t>
      </w:r>
      <w:proofErr w:type="gramEnd"/>
      <w:r w:rsidR="00400C86" w:rsidRPr="00006BE4">
        <w:rPr>
          <w:rFonts w:ascii="Palatino Linotype" w:hAnsi="Palatino Linotype" w:cs="Arial"/>
        </w:rPr>
        <w:t xml:space="preserve"> Data hasil </w:t>
      </w:r>
      <w:r w:rsidR="00400C86" w:rsidRPr="00006BE4">
        <w:rPr>
          <w:rFonts w:ascii="Palatino Linotype" w:hAnsi="Palatino Linotype" w:cs="Arial"/>
          <w:i/>
        </w:rPr>
        <w:t>post test</w:t>
      </w:r>
      <w:r w:rsidR="00400C86" w:rsidRPr="00006BE4">
        <w:rPr>
          <w:rFonts w:ascii="Palatino Linotype" w:hAnsi="Palatino Linotype" w:cs="Arial"/>
        </w:rPr>
        <w:t xml:space="preserve"> selengkapnya dapat dilihat pada lampiran. </w:t>
      </w:r>
      <w:proofErr w:type="gramStart"/>
      <w:r w:rsidR="00400C86" w:rsidRPr="00006BE4">
        <w:rPr>
          <w:rFonts w:ascii="Palatino Linotype" w:hAnsi="Palatino Linotype" w:cs="Arial"/>
        </w:rPr>
        <w:t>Perbandingan tersebut juga dapat dilihat dalam bentuk grafik di bawah ini.</w:t>
      </w:r>
      <w:proofErr w:type="gramEnd"/>
    </w:p>
    <w:p w:rsidR="005464FA" w:rsidRDefault="005464FA" w:rsidP="006676AD">
      <w:pPr>
        <w:spacing w:line="360" w:lineRule="auto"/>
        <w:jc w:val="both"/>
        <w:rPr>
          <w:rFonts w:ascii="Palatino Linotype" w:hAnsi="Palatino Linotype" w:cs="Arial"/>
        </w:rPr>
      </w:pPr>
    </w:p>
    <w:p w:rsidR="005464FA" w:rsidRDefault="005464FA" w:rsidP="006676AD">
      <w:pPr>
        <w:spacing w:line="360" w:lineRule="auto"/>
        <w:jc w:val="both"/>
        <w:rPr>
          <w:rFonts w:ascii="Palatino Linotype" w:hAnsi="Palatino Linotype" w:cs="Arial"/>
        </w:rPr>
      </w:pPr>
    </w:p>
    <w:p w:rsidR="005464FA" w:rsidRPr="00006BE4" w:rsidRDefault="005464FA" w:rsidP="006676AD">
      <w:pPr>
        <w:spacing w:line="360" w:lineRule="auto"/>
        <w:jc w:val="both"/>
        <w:rPr>
          <w:rFonts w:ascii="Palatino Linotype" w:hAnsi="Palatino Linotype" w:cs="Arial"/>
        </w:rPr>
      </w:pPr>
    </w:p>
    <w:p w:rsidR="00400C86" w:rsidRPr="00006BE4" w:rsidRDefault="00400C86" w:rsidP="006676AD">
      <w:pPr>
        <w:spacing w:line="360" w:lineRule="auto"/>
        <w:jc w:val="both"/>
        <w:rPr>
          <w:rFonts w:ascii="Palatino Linotype" w:hAnsi="Palatino Linotype" w:cs="Arial"/>
        </w:rPr>
      </w:pPr>
      <w:proofErr w:type="gramStart"/>
      <w:r w:rsidRPr="00006BE4">
        <w:rPr>
          <w:rFonts w:ascii="Palatino Linotype" w:hAnsi="Palatino Linotype" w:cs="Arial"/>
          <w:i/>
        </w:rPr>
        <w:lastRenderedPageBreak/>
        <w:t>Grafik 1</w:t>
      </w:r>
      <w:r w:rsidRPr="00006BE4">
        <w:rPr>
          <w:rFonts w:ascii="Palatino Linotype" w:hAnsi="Palatino Linotype" w:cs="Arial"/>
        </w:rPr>
        <w:t>.</w:t>
      </w:r>
      <w:proofErr w:type="gramEnd"/>
      <w:r w:rsidRPr="00006BE4">
        <w:rPr>
          <w:rFonts w:ascii="Palatino Linotype" w:hAnsi="Palatino Linotype" w:cs="Arial"/>
        </w:rPr>
        <w:t xml:space="preserve"> </w:t>
      </w:r>
      <w:proofErr w:type="gramStart"/>
      <w:r w:rsidRPr="00006BE4">
        <w:rPr>
          <w:rFonts w:ascii="Palatino Linotype" w:hAnsi="Palatino Linotype" w:cs="Arial"/>
        </w:rPr>
        <w:t>Perbandingan skor</w:t>
      </w:r>
      <w:r w:rsidRPr="00006BE4">
        <w:rPr>
          <w:rFonts w:ascii="Palatino Linotype" w:hAnsi="Palatino Linotype" w:cs="Arial"/>
          <w:i/>
        </w:rPr>
        <w:t xml:space="preserve"> pre-test dan post-test </w:t>
      </w:r>
      <w:r w:rsidRPr="00006BE4">
        <w:rPr>
          <w:rFonts w:ascii="Palatino Linotype" w:hAnsi="Palatino Linotype" w:cs="Arial"/>
        </w:rPr>
        <w:t>pada kelompok kontrol dan eksperimen.</w:t>
      </w:r>
      <w:proofErr w:type="gramEnd"/>
      <w:r w:rsidRPr="00006BE4">
        <w:rPr>
          <w:rFonts w:ascii="Palatino Linotype" w:hAnsi="Palatino Linotype" w:cs="Arial"/>
        </w:rPr>
        <w:t xml:space="preserve"> </w:t>
      </w:r>
    </w:p>
    <w:p w:rsidR="00400C86" w:rsidRPr="00006BE4" w:rsidRDefault="00400C86" w:rsidP="00400C86">
      <w:pPr>
        <w:rPr>
          <w:rFonts w:ascii="Palatino Linotype" w:hAnsi="Palatino Linotype" w:cs="Arial"/>
        </w:rPr>
      </w:pPr>
      <w:r w:rsidRPr="00006BE4">
        <w:rPr>
          <w:rFonts w:ascii="Palatino Linotype" w:hAnsi="Palatino Linotype" w:cs="Arial"/>
          <w:noProof/>
        </w:rPr>
        <w:drawing>
          <wp:inline distT="0" distB="0" distL="0" distR="0" wp14:anchorId="1DFEE5B9" wp14:editId="56BF9CB5">
            <wp:extent cx="3476446" cy="2277373"/>
            <wp:effectExtent l="0" t="0" r="10160" b="279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0C86" w:rsidRPr="00006BE4" w:rsidRDefault="00400C86" w:rsidP="00400C86">
      <w:pPr>
        <w:rPr>
          <w:rFonts w:ascii="Palatino Linotype" w:hAnsi="Palatino Linotype" w:cs="Arial"/>
        </w:rPr>
      </w:pPr>
      <w:r w:rsidRPr="00006BE4">
        <w:rPr>
          <w:rFonts w:ascii="Palatino Linotype" w:hAnsi="Palatino Linotype" w:cs="Arial"/>
          <w:noProof/>
        </w:rPr>
        <w:drawing>
          <wp:inline distT="0" distB="0" distL="0" distR="0" wp14:anchorId="0FEBB5EE" wp14:editId="60AF2DB2">
            <wp:extent cx="3571336" cy="2260121"/>
            <wp:effectExtent l="0" t="0" r="10160" b="260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0C86" w:rsidRPr="00006BE4" w:rsidRDefault="00400C86" w:rsidP="00006BE4">
      <w:pPr>
        <w:spacing w:line="360" w:lineRule="auto"/>
        <w:jc w:val="both"/>
        <w:rPr>
          <w:rFonts w:ascii="Palatino Linotype" w:hAnsi="Palatino Linotype" w:cs="Arial"/>
        </w:rPr>
      </w:pPr>
      <w:r w:rsidRPr="00006BE4">
        <w:rPr>
          <w:rFonts w:ascii="Palatino Linotype" w:hAnsi="Palatino Linotype" w:cs="Arial"/>
        </w:rPr>
        <w:t xml:space="preserve">     Berdasarkan grafik 1 di atas dapat dilihat bahwa terdapat perubahan berupa kenaikan skor dari hasil </w:t>
      </w:r>
      <w:r w:rsidRPr="00006BE4">
        <w:rPr>
          <w:rFonts w:ascii="Palatino Linotype" w:hAnsi="Palatino Linotype" w:cs="Arial"/>
          <w:i/>
        </w:rPr>
        <w:t>pre test</w:t>
      </w:r>
      <w:r w:rsidRPr="00006BE4">
        <w:rPr>
          <w:rFonts w:ascii="Palatino Linotype" w:hAnsi="Palatino Linotype" w:cs="Arial"/>
        </w:rPr>
        <w:t xml:space="preserve"> dan hasil </w:t>
      </w:r>
      <w:r w:rsidRPr="00006BE4">
        <w:rPr>
          <w:rFonts w:ascii="Palatino Linotype" w:hAnsi="Palatino Linotype" w:cs="Arial"/>
          <w:i/>
        </w:rPr>
        <w:t xml:space="preserve">post test </w:t>
      </w:r>
      <w:r w:rsidRPr="00006BE4">
        <w:rPr>
          <w:rFonts w:ascii="Palatino Linotype" w:hAnsi="Palatino Linotype" w:cs="Arial"/>
        </w:rPr>
        <w:t xml:space="preserve">terutama pada kelompok eksperimen yang diberikan intervensi. </w:t>
      </w:r>
      <w:proofErr w:type="gramStart"/>
      <w:r w:rsidRPr="00006BE4">
        <w:rPr>
          <w:rFonts w:ascii="Palatino Linotype" w:hAnsi="Palatino Linotype" w:cs="Arial"/>
        </w:rPr>
        <w:t>Hal ini mengindikasikan bahwa pemberian intervensi program identifikasi tema dalam dongeng berpengaruh meningkatkan pemahaman tema moral pada anak.</w:t>
      </w:r>
      <w:proofErr w:type="gramEnd"/>
    </w:p>
    <w:p w:rsidR="00400C86" w:rsidRPr="00006BE4" w:rsidRDefault="00400C86" w:rsidP="00006BE4">
      <w:pPr>
        <w:spacing w:line="360" w:lineRule="auto"/>
        <w:jc w:val="both"/>
        <w:rPr>
          <w:rFonts w:ascii="Palatino Linotype" w:hAnsi="Palatino Linotype" w:cs="Arial"/>
          <w:b/>
        </w:rPr>
      </w:pPr>
      <w:r w:rsidRPr="00006BE4">
        <w:rPr>
          <w:rFonts w:ascii="Palatino Linotype" w:hAnsi="Palatino Linotype" w:cs="Arial"/>
          <w:b/>
        </w:rPr>
        <w:t xml:space="preserve">      </w:t>
      </w:r>
      <w:proofErr w:type="gramStart"/>
      <w:r w:rsidRPr="00006BE4">
        <w:rPr>
          <w:rFonts w:ascii="Palatino Linotype" w:hAnsi="Palatino Linotype" w:cs="Arial"/>
        </w:rPr>
        <w:t>Berdasarkan hasil analisis dengan uji Wilcoxon diperoleh nilai Z yaitu 2,527 dan nilai signifikansi 0,012.</w:t>
      </w:r>
      <w:proofErr w:type="gramEnd"/>
      <w:r w:rsidRPr="00006BE4">
        <w:rPr>
          <w:rFonts w:ascii="Palatino Linotype" w:hAnsi="Palatino Linotype" w:cs="Arial"/>
        </w:rPr>
        <w:t xml:space="preserve"> (</w:t>
      </w:r>
      <w:proofErr w:type="gramStart"/>
      <w:r w:rsidRPr="00006BE4">
        <w:rPr>
          <w:rFonts w:ascii="Palatino Linotype" w:hAnsi="Palatino Linotype" w:cs="Arial"/>
        </w:rPr>
        <w:t>nilai</w:t>
      </w:r>
      <w:proofErr w:type="gramEnd"/>
      <w:r w:rsidRPr="00006BE4">
        <w:rPr>
          <w:rFonts w:ascii="Palatino Linotype" w:hAnsi="Palatino Linotype" w:cs="Arial"/>
        </w:rPr>
        <w:t xml:space="preserve"> signifikansi lebih kecil daripada 0,05) dengan demikian dapat dikatakan bahwa pemberian program identifikasi tema (PIT) </w:t>
      </w:r>
      <w:r w:rsidRPr="00006BE4">
        <w:rPr>
          <w:rFonts w:ascii="Palatino Linotype" w:hAnsi="Palatino Linotype" w:cs="Arial"/>
        </w:rPr>
        <w:lastRenderedPageBreak/>
        <w:t>pada kelompok eksperimen signifikan dalam meningkatkan pemahaman tema moral (PTM) partisipan penelitian.</w:t>
      </w:r>
    </w:p>
    <w:p w:rsidR="00400C86" w:rsidRPr="00006BE4" w:rsidRDefault="00400C86" w:rsidP="00006BE4">
      <w:pPr>
        <w:spacing w:line="360" w:lineRule="auto"/>
        <w:jc w:val="both"/>
        <w:rPr>
          <w:rFonts w:ascii="Palatino Linotype" w:hAnsi="Palatino Linotype" w:cs="Arial"/>
        </w:rPr>
      </w:pPr>
      <w:r w:rsidRPr="00006BE4">
        <w:rPr>
          <w:rFonts w:ascii="Palatino Linotype" w:hAnsi="Palatino Linotype" w:cs="Arial"/>
        </w:rPr>
        <w:t xml:space="preserve">     </w:t>
      </w:r>
      <w:proofErr w:type="gramStart"/>
      <w:r w:rsidRPr="00006BE4">
        <w:rPr>
          <w:rFonts w:ascii="Palatino Linotype" w:hAnsi="Palatino Linotype" w:cs="Arial"/>
        </w:rPr>
        <w:t>Sementara itu, berdasarkan hasil analisis dengan uji Wilcoxon dengan nilai Z yaitu 1,510 dan nilai signifikansi 0,131.</w:t>
      </w:r>
      <w:proofErr w:type="gramEnd"/>
      <w:r w:rsidRPr="00006BE4">
        <w:rPr>
          <w:rFonts w:ascii="Palatino Linotype" w:hAnsi="Palatino Linotype" w:cs="Arial"/>
        </w:rPr>
        <w:t xml:space="preserve"> (</w:t>
      </w:r>
      <w:proofErr w:type="gramStart"/>
      <w:r w:rsidRPr="00006BE4">
        <w:rPr>
          <w:rFonts w:ascii="Palatino Linotype" w:hAnsi="Palatino Linotype" w:cs="Arial"/>
        </w:rPr>
        <w:t>nilai</w:t>
      </w:r>
      <w:proofErr w:type="gramEnd"/>
      <w:r w:rsidRPr="00006BE4">
        <w:rPr>
          <w:rFonts w:ascii="Palatino Linotype" w:hAnsi="Palatino Linotype" w:cs="Arial"/>
        </w:rPr>
        <w:t xml:space="preserve"> signifikansi lebih besar daripada 0,05) dengan demikian dapat dikatakan bahwa skor partisipan pada kelompok kontrol tidak mengalami perubahan skor yang signifikan jika dibandingkan dengan perolehan nilai pada kelompok eksperimen setelah diberikan intervensi program identifikasi tema moral.</w:t>
      </w:r>
    </w:p>
    <w:p w:rsidR="00EA0929" w:rsidRDefault="00400C86" w:rsidP="00006BE4">
      <w:pPr>
        <w:spacing w:line="360" w:lineRule="auto"/>
        <w:jc w:val="both"/>
        <w:rPr>
          <w:rFonts w:ascii="Palatino Linotype" w:hAnsi="Palatino Linotype" w:cs="Arial"/>
        </w:rPr>
      </w:pPr>
      <w:r w:rsidRPr="00006BE4">
        <w:rPr>
          <w:rFonts w:ascii="Palatino Linotype" w:hAnsi="Palatino Linotype" w:cs="Arial"/>
        </w:rPr>
        <w:t xml:space="preserve">     Berdasarkan hasil analisis data tambahan dan hasil pengolahan data menggunakan uji </w:t>
      </w:r>
      <w:r w:rsidRPr="00006BE4">
        <w:rPr>
          <w:rFonts w:ascii="Palatino Linotype" w:hAnsi="Palatino Linotype" w:cs="Arial"/>
          <w:i/>
        </w:rPr>
        <w:t>Chi-Square test</w:t>
      </w:r>
      <w:r w:rsidRPr="00006BE4">
        <w:rPr>
          <w:rFonts w:ascii="Palatino Linotype" w:hAnsi="Palatino Linotype" w:cs="Arial"/>
        </w:rPr>
        <w:t xml:space="preserve"> diketahui partisipan penelitian yang pada kelompok kontrol dalam penelitin ini juga diketahui partisipan penelitian yang berusia lebih dewasa (pada tingkat pendidikan yang setara) tidak selalu memiliki pemahaman tema moral yang lebih tinggi dibandingkan partisipan penelitian yang berusia lebih muda. Selain itu, berdasarkan hasil pengolahan data menggunakan uji </w:t>
      </w:r>
      <w:r w:rsidRPr="00006BE4">
        <w:rPr>
          <w:rFonts w:ascii="Palatino Linotype" w:hAnsi="Palatino Linotype" w:cs="Arial"/>
          <w:i/>
        </w:rPr>
        <w:t>Chi-Square test</w:t>
      </w:r>
      <w:r w:rsidRPr="00006BE4">
        <w:rPr>
          <w:rFonts w:ascii="Palatino Linotype" w:hAnsi="Palatino Linotype" w:cs="Arial"/>
        </w:rPr>
        <w:t xml:space="preserve"> diketahui partisipan penelitian yang berjenis kelamin perempuan pada kedua  kelompok yaitu kelompok kontrol dan kelompok eksperimen memiliki skor pemahaman tema moral (PTM) yang lebih tinggi dibandingkan partisipan penelitian yang berjenis kelamin laki-laki.</w:t>
      </w:r>
    </w:p>
    <w:p w:rsidR="005464FA" w:rsidRDefault="005464FA" w:rsidP="00006BE4">
      <w:pPr>
        <w:spacing w:line="360" w:lineRule="auto"/>
        <w:jc w:val="both"/>
        <w:rPr>
          <w:rFonts w:ascii="Palatino Linotype" w:hAnsi="Palatino Linotype" w:cs="Arial"/>
        </w:rPr>
      </w:pPr>
    </w:p>
    <w:p w:rsidR="005464FA" w:rsidRDefault="005464FA" w:rsidP="00006BE4">
      <w:pPr>
        <w:spacing w:line="360" w:lineRule="auto"/>
        <w:jc w:val="both"/>
        <w:rPr>
          <w:rFonts w:ascii="Palatino Linotype" w:hAnsi="Palatino Linotype" w:cs="Arial"/>
        </w:rPr>
      </w:pPr>
    </w:p>
    <w:p w:rsidR="005464FA" w:rsidRDefault="005464FA" w:rsidP="00006BE4">
      <w:pPr>
        <w:spacing w:line="360" w:lineRule="auto"/>
        <w:jc w:val="both"/>
        <w:rPr>
          <w:rFonts w:ascii="Palatino Linotype" w:hAnsi="Palatino Linotype" w:cs="Arial"/>
        </w:rPr>
      </w:pPr>
    </w:p>
    <w:p w:rsidR="005464FA" w:rsidRDefault="005464FA" w:rsidP="00006BE4">
      <w:pPr>
        <w:spacing w:line="360" w:lineRule="auto"/>
        <w:jc w:val="both"/>
        <w:rPr>
          <w:rFonts w:ascii="Palatino Linotype" w:hAnsi="Palatino Linotype" w:cs="Arial"/>
        </w:rPr>
      </w:pPr>
    </w:p>
    <w:p w:rsidR="005464FA" w:rsidRDefault="005464FA" w:rsidP="00006BE4">
      <w:pPr>
        <w:spacing w:line="360" w:lineRule="auto"/>
        <w:jc w:val="both"/>
        <w:rPr>
          <w:rFonts w:ascii="Palatino Linotype" w:hAnsi="Palatino Linotype" w:cs="Arial"/>
        </w:rPr>
      </w:pPr>
    </w:p>
    <w:p w:rsidR="005464FA" w:rsidRDefault="005464FA" w:rsidP="00006BE4">
      <w:pPr>
        <w:spacing w:line="360" w:lineRule="auto"/>
        <w:jc w:val="both"/>
        <w:rPr>
          <w:rFonts w:ascii="Palatino Linotype" w:hAnsi="Palatino Linotype" w:cs="Arial"/>
        </w:rPr>
      </w:pPr>
    </w:p>
    <w:p w:rsidR="005464FA" w:rsidRPr="00006BE4" w:rsidRDefault="005464FA" w:rsidP="00006BE4">
      <w:pPr>
        <w:spacing w:line="360" w:lineRule="auto"/>
        <w:jc w:val="both"/>
        <w:rPr>
          <w:rFonts w:ascii="Palatino Linotype" w:hAnsi="Palatino Linotype" w:cs="Arial"/>
        </w:rPr>
      </w:pPr>
    </w:p>
    <w:p w:rsidR="00400C86" w:rsidRPr="00006BE4" w:rsidRDefault="00EA0929" w:rsidP="00006BE4">
      <w:pPr>
        <w:spacing w:line="360" w:lineRule="auto"/>
        <w:jc w:val="center"/>
        <w:rPr>
          <w:rFonts w:ascii="Palatino Linotype" w:hAnsi="Palatino Linotype" w:cs="Arial"/>
        </w:rPr>
      </w:pPr>
      <w:r>
        <w:rPr>
          <w:rFonts w:ascii="Palatino Linotype" w:hAnsi="Palatino Linotype" w:cs="Arial"/>
          <w:b/>
        </w:rPr>
        <w:lastRenderedPageBreak/>
        <w:t>Diskusi</w:t>
      </w:r>
    </w:p>
    <w:p w:rsidR="00400C86" w:rsidRPr="00006BE4" w:rsidRDefault="00400C86" w:rsidP="00006BE4">
      <w:pPr>
        <w:spacing w:line="360" w:lineRule="auto"/>
        <w:jc w:val="both"/>
        <w:rPr>
          <w:rFonts w:ascii="Palatino Linotype" w:hAnsi="Palatino Linotype" w:cs="Arial"/>
        </w:rPr>
      </w:pPr>
      <w:r w:rsidRPr="00006BE4">
        <w:rPr>
          <w:rFonts w:ascii="Palatino Linotype" w:hAnsi="Palatino Linotype" w:cs="Arial"/>
          <w:bCs/>
          <w:iCs/>
        </w:rPr>
        <w:t xml:space="preserve">     </w:t>
      </w:r>
      <w:proofErr w:type="gramStart"/>
      <w:r w:rsidRPr="00006BE4">
        <w:rPr>
          <w:rFonts w:ascii="Palatino Linotype" w:hAnsi="Palatino Linotype" w:cs="Arial"/>
          <w:bCs/>
          <w:iCs/>
        </w:rPr>
        <w:t xml:space="preserve">Berdasarkan hasil analisa data diketahui terdapat perubahan berupa kenaikan dari skor </w:t>
      </w:r>
      <w:r w:rsidRPr="00006BE4">
        <w:rPr>
          <w:rFonts w:ascii="Palatino Linotype" w:hAnsi="Palatino Linotype" w:cs="Arial"/>
          <w:bCs/>
          <w:i/>
          <w:iCs/>
        </w:rPr>
        <w:t>pre-test</w:t>
      </w:r>
      <w:r w:rsidRPr="00006BE4">
        <w:rPr>
          <w:rFonts w:ascii="Palatino Linotype" w:hAnsi="Palatino Linotype" w:cs="Arial"/>
          <w:bCs/>
          <w:iCs/>
        </w:rPr>
        <w:t xml:space="preserve"> ke </w:t>
      </w:r>
      <w:r w:rsidRPr="00006BE4">
        <w:rPr>
          <w:rFonts w:ascii="Palatino Linotype" w:hAnsi="Palatino Linotype" w:cs="Arial"/>
          <w:bCs/>
          <w:i/>
          <w:iCs/>
        </w:rPr>
        <w:t>post-test</w:t>
      </w:r>
      <w:r w:rsidRPr="00006BE4">
        <w:rPr>
          <w:rFonts w:ascii="Palatino Linotype" w:hAnsi="Palatino Linotype" w:cs="Arial"/>
          <w:bCs/>
          <w:iCs/>
        </w:rPr>
        <w:t>.</w:t>
      </w:r>
      <w:proofErr w:type="gramEnd"/>
      <w:r w:rsidRPr="00006BE4">
        <w:rPr>
          <w:rFonts w:ascii="Palatino Linotype" w:hAnsi="Palatino Linotype" w:cs="Arial"/>
          <w:bCs/>
          <w:iCs/>
        </w:rPr>
        <w:t xml:space="preserve"> </w:t>
      </w:r>
      <w:r w:rsidRPr="00006BE4">
        <w:rPr>
          <w:rFonts w:ascii="Palatino Linotype" w:hAnsi="Palatino Linotype" w:cs="Arial"/>
        </w:rPr>
        <w:t xml:space="preserve">Narvaez (2002) menyatakan bahwa terdapat </w:t>
      </w:r>
      <w:r w:rsidRPr="00006BE4">
        <w:rPr>
          <w:rFonts w:ascii="Palatino Linotype" w:hAnsi="Palatino Linotype" w:cs="Arial"/>
          <w:lang w:val="id-ID"/>
        </w:rPr>
        <w:t>lima</w:t>
      </w:r>
      <w:r w:rsidRPr="00006BE4">
        <w:rPr>
          <w:rFonts w:ascii="Palatino Linotype" w:hAnsi="Palatino Linotype" w:cs="Arial"/>
        </w:rPr>
        <w:t xml:space="preserve"> faktor yang </w:t>
      </w:r>
      <w:r w:rsidRPr="00006BE4">
        <w:rPr>
          <w:rFonts w:ascii="Palatino Linotype" w:hAnsi="Palatino Linotype" w:cs="Arial"/>
          <w:lang w:val="id-ID"/>
        </w:rPr>
        <w:t>memengaruhi</w:t>
      </w:r>
      <w:r w:rsidRPr="00006BE4">
        <w:rPr>
          <w:rFonts w:ascii="Palatino Linotype" w:hAnsi="Palatino Linotype" w:cs="Arial"/>
        </w:rPr>
        <w:t xml:space="preserve"> pemahaman tema moral seseorang antara lain: a) Kemampuan pembaca (</w:t>
      </w:r>
      <w:r w:rsidRPr="00006BE4">
        <w:rPr>
          <w:rFonts w:ascii="Palatino Linotype" w:hAnsi="Palatino Linotype" w:cs="Arial"/>
          <w:i/>
        </w:rPr>
        <w:t>reader skills</w:t>
      </w:r>
      <w:r w:rsidRPr="00006BE4">
        <w:rPr>
          <w:rFonts w:ascii="Palatino Linotype" w:hAnsi="Palatino Linotype" w:cs="Arial"/>
        </w:rPr>
        <w:t>), b) Pengetahuan yang dimiliki oleh pembaca (</w:t>
      </w:r>
      <w:r w:rsidRPr="00006BE4">
        <w:rPr>
          <w:rFonts w:ascii="Palatino Linotype" w:hAnsi="Palatino Linotype" w:cs="Arial"/>
          <w:i/>
        </w:rPr>
        <w:t>reader knowledge</w:t>
      </w:r>
      <w:r w:rsidRPr="00006BE4">
        <w:rPr>
          <w:rFonts w:ascii="Palatino Linotype" w:hAnsi="Palatino Linotype" w:cs="Arial"/>
        </w:rPr>
        <w:t>), c) Perkembangan kognitif pembaca (</w:t>
      </w:r>
      <w:r w:rsidRPr="00006BE4">
        <w:rPr>
          <w:rFonts w:ascii="Palatino Linotype" w:hAnsi="Palatino Linotype" w:cs="Arial"/>
          <w:i/>
        </w:rPr>
        <w:t>cognitive development of the reader)</w:t>
      </w:r>
      <w:r w:rsidRPr="00006BE4">
        <w:rPr>
          <w:rFonts w:ascii="Palatino Linotype" w:hAnsi="Palatino Linotype" w:cs="Arial"/>
        </w:rPr>
        <w:t>, d) Kebudayaan pembaca (</w:t>
      </w:r>
      <w:r w:rsidRPr="00006BE4">
        <w:rPr>
          <w:rFonts w:ascii="Palatino Linotype" w:hAnsi="Palatino Linotype" w:cs="Arial"/>
          <w:i/>
        </w:rPr>
        <w:t>reader culture)</w:t>
      </w:r>
      <w:r w:rsidRPr="00006BE4">
        <w:rPr>
          <w:rFonts w:ascii="Palatino Linotype" w:hAnsi="Palatino Linotype" w:cs="Arial"/>
        </w:rPr>
        <w:t>, e) Tujuan pembaca (</w:t>
      </w:r>
      <w:r w:rsidRPr="00006BE4">
        <w:rPr>
          <w:rFonts w:ascii="Palatino Linotype" w:hAnsi="Palatino Linotype" w:cs="Arial"/>
          <w:i/>
        </w:rPr>
        <w:t>reader purpose).</w:t>
      </w:r>
      <w:r w:rsidRPr="00006BE4">
        <w:rPr>
          <w:rFonts w:ascii="Palatino Linotype" w:hAnsi="Palatino Linotype" w:cs="Arial"/>
        </w:rPr>
        <w:t xml:space="preserve"> </w:t>
      </w:r>
      <w:proofErr w:type="gramStart"/>
      <w:r w:rsidRPr="00006BE4">
        <w:rPr>
          <w:rFonts w:ascii="Palatino Linotype" w:hAnsi="Palatino Linotype" w:cs="Arial"/>
        </w:rPr>
        <w:t>Berdasarkan hasil penelitian yang telah dilakukan selama pemberian sesi intervensi terdapat tiga faktor utama yang membuat pemberian intervensi ini berhasil.</w:t>
      </w:r>
      <w:proofErr w:type="gramEnd"/>
    </w:p>
    <w:p w:rsidR="00400C86" w:rsidRPr="00006BE4" w:rsidRDefault="00400C86" w:rsidP="00006BE4">
      <w:pPr>
        <w:spacing w:line="360" w:lineRule="auto"/>
        <w:jc w:val="both"/>
        <w:rPr>
          <w:rFonts w:ascii="Palatino Linotype" w:hAnsi="Palatino Linotype" w:cs="Arial"/>
        </w:rPr>
      </w:pPr>
      <w:r w:rsidRPr="00006BE4">
        <w:rPr>
          <w:rFonts w:ascii="Palatino Linotype" w:hAnsi="Palatino Linotype" w:cs="Arial"/>
        </w:rPr>
        <w:t xml:space="preserve">          </w:t>
      </w:r>
      <w:proofErr w:type="gramStart"/>
      <w:r w:rsidRPr="00006BE4">
        <w:rPr>
          <w:rFonts w:ascii="Palatino Linotype" w:hAnsi="Palatino Linotype" w:cs="Arial"/>
        </w:rPr>
        <w:t>Kelebihan pertama dalam penelitian ini adalah karena peneliti menggunakan dongeng fabel untuk mengajarkan partisipan dalam memahami bacaan.</w:t>
      </w:r>
      <w:proofErr w:type="gramEnd"/>
      <w:r w:rsidRPr="00006BE4">
        <w:rPr>
          <w:rFonts w:ascii="Palatino Linotype" w:hAnsi="Palatino Linotype" w:cs="Arial"/>
        </w:rPr>
        <w:t xml:space="preserve"> Sebelum memulai sesi intervensi, peneliti juga selalu mengajak peserta bermain </w:t>
      </w:r>
      <w:r w:rsidRPr="00006BE4">
        <w:rPr>
          <w:rFonts w:ascii="Palatino Linotype" w:hAnsi="Palatino Linotype" w:cs="Arial"/>
          <w:i/>
        </w:rPr>
        <w:t>games</w:t>
      </w:r>
      <w:r w:rsidRPr="00006BE4">
        <w:rPr>
          <w:rFonts w:ascii="Palatino Linotype" w:hAnsi="Palatino Linotype" w:cs="Arial"/>
        </w:rPr>
        <w:t xml:space="preserve"> pemilihan tema games yang juga disesuaikan dengan tema cerita. </w:t>
      </w:r>
      <w:proofErr w:type="gramStart"/>
      <w:r w:rsidRPr="00006BE4">
        <w:rPr>
          <w:rFonts w:ascii="Palatino Linotype" w:hAnsi="Palatino Linotype" w:cs="Arial"/>
        </w:rPr>
        <w:t>Hal ini membuat para partisipan merasa senang karena dapat belajar dengan metode yang menyenangkan.</w:t>
      </w:r>
      <w:proofErr w:type="gramEnd"/>
      <w:r w:rsidRPr="00006BE4">
        <w:rPr>
          <w:rFonts w:ascii="Palatino Linotype" w:hAnsi="Palatino Linotype" w:cs="Arial"/>
        </w:rPr>
        <w:t xml:space="preserve"> </w:t>
      </w:r>
    </w:p>
    <w:p w:rsidR="00400C86" w:rsidRPr="00006BE4" w:rsidRDefault="00400C86" w:rsidP="00006BE4">
      <w:pPr>
        <w:spacing w:line="360" w:lineRule="auto"/>
        <w:jc w:val="both"/>
        <w:rPr>
          <w:rFonts w:ascii="Palatino Linotype" w:hAnsi="Palatino Linotype" w:cs="Arial"/>
        </w:rPr>
      </w:pPr>
      <w:r w:rsidRPr="00006BE4">
        <w:rPr>
          <w:rFonts w:ascii="Palatino Linotype" w:hAnsi="Palatino Linotype" w:cs="Arial"/>
        </w:rPr>
        <w:t xml:space="preserve">     Kelebihan kedua dalam penelitian ini adalah selama pemberian sesi intervensi peneliti juga melakukan komunikasi dua arah dengan </w:t>
      </w:r>
      <w:proofErr w:type="gramStart"/>
      <w:r w:rsidRPr="00006BE4">
        <w:rPr>
          <w:rFonts w:ascii="Palatino Linotype" w:hAnsi="Palatino Linotype" w:cs="Arial"/>
        </w:rPr>
        <w:t>cara</w:t>
      </w:r>
      <w:proofErr w:type="gramEnd"/>
      <w:r w:rsidRPr="00006BE4">
        <w:rPr>
          <w:rFonts w:ascii="Palatino Linotype" w:hAnsi="Palatino Linotype" w:cs="Arial"/>
        </w:rPr>
        <w:t xml:space="preserve"> melakukan tanya jawab dan diskusi untuk membahas cerita dalam bacaan. </w:t>
      </w:r>
      <w:proofErr w:type="gramStart"/>
      <w:r w:rsidRPr="00006BE4">
        <w:rPr>
          <w:rFonts w:ascii="Palatino Linotype" w:hAnsi="Palatino Linotype" w:cs="Arial"/>
        </w:rPr>
        <w:t>Hal ini membuat pelaksanaan intervensi tidak membosankan bagi setiap partisipan.</w:t>
      </w:r>
      <w:proofErr w:type="gramEnd"/>
      <w:r w:rsidRPr="00006BE4">
        <w:rPr>
          <w:rFonts w:ascii="Palatino Linotype" w:hAnsi="Palatino Linotype" w:cs="Arial"/>
        </w:rPr>
        <w:t xml:space="preserve"> </w:t>
      </w:r>
      <w:proofErr w:type="gramStart"/>
      <w:r w:rsidRPr="00006BE4">
        <w:rPr>
          <w:rFonts w:ascii="Palatino Linotype" w:hAnsi="Palatino Linotype" w:cs="Arial"/>
        </w:rPr>
        <w:t>Kelebihan ketiga yaitu pihak sekolah X (kepala sekolah, guru-guru dan para siswa) yang bersifat sangat kooperatif.</w:t>
      </w:r>
      <w:proofErr w:type="gramEnd"/>
      <w:r w:rsidRPr="00006BE4">
        <w:rPr>
          <w:rFonts w:ascii="Palatino Linotype" w:hAnsi="Palatino Linotype" w:cs="Arial"/>
        </w:rPr>
        <w:t xml:space="preserve"> Hal ini membuat proses penelitian berjalan sesuai rencana sehingga dapat selesai tepat waktu. </w:t>
      </w:r>
    </w:p>
    <w:p w:rsidR="006676AD" w:rsidRDefault="00400C86" w:rsidP="00DF3A3B">
      <w:pPr>
        <w:spacing w:line="360" w:lineRule="auto"/>
        <w:jc w:val="both"/>
        <w:rPr>
          <w:rFonts w:ascii="Palatino Linotype" w:hAnsi="Palatino Linotype" w:cs="Arial"/>
        </w:rPr>
      </w:pPr>
      <w:r w:rsidRPr="00006BE4">
        <w:rPr>
          <w:rFonts w:ascii="Palatino Linotype" w:hAnsi="Palatino Linotype" w:cs="Arial"/>
        </w:rPr>
        <w:t xml:space="preserve">     </w:t>
      </w:r>
      <w:proofErr w:type="gramStart"/>
      <w:r w:rsidRPr="00006BE4">
        <w:rPr>
          <w:rFonts w:ascii="Palatino Linotype" w:hAnsi="Palatino Linotype" w:cs="Arial"/>
        </w:rPr>
        <w:t>Meski demikian, penelitian ini juga tidak luput dari kekurangan.</w:t>
      </w:r>
      <w:proofErr w:type="gramEnd"/>
      <w:r w:rsidRPr="00006BE4">
        <w:rPr>
          <w:rFonts w:ascii="Palatino Linotype" w:hAnsi="Palatino Linotype" w:cs="Arial"/>
        </w:rPr>
        <w:t xml:space="preserve"> </w:t>
      </w:r>
      <w:proofErr w:type="gramStart"/>
      <w:r w:rsidRPr="00006BE4">
        <w:rPr>
          <w:rFonts w:ascii="Palatino Linotype" w:hAnsi="Palatino Linotype" w:cs="Arial"/>
        </w:rPr>
        <w:t>Kekurangan pertama dalam penelitian ini yaitu penyampaian dongeng yang kurang bervariasi.</w:t>
      </w:r>
      <w:proofErr w:type="gramEnd"/>
      <w:r w:rsidRPr="00006BE4">
        <w:rPr>
          <w:rFonts w:ascii="Palatino Linotype" w:hAnsi="Palatino Linotype" w:cs="Arial"/>
        </w:rPr>
        <w:t xml:space="preserve"> </w:t>
      </w:r>
      <w:proofErr w:type="gramStart"/>
      <w:r w:rsidRPr="00006BE4">
        <w:rPr>
          <w:rFonts w:ascii="Palatino Linotype" w:hAnsi="Palatino Linotype" w:cs="Arial"/>
        </w:rPr>
        <w:t xml:space="preserve">Dalam penelitian ini, saat mendongeng (selama 4 sesi) peneliti hanya menggunakan alat peraga berupa gambar-gambar binatang yang di </w:t>
      </w:r>
      <w:r w:rsidRPr="00006BE4">
        <w:rPr>
          <w:rFonts w:ascii="Palatino Linotype" w:hAnsi="Palatino Linotype" w:cs="Arial"/>
          <w:i/>
        </w:rPr>
        <w:t xml:space="preserve">laminating </w:t>
      </w:r>
      <w:r w:rsidRPr="00006BE4">
        <w:rPr>
          <w:rFonts w:ascii="Palatino Linotype" w:hAnsi="Palatino Linotype" w:cs="Arial"/>
        </w:rPr>
        <w:lastRenderedPageBreak/>
        <w:t xml:space="preserve">dan di tempelkan pada </w:t>
      </w:r>
      <w:r w:rsidRPr="00006BE4">
        <w:rPr>
          <w:rFonts w:ascii="Palatino Linotype" w:hAnsi="Palatino Linotype" w:cs="Arial"/>
          <w:i/>
        </w:rPr>
        <w:t>stick ice cream</w:t>
      </w:r>
      <w:r w:rsidRPr="00006BE4">
        <w:rPr>
          <w:rFonts w:ascii="Palatino Linotype" w:hAnsi="Palatino Linotype" w:cs="Arial"/>
        </w:rPr>
        <w:t>.</w:t>
      </w:r>
      <w:proofErr w:type="gramEnd"/>
      <w:r w:rsidRPr="00006BE4">
        <w:rPr>
          <w:rFonts w:ascii="Palatino Linotype" w:hAnsi="Palatino Linotype" w:cs="Arial"/>
        </w:rPr>
        <w:t xml:space="preserve"> </w:t>
      </w:r>
      <w:proofErr w:type="gramStart"/>
      <w:r w:rsidRPr="00006BE4">
        <w:rPr>
          <w:rFonts w:ascii="Palatino Linotype" w:hAnsi="Palatino Linotype" w:cs="Arial"/>
        </w:rPr>
        <w:t>Padahal sebenarnya, dalam penyampaian dongeng, teknik dongeng yang digunakan dapat bervariasi agar partisipan tidak merasa bosan.</w:t>
      </w:r>
      <w:proofErr w:type="gramEnd"/>
      <w:r w:rsidRPr="00006BE4">
        <w:rPr>
          <w:rFonts w:ascii="Palatino Linotype" w:hAnsi="Palatino Linotype" w:cs="Arial"/>
        </w:rPr>
        <w:t xml:space="preserve"> </w:t>
      </w:r>
      <w:proofErr w:type="gramStart"/>
      <w:r w:rsidRPr="00006BE4">
        <w:rPr>
          <w:rFonts w:ascii="Palatino Linotype" w:hAnsi="Palatino Linotype" w:cs="Arial"/>
        </w:rPr>
        <w:t>Selain itu, pada penelitian ini, peneliti tidak menggunakan alat tes psikologis untuk mengontrol faktor-faktor dalam penelitian misalnya faktor kecerdasan (IQ).</w:t>
      </w:r>
      <w:proofErr w:type="gramEnd"/>
      <w:r w:rsidRPr="00006BE4">
        <w:rPr>
          <w:rFonts w:ascii="Palatino Linotype" w:hAnsi="Palatino Linotype" w:cs="Arial"/>
        </w:rPr>
        <w:t xml:space="preserve"> </w:t>
      </w:r>
    </w:p>
    <w:p w:rsidR="00DF3A3B" w:rsidRDefault="00DF3A3B" w:rsidP="00DF3A3B">
      <w:pPr>
        <w:spacing w:line="480" w:lineRule="auto"/>
        <w:jc w:val="center"/>
        <w:rPr>
          <w:rFonts w:ascii="Palatino Linotype" w:hAnsi="Palatino Linotype" w:cs="Arial"/>
          <w:b/>
        </w:rPr>
      </w:pPr>
      <w:r w:rsidRPr="00DF3A3B">
        <w:rPr>
          <w:rFonts w:ascii="Palatino Linotype" w:hAnsi="Palatino Linotype" w:cs="Arial"/>
          <w:b/>
        </w:rPr>
        <w:t>Kesimpulan</w:t>
      </w:r>
    </w:p>
    <w:p w:rsidR="00006BE4" w:rsidRDefault="00DF3A3B" w:rsidP="00DF3A3B">
      <w:pPr>
        <w:spacing w:line="360" w:lineRule="auto"/>
        <w:jc w:val="both"/>
        <w:rPr>
          <w:rFonts w:ascii="Palatino Linotype" w:hAnsi="Palatino Linotype" w:cs="Arial"/>
        </w:rPr>
      </w:pPr>
      <w:r>
        <w:rPr>
          <w:rFonts w:ascii="Palatino Linotype" w:hAnsi="Palatino Linotype" w:cs="Arial"/>
        </w:rPr>
        <w:t xml:space="preserve">     </w:t>
      </w:r>
      <w:r w:rsidR="00853EC7">
        <w:rPr>
          <w:rFonts w:ascii="Palatino Linotype" w:hAnsi="Palatino Linotype" w:cs="Arial"/>
        </w:rPr>
        <w:t xml:space="preserve">Berdasarkan penelitian </w:t>
      </w:r>
      <w:proofErr w:type="gramStart"/>
      <w:r w:rsidR="00853EC7">
        <w:rPr>
          <w:rFonts w:ascii="Palatino Linotype" w:hAnsi="Palatino Linotype" w:cs="Arial"/>
        </w:rPr>
        <w:t>yang  telah</w:t>
      </w:r>
      <w:proofErr w:type="gramEnd"/>
      <w:r w:rsidR="00853EC7">
        <w:rPr>
          <w:rFonts w:ascii="Palatino Linotype" w:hAnsi="Palatino Linotype" w:cs="Arial"/>
        </w:rPr>
        <w:t xml:space="preserve"> dilakukan maka diketahui </w:t>
      </w:r>
      <w:r w:rsidRPr="00DF3A3B">
        <w:rPr>
          <w:rFonts w:ascii="Palatino Linotype" w:hAnsi="Palatino Linotype" w:cs="Arial"/>
        </w:rPr>
        <w:t xml:space="preserve">Program identifikasi tema (PIT) pada kelompok eksperimen mampu meningkatkan pemahaman tema moral (PTM) partisipan penelitian. </w:t>
      </w:r>
      <w:proofErr w:type="gramStart"/>
      <w:r w:rsidRPr="00DF3A3B">
        <w:rPr>
          <w:rFonts w:ascii="Palatino Linotype" w:hAnsi="Palatino Linotype" w:cs="Arial"/>
        </w:rPr>
        <w:t>Terdapat perubahan nilai yang berbeda signifikan antara kelompok eksperimen dan kelompok kontrol setelah diberikan intervensi program identifikasi tema moral.</w:t>
      </w:r>
      <w:proofErr w:type="gramEnd"/>
    </w:p>
    <w:p w:rsidR="00DF3A3B" w:rsidRDefault="00DF3A3B" w:rsidP="00DF3A3B">
      <w:pPr>
        <w:spacing w:line="360" w:lineRule="auto"/>
        <w:jc w:val="both"/>
        <w:rPr>
          <w:rFonts w:ascii="Palatino Linotype" w:hAnsi="Palatino Linotype" w:cs="Arial"/>
        </w:rPr>
      </w:pPr>
    </w:p>
    <w:p w:rsidR="00DF3A3B" w:rsidRDefault="00DF3A3B" w:rsidP="00DF3A3B">
      <w:pPr>
        <w:spacing w:line="360" w:lineRule="auto"/>
        <w:jc w:val="both"/>
        <w:rPr>
          <w:rFonts w:ascii="Palatino Linotype" w:hAnsi="Palatino Linotype" w:cs="Arial"/>
        </w:rPr>
      </w:pPr>
    </w:p>
    <w:p w:rsidR="00DF3A3B" w:rsidRDefault="00DF3A3B" w:rsidP="00DF3A3B">
      <w:pPr>
        <w:spacing w:line="360" w:lineRule="auto"/>
        <w:jc w:val="both"/>
        <w:rPr>
          <w:rFonts w:ascii="Palatino Linotype" w:hAnsi="Palatino Linotype" w:cs="Arial"/>
        </w:rPr>
      </w:pPr>
    </w:p>
    <w:p w:rsidR="00DF3A3B" w:rsidRDefault="00DF3A3B" w:rsidP="00DF3A3B">
      <w:pPr>
        <w:spacing w:line="360" w:lineRule="auto"/>
        <w:jc w:val="both"/>
        <w:rPr>
          <w:rFonts w:ascii="Palatino Linotype" w:hAnsi="Palatino Linotype" w:cs="Arial"/>
        </w:rPr>
      </w:pPr>
    </w:p>
    <w:p w:rsidR="00DF3A3B" w:rsidRDefault="00DF3A3B" w:rsidP="00DF3A3B">
      <w:pPr>
        <w:spacing w:line="360" w:lineRule="auto"/>
        <w:jc w:val="both"/>
        <w:rPr>
          <w:rFonts w:ascii="Palatino Linotype" w:hAnsi="Palatino Linotype" w:cs="Arial"/>
        </w:rPr>
      </w:pPr>
    </w:p>
    <w:p w:rsidR="00DF3A3B" w:rsidRDefault="00DF3A3B" w:rsidP="00DF3A3B">
      <w:pPr>
        <w:spacing w:line="360" w:lineRule="auto"/>
        <w:jc w:val="both"/>
        <w:rPr>
          <w:rFonts w:ascii="Palatino Linotype" w:hAnsi="Palatino Linotype" w:cs="Arial"/>
        </w:rPr>
      </w:pPr>
    </w:p>
    <w:p w:rsidR="00DF3A3B" w:rsidRDefault="00DF3A3B" w:rsidP="00DF3A3B">
      <w:pPr>
        <w:spacing w:line="360" w:lineRule="auto"/>
        <w:jc w:val="both"/>
        <w:rPr>
          <w:rFonts w:ascii="Palatino Linotype" w:hAnsi="Palatino Linotype" w:cs="Arial"/>
        </w:rPr>
      </w:pPr>
    </w:p>
    <w:p w:rsidR="00DF3A3B" w:rsidRDefault="00DF3A3B" w:rsidP="00DF3A3B">
      <w:pPr>
        <w:spacing w:line="360" w:lineRule="auto"/>
        <w:jc w:val="both"/>
        <w:rPr>
          <w:rFonts w:ascii="Palatino Linotype" w:hAnsi="Palatino Linotype" w:cs="Arial"/>
          <w:bCs/>
        </w:rPr>
      </w:pPr>
    </w:p>
    <w:p w:rsidR="00853EC7" w:rsidRDefault="00853EC7" w:rsidP="00DF3A3B">
      <w:pPr>
        <w:spacing w:line="360" w:lineRule="auto"/>
        <w:jc w:val="both"/>
        <w:rPr>
          <w:rFonts w:ascii="Palatino Linotype" w:hAnsi="Palatino Linotype" w:cs="Arial"/>
          <w:bCs/>
        </w:rPr>
      </w:pPr>
    </w:p>
    <w:p w:rsidR="00853EC7" w:rsidRDefault="00853EC7" w:rsidP="00DF3A3B">
      <w:pPr>
        <w:spacing w:line="360" w:lineRule="auto"/>
        <w:jc w:val="both"/>
        <w:rPr>
          <w:rFonts w:ascii="Palatino Linotype" w:hAnsi="Palatino Linotype" w:cs="Arial"/>
          <w:bCs/>
        </w:rPr>
      </w:pPr>
    </w:p>
    <w:p w:rsidR="005464FA" w:rsidRPr="00DF3A3B" w:rsidRDefault="005464FA" w:rsidP="00DF3A3B">
      <w:pPr>
        <w:spacing w:line="360" w:lineRule="auto"/>
        <w:jc w:val="both"/>
        <w:rPr>
          <w:rFonts w:ascii="Palatino Linotype" w:hAnsi="Palatino Linotype" w:cs="Arial"/>
          <w:bCs/>
        </w:rPr>
      </w:pPr>
    </w:p>
    <w:p w:rsidR="00400C86" w:rsidRPr="00006BE4" w:rsidRDefault="00400C86" w:rsidP="00006BE4">
      <w:pPr>
        <w:spacing w:line="240" w:lineRule="auto"/>
        <w:jc w:val="center"/>
        <w:rPr>
          <w:rFonts w:ascii="Palatino Linotype" w:hAnsi="Palatino Linotype" w:cs="Arial"/>
          <w:b/>
        </w:rPr>
      </w:pPr>
      <w:r w:rsidRPr="00006BE4">
        <w:rPr>
          <w:rFonts w:ascii="Palatino Linotype" w:hAnsi="Palatino Linotype" w:cs="Arial"/>
          <w:b/>
          <w:lang w:val="id-ID"/>
        </w:rPr>
        <w:lastRenderedPageBreak/>
        <w:t>Daftar Pustaka</w:t>
      </w:r>
    </w:p>
    <w:p w:rsidR="00400C86" w:rsidRPr="00006BE4" w:rsidRDefault="00400C86" w:rsidP="00006BE4">
      <w:pPr>
        <w:spacing w:line="240" w:lineRule="auto"/>
        <w:ind w:left="539" w:hangingChars="245" w:hanging="539"/>
        <w:jc w:val="both"/>
        <w:rPr>
          <w:rFonts w:ascii="Palatino Linotype" w:eastAsia="Calibri" w:hAnsi="Palatino Linotype" w:cs="Arial"/>
        </w:rPr>
      </w:pPr>
      <w:proofErr w:type="gramStart"/>
      <w:r w:rsidRPr="00006BE4">
        <w:rPr>
          <w:rFonts w:ascii="Palatino Linotype" w:eastAsia="Calibri" w:hAnsi="Palatino Linotype" w:cs="Arial"/>
        </w:rPr>
        <w:t>Berk, L.E. (2012).</w:t>
      </w:r>
      <w:proofErr w:type="gramEnd"/>
      <w:r w:rsidRPr="00006BE4">
        <w:rPr>
          <w:rFonts w:ascii="Palatino Linotype" w:eastAsia="Calibri" w:hAnsi="Palatino Linotype" w:cs="Arial"/>
        </w:rPr>
        <w:t xml:space="preserve"> </w:t>
      </w:r>
      <w:r w:rsidRPr="00006BE4">
        <w:rPr>
          <w:rFonts w:ascii="Palatino Linotype" w:eastAsia="Calibri" w:hAnsi="Palatino Linotype" w:cs="Arial"/>
          <w:i/>
        </w:rPr>
        <w:t xml:space="preserve">Child development </w:t>
      </w:r>
      <w:r w:rsidRPr="00006BE4">
        <w:rPr>
          <w:rFonts w:ascii="Palatino Linotype" w:eastAsia="Calibri" w:hAnsi="Palatino Linotype" w:cs="Arial"/>
        </w:rPr>
        <w:t>(9</w:t>
      </w:r>
      <w:r w:rsidRPr="00006BE4">
        <w:rPr>
          <w:rFonts w:ascii="Palatino Linotype" w:eastAsia="Calibri" w:hAnsi="Palatino Linotype" w:cs="Arial"/>
          <w:vertAlign w:val="superscript"/>
        </w:rPr>
        <w:t>th</w:t>
      </w:r>
      <w:r w:rsidRPr="00006BE4">
        <w:rPr>
          <w:rFonts w:ascii="Palatino Linotype" w:eastAsia="Calibri" w:hAnsi="Palatino Linotype" w:cs="Arial"/>
        </w:rPr>
        <w:t xml:space="preserve"> </w:t>
      </w:r>
      <w:proofErr w:type="gramStart"/>
      <w:r w:rsidRPr="00006BE4">
        <w:rPr>
          <w:rFonts w:ascii="Palatino Linotype" w:eastAsia="Calibri" w:hAnsi="Palatino Linotype" w:cs="Arial"/>
        </w:rPr>
        <w:t>ed</w:t>
      </w:r>
      <w:proofErr w:type="gramEnd"/>
      <w:r w:rsidRPr="00006BE4">
        <w:rPr>
          <w:rFonts w:ascii="Palatino Linotype" w:eastAsia="Calibri" w:hAnsi="Palatino Linotype" w:cs="Arial"/>
        </w:rPr>
        <w:t>.). New York: Pearson Education.</w:t>
      </w:r>
    </w:p>
    <w:p w:rsidR="00400C86" w:rsidRPr="00006BE4" w:rsidRDefault="00400C86" w:rsidP="00006BE4">
      <w:pPr>
        <w:spacing w:line="240" w:lineRule="auto"/>
        <w:ind w:left="540" w:hanging="540"/>
        <w:jc w:val="both"/>
        <w:rPr>
          <w:rFonts w:ascii="Palatino Linotype" w:eastAsia="Calibri" w:hAnsi="Palatino Linotype" w:cs="Arial"/>
        </w:rPr>
      </w:pPr>
      <w:r w:rsidRPr="00006BE4">
        <w:rPr>
          <w:rFonts w:ascii="Palatino Linotype" w:eastAsia="Calibri" w:hAnsi="Palatino Linotype" w:cs="Arial"/>
          <w:lang w:val="id-ID"/>
        </w:rPr>
        <w:t>Bigger,</w:t>
      </w:r>
      <w:r w:rsidRPr="00006BE4">
        <w:rPr>
          <w:rFonts w:ascii="Palatino Linotype" w:eastAsia="Calibri" w:hAnsi="Palatino Linotype" w:cs="Arial"/>
        </w:rPr>
        <w:t xml:space="preserve"> </w:t>
      </w:r>
      <w:r w:rsidRPr="00006BE4">
        <w:rPr>
          <w:rFonts w:ascii="Palatino Linotype" w:eastAsia="Calibri" w:hAnsi="Palatino Linotype" w:cs="Arial"/>
          <w:lang w:val="id-ID"/>
        </w:rPr>
        <w:t>S</w:t>
      </w:r>
      <w:r w:rsidRPr="00006BE4">
        <w:rPr>
          <w:rFonts w:ascii="Palatino Linotype" w:eastAsia="Calibri" w:hAnsi="Palatino Linotype" w:cs="Arial"/>
        </w:rPr>
        <w:t xml:space="preserve">. </w:t>
      </w:r>
      <w:proofErr w:type="gramStart"/>
      <w:r w:rsidRPr="00006BE4">
        <w:rPr>
          <w:rFonts w:ascii="Palatino Linotype" w:eastAsia="Calibri" w:hAnsi="Palatino Linotype" w:cs="Arial"/>
        </w:rPr>
        <w:t>&amp;</w:t>
      </w:r>
      <w:r w:rsidRPr="00006BE4">
        <w:rPr>
          <w:rFonts w:ascii="Palatino Linotype" w:eastAsia="Calibri" w:hAnsi="Palatino Linotype" w:cs="Arial"/>
          <w:lang w:val="id-ID"/>
        </w:rPr>
        <w:t xml:space="preserve"> Webb</w:t>
      </w:r>
      <w:r w:rsidRPr="00006BE4">
        <w:rPr>
          <w:rFonts w:ascii="Palatino Linotype" w:eastAsia="Calibri" w:hAnsi="Palatino Linotype" w:cs="Arial"/>
        </w:rPr>
        <w:t>, J.</w:t>
      </w:r>
      <w:r w:rsidRPr="00006BE4">
        <w:rPr>
          <w:rFonts w:ascii="Palatino Linotype" w:eastAsia="Calibri" w:hAnsi="Palatino Linotype" w:cs="Arial"/>
          <w:lang w:val="id-ID"/>
        </w:rPr>
        <w:t xml:space="preserve"> </w:t>
      </w:r>
      <w:r w:rsidRPr="00006BE4">
        <w:rPr>
          <w:rFonts w:ascii="Palatino Linotype" w:eastAsia="Calibri" w:hAnsi="Palatino Linotype" w:cs="Arial"/>
        </w:rPr>
        <w:t>(</w:t>
      </w:r>
      <w:r w:rsidRPr="00006BE4">
        <w:rPr>
          <w:rFonts w:ascii="Palatino Linotype" w:eastAsia="Calibri" w:hAnsi="Palatino Linotype" w:cs="Arial"/>
          <w:lang w:val="id-ID"/>
        </w:rPr>
        <w:t>2011</w:t>
      </w:r>
      <w:r w:rsidRPr="00006BE4">
        <w:rPr>
          <w:rFonts w:ascii="Palatino Linotype" w:eastAsia="Calibri" w:hAnsi="Palatino Linotype" w:cs="Arial"/>
        </w:rPr>
        <w:t>)</w:t>
      </w:r>
      <w:r w:rsidRPr="00006BE4">
        <w:rPr>
          <w:rFonts w:ascii="Palatino Linotype" w:eastAsia="Calibri" w:hAnsi="Palatino Linotype" w:cs="Arial"/>
          <w:lang w:val="id-ID"/>
        </w:rPr>
        <w:t>.</w:t>
      </w:r>
      <w:proofErr w:type="gramEnd"/>
      <w:r w:rsidRPr="00006BE4">
        <w:rPr>
          <w:rFonts w:ascii="Palatino Linotype" w:eastAsia="Calibri" w:hAnsi="Palatino Linotype" w:cs="Arial"/>
          <w:lang w:val="id-ID"/>
        </w:rPr>
        <w:t xml:space="preserve"> Growing </w:t>
      </w:r>
      <w:r w:rsidRPr="00006BE4">
        <w:rPr>
          <w:rFonts w:ascii="Palatino Linotype" w:eastAsia="Calibri" w:hAnsi="Palatino Linotype" w:cs="Arial"/>
        </w:rPr>
        <w:t>e</w:t>
      </w:r>
      <w:r w:rsidRPr="00006BE4">
        <w:rPr>
          <w:rFonts w:ascii="Palatino Linotype" w:eastAsia="Calibri" w:hAnsi="Palatino Linotype" w:cs="Arial"/>
          <w:lang w:val="id-ID"/>
        </w:rPr>
        <w:t xml:space="preserve">nvironmental </w:t>
      </w:r>
      <w:r w:rsidRPr="00006BE4">
        <w:rPr>
          <w:rFonts w:ascii="Palatino Linotype" w:eastAsia="Calibri" w:hAnsi="Palatino Linotype" w:cs="Arial"/>
        </w:rPr>
        <w:t>a</w:t>
      </w:r>
      <w:r w:rsidRPr="00006BE4">
        <w:rPr>
          <w:rFonts w:ascii="Palatino Linotype" w:eastAsia="Calibri" w:hAnsi="Palatino Linotype" w:cs="Arial"/>
          <w:lang w:val="id-ID"/>
        </w:rPr>
        <w:t xml:space="preserve">ctivists: Developing </w:t>
      </w:r>
      <w:r w:rsidRPr="00006BE4">
        <w:rPr>
          <w:rFonts w:ascii="Palatino Linotype" w:eastAsia="Calibri" w:hAnsi="Palatino Linotype" w:cs="Arial"/>
        </w:rPr>
        <w:t>e</w:t>
      </w:r>
      <w:r w:rsidRPr="00006BE4">
        <w:rPr>
          <w:rFonts w:ascii="Palatino Linotype" w:eastAsia="Calibri" w:hAnsi="Palatino Linotype" w:cs="Arial"/>
          <w:lang w:val="id-ID"/>
        </w:rPr>
        <w:t xml:space="preserve">nvironmental </w:t>
      </w:r>
      <w:r w:rsidRPr="00006BE4">
        <w:rPr>
          <w:rFonts w:ascii="Palatino Linotype" w:eastAsia="Calibri" w:hAnsi="Palatino Linotype" w:cs="Arial"/>
        </w:rPr>
        <w:t>a</w:t>
      </w:r>
      <w:r w:rsidRPr="00006BE4">
        <w:rPr>
          <w:rFonts w:ascii="Palatino Linotype" w:eastAsia="Calibri" w:hAnsi="Palatino Linotype" w:cs="Arial"/>
          <w:lang w:val="id-ID"/>
        </w:rPr>
        <w:t xml:space="preserve">gency and </w:t>
      </w:r>
      <w:r w:rsidRPr="00006BE4">
        <w:rPr>
          <w:rFonts w:ascii="Palatino Linotype" w:eastAsia="Calibri" w:hAnsi="Palatino Linotype" w:cs="Arial"/>
        </w:rPr>
        <w:t>e</w:t>
      </w:r>
      <w:r w:rsidRPr="00006BE4">
        <w:rPr>
          <w:rFonts w:ascii="Palatino Linotype" w:eastAsia="Calibri" w:hAnsi="Palatino Linotype" w:cs="Arial"/>
          <w:lang w:val="id-ID"/>
        </w:rPr>
        <w:t xml:space="preserve">ngagement </w:t>
      </w:r>
      <w:r w:rsidRPr="00006BE4">
        <w:rPr>
          <w:rFonts w:ascii="Palatino Linotype" w:eastAsia="Calibri" w:hAnsi="Palatino Linotype" w:cs="Arial"/>
        </w:rPr>
        <w:t>t</w:t>
      </w:r>
      <w:r w:rsidRPr="00006BE4">
        <w:rPr>
          <w:rFonts w:ascii="Palatino Linotype" w:eastAsia="Calibri" w:hAnsi="Palatino Linotype" w:cs="Arial"/>
          <w:lang w:val="id-ID"/>
        </w:rPr>
        <w:t xml:space="preserve">hrough </w:t>
      </w:r>
      <w:r w:rsidRPr="00006BE4">
        <w:rPr>
          <w:rFonts w:ascii="Palatino Linotype" w:eastAsia="Calibri" w:hAnsi="Palatino Linotype" w:cs="Arial"/>
        </w:rPr>
        <w:t>c</w:t>
      </w:r>
      <w:r w:rsidRPr="00006BE4">
        <w:rPr>
          <w:rFonts w:ascii="Palatino Linotype" w:eastAsia="Calibri" w:hAnsi="Palatino Linotype" w:cs="Arial"/>
          <w:lang w:val="id-ID"/>
        </w:rPr>
        <w:t xml:space="preserve">hildren’s </w:t>
      </w:r>
      <w:r w:rsidRPr="00006BE4">
        <w:rPr>
          <w:rFonts w:ascii="Palatino Linotype" w:eastAsia="Calibri" w:hAnsi="Palatino Linotype" w:cs="Arial"/>
        </w:rPr>
        <w:t>f</w:t>
      </w:r>
      <w:r w:rsidRPr="00006BE4">
        <w:rPr>
          <w:rFonts w:ascii="Palatino Linotype" w:eastAsia="Calibri" w:hAnsi="Palatino Linotype" w:cs="Arial"/>
          <w:lang w:val="id-ID"/>
        </w:rPr>
        <w:t>iction</w:t>
      </w:r>
      <w:r w:rsidRPr="00006BE4">
        <w:rPr>
          <w:rFonts w:ascii="Palatino Linotype" w:eastAsia="Calibri" w:hAnsi="Palatino Linotype" w:cs="Arial"/>
          <w:b/>
          <w:bCs/>
        </w:rPr>
        <w:t xml:space="preserve">. </w:t>
      </w:r>
      <w:r w:rsidRPr="00006BE4">
        <w:rPr>
          <w:rFonts w:ascii="Palatino Linotype" w:eastAsia="Calibri" w:hAnsi="Palatino Linotype" w:cs="Arial"/>
          <w:bCs/>
          <w:i/>
          <w:lang w:val="id-ID"/>
        </w:rPr>
        <w:t>E-Fabulation</w:t>
      </w:r>
      <w:r w:rsidRPr="00006BE4">
        <w:rPr>
          <w:rFonts w:ascii="Palatino Linotype" w:eastAsia="Calibri" w:hAnsi="Palatino Linotype" w:cs="Arial"/>
          <w:bCs/>
          <w:i/>
        </w:rPr>
        <w:t>,</w:t>
      </w:r>
      <w:r w:rsidRPr="00006BE4">
        <w:rPr>
          <w:rFonts w:ascii="Palatino Linotype" w:eastAsia="Calibri" w:hAnsi="Palatino Linotype" w:cs="Arial"/>
          <w:bCs/>
          <w:i/>
          <w:lang w:val="id-ID"/>
        </w:rPr>
        <w:t xml:space="preserve"> 2</w:t>
      </w:r>
      <w:r w:rsidRPr="00006BE4">
        <w:rPr>
          <w:rFonts w:ascii="Palatino Linotype" w:eastAsia="Calibri" w:hAnsi="Palatino Linotype" w:cs="Arial"/>
          <w:bCs/>
          <w:i/>
        </w:rPr>
        <w:t xml:space="preserve">. </w:t>
      </w:r>
      <w:proofErr w:type="gramStart"/>
      <w:r w:rsidRPr="00006BE4">
        <w:rPr>
          <w:rFonts w:ascii="Palatino Linotype" w:eastAsia="Calibri" w:hAnsi="Palatino Linotype" w:cs="Arial"/>
          <w:bCs/>
          <w:i/>
        </w:rPr>
        <w:t>22-35.</w:t>
      </w:r>
      <w:proofErr w:type="gramEnd"/>
      <w:r w:rsidRPr="00006BE4">
        <w:rPr>
          <w:rFonts w:ascii="Palatino Linotype" w:eastAsia="Calibri" w:hAnsi="Palatino Linotype" w:cs="Arial"/>
          <w:bCs/>
          <w:i/>
        </w:rPr>
        <w:t xml:space="preserve"> </w:t>
      </w:r>
    </w:p>
    <w:p w:rsidR="00400C86" w:rsidRPr="00006BE4" w:rsidRDefault="00400C86" w:rsidP="00006BE4">
      <w:pPr>
        <w:spacing w:line="240" w:lineRule="auto"/>
        <w:ind w:left="540" w:hanging="540"/>
        <w:jc w:val="both"/>
        <w:rPr>
          <w:rFonts w:ascii="Palatino Linotype" w:eastAsia="Calibri" w:hAnsi="Palatino Linotype" w:cs="Arial"/>
          <w:lang w:val="id-ID"/>
        </w:rPr>
      </w:pPr>
      <w:r w:rsidRPr="00006BE4">
        <w:rPr>
          <w:rFonts w:ascii="Palatino Linotype" w:eastAsia="Calibri" w:hAnsi="Palatino Linotype" w:cs="Arial"/>
          <w:lang w:val="id-ID"/>
        </w:rPr>
        <w:t xml:space="preserve">Bunanta, M. </w:t>
      </w:r>
      <w:r w:rsidRPr="00006BE4">
        <w:rPr>
          <w:rFonts w:ascii="Palatino Linotype" w:eastAsia="Calibri" w:hAnsi="Palatino Linotype" w:cs="Arial"/>
        </w:rPr>
        <w:t>(</w:t>
      </w:r>
      <w:r w:rsidRPr="00006BE4">
        <w:rPr>
          <w:rFonts w:ascii="Palatino Linotype" w:eastAsia="Calibri" w:hAnsi="Palatino Linotype" w:cs="Arial"/>
          <w:lang w:val="id-ID"/>
        </w:rPr>
        <w:t>1997</w:t>
      </w:r>
      <w:r w:rsidRPr="00006BE4">
        <w:rPr>
          <w:rFonts w:ascii="Palatino Linotype" w:eastAsia="Calibri" w:hAnsi="Palatino Linotype" w:cs="Arial"/>
        </w:rPr>
        <w:t>)</w:t>
      </w:r>
      <w:r w:rsidRPr="00006BE4">
        <w:rPr>
          <w:rFonts w:ascii="Palatino Linotype" w:eastAsia="Calibri" w:hAnsi="Palatino Linotype" w:cs="Arial"/>
          <w:lang w:val="id-ID"/>
        </w:rPr>
        <w:t xml:space="preserve">. </w:t>
      </w:r>
      <w:r w:rsidRPr="00006BE4">
        <w:rPr>
          <w:rFonts w:ascii="Palatino Linotype" w:eastAsia="Calibri" w:hAnsi="Palatino Linotype" w:cs="Arial"/>
          <w:i/>
          <w:lang w:val="id-ID"/>
        </w:rPr>
        <w:t xml:space="preserve">Problematika </w:t>
      </w:r>
      <w:r w:rsidRPr="00006BE4">
        <w:rPr>
          <w:rFonts w:ascii="Palatino Linotype" w:eastAsia="Calibri" w:hAnsi="Palatino Linotype" w:cs="Arial"/>
          <w:i/>
        </w:rPr>
        <w:t>p</w:t>
      </w:r>
      <w:r w:rsidRPr="00006BE4">
        <w:rPr>
          <w:rFonts w:ascii="Palatino Linotype" w:eastAsia="Calibri" w:hAnsi="Palatino Linotype" w:cs="Arial"/>
          <w:i/>
          <w:lang w:val="id-ID"/>
        </w:rPr>
        <w:t xml:space="preserve">enulisan </w:t>
      </w:r>
      <w:r w:rsidRPr="00006BE4">
        <w:rPr>
          <w:rFonts w:ascii="Palatino Linotype" w:eastAsia="Calibri" w:hAnsi="Palatino Linotype" w:cs="Arial"/>
          <w:i/>
        </w:rPr>
        <w:t>c</w:t>
      </w:r>
      <w:r w:rsidRPr="00006BE4">
        <w:rPr>
          <w:rFonts w:ascii="Palatino Linotype" w:eastAsia="Calibri" w:hAnsi="Palatino Linotype" w:cs="Arial"/>
          <w:i/>
          <w:lang w:val="id-ID"/>
        </w:rPr>
        <w:t xml:space="preserve">erita </w:t>
      </w:r>
      <w:r w:rsidRPr="00006BE4">
        <w:rPr>
          <w:rFonts w:ascii="Palatino Linotype" w:eastAsia="Calibri" w:hAnsi="Palatino Linotype" w:cs="Arial"/>
          <w:i/>
        </w:rPr>
        <w:t>r</w:t>
      </w:r>
      <w:r w:rsidRPr="00006BE4">
        <w:rPr>
          <w:rFonts w:ascii="Palatino Linotype" w:eastAsia="Calibri" w:hAnsi="Palatino Linotype" w:cs="Arial"/>
          <w:i/>
          <w:lang w:val="id-ID"/>
        </w:rPr>
        <w:t xml:space="preserve">akyat untuk Anak di Indonesia: Telaah </w:t>
      </w:r>
      <w:r w:rsidRPr="00006BE4">
        <w:rPr>
          <w:rFonts w:ascii="Palatino Linotype" w:eastAsia="Calibri" w:hAnsi="Palatino Linotype" w:cs="Arial"/>
          <w:i/>
        </w:rPr>
        <w:t>p</w:t>
      </w:r>
      <w:r w:rsidRPr="00006BE4">
        <w:rPr>
          <w:rFonts w:ascii="Palatino Linotype" w:eastAsia="Calibri" w:hAnsi="Palatino Linotype" w:cs="Arial"/>
          <w:i/>
          <w:lang w:val="id-ID"/>
        </w:rPr>
        <w:t xml:space="preserve">enyajian dengan </w:t>
      </w:r>
      <w:r w:rsidRPr="00006BE4">
        <w:rPr>
          <w:rFonts w:ascii="Palatino Linotype" w:eastAsia="Calibri" w:hAnsi="Palatino Linotype" w:cs="Arial"/>
          <w:i/>
        </w:rPr>
        <w:t>c</w:t>
      </w:r>
      <w:r w:rsidRPr="00006BE4">
        <w:rPr>
          <w:rFonts w:ascii="Palatino Linotype" w:eastAsia="Calibri" w:hAnsi="Palatino Linotype" w:cs="Arial"/>
          <w:i/>
          <w:lang w:val="id-ID"/>
        </w:rPr>
        <w:t xml:space="preserve">ontoh </w:t>
      </w:r>
      <w:r w:rsidRPr="00006BE4">
        <w:rPr>
          <w:rFonts w:ascii="Palatino Linotype" w:eastAsia="Calibri" w:hAnsi="Palatino Linotype" w:cs="Arial"/>
          <w:i/>
        </w:rPr>
        <w:t>d</w:t>
      </w:r>
      <w:r w:rsidRPr="00006BE4">
        <w:rPr>
          <w:rFonts w:ascii="Palatino Linotype" w:eastAsia="Calibri" w:hAnsi="Palatino Linotype" w:cs="Arial"/>
          <w:i/>
          <w:lang w:val="id-ID"/>
        </w:rPr>
        <w:t xml:space="preserve">ongeng </w:t>
      </w:r>
      <w:r w:rsidRPr="00006BE4">
        <w:rPr>
          <w:rFonts w:ascii="Palatino Linotype" w:eastAsia="Calibri" w:hAnsi="Palatino Linotype" w:cs="Arial"/>
          <w:i/>
        </w:rPr>
        <w:t>b</w:t>
      </w:r>
      <w:r w:rsidRPr="00006BE4">
        <w:rPr>
          <w:rFonts w:ascii="Palatino Linotype" w:eastAsia="Calibri" w:hAnsi="Palatino Linotype" w:cs="Arial"/>
          <w:i/>
          <w:lang w:val="id-ID"/>
        </w:rPr>
        <w:t xml:space="preserve">ertipe </w:t>
      </w:r>
      <w:proofErr w:type="gramStart"/>
      <w:r w:rsidRPr="00006BE4">
        <w:rPr>
          <w:rFonts w:ascii="Palatino Linotype" w:eastAsia="Calibri" w:hAnsi="Palatino Linotype" w:cs="Arial"/>
          <w:i/>
        </w:rPr>
        <w:t>c</w:t>
      </w:r>
      <w:r w:rsidRPr="00006BE4">
        <w:rPr>
          <w:rFonts w:ascii="Palatino Linotype" w:eastAsia="Calibri" w:hAnsi="Palatino Linotype" w:cs="Arial"/>
          <w:i/>
          <w:lang w:val="id-ID"/>
        </w:rPr>
        <w:t>inderella</w:t>
      </w:r>
      <w:proofErr w:type="gramEnd"/>
      <w:r w:rsidRPr="00006BE4">
        <w:rPr>
          <w:rFonts w:ascii="Palatino Linotype" w:eastAsia="Calibri" w:hAnsi="Palatino Linotype" w:cs="Arial"/>
          <w:i/>
          <w:lang w:val="id-ID"/>
        </w:rPr>
        <w:t xml:space="preserve">” dan </w:t>
      </w:r>
      <w:r w:rsidRPr="00006BE4">
        <w:rPr>
          <w:rFonts w:ascii="Palatino Linotype" w:eastAsia="Calibri" w:hAnsi="Palatino Linotype" w:cs="Arial"/>
          <w:i/>
        </w:rPr>
        <w:t>t</w:t>
      </w:r>
      <w:r w:rsidRPr="00006BE4">
        <w:rPr>
          <w:rFonts w:ascii="Palatino Linotype" w:eastAsia="Calibri" w:hAnsi="Palatino Linotype" w:cs="Arial"/>
          <w:i/>
          <w:lang w:val="id-ID"/>
        </w:rPr>
        <w:t xml:space="preserve">he </w:t>
      </w:r>
      <w:r w:rsidRPr="00006BE4">
        <w:rPr>
          <w:rFonts w:ascii="Palatino Linotype" w:eastAsia="Calibri" w:hAnsi="Palatino Linotype" w:cs="Arial"/>
          <w:i/>
        </w:rPr>
        <w:t>k</w:t>
      </w:r>
      <w:r w:rsidRPr="00006BE4">
        <w:rPr>
          <w:rFonts w:ascii="Palatino Linotype" w:eastAsia="Calibri" w:hAnsi="Palatino Linotype" w:cs="Arial"/>
          <w:i/>
          <w:lang w:val="id-ID"/>
        </w:rPr>
        <w:t xml:space="preserve">ind and </w:t>
      </w:r>
      <w:r w:rsidRPr="00006BE4">
        <w:rPr>
          <w:rFonts w:ascii="Palatino Linotype" w:eastAsia="Calibri" w:hAnsi="Palatino Linotype" w:cs="Arial"/>
          <w:i/>
        </w:rPr>
        <w:t>t</w:t>
      </w:r>
      <w:r w:rsidRPr="00006BE4">
        <w:rPr>
          <w:rFonts w:ascii="Palatino Linotype" w:eastAsia="Calibri" w:hAnsi="Palatino Linotype" w:cs="Arial"/>
          <w:i/>
          <w:lang w:val="id-ID"/>
        </w:rPr>
        <w:t xml:space="preserve">he </w:t>
      </w:r>
      <w:r w:rsidRPr="00006BE4">
        <w:rPr>
          <w:rFonts w:ascii="Palatino Linotype" w:eastAsia="Calibri" w:hAnsi="Palatino Linotype" w:cs="Arial"/>
          <w:i/>
        </w:rPr>
        <w:t>u</w:t>
      </w:r>
      <w:r w:rsidRPr="00006BE4">
        <w:rPr>
          <w:rFonts w:ascii="Palatino Linotype" w:eastAsia="Calibri" w:hAnsi="Palatino Linotype" w:cs="Arial"/>
          <w:i/>
          <w:lang w:val="id-ID"/>
        </w:rPr>
        <w:t xml:space="preserve">nkind </w:t>
      </w:r>
      <w:r w:rsidRPr="00006BE4">
        <w:rPr>
          <w:rFonts w:ascii="Palatino Linotype" w:eastAsia="Calibri" w:hAnsi="Palatino Linotype" w:cs="Arial"/>
          <w:i/>
        </w:rPr>
        <w:t>g</w:t>
      </w:r>
      <w:r w:rsidRPr="00006BE4">
        <w:rPr>
          <w:rFonts w:ascii="Palatino Linotype" w:eastAsia="Calibri" w:hAnsi="Palatino Linotype" w:cs="Arial"/>
          <w:i/>
          <w:lang w:val="id-ID"/>
        </w:rPr>
        <w:t xml:space="preserve">irls </w:t>
      </w:r>
      <w:r w:rsidRPr="00006BE4">
        <w:rPr>
          <w:rFonts w:ascii="Palatino Linotype" w:eastAsia="Calibri" w:hAnsi="Palatino Linotype" w:cs="Arial"/>
          <w:i/>
        </w:rPr>
        <w:t>b</w:t>
      </w:r>
      <w:r w:rsidRPr="00006BE4">
        <w:rPr>
          <w:rFonts w:ascii="Palatino Linotype" w:eastAsia="Calibri" w:hAnsi="Palatino Linotype" w:cs="Arial"/>
          <w:i/>
          <w:lang w:val="id-ID"/>
        </w:rPr>
        <w:t xml:space="preserve">awang </w:t>
      </w:r>
      <w:r w:rsidRPr="00006BE4">
        <w:rPr>
          <w:rFonts w:ascii="Palatino Linotype" w:eastAsia="Calibri" w:hAnsi="Palatino Linotype" w:cs="Arial"/>
          <w:i/>
        </w:rPr>
        <w:t>m</w:t>
      </w:r>
      <w:r w:rsidRPr="00006BE4">
        <w:rPr>
          <w:rFonts w:ascii="Palatino Linotype" w:eastAsia="Calibri" w:hAnsi="Palatino Linotype" w:cs="Arial"/>
          <w:i/>
          <w:lang w:val="id-ID"/>
        </w:rPr>
        <w:t xml:space="preserve">erah </w:t>
      </w:r>
      <w:r w:rsidRPr="00006BE4">
        <w:rPr>
          <w:rFonts w:ascii="Palatino Linotype" w:eastAsia="Calibri" w:hAnsi="Palatino Linotype" w:cs="Arial"/>
          <w:i/>
        </w:rPr>
        <w:t>b</w:t>
      </w:r>
      <w:r w:rsidRPr="00006BE4">
        <w:rPr>
          <w:rFonts w:ascii="Palatino Linotype" w:eastAsia="Calibri" w:hAnsi="Palatino Linotype" w:cs="Arial"/>
          <w:i/>
          <w:lang w:val="id-ID"/>
        </w:rPr>
        <w:t xml:space="preserve">awang </w:t>
      </w:r>
      <w:r w:rsidRPr="00006BE4">
        <w:rPr>
          <w:rFonts w:ascii="Palatino Linotype" w:eastAsia="Calibri" w:hAnsi="Palatino Linotype" w:cs="Arial"/>
          <w:i/>
        </w:rPr>
        <w:t>p</w:t>
      </w:r>
      <w:r w:rsidRPr="00006BE4">
        <w:rPr>
          <w:rFonts w:ascii="Palatino Linotype" w:eastAsia="Calibri" w:hAnsi="Palatino Linotype" w:cs="Arial"/>
          <w:i/>
          <w:lang w:val="id-ID"/>
        </w:rPr>
        <w:t>utih</w:t>
      </w:r>
      <w:r w:rsidRPr="00006BE4">
        <w:rPr>
          <w:rFonts w:ascii="Palatino Linotype" w:eastAsia="Calibri" w:hAnsi="Palatino Linotype" w:cs="Arial"/>
        </w:rPr>
        <w:t xml:space="preserve"> (</w:t>
      </w:r>
      <w:r w:rsidRPr="00006BE4">
        <w:rPr>
          <w:rFonts w:ascii="Palatino Linotype" w:eastAsia="Calibri" w:hAnsi="Palatino Linotype" w:cs="Arial"/>
          <w:lang w:val="id-ID"/>
        </w:rPr>
        <w:t xml:space="preserve">Disertasi </w:t>
      </w:r>
      <w:r w:rsidRPr="00006BE4">
        <w:rPr>
          <w:rFonts w:ascii="Palatino Linotype" w:eastAsia="Calibri" w:hAnsi="Palatino Linotype" w:cs="Arial"/>
        </w:rPr>
        <w:t>tidak di publikasikan.</w:t>
      </w:r>
      <w:r w:rsidRPr="00006BE4">
        <w:rPr>
          <w:rFonts w:ascii="Palatino Linotype" w:eastAsia="Calibri" w:hAnsi="Palatino Linotype" w:cs="Arial"/>
          <w:lang w:val="id-ID"/>
        </w:rPr>
        <w:t>Jakarta: Universitas Indonesia.</w:t>
      </w:r>
    </w:p>
    <w:p w:rsidR="00400C86" w:rsidRPr="00006BE4" w:rsidRDefault="00400C86" w:rsidP="00006BE4">
      <w:pPr>
        <w:spacing w:after="0" w:line="240" w:lineRule="auto"/>
        <w:ind w:left="720" w:hanging="720"/>
        <w:jc w:val="both"/>
        <w:rPr>
          <w:rFonts w:ascii="Palatino Linotype" w:eastAsia="Calibri" w:hAnsi="Palatino Linotype" w:cs="Arial"/>
          <w:bCs/>
          <w:iCs/>
        </w:rPr>
      </w:pPr>
      <w:r w:rsidRPr="00006BE4">
        <w:rPr>
          <w:rFonts w:ascii="Palatino Linotype" w:eastAsia="Calibri" w:hAnsi="Palatino Linotype" w:cs="Arial"/>
          <w:bCs/>
          <w:iCs/>
          <w:lang w:val="id-ID"/>
        </w:rPr>
        <w:t xml:space="preserve">Crain, W. (2011). </w:t>
      </w:r>
      <w:r w:rsidRPr="00006BE4">
        <w:rPr>
          <w:rFonts w:ascii="Palatino Linotype" w:eastAsia="Calibri" w:hAnsi="Palatino Linotype" w:cs="Arial"/>
          <w:bCs/>
          <w:i/>
          <w:iCs/>
          <w:lang w:val="id-ID"/>
        </w:rPr>
        <w:t xml:space="preserve">Theories of </w:t>
      </w:r>
      <w:r w:rsidRPr="00006BE4">
        <w:rPr>
          <w:rFonts w:ascii="Palatino Linotype" w:eastAsia="Calibri" w:hAnsi="Palatino Linotype" w:cs="Arial"/>
          <w:bCs/>
          <w:i/>
          <w:iCs/>
        </w:rPr>
        <w:t>d</w:t>
      </w:r>
      <w:r w:rsidRPr="00006BE4">
        <w:rPr>
          <w:rFonts w:ascii="Palatino Linotype" w:eastAsia="Calibri" w:hAnsi="Palatino Linotype" w:cs="Arial"/>
          <w:bCs/>
          <w:i/>
          <w:iCs/>
          <w:lang w:val="id-ID"/>
        </w:rPr>
        <w:t>evelopment: Concepts and applications</w:t>
      </w:r>
      <w:r w:rsidRPr="00006BE4">
        <w:rPr>
          <w:rFonts w:ascii="Palatino Linotype" w:eastAsia="Calibri" w:hAnsi="Palatino Linotype" w:cs="Arial"/>
          <w:bCs/>
          <w:iCs/>
          <w:lang w:val="id-ID"/>
        </w:rPr>
        <w:t>. New York: Pearson Education.</w:t>
      </w:r>
    </w:p>
    <w:p w:rsidR="00400C86" w:rsidRPr="00006BE4" w:rsidRDefault="00400C86" w:rsidP="00006BE4">
      <w:pPr>
        <w:spacing w:after="0" w:line="240" w:lineRule="auto"/>
        <w:ind w:left="720" w:hanging="720"/>
        <w:jc w:val="both"/>
        <w:rPr>
          <w:rFonts w:ascii="Palatino Linotype" w:eastAsia="Calibri" w:hAnsi="Palatino Linotype" w:cs="Arial"/>
          <w:bCs/>
          <w:i/>
          <w:iCs/>
        </w:rPr>
      </w:pPr>
      <w:proofErr w:type="gramStart"/>
      <w:r w:rsidRPr="00006BE4">
        <w:rPr>
          <w:rFonts w:ascii="Palatino Linotype" w:eastAsia="Calibri" w:hAnsi="Palatino Linotype" w:cs="Arial"/>
          <w:bCs/>
          <w:iCs/>
        </w:rPr>
        <w:t>Davidhizar, R., &amp; Lonser, G. (2003).</w:t>
      </w:r>
      <w:proofErr w:type="gramEnd"/>
      <w:r w:rsidRPr="00006BE4">
        <w:rPr>
          <w:rFonts w:ascii="Palatino Linotype" w:eastAsia="Calibri" w:hAnsi="Palatino Linotype" w:cs="Arial"/>
          <w:bCs/>
          <w:iCs/>
        </w:rPr>
        <w:t xml:space="preserve"> </w:t>
      </w:r>
      <w:proofErr w:type="gramStart"/>
      <w:r w:rsidRPr="00006BE4">
        <w:rPr>
          <w:rFonts w:ascii="Palatino Linotype" w:eastAsia="Calibri" w:hAnsi="Palatino Linotype" w:cs="Arial"/>
          <w:bCs/>
          <w:iCs/>
        </w:rPr>
        <w:t>Storytelling as a teaching technique.</w:t>
      </w:r>
      <w:proofErr w:type="gramEnd"/>
      <w:r w:rsidRPr="00006BE4">
        <w:rPr>
          <w:rFonts w:ascii="Palatino Linotype" w:eastAsia="Calibri" w:hAnsi="Palatino Linotype" w:cs="Arial"/>
          <w:bCs/>
          <w:iCs/>
        </w:rPr>
        <w:t xml:space="preserve"> </w:t>
      </w:r>
      <w:r w:rsidRPr="00006BE4">
        <w:rPr>
          <w:rFonts w:ascii="Palatino Linotype" w:eastAsia="Calibri" w:hAnsi="Palatino Linotype" w:cs="Arial"/>
          <w:bCs/>
          <w:i/>
          <w:iCs/>
        </w:rPr>
        <w:t>Nurse</w:t>
      </w:r>
      <w:r w:rsidRPr="00006BE4">
        <w:rPr>
          <w:rFonts w:ascii="Palatino Linotype" w:eastAsia="Calibri" w:hAnsi="Palatino Linotype" w:cs="Arial"/>
          <w:bCs/>
          <w:iCs/>
        </w:rPr>
        <w:t xml:space="preserve"> </w:t>
      </w:r>
      <w:r w:rsidRPr="00006BE4">
        <w:rPr>
          <w:rFonts w:ascii="Palatino Linotype" w:eastAsia="Calibri" w:hAnsi="Palatino Linotype" w:cs="Arial"/>
          <w:bCs/>
          <w:i/>
          <w:iCs/>
        </w:rPr>
        <w:t>Educator</w:t>
      </w:r>
      <w:r w:rsidRPr="00006BE4">
        <w:rPr>
          <w:rFonts w:ascii="Palatino Linotype" w:eastAsia="Calibri" w:hAnsi="Palatino Linotype" w:cs="Arial"/>
          <w:bCs/>
          <w:iCs/>
        </w:rPr>
        <w:t xml:space="preserve">, </w:t>
      </w:r>
      <w:r w:rsidRPr="00006BE4">
        <w:rPr>
          <w:rFonts w:ascii="Palatino Linotype" w:eastAsia="Calibri" w:hAnsi="Palatino Linotype" w:cs="Arial"/>
          <w:bCs/>
          <w:i/>
          <w:iCs/>
        </w:rPr>
        <w:t>28</w:t>
      </w:r>
      <w:r w:rsidRPr="00006BE4">
        <w:rPr>
          <w:rFonts w:ascii="Palatino Linotype" w:eastAsia="Calibri" w:hAnsi="Palatino Linotype" w:cs="Arial"/>
          <w:bCs/>
          <w:iCs/>
        </w:rPr>
        <w:t>(5), 217-221.</w:t>
      </w:r>
    </w:p>
    <w:p w:rsidR="00400C86" w:rsidRPr="00006BE4" w:rsidRDefault="00400C86" w:rsidP="00006BE4">
      <w:pPr>
        <w:spacing w:line="240" w:lineRule="auto"/>
        <w:ind w:left="540" w:hanging="540"/>
        <w:jc w:val="both"/>
        <w:rPr>
          <w:rFonts w:ascii="Palatino Linotype" w:eastAsia="Calibri" w:hAnsi="Palatino Linotype" w:cs="Arial"/>
        </w:rPr>
      </w:pPr>
      <w:r w:rsidRPr="00006BE4">
        <w:rPr>
          <w:rFonts w:ascii="Palatino Linotype" w:eastAsia="Calibri" w:hAnsi="Palatino Linotype" w:cs="Arial"/>
          <w:lang w:val="id-ID"/>
        </w:rPr>
        <w:t>Fields, J</w:t>
      </w:r>
      <w:r w:rsidRPr="00006BE4">
        <w:rPr>
          <w:rFonts w:ascii="Palatino Linotype" w:eastAsia="Calibri" w:hAnsi="Palatino Linotype" w:cs="Arial"/>
        </w:rPr>
        <w:t>.</w:t>
      </w:r>
      <w:r w:rsidRPr="00006BE4">
        <w:rPr>
          <w:rFonts w:ascii="Palatino Linotype" w:eastAsia="Calibri" w:hAnsi="Palatino Linotype" w:cs="Arial"/>
          <w:lang w:val="id-ID"/>
        </w:rPr>
        <w:t xml:space="preserve"> W. </w:t>
      </w:r>
      <w:proofErr w:type="gramStart"/>
      <w:r w:rsidRPr="00006BE4">
        <w:rPr>
          <w:rFonts w:ascii="Palatino Linotype" w:eastAsia="Calibri" w:hAnsi="Palatino Linotype" w:cs="Arial"/>
        </w:rPr>
        <w:t>and</w:t>
      </w:r>
      <w:proofErr w:type="gramEnd"/>
      <w:r w:rsidRPr="00006BE4">
        <w:rPr>
          <w:rFonts w:ascii="Palatino Linotype" w:eastAsia="Calibri" w:hAnsi="Palatino Linotype" w:cs="Arial"/>
          <w:lang w:val="id-ID"/>
        </w:rPr>
        <w:t xml:space="preserve"> Emery</w:t>
      </w:r>
      <w:r w:rsidRPr="00006BE4">
        <w:rPr>
          <w:rFonts w:ascii="Palatino Linotype" w:eastAsia="Calibri" w:hAnsi="Palatino Linotype" w:cs="Arial"/>
        </w:rPr>
        <w:t>, M. F</w:t>
      </w:r>
      <w:r w:rsidRPr="00006BE4">
        <w:rPr>
          <w:rFonts w:ascii="Palatino Linotype" w:eastAsia="Calibri" w:hAnsi="Palatino Linotype" w:cs="Arial"/>
          <w:lang w:val="id-ID"/>
        </w:rPr>
        <w:t xml:space="preserve">. </w:t>
      </w:r>
      <w:r w:rsidRPr="00006BE4">
        <w:rPr>
          <w:rFonts w:ascii="Palatino Linotype" w:eastAsia="Calibri" w:hAnsi="Palatino Linotype" w:cs="Arial"/>
        </w:rPr>
        <w:t>(</w:t>
      </w:r>
      <w:r w:rsidRPr="00006BE4">
        <w:rPr>
          <w:rFonts w:ascii="Palatino Linotype" w:eastAsia="Calibri" w:hAnsi="Palatino Linotype" w:cs="Arial"/>
          <w:lang w:val="id-ID"/>
        </w:rPr>
        <w:t>2010</w:t>
      </w:r>
      <w:r w:rsidRPr="00006BE4">
        <w:rPr>
          <w:rFonts w:ascii="Palatino Linotype" w:eastAsia="Calibri" w:hAnsi="Palatino Linotype" w:cs="Arial"/>
        </w:rPr>
        <w:t>)</w:t>
      </w:r>
      <w:r w:rsidRPr="00006BE4">
        <w:rPr>
          <w:rFonts w:ascii="Palatino Linotype" w:eastAsia="Calibri" w:hAnsi="Palatino Linotype" w:cs="Arial"/>
          <w:lang w:val="id-ID"/>
        </w:rPr>
        <w:t>. Preschool Books: An Assessment of Conflict Resolution Skills Available to Young Children Through Reading</w:t>
      </w:r>
      <w:r w:rsidRPr="00006BE4">
        <w:rPr>
          <w:rFonts w:ascii="Palatino Linotype" w:eastAsia="Calibri" w:hAnsi="Palatino Linotype" w:cs="Arial"/>
        </w:rPr>
        <w:t>,</w:t>
      </w:r>
      <w:r w:rsidRPr="00006BE4">
        <w:rPr>
          <w:rFonts w:ascii="Palatino Linotype" w:eastAsia="Calibri" w:hAnsi="Palatino Linotype" w:cs="Arial"/>
          <w:lang w:val="id-ID"/>
        </w:rPr>
        <w:t xml:space="preserve"> </w:t>
      </w:r>
      <w:r w:rsidRPr="00006BE4">
        <w:rPr>
          <w:rFonts w:ascii="Palatino Linotype" w:eastAsia="Calibri" w:hAnsi="Palatino Linotype" w:cs="Arial"/>
          <w:i/>
          <w:lang w:val="id-ID"/>
        </w:rPr>
        <w:t>Journal of</w:t>
      </w:r>
      <w:r w:rsidRPr="00006BE4">
        <w:rPr>
          <w:rFonts w:ascii="Palatino Linotype" w:eastAsia="Calibri" w:hAnsi="Palatino Linotype" w:cs="Arial"/>
          <w:i/>
        </w:rPr>
        <w:t xml:space="preserve"> </w:t>
      </w:r>
      <w:r w:rsidRPr="00006BE4">
        <w:rPr>
          <w:rFonts w:ascii="Palatino Linotype" w:eastAsia="Calibri" w:hAnsi="Palatino Linotype" w:cs="Arial"/>
          <w:i/>
          <w:lang w:val="id-ID"/>
        </w:rPr>
        <w:t>the Association for Researc</w:t>
      </w:r>
      <w:r w:rsidRPr="00006BE4">
        <w:rPr>
          <w:rFonts w:ascii="Palatino Linotype" w:eastAsia="Calibri" w:hAnsi="Palatino Linotype" w:cs="Arial"/>
          <w:i/>
        </w:rPr>
        <w:t>h</w:t>
      </w:r>
      <w:r w:rsidRPr="00006BE4">
        <w:rPr>
          <w:rFonts w:ascii="Palatino Linotype" w:eastAsia="Calibri" w:hAnsi="Palatino Linotype" w:cs="Arial"/>
          <w:i/>
          <w:lang w:val="id-ID"/>
        </w:rPr>
        <w:t xml:space="preserve"> on Mothering</w:t>
      </w:r>
      <w:r w:rsidRPr="00006BE4">
        <w:rPr>
          <w:rFonts w:ascii="Palatino Linotype" w:eastAsia="Calibri" w:hAnsi="Palatino Linotype" w:cs="Arial"/>
          <w:i/>
        </w:rPr>
        <w:t>;</w:t>
      </w:r>
      <w:r w:rsidRPr="00006BE4">
        <w:rPr>
          <w:rFonts w:ascii="Palatino Linotype" w:eastAsia="Calibri" w:hAnsi="Palatino Linotype" w:cs="Arial"/>
          <w:lang w:val="id-ID"/>
        </w:rPr>
        <w:t xml:space="preserve"> </w:t>
      </w:r>
      <w:r w:rsidRPr="00006BE4">
        <w:rPr>
          <w:rFonts w:ascii="Palatino Linotype" w:eastAsia="Calibri" w:hAnsi="Palatino Linotype" w:cs="Arial"/>
        </w:rPr>
        <w:t>(</w:t>
      </w:r>
      <w:r w:rsidRPr="00006BE4">
        <w:rPr>
          <w:rFonts w:ascii="Palatino Linotype" w:eastAsia="Calibri" w:hAnsi="Palatino Linotype" w:cs="Arial"/>
          <w:lang w:val="id-ID"/>
        </w:rPr>
        <w:t>2</w:t>
      </w:r>
      <w:r w:rsidRPr="00006BE4">
        <w:rPr>
          <w:rFonts w:ascii="Palatino Linotype" w:eastAsia="Calibri" w:hAnsi="Palatino Linotype" w:cs="Arial"/>
        </w:rPr>
        <w:t>)</w:t>
      </w:r>
      <w:r w:rsidRPr="00006BE4">
        <w:rPr>
          <w:rFonts w:ascii="Palatino Linotype" w:eastAsia="Calibri" w:hAnsi="Palatino Linotype" w:cs="Arial"/>
          <w:lang w:val="id-ID"/>
        </w:rPr>
        <w:t xml:space="preserve"> </w:t>
      </w:r>
      <w:r w:rsidRPr="00006BE4">
        <w:rPr>
          <w:rFonts w:ascii="Palatino Linotype" w:eastAsia="Calibri" w:hAnsi="Palatino Linotype" w:cs="Arial"/>
        </w:rPr>
        <w:t>(</w:t>
      </w:r>
      <w:r w:rsidRPr="00006BE4">
        <w:rPr>
          <w:rFonts w:ascii="Palatino Linotype" w:eastAsia="Calibri" w:hAnsi="Palatino Linotype" w:cs="Arial"/>
          <w:lang w:val="id-ID"/>
        </w:rPr>
        <w:t>2</w:t>
      </w:r>
      <w:r w:rsidRPr="00006BE4">
        <w:rPr>
          <w:rFonts w:ascii="Palatino Linotype" w:eastAsia="Calibri" w:hAnsi="Palatino Linotype" w:cs="Arial"/>
        </w:rPr>
        <w:t>).1-12.</w:t>
      </w:r>
    </w:p>
    <w:p w:rsidR="00400C86" w:rsidRPr="00006BE4" w:rsidRDefault="00400C86" w:rsidP="00006BE4">
      <w:pPr>
        <w:spacing w:after="0" w:line="240" w:lineRule="auto"/>
        <w:ind w:left="720" w:hanging="720"/>
        <w:jc w:val="both"/>
        <w:rPr>
          <w:rFonts w:ascii="Palatino Linotype" w:eastAsia="Calibri" w:hAnsi="Palatino Linotype" w:cs="Arial"/>
          <w:bCs/>
          <w:iCs/>
        </w:rPr>
      </w:pPr>
      <w:r w:rsidRPr="00006BE4">
        <w:rPr>
          <w:rFonts w:ascii="Palatino Linotype" w:eastAsia="Calibri" w:hAnsi="Palatino Linotype" w:cs="Arial"/>
          <w:bCs/>
          <w:iCs/>
        </w:rPr>
        <w:t xml:space="preserve">Hasan, A. (2007). </w:t>
      </w:r>
      <w:proofErr w:type="gramStart"/>
      <w:r w:rsidRPr="00006BE4">
        <w:rPr>
          <w:rFonts w:ascii="Palatino Linotype" w:eastAsia="Calibri" w:hAnsi="Palatino Linotype" w:cs="Arial"/>
          <w:bCs/>
          <w:i/>
          <w:iCs/>
        </w:rPr>
        <w:t>Kamus Besar Bahasa Indonesia</w:t>
      </w:r>
      <w:r w:rsidRPr="00006BE4">
        <w:rPr>
          <w:rFonts w:ascii="Palatino Linotype" w:eastAsia="Calibri" w:hAnsi="Palatino Linotype" w:cs="Arial"/>
          <w:bCs/>
          <w:iCs/>
        </w:rPr>
        <w:t>.</w:t>
      </w:r>
      <w:proofErr w:type="gramEnd"/>
      <w:r w:rsidRPr="00006BE4">
        <w:rPr>
          <w:rFonts w:ascii="Palatino Linotype" w:eastAsia="Calibri" w:hAnsi="Palatino Linotype" w:cs="Arial"/>
          <w:bCs/>
          <w:iCs/>
        </w:rPr>
        <w:t xml:space="preserve"> Jakarta: Balai Pustaka.</w:t>
      </w:r>
    </w:p>
    <w:p w:rsidR="00400C86" w:rsidRPr="00006BE4" w:rsidRDefault="00400C86" w:rsidP="00006BE4">
      <w:pPr>
        <w:spacing w:after="0" w:line="240" w:lineRule="auto"/>
        <w:ind w:left="720" w:hanging="720"/>
        <w:jc w:val="both"/>
        <w:rPr>
          <w:rFonts w:ascii="Palatino Linotype" w:eastAsia="Calibri" w:hAnsi="Palatino Linotype" w:cs="Arial"/>
        </w:rPr>
      </w:pPr>
      <w:r w:rsidRPr="00006BE4">
        <w:rPr>
          <w:rFonts w:ascii="Palatino Linotype" w:eastAsia="Calibri" w:hAnsi="Palatino Linotype" w:cs="Arial"/>
        </w:rPr>
        <w:t xml:space="preserve">Kohlberg, L. (1995). </w:t>
      </w:r>
      <w:proofErr w:type="gramStart"/>
      <w:r w:rsidRPr="00006BE4">
        <w:rPr>
          <w:rFonts w:ascii="Palatino Linotype" w:eastAsia="Calibri" w:hAnsi="Palatino Linotype" w:cs="Arial"/>
          <w:i/>
        </w:rPr>
        <w:t>Tahap-tahap perkembangan moral.</w:t>
      </w:r>
      <w:proofErr w:type="gramEnd"/>
      <w:r w:rsidRPr="00006BE4">
        <w:rPr>
          <w:rFonts w:ascii="Palatino Linotype" w:eastAsia="Calibri" w:hAnsi="Palatino Linotype" w:cs="Arial"/>
          <w:i/>
        </w:rPr>
        <w:t xml:space="preserve"> Yogyakarta:</w:t>
      </w:r>
      <w:r w:rsidRPr="00006BE4">
        <w:rPr>
          <w:rFonts w:ascii="Palatino Linotype" w:eastAsia="Calibri" w:hAnsi="Palatino Linotype" w:cs="Arial"/>
        </w:rPr>
        <w:t xml:space="preserve"> Kanisius.</w:t>
      </w:r>
    </w:p>
    <w:p w:rsidR="00400C86" w:rsidRPr="00006BE4" w:rsidRDefault="00400C86" w:rsidP="00006BE4">
      <w:pPr>
        <w:spacing w:after="0" w:line="240" w:lineRule="auto"/>
        <w:ind w:left="720" w:hanging="720"/>
        <w:jc w:val="both"/>
        <w:rPr>
          <w:rFonts w:ascii="Palatino Linotype" w:eastAsia="Calibri" w:hAnsi="Palatino Linotype" w:cs="Arial"/>
          <w:bCs/>
          <w:i/>
          <w:iCs/>
        </w:rPr>
      </w:pPr>
      <w:proofErr w:type="gramStart"/>
      <w:r w:rsidRPr="00006BE4">
        <w:rPr>
          <w:rFonts w:ascii="Palatino Linotype" w:eastAsia="Calibri" w:hAnsi="Palatino Linotype" w:cs="Arial"/>
          <w:bCs/>
          <w:iCs/>
        </w:rPr>
        <w:t>Kusmiadi.</w:t>
      </w:r>
      <w:proofErr w:type="gramEnd"/>
      <w:r w:rsidRPr="00006BE4">
        <w:rPr>
          <w:rFonts w:ascii="Palatino Linotype" w:eastAsia="Calibri" w:hAnsi="Palatino Linotype" w:cs="Arial"/>
          <w:bCs/>
          <w:iCs/>
        </w:rPr>
        <w:t xml:space="preserve"> A, </w:t>
      </w:r>
      <w:proofErr w:type="gramStart"/>
      <w:r w:rsidRPr="00006BE4">
        <w:rPr>
          <w:rFonts w:ascii="Palatino Linotype" w:eastAsia="Calibri" w:hAnsi="Palatino Linotype" w:cs="Arial"/>
          <w:bCs/>
          <w:iCs/>
        </w:rPr>
        <w:t>Sriwahyuningsih.,</w:t>
      </w:r>
      <w:proofErr w:type="gramEnd"/>
      <w:r w:rsidRPr="00006BE4">
        <w:rPr>
          <w:rFonts w:ascii="Palatino Linotype" w:eastAsia="Calibri" w:hAnsi="Palatino Linotype" w:cs="Arial"/>
          <w:bCs/>
          <w:iCs/>
        </w:rPr>
        <w:t xml:space="preserve"> &amp; Nurfalah Y. (2008). </w:t>
      </w:r>
      <w:proofErr w:type="gramStart"/>
      <w:r w:rsidRPr="00006BE4">
        <w:rPr>
          <w:rFonts w:ascii="Palatino Linotype" w:eastAsia="Calibri" w:hAnsi="Palatino Linotype" w:cs="Arial"/>
          <w:bCs/>
          <w:iCs/>
        </w:rPr>
        <w:t>Strategi pembelajaran Paud melalui metode dongeng bagi pendidik Paud.</w:t>
      </w:r>
      <w:proofErr w:type="gramEnd"/>
      <w:r w:rsidRPr="00006BE4">
        <w:rPr>
          <w:rFonts w:ascii="Palatino Linotype" w:eastAsia="Calibri" w:hAnsi="Palatino Linotype" w:cs="Arial"/>
          <w:bCs/>
          <w:iCs/>
        </w:rPr>
        <w:t xml:space="preserve"> </w:t>
      </w:r>
      <w:proofErr w:type="gramStart"/>
      <w:r w:rsidRPr="00006BE4">
        <w:rPr>
          <w:rFonts w:ascii="Palatino Linotype" w:eastAsia="Calibri" w:hAnsi="Palatino Linotype" w:cs="Arial"/>
          <w:bCs/>
          <w:i/>
          <w:iCs/>
        </w:rPr>
        <w:t>Jurnal Ilmiah VISI PTK-PNF.</w:t>
      </w:r>
      <w:proofErr w:type="gramEnd"/>
      <w:r w:rsidRPr="00006BE4">
        <w:rPr>
          <w:rFonts w:ascii="Palatino Linotype" w:eastAsia="Calibri" w:hAnsi="Palatino Linotype" w:cs="Arial"/>
          <w:bCs/>
          <w:i/>
          <w:iCs/>
        </w:rPr>
        <w:t xml:space="preserve"> (3)(2).</w:t>
      </w:r>
    </w:p>
    <w:p w:rsidR="00400C86" w:rsidRPr="00006BE4" w:rsidRDefault="00400C86" w:rsidP="00006BE4">
      <w:pPr>
        <w:spacing w:line="240" w:lineRule="auto"/>
        <w:ind w:left="540" w:hanging="540"/>
        <w:jc w:val="both"/>
        <w:rPr>
          <w:rFonts w:ascii="Palatino Linotype" w:eastAsia="Calibri" w:hAnsi="Palatino Linotype" w:cs="Arial"/>
          <w:lang w:val="id-ID"/>
        </w:rPr>
      </w:pPr>
      <w:r w:rsidRPr="00006BE4">
        <w:rPr>
          <w:rFonts w:ascii="Palatino Linotype" w:eastAsia="Calibri" w:hAnsi="Palatino Linotype" w:cs="Arial"/>
          <w:lang w:val="id-ID"/>
        </w:rPr>
        <w:t>Lukens, R</w:t>
      </w:r>
      <w:r w:rsidRPr="00006BE4">
        <w:rPr>
          <w:rFonts w:ascii="Palatino Linotype" w:eastAsia="Calibri" w:hAnsi="Palatino Linotype" w:cs="Arial"/>
        </w:rPr>
        <w:t>.</w:t>
      </w:r>
      <w:r w:rsidRPr="00006BE4">
        <w:rPr>
          <w:rFonts w:ascii="Palatino Linotype" w:eastAsia="Calibri" w:hAnsi="Palatino Linotype" w:cs="Arial"/>
          <w:lang w:val="id-ID"/>
        </w:rPr>
        <w:t xml:space="preserve"> J. </w:t>
      </w:r>
      <w:proofErr w:type="gramStart"/>
      <w:r w:rsidRPr="00006BE4">
        <w:rPr>
          <w:rFonts w:ascii="Palatino Linotype" w:eastAsia="Calibri" w:hAnsi="Palatino Linotype" w:cs="Arial"/>
        </w:rPr>
        <w:t>(</w:t>
      </w:r>
      <w:r w:rsidRPr="00006BE4">
        <w:rPr>
          <w:rFonts w:ascii="Palatino Linotype" w:eastAsia="Calibri" w:hAnsi="Palatino Linotype" w:cs="Arial"/>
          <w:lang w:val="id-ID"/>
        </w:rPr>
        <w:t>200</w:t>
      </w:r>
      <w:r w:rsidRPr="00006BE4">
        <w:rPr>
          <w:rFonts w:ascii="Palatino Linotype" w:eastAsia="Calibri" w:hAnsi="Palatino Linotype" w:cs="Arial"/>
        </w:rPr>
        <w:t>5)</w:t>
      </w:r>
      <w:r w:rsidRPr="00006BE4">
        <w:rPr>
          <w:rFonts w:ascii="Palatino Linotype" w:eastAsia="Calibri" w:hAnsi="Palatino Linotype" w:cs="Arial"/>
          <w:lang w:val="id-ID"/>
        </w:rPr>
        <w:t xml:space="preserve">. </w:t>
      </w:r>
      <w:r w:rsidRPr="00006BE4">
        <w:rPr>
          <w:rFonts w:ascii="Palatino Linotype" w:eastAsia="Calibri" w:hAnsi="Palatino Linotype" w:cs="Arial"/>
          <w:i/>
          <w:lang w:val="id-ID"/>
        </w:rPr>
        <w:t xml:space="preserve">A critival handbooks of children’s </w:t>
      </w:r>
      <w:r w:rsidRPr="00006BE4">
        <w:rPr>
          <w:rFonts w:ascii="Palatino Linotype" w:eastAsia="Calibri" w:hAnsi="Palatino Linotype" w:cs="Arial"/>
          <w:i/>
        </w:rPr>
        <w:t>l</w:t>
      </w:r>
      <w:r w:rsidRPr="00006BE4">
        <w:rPr>
          <w:rFonts w:ascii="Palatino Linotype" w:eastAsia="Calibri" w:hAnsi="Palatino Linotype" w:cs="Arial"/>
          <w:i/>
          <w:lang w:val="id-ID"/>
        </w:rPr>
        <w:t>iterature.</w:t>
      </w:r>
      <w:proofErr w:type="gramEnd"/>
      <w:r w:rsidRPr="00006BE4">
        <w:rPr>
          <w:rFonts w:ascii="Palatino Linotype" w:eastAsia="Calibri" w:hAnsi="Palatino Linotype" w:cs="Arial"/>
          <w:i/>
          <w:lang w:val="id-ID"/>
        </w:rPr>
        <w:t xml:space="preserve"> </w:t>
      </w:r>
      <w:r w:rsidRPr="00006BE4">
        <w:rPr>
          <w:rFonts w:ascii="Palatino Linotype" w:eastAsia="Calibri" w:hAnsi="Palatino Linotype" w:cs="Arial"/>
          <w:lang w:val="id-ID"/>
        </w:rPr>
        <w:t>New York: Longman.</w:t>
      </w:r>
    </w:p>
    <w:p w:rsidR="00400C86" w:rsidRPr="00006BE4" w:rsidRDefault="00400C86" w:rsidP="00006BE4">
      <w:pPr>
        <w:spacing w:line="240" w:lineRule="auto"/>
        <w:rPr>
          <w:rFonts w:ascii="Palatino Linotype" w:hAnsi="Palatino Linotype" w:cs="Arial"/>
        </w:rPr>
      </w:pPr>
      <w:r w:rsidRPr="00006BE4">
        <w:rPr>
          <w:rFonts w:ascii="Palatino Linotype" w:hAnsi="Palatino Linotype" w:cs="Arial"/>
        </w:rPr>
        <w:t xml:space="preserve">Matlin, M. W. (1998). </w:t>
      </w:r>
      <w:proofErr w:type="gramStart"/>
      <w:r w:rsidRPr="00006BE4">
        <w:rPr>
          <w:rFonts w:ascii="Palatino Linotype" w:hAnsi="Palatino Linotype" w:cs="Arial"/>
          <w:i/>
        </w:rPr>
        <w:t>Cognition.</w:t>
      </w:r>
      <w:proofErr w:type="gramEnd"/>
      <w:r w:rsidRPr="00006BE4">
        <w:rPr>
          <w:rFonts w:ascii="Palatino Linotype" w:hAnsi="Palatino Linotype" w:cs="Arial"/>
          <w:i/>
        </w:rPr>
        <w:t xml:space="preserve"> </w:t>
      </w:r>
      <w:r w:rsidRPr="00006BE4">
        <w:rPr>
          <w:rFonts w:ascii="Palatino Linotype" w:hAnsi="Palatino Linotype" w:cs="Arial"/>
        </w:rPr>
        <w:t>New York: Harcourt Brace College.</w:t>
      </w:r>
    </w:p>
    <w:p w:rsidR="00400C86" w:rsidRPr="00006BE4" w:rsidRDefault="00400C86" w:rsidP="00006BE4">
      <w:pPr>
        <w:spacing w:after="0" w:line="240" w:lineRule="auto"/>
        <w:ind w:left="720" w:hanging="720"/>
        <w:jc w:val="both"/>
        <w:rPr>
          <w:rFonts w:ascii="Palatino Linotype" w:eastAsia="Calibri" w:hAnsi="Palatino Linotype" w:cs="Arial"/>
          <w:bCs/>
          <w:iCs/>
        </w:rPr>
      </w:pPr>
      <w:r w:rsidRPr="00006BE4">
        <w:rPr>
          <w:rFonts w:ascii="Palatino Linotype" w:eastAsia="Calibri" w:hAnsi="Palatino Linotype" w:cs="Arial"/>
          <w:bCs/>
          <w:iCs/>
        </w:rPr>
        <w:t>Morrow, L.M (2008).</w:t>
      </w:r>
      <w:r w:rsidRPr="00006BE4">
        <w:rPr>
          <w:rFonts w:ascii="Palatino Linotype" w:eastAsia="Calibri" w:hAnsi="Palatino Linotype" w:cs="Arial"/>
          <w:bCs/>
          <w:i/>
          <w:iCs/>
        </w:rPr>
        <w:t>Literacy Development in the early year</w:t>
      </w:r>
      <w:r w:rsidRPr="00006BE4">
        <w:rPr>
          <w:rFonts w:ascii="Palatino Linotype" w:eastAsia="Calibri" w:hAnsi="Palatino Linotype" w:cs="Arial"/>
          <w:bCs/>
          <w:iCs/>
        </w:rPr>
        <w:t xml:space="preserve"> (6</w:t>
      </w:r>
      <w:r w:rsidRPr="00006BE4">
        <w:rPr>
          <w:rFonts w:ascii="Palatino Linotype" w:eastAsia="Calibri" w:hAnsi="Palatino Linotype" w:cs="Arial"/>
          <w:bCs/>
          <w:iCs/>
          <w:vertAlign w:val="superscript"/>
        </w:rPr>
        <w:t>th</w:t>
      </w:r>
      <w:r w:rsidRPr="00006BE4">
        <w:rPr>
          <w:rFonts w:ascii="Palatino Linotype" w:eastAsia="Calibri" w:hAnsi="Palatino Linotype" w:cs="Arial"/>
          <w:bCs/>
          <w:iCs/>
        </w:rPr>
        <w:t xml:space="preserve"> </w:t>
      </w:r>
      <w:proofErr w:type="gramStart"/>
      <w:r w:rsidRPr="00006BE4">
        <w:rPr>
          <w:rFonts w:ascii="Palatino Linotype" w:eastAsia="Calibri" w:hAnsi="Palatino Linotype" w:cs="Arial"/>
          <w:bCs/>
          <w:iCs/>
        </w:rPr>
        <w:t>ed</w:t>
      </w:r>
      <w:proofErr w:type="gramEnd"/>
      <w:r w:rsidRPr="00006BE4">
        <w:rPr>
          <w:rFonts w:ascii="Palatino Linotype" w:eastAsia="Calibri" w:hAnsi="Palatino Linotype" w:cs="Arial"/>
          <w:bCs/>
          <w:iCs/>
        </w:rPr>
        <w:t>.).United States: Allyn and Bacon.</w:t>
      </w:r>
    </w:p>
    <w:p w:rsidR="00400C86" w:rsidRPr="00006BE4" w:rsidRDefault="00400C86" w:rsidP="00006BE4">
      <w:pPr>
        <w:spacing w:after="0" w:line="240" w:lineRule="auto"/>
        <w:ind w:left="629" w:hangingChars="286" w:hanging="629"/>
        <w:jc w:val="both"/>
        <w:rPr>
          <w:rFonts w:ascii="Palatino Linotype" w:eastAsia="Calibri" w:hAnsi="Palatino Linotype" w:cs="Arial"/>
        </w:rPr>
      </w:pPr>
      <w:r w:rsidRPr="00006BE4">
        <w:rPr>
          <w:rFonts w:ascii="Palatino Linotype" w:hAnsi="Palatino Linotype" w:cs="Arial"/>
          <w:shd w:val="clear" w:color="auto" w:fill="FFFFFF"/>
        </w:rPr>
        <w:t>Narvaez, D. (2001).  </w:t>
      </w:r>
      <w:hyperlink r:id="rId11" w:history="1">
        <w:r w:rsidRPr="00006BE4">
          <w:rPr>
            <w:rFonts w:ascii="Palatino Linotype" w:hAnsi="Palatino Linotype" w:cs="Arial"/>
            <w:shd w:val="clear" w:color="auto" w:fill="FFFFFF"/>
          </w:rPr>
          <w:t xml:space="preserve">Moral text comprehension: Implications for education and research.  </w:t>
        </w:r>
        <w:r w:rsidRPr="00006BE4">
          <w:rPr>
            <w:rFonts w:ascii="Palatino Linotype" w:hAnsi="Palatino Linotype" w:cs="Arial"/>
            <w:i/>
            <w:shd w:val="clear" w:color="auto" w:fill="FFFFFF"/>
          </w:rPr>
          <w:t>Journal of Moral Education</w:t>
        </w:r>
      </w:hyperlink>
      <w:r w:rsidRPr="00006BE4">
        <w:rPr>
          <w:rFonts w:ascii="Palatino Linotype" w:hAnsi="Palatino Linotype" w:cs="Arial"/>
          <w:shd w:val="clear" w:color="auto" w:fill="FFFFFF"/>
        </w:rPr>
        <w:t>, (30) (1), 43-54.</w:t>
      </w:r>
    </w:p>
    <w:p w:rsidR="00400C86" w:rsidRPr="00006BE4" w:rsidRDefault="00400C86" w:rsidP="00006BE4">
      <w:pPr>
        <w:spacing w:after="0" w:line="240" w:lineRule="auto"/>
        <w:ind w:left="720" w:hanging="720"/>
        <w:jc w:val="both"/>
        <w:rPr>
          <w:rFonts w:ascii="Palatino Linotype" w:eastAsia="Calibri" w:hAnsi="Palatino Linotype" w:cs="Arial"/>
          <w:bCs/>
          <w:iCs/>
        </w:rPr>
      </w:pPr>
      <w:r w:rsidRPr="00006BE4">
        <w:rPr>
          <w:rFonts w:ascii="Palatino Linotype" w:eastAsia="Calibri" w:hAnsi="Palatino Linotype" w:cs="Arial"/>
          <w:bCs/>
          <w:iCs/>
        </w:rPr>
        <w:t> Narvaez, D. (2002). </w:t>
      </w:r>
      <w:hyperlink r:id="rId12" w:history="1">
        <w:proofErr w:type="gramStart"/>
        <w:r w:rsidRPr="00006BE4">
          <w:rPr>
            <w:rStyle w:val="Hyperlink"/>
            <w:rFonts w:ascii="Palatino Linotype" w:eastAsia="Calibri" w:hAnsi="Palatino Linotype" w:cs="Arial"/>
            <w:bCs/>
            <w:iCs/>
            <w:color w:val="auto"/>
            <w:u w:val="none"/>
          </w:rPr>
          <w:t>Does reading moral stories</w:t>
        </w:r>
        <w:proofErr w:type="gramEnd"/>
        <w:r w:rsidRPr="00006BE4">
          <w:rPr>
            <w:rStyle w:val="Hyperlink"/>
            <w:rFonts w:ascii="Palatino Linotype" w:eastAsia="Calibri" w:hAnsi="Palatino Linotype" w:cs="Arial"/>
            <w:bCs/>
            <w:iCs/>
            <w:color w:val="auto"/>
            <w:u w:val="none"/>
          </w:rPr>
          <w:t xml:space="preserve"> build character?</w:t>
        </w:r>
      </w:hyperlink>
      <w:r w:rsidRPr="00006BE4">
        <w:rPr>
          <w:rFonts w:ascii="Palatino Linotype" w:eastAsia="Calibri" w:hAnsi="Palatino Linotype" w:cs="Arial"/>
          <w:bCs/>
          <w:iCs/>
        </w:rPr>
        <w:t> </w:t>
      </w:r>
      <w:r w:rsidRPr="00006BE4">
        <w:rPr>
          <w:rFonts w:ascii="Palatino Linotype" w:eastAsia="Calibri" w:hAnsi="Palatino Linotype" w:cs="Arial"/>
          <w:bCs/>
          <w:i/>
          <w:iCs/>
        </w:rPr>
        <w:t>Educational Psychology Review,</w:t>
      </w:r>
      <w:r w:rsidRPr="00006BE4">
        <w:rPr>
          <w:rFonts w:ascii="Palatino Linotype" w:eastAsia="Calibri" w:hAnsi="Palatino Linotype" w:cs="Arial"/>
          <w:bCs/>
          <w:iCs/>
        </w:rPr>
        <w:t xml:space="preserve"> 14(2), 155-171</w:t>
      </w:r>
    </w:p>
    <w:p w:rsidR="00400C86" w:rsidRPr="00006BE4" w:rsidRDefault="00400C86" w:rsidP="00006BE4">
      <w:pPr>
        <w:spacing w:after="0" w:line="240" w:lineRule="auto"/>
        <w:ind w:left="629" w:hangingChars="286" w:hanging="629"/>
        <w:jc w:val="both"/>
        <w:rPr>
          <w:rFonts w:ascii="Palatino Linotype" w:eastAsia="Calibri" w:hAnsi="Palatino Linotype" w:cs="Arial"/>
        </w:rPr>
      </w:pPr>
      <w:r w:rsidRPr="00006BE4">
        <w:rPr>
          <w:rFonts w:ascii="Palatino Linotype" w:eastAsia="Calibri" w:hAnsi="Palatino Linotype" w:cs="Arial"/>
        </w:rPr>
        <w:t>Narvaez, D. (2002). </w:t>
      </w:r>
      <w:hyperlink r:id="rId13" w:history="1">
        <w:proofErr w:type="gramStart"/>
        <w:r w:rsidRPr="00006BE4">
          <w:rPr>
            <w:rStyle w:val="Hyperlink"/>
            <w:rFonts w:ascii="Palatino Linotype" w:eastAsia="Calibri" w:hAnsi="Palatino Linotype" w:cs="Arial"/>
            <w:color w:val="auto"/>
            <w:u w:val="none"/>
          </w:rPr>
          <w:t>Individual differences that influence reading comprehension</w:t>
        </w:r>
      </w:hyperlink>
      <w:r w:rsidRPr="00006BE4">
        <w:rPr>
          <w:rFonts w:ascii="Palatino Linotype" w:eastAsia="Calibri" w:hAnsi="Palatino Linotype" w:cs="Arial"/>
        </w:rPr>
        <w:t>.</w:t>
      </w:r>
      <w:proofErr w:type="gramEnd"/>
      <w:r w:rsidRPr="00006BE4">
        <w:rPr>
          <w:rFonts w:ascii="Palatino Linotype" w:eastAsia="Calibri" w:hAnsi="Palatino Linotype" w:cs="Arial"/>
        </w:rPr>
        <w:t>  In M. Pressley &amp; C. C. Block</w:t>
      </w:r>
      <w:proofErr w:type="gramStart"/>
      <w:r w:rsidRPr="00006BE4">
        <w:rPr>
          <w:rFonts w:ascii="Palatino Linotype" w:eastAsia="Calibri" w:hAnsi="Palatino Linotype" w:cs="Arial"/>
        </w:rPr>
        <w:t>  (</w:t>
      </w:r>
      <w:proofErr w:type="gramEnd"/>
      <w:r w:rsidRPr="00006BE4">
        <w:rPr>
          <w:rFonts w:ascii="Palatino Linotype" w:eastAsia="Calibri" w:hAnsi="Palatino Linotype" w:cs="Arial"/>
        </w:rPr>
        <w:t xml:space="preserve">Eds.). </w:t>
      </w:r>
      <w:proofErr w:type="gramStart"/>
      <w:r w:rsidRPr="00006BE4">
        <w:rPr>
          <w:rFonts w:ascii="Palatino Linotype" w:eastAsia="Calibri" w:hAnsi="Palatino Linotype" w:cs="Arial"/>
          <w:i/>
          <w:iCs/>
        </w:rPr>
        <w:t>Reading Comprehension Instruction</w:t>
      </w:r>
      <w:r w:rsidRPr="00006BE4">
        <w:rPr>
          <w:rFonts w:ascii="Palatino Linotype" w:eastAsia="Calibri" w:hAnsi="Palatino Linotype" w:cs="Arial"/>
        </w:rPr>
        <w:t> (pp. 158-175).</w:t>
      </w:r>
      <w:proofErr w:type="gramEnd"/>
      <w:r w:rsidRPr="00006BE4">
        <w:rPr>
          <w:rFonts w:ascii="Palatino Linotype" w:eastAsia="Calibri" w:hAnsi="Palatino Linotype" w:cs="Arial"/>
        </w:rPr>
        <w:t xml:space="preserve"> New York: Guilford.</w:t>
      </w:r>
    </w:p>
    <w:p w:rsidR="00400C86" w:rsidRPr="00006BE4" w:rsidRDefault="00400C86" w:rsidP="00006BE4">
      <w:pPr>
        <w:spacing w:after="0" w:line="240" w:lineRule="auto"/>
        <w:ind w:left="720" w:hanging="720"/>
        <w:jc w:val="both"/>
        <w:rPr>
          <w:rFonts w:ascii="Palatino Linotype" w:eastAsia="Calibri" w:hAnsi="Palatino Linotype" w:cs="Arial"/>
          <w:bCs/>
          <w:iCs/>
        </w:rPr>
      </w:pPr>
      <w:r w:rsidRPr="00006BE4">
        <w:rPr>
          <w:rFonts w:ascii="Palatino Linotype" w:eastAsia="Calibri" w:hAnsi="Palatino Linotype" w:cs="Arial"/>
          <w:bCs/>
          <w:iCs/>
        </w:rPr>
        <w:t>Narvaez, D., Bentley, J., Gleason, T.</w:t>
      </w:r>
      <w:proofErr w:type="gramStart"/>
      <w:r w:rsidRPr="00006BE4">
        <w:rPr>
          <w:rFonts w:ascii="Palatino Linotype" w:eastAsia="Calibri" w:hAnsi="Palatino Linotype" w:cs="Arial"/>
          <w:bCs/>
          <w:iCs/>
        </w:rPr>
        <w:t>,&amp;</w:t>
      </w:r>
      <w:proofErr w:type="gramEnd"/>
      <w:r w:rsidRPr="00006BE4">
        <w:rPr>
          <w:rFonts w:ascii="Palatino Linotype" w:eastAsia="Calibri" w:hAnsi="Palatino Linotype" w:cs="Arial"/>
          <w:bCs/>
          <w:iCs/>
        </w:rPr>
        <w:t xml:space="preserve"> Samuels, J. (1998).  </w:t>
      </w:r>
      <w:hyperlink r:id="rId14" w:history="1">
        <w:proofErr w:type="gramStart"/>
        <w:r w:rsidRPr="00006BE4">
          <w:rPr>
            <w:rStyle w:val="Hyperlink"/>
            <w:rFonts w:ascii="Palatino Linotype" w:eastAsia="Calibri" w:hAnsi="Palatino Linotype" w:cs="Arial"/>
            <w:bCs/>
            <w:iCs/>
            <w:color w:val="auto"/>
            <w:u w:val="none"/>
          </w:rPr>
          <w:t>Moral theme comprehension in third grade, fifth grade and college students</w:t>
        </w:r>
      </w:hyperlink>
      <w:r w:rsidRPr="00006BE4">
        <w:rPr>
          <w:rFonts w:ascii="Palatino Linotype" w:eastAsia="Calibri" w:hAnsi="Palatino Linotype" w:cs="Arial"/>
          <w:bCs/>
          <w:iCs/>
        </w:rPr>
        <w:t>.</w:t>
      </w:r>
      <w:proofErr w:type="gramEnd"/>
      <w:r w:rsidRPr="00006BE4">
        <w:rPr>
          <w:rFonts w:ascii="Palatino Linotype" w:eastAsia="Calibri" w:hAnsi="Palatino Linotype" w:cs="Arial"/>
          <w:bCs/>
          <w:iCs/>
        </w:rPr>
        <w:t> </w:t>
      </w:r>
      <w:proofErr w:type="gramStart"/>
      <w:r w:rsidRPr="00006BE4">
        <w:rPr>
          <w:rFonts w:ascii="Palatino Linotype" w:eastAsia="Calibri" w:hAnsi="Palatino Linotype" w:cs="Arial"/>
          <w:bCs/>
          <w:i/>
          <w:iCs/>
        </w:rPr>
        <w:t>Reading Psychology, 19</w:t>
      </w:r>
      <w:r w:rsidRPr="00006BE4">
        <w:rPr>
          <w:rFonts w:ascii="Palatino Linotype" w:eastAsia="Calibri" w:hAnsi="Palatino Linotype" w:cs="Arial"/>
          <w:bCs/>
          <w:iCs/>
        </w:rPr>
        <w:t>(2), 217-241.</w:t>
      </w:r>
      <w:proofErr w:type="gramEnd"/>
    </w:p>
    <w:p w:rsidR="00400C86" w:rsidRPr="00006BE4" w:rsidRDefault="00400C86" w:rsidP="00006BE4">
      <w:pPr>
        <w:spacing w:after="0" w:line="240" w:lineRule="auto"/>
        <w:ind w:left="720" w:hanging="720"/>
        <w:jc w:val="both"/>
        <w:rPr>
          <w:rFonts w:ascii="Palatino Linotype" w:eastAsia="Calibri" w:hAnsi="Palatino Linotype" w:cs="Arial"/>
          <w:bCs/>
          <w:iCs/>
        </w:rPr>
      </w:pPr>
      <w:proofErr w:type="gramStart"/>
      <w:r w:rsidRPr="00006BE4">
        <w:rPr>
          <w:rFonts w:ascii="Palatino Linotype" w:eastAsia="Calibri" w:hAnsi="Palatino Linotype" w:cs="Arial"/>
          <w:bCs/>
          <w:iCs/>
        </w:rPr>
        <w:lastRenderedPageBreak/>
        <w:t>Narvaez, D., Gleason, T., Mitchell, C. &amp; Bentley, J. (1999).</w:t>
      </w:r>
      <w:proofErr w:type="gramEnd"/>
      <w:r w:rsidRPr="00006BE4">
        <w:rPr>
          <w:rFonts w:ascii="Palatino Linotype" w:eastAsia="Calibri" w:hAnsi="Palatino Linotype" w:cs="Arial"/>
          <w:bCs/>
          <w:iCs/>
        </w:rPr>
        <w:t> </w:t>
      </w:r>
      <w:hyperlink r:id="rId15" w:history="1">
        <w:proofErr w:type="gramStart"/>
        <w:r w:rsidRPr="00006BE4">
          <w:rPr>
            <w:rStyle w:val="Hyperlink"/>
            <w:rFonts w:ascii="Palatino Linotype" w:eastAsia="Calibri" w:hAnsi="Palatino Linotype" w:cs="Arial"/>
            <w:bCs/>
            <w:iCs/>
            <w:color w:val="auto"/>
            <w:u w:val="none"/>
          </w:rPr>
          <w:t>moral</w:t>
        </w:r>
        <w:proofErr w:type="gramEnd"/>
        <w:r w:rsidRPr="00006BE4">
          <w:rPr>
            <w:rStyle w:val="Hyperlink"/>
            <w:rFonts w:ascii="Palatino Linotype" w:eastAsia="Calibri" w:hAnsi="Palatino Linotype" w:cs="Arial"/>
            <w:bCs/>
            <w:iCs/>
            <w:color w:val="auto"/>
            <w:u w:val="none"/>
          </w:rPr>
          <w:t xml:space="preserve"> theme comprehension in children. </w:t>
        </w:r>
        <w:r w:rsidRPr="00006BE4">
          <w:rPr>
            <w:rStyle w:val="Hyperlink"/>
            <w:rFonts w:ascii="Palatino Linotype" w:eastAsia="Calibri" w:hAnsi="Palatino Linotype" w:cs="Arial"/>
            <w:bCs/>
            <w:i/>
            <w:iCs/>
            <w:color w:val="auto"/>
            <w:u w:val="none"/>
          </w:rPr>
          <w:t>Journal of Educational Psychology</w:t>
        </w:r>
      </w:hyperlink>
      <w:r w:rsidRPr="00006BE4">
        <w:rPr>
          <w:rFonts w:ascii="Palatino Linotype" w:eastAsia="Calibri" w:hAnsi="Palatino Linotype" w:cs="Arial"/>
          <w:bCs/>
          <w:iCs/>
        </w:rPr>
        <w:t>, 91(3), 477-487.</w:t>
      </w:r>
    </w:p>
    <w:p w:rsidR="00400C86" w:rsidRPr="00006BE4" w:rsidRDefault="00400C86" w:rsidP="00006BE4">
      <w:pPr>
        <w:spacing w:line="240" w:lineRule="auto"/>
        <w:ind w:left="539" w:hangingChars="245" w:hanging="539"/>
        <w:jc w:val="both"/>
        <w:rPr>
          <w:rFonts w:ascii="Palatino Linotype" w:eastAsia="Calibri" w:hAnsi="Palatino Linotype" w:cs="Arial"/>
        </w:rPr>
      </w:pPr>
      <w:r w:rsidRPr="00006BE4">
        <w:rPr>
          <w:rFonts w:ascii="Palatino Linotype" w:eastAsia="Calibri" w:hAnsi="Palatino Linotype" w:cs="Arial"/>
          <w:lang w:val="id-ID"/>
        </w:rPr>
        <w:t>Papalia,</w:t>
      </w:r>
      <w:r w:rsidRPr="00006BE4">
        <w:rPr>
          <w:rFonts w:ascii="Palatino Linotype" w:eastAsia="Calibri" w:hAnsi="Palatino Linotype" w:cs="Arial"/>
        </w:rPr>
        <w:t xml:space="preserve"> D.E</w:t>
      </w:r>
      <w:r w:rsidRPr="00006BE4">
        <w:rPr>
          <w:rFonts w:ascii="Palatino Linotype" w:eastAsia="Calibri" w:hAnsi="Palatino Linotype" w:cs="Arial"/>
          <w:lang w:val="id-ID"/>
        </w:rPr>
        <w:t xml:space="preserve">., Olds, </w:t>
      </w:r>
      <w:r w:rsidRPr="00006BE4">
        <w:rPr>
          <w:rFonts w:ascii="Palatino Linotype" w:eastAsia="Calibri" w:hAnsi="Palatino Linotype" w:cs="Arial"/>
        </w:rPr>
        <w:t>S.W</w:t>
      </w:r>
      <w:r w:rsidRPr="00006BE4">
        <w:rPr>
          <w:rFonts w:ascii="Palatino Linotype" w:eastAsia="Calibri" w:hAnsi="Palatino Linotype" w:cs="Arial"/>
          <w:lang w:val="id-ID"/>
        </w:rPr>
        <w:t>., Feldman,.</w:t>
      </w:r>
      <w:r w:rsidRPr="00006BE4">
        <w:rPr>
          <w:rFonts w:ascii="Palatino Linotype" w:eastAsia="Calibri" w:hAnsi="Palatino Linotype" w:cs="Arial"/>
        </w:rPr>
        <w:t>R.D</w:t>
      </w:r>
      <w:r w:rsidRPr="00006BE4">
        <w:rPr>
          <w:rFonts w:ascii="Palatino Linotype" w:eastAsia="Calibri" w:hAnsi="Palatino Linotype" w:cs="Arial"/>
          <w:lang w:val="id-ID"/>
        </w:rPr>
        <w:t>, (200</w:t>
      </w:r>
      <w:r w:rsidRPr="00006BE4">
        <w:rPr>
          <w:rFonts w:ascii="Palatino Linotype" w:eastAsia="Calibri" w:hAnsi="Palatino Linotype" w:cs="Arial"/>
        </w:rPr>
        <w:t>9</w:t>
      </w:r>
      <w:r w:rsidRPr="00006BE4">
        <w:rPr>
          <w:rFonts w:ascii="Palatino Linotype" w:eastAsia="Calibri" w:hAnsi="Palatino Linotype" w:cs="Arial"/>
          <w:lang w:val="id-ID"/>
        </w:rPr>
        <w:t xml:space="preserve">). </w:t>
      </w:r>
      <w:r w:rsidRPr="00006BE4">
        <w:rPr>
          <w:rFonts w:ascii="Palatino Linotype" w:eastAsia="Calibri" w:hAnsi="Palatino Linotype" w:cs="Arial"/>
          <w:i/>
          <w:lang w:val="id-ID"/>
        </w:rPr>
        <w:t xml:space="preserve">Human </w:t>
      </w:r>
      <w:r w:rsidRPr="00006BE4">
        <w:rPr>
          <w:rFonts w:ascii="Palatino Linotype" w:eastAsia="Calibri" w:hAnsi="Palatino Linotype" w:cs="Arial"/>
          <w:i/>
        </w:rPr>
        <w:t>d</w:t>
      </w:r>
      <w:r w:rsidRPr="00006BE4">
        <w:rPr>
          <w:rFonts w:ascii="Palatino Linotype" w:eastAsia="Calibri" w:hAnsi="Palatino Linotype" w:cs="Arial"/>
          <w:i/>
          <w:lang w:val="id-ID"/>
        </w:rPr>
        <w:t>evelopment</w:t>
      </w:r>
      <w:r w:rsidRPr="00006BE4">
        <w:rPr>
          <w:rFonts w:ascii="Palatino Linotype" w:eastAsia="Calibri" w:hAnsi="Palatino Linotype" w:cs="Arial"/>
          <w:lang w:val="id-ID"/>
        </w:rPr>
        <w:t xml:space="preserve"> (10th ed.). New York: Mc. Graw Hill.</w:t>
      </w:r>
    </w:p>
    <w:p w:rsidR="00400C86" w:rsidRPr="00006BE4" w:rsidRDefault="00400C86" w:rsidP="00006BE4">
      <w:pPr>
        <w:spacing w:after="0" w:line="240" w:lineRule="auto"/>
        <w:ind w:left="720" w:hanging="720"/>
        <w:jc w:val="both"/>
        <w:rPr>
          <w:rFonts w:ascii="Palatino Linotype" w:eastAsia="Calibri" w:hAnsi="Palatino Linotype" w:cs="Arial"/>
          <w:bCs/>
          <w:iCs/>
        </w:rPr>
      </w:pPr>
      <w:proofErr w:type="gramStart"/>
      <w:r w:rsidRPr="00006BE4">
        <w:rPr>
          <w:rFonts w:ascii="Palatino Linotype" w:eastAsia="Calibri" w:hAnsi="Palatino Linotype" w:cs="Arial"/>
          <w:bCs/>
          <w:iCs/>
        </w:rPr>
        <w:t>Perrine   L. (1974).</w:t>
      </w:r>
      <w:proofErr w:type="gramEnd"/>
      <w:r w:rsidRPr="00006BE4">
        <w:rPr>
          <w:rFonts w:ascii="Palatino Linotype" w:eastAsia="Calibri" w:hAnsi="Palatino Linotype" w:cs="Arial"/>
          <w:bCs/>
          <w:iCs/>
        </w:rPr>
        <w:t xml:space="preserve">   </w:t>
      </w:r>
      <w:proofErr w:type="gramStart"/>
      <w:r w:rsidRPr="00006BE4">
        <w:rPr>
          <w:rFonts w:ascii="Palatino Linotype" w:eastAsia="Calibri" w:hAnsi="Palatino Linotype" w:cs="Arial"/>
          <w:bCs/>
          <w:i/>
          <w:iCs/>
        </w:rPr>
        <w:t>Literature   1</w:t>
      </w:r>
      <w:r w:rsidRPr="00006BE4">
        <w:rPr>
          <w:rFonts w:ascii="Palatino Linotype" w:eastAsia="Calibri" w:hAnsi="Palatino Linotype" w:cs="Arial"/>
          <w:bCs/>
          <w:iCs/>
        </w:rPr>
        <w:t>.</w:t>
      </w:r>
      <w:proofErr w:type="gramEnd"/>
      <w:r w:rsidRPr="00006BE4">
        <w:rPr>
          <w:rFonts w:ascii="Palatino Linotype" w:eastAsia="Calibri" w:hAnsi="Palatino Linotype" w:cs="Arial"/>
          <w:bCs/>
          <w:iCs/>
        </w:rPr>
        <w:t xml:space="preserve">   New   York:   Harcourt   Brace Jovanovich.</w:t>
      </w:r>
    </w:p>
    <w:p w:rsidR="00400C86" w:rsidRPr="00006BE4" w:rsidRDefault="00400C86" w:rsidP="00006BE4">
      <w:pPr>
        <w:spacing w:after="0" w:line="240" w:lineRule="auto"/>
        <w:ind w:left="720" w:hanging="720"/>
        <w:jc w:val="both"/>
        <w:rPr>
          <w:rFonts w:ascii="Palatino Linotype" w:eastAsia="Calibri" w:hAnsi="Palatino Linotype" w:cs="Arial"/>
          <w:bCs/>
          <w:iCs/>
        </w:rPr>
      </w:pPr>
      <w:r w:rsidRPr="00006BE4">
        <w:rPr>
          <w:rFonts w:ascii="Palatino Linotype" w:eastAsia="Calibri" w:hAnsi="Palatino Linotype" w:cs="Arial"/>
          <w:bCs/>
          <w:iCs/>
          <w:lang w:val="id-ID"/>
        </w:rPr>
        <w:t>Pertiwi, P.P</w:t>
      </w:r>
      <w:r w:rsidRPr="00006BE4">
        <w:rPr>
          <w:rFonts w:ascii="Palatino Linotype" w:eastAsia="Calibri" w:hAnsi="Palatino Linotype" w:cs="Arial"/>
          <w:bCs/>
          <w:iCs/>
        </w:rPr>
        <w:t>,</w:t>
      </w:r>
      <w:r w:rsidRPr="00006BE4">
        <w:rPr>
          <w:rFonts w:ascii="Palatino Linotype" w:eastAsia="Calibri" w:hAnsi="Palatino Linotype" w:cs="Arial"/>
          <w:bCs/>
          <w:iCs/>
          <w:lang w:val="id-ID"/>
        </w:rPr>
        <w:t xml:space="preserve"> </w:t>
      </w:r>
      <w:r w:rsidRPr="00006BE4">
        <w:rPr>
          <w:rFonts w:ascii="Palatino Linotype" w:eastAsia="Calibri" w:hAnsi="Palatino Linotype" w:cs="Arial"/>
          <w:bCs/>
          <w:iCs/>
        </w:rPr>
        <w:t>&amp;</w:t>
      </w:r>
      <w:r w:rsidRPr="00006BE4">
        <w:rPr>
          <w:rFonts w:ascii="Palatino Linotype" w:eastAsia="Calibri" w:hAnsi="Palatino Linotype" w:cs="Arial"/>
          <w:bCs/>
          <w:iCs/>
          <w:lang w:val="id-ID"/>
        </w:rPr>
        <w:t xml:space="preserve"> Sugiyanto (2007).</w:t>
      </w:r>
      <w:r w:rsidRPr="00006BE4">
        <w:rPr>
          <w:rFonts w:ascii="Palatino Linotype" w:eastAsia="Calibri" w:hAnsi="Palatino Linotype" w:cs="Arial"/>
          <w:b/>
          <w:bCs/>
          <w:lang w:val="id-ID" w:eastAsia="id-ID"/>
        </w:rPr>
        <w:t xml:space="preserve"> </w:t>
      </w:r>
      <w:r w:rsidRPr="00006BE4">
        <w:rPr>
          <w:rFonts w:ascii="Palatino Linotype" w:eastAsia="Calibri" w:hAnsi="Palatino Linotype" w:cs="Arial"/>
          <w:bCs/>
          <w:iCs/>
          <w:lang w:val="id-ID"/>
        </w:rPr>
        <w:t>Efektivitas permainan konstruktif</w:t>
      </w:r>
      <w:r w:rsidRPr="00006BE4">
        <w:rPr>
          <w:rFonts w:ascii="Palatino Linotype" w:eastAsia="Calibri" w:hAnsi="Palatino Linotype" w:cs="Cambria Math"/>
          <w:bCs/>
          <w:iCs/>
          <w:lang w:val="id-ID"/>
        </w:rPr>
        <w:t>‐</w:t>
      </w:r>
      <w:r w:rsidRPr="00006BE4">
        <w:rPr>
          <w:rFonts w:ascii="Palatino Linotype" w:eastAsia="Calibri" w:hAnsi="Palatino Linotype" w:cs="Arial"/>
          <w:bCs/>
          <w:iCs/>
          <w:lang w:val="id-ID"/>
        </w:rPr>
        <w:t xml:space="preserve">aktif untuk meningkatkan kemampuan membaca siswa kelas 2 </w:t>
      </w:r>
      <w:r w:rsidRPr="00006BE4">
        <w:rPr>
          <w:rFonts w:ascii="Palatino Linotype" w:eastAsia="Calibri" w:hAnsi="Palatino Linotype" w:cs="Arial"/>
          <w:bCs/>
          <w:iCs/>
        </w:rPr>
        <w:t>s</w:t>
      </w:r>
      <w:r w:rsidRPr="00006BE4">
        <w:rPr>
          <w:rFonts w:ascii="Palatino Linotype" w:eastAsia="Calibri" w:hAnsi="Palatino Linotype" w:cs="Arial"/>
          <w:bCs/>
          <w:iCs/>
          <w:lang w:val="id-ID"/>
        </w:rPr>
        <w:t xml:space="preserve">ekolah </w:t>
      </w:r>
      <w:r w:rsidRPr="00006BE4">
        <w:rPr>
          <w:rFonts w:ascii="Palatino Linotype" w:eastAsia="Calibri" w:hAnsi="Palatino Linotype" w:cs="Arial"/>
          <w:bCs/>
          <w:iCs/>
        </w:rPr>
        <w:t>d</w:t>
      </w:r>
      <w:r w:rsidRPr="00006BE4">
        <w:rPr>
          <w:rFonts w:ascii="Palatino Linotype" w:eastAsia="Calibri" w:hAnsi="Palatino Linotype" w:cs="Arial"/>
          <w:bCs/>
          <w:iCs/>
          <w:lang w:val="id-ID"/>
        </w:rPr>
        <w:t>asar;</w:t>
      </w:r>
      <w:r w:rsidRPr="00006BE4">
        <w:rPr>
          <w:rFonts w:ascii="Palatino Linotype" w:eastAsia="Calibri" w:hAnsi="Palatino Linotype" w:cs="Arial"/>
          <w:i/>
          <w:lang w:val="id-ID"/>
        </w:rPr>
        <w:t xml:space="preserve"> </w:t>
      </w:r>
      <w:r w:rsidRPr="00006BE4">
        <w:rPr>
          <w:rFonts w:ascii="Palatino Linotype" w:eastAsia="Calibri" w:hAnsi="Palatino Linotype" w:cs="Arial"/>
          <w:bCs/>
          <w:i/>
          <w:iCs/>
          <w:lang w:val="id-ID"/>
        </w:rPr>
        <w:t>Jurnal Psikologi,</w:t>
      </w:r>
      <w:r w:rsidRPr="00006BE4">
        <w:rPr>
          <w:rFonts w:ascii="Palatino Linotype" w:eastAsia="Calibri" w:hAnsi="Palatino Linotype" w:cs="Arial"/>
          <w:bCs/>
          <w:i/>
          <w:iCs/>
        </w:rPr>
        <w:t xml:space="preserve"> </w:t>
      </w:r>
      <w:r w:rsidRPr="00006BE4">
        <w:rPr>
          <w:rFonts w:ascii="Palatino Linotype" w:eastAsia="Calibri" w:hAnsi="Palatino Linotype" w:cs="Arial"/>
          <w:bCs/>
          <w:iCs/>
          <w:lang w:val="id-ID"/>
        </w:rPr>
        <w:t>34 (2),</w:t>
      </w:r>
      <w:r w:rsidRPr="00006BE4">
        <w:rPr>
          <w:rFonts w:ascii="Palatino Linotype" w:eastAsia="Calibri" w:hAnsi="Palatino Linotype" w:cs="Arial"/>
          <w:bCs/>
          <w:iCs/>
        </w:rPr>
        <w:t xml:space="preserve"> </w:t>
      </w:r>
      <w:r w:rsidRPr="00006BE4">
        <w:rPr>
          <w:rFonts w:ascii="Palatino Linotype" w:eastAsia="Calibri" w:hAnsi="Palatino Linotype" w:cs="Arial"/>
          <w:bCs/>
          <w:iCs/>
          <w:lang w:val="id-ID"/>
        </w:rPr>
        <w:t>151-163. Yokyakarta.Pdf.</w:t>
      </w:r>
      <w:r w:rsidRPr="00006BE4">
        <w:rPr>
          <w:rFonts w:ascii="Palatino Linotype" w:eastAsia="Calibri" w:hAnsi="Palatino Linotype" w:cs="Arial"/>
          <w:lang w:val="id-ID"/>
        </w:rPr>
        <w:t xml:space="preserve"> </w:t>
      </w:r>
      <w:proofErr w:type="gramStart"/>
      <w:r w:rsidRPr="00006BE4">
        <w:rPr>
          <w:rFonts w:ascii="Palatino Linotype" w:eastAsia="Calibri" w:hAnsi="Palatino Linotype" w:cs="Arial"/>
          <w:bCs/>
          <w:iCs/>
        </w:rPr>
        <w:t>diunduh</w:t>
      </w:r>
      <w:proofErr w:type="gramEnd"/>
      <w:r w:rsidRPr="00006BE4">
        <w:rPr>
          <w:rFonts w:ascii="Palatino Linotype" w:eastAsia="Calibri" w:hAnsi="Palatino Linotype" w:cs="Arial"/>
          <w:bCs/>
          <w:iCs/>
        </w:rPr>
        <w:t xml:space="preserve"> dari</w:t>
      </w:r>
      <w:r w:rsidRPr="00006BE4">
        <w:rPr>
          <w:rFonts w:ascii="Palatino Linotype" w:eastAsia="Calibri" w:hAnsi="Palatino Linotype" w:cs="Arial"/>
          <w:bCs/>
          <w:iCs/>
          <w:lang w:val="id-ID"/>
        </w:rPr>
        <w:t xml:space="preserve"> </w:t>
      </w:r>
      <w:hyperlink r:id="rId16" w:history="1">
        <w:r w:rsidRPr="00006BE4">
          <w:rPr>
            <w:rFonts w:ascii="Palatino Linotype" w:eastAsia="Calibri" w:hAnsi="Palatino Linotype" w:cs="Arial"/>
            <w:bCs/>
            <w:iCs/>
            <w:lang w:val="id-ID"/>
          </w:rPr>
          <w:t>http://jurnal.psikologi.ugm.ac.id/index.php/fpsi/article/view/73/64</w:t>
        </w:r>
      </w:hyperlink>
    </w:p>
    <w:p w:rsidR="00400C86" w:rsidRPr="00006BE4" w:rsidRDefault="00400C86" w:rsidP="00006BE4">
      <w:pPr>
        <w:spacing w:after="0" w:line="240" w:lineRule="auto"/>
        <w:ind w:left="720" w:hanging="720"/>
        <w:jc w:val="both"/>
        <w:rPr>
          <w:rFonts w:ascii="Palatino Linotype" w:eastAsia="Calibri" w:hAnsi="Palatino Linotype" w:cs="Arial"/>
          <w:bCs/>
          <w:iCs/>
        </w:rPr>
      </w:pPr>
      <w:r w:rsidRPr="00006BE4">
        <w:rPr>
          <w:rFonts w:ascii="Palatino Linotype" w:eastAsia="Calibri" w:hAnsi="Palatino Linotype" w:cs="Arial"/>
          <w:bCs/>
          <w:iCs/>
        </w:rPr>
        <w:t xml:space="preserve">Priyono, K. (2001). </w:t>
      </w:r>
      <w:proofErr w:type="gramStart"/>
      <w:r w:rsidRPr="00006BE4">
        <w:rPr>
          <w:rFonts w:ascii="Palatino Linotype" w:eastAsia="Calibri" w:hAnsi="Palatino Linotype" w:cs="Arial"/>
          <w:bCs/>
          <w:i/>
          <w:iCs/>
        </w:rPr>
        <w:t>Terampil mendongeng</w:t>
      </w:r>
      <w:r w:rsidRPr="00006BE4">
        <w:rPr>
          <w:rFonts w:ascii="Palatino Linotype" w:eastAsia="Calibri" w:hAnsi="Palatino Linotype" w:cs="Arial"/>
          <w:bCs/>
          <w:iCs/>
        </w:rPr>
        <w:t>.</w:t>
      </w:r>
      <w:proofErr w:type="gramEnd"/>
      <w:r w:rsidRPr="00006BE4">
        <w:rPr>
          <w:rFonts w:ascii="Palatino Linotype" w:eastAsia="Calibri" w:hAnsi="Palatino Linotype" w:cs="Arial"/>
          <w:bCs/>
          <w:iCs/>
        </w:rPr>
        <w:t xml:space="preserve"> Jakarta: Grasindo.</w:t>
      </w:r>
    </w:p>
    <w:p w:rsidR="00400C86" w:rsidRPr="00006BE4" w:rsidRDefault="00400C86" w:rsidP="00006BE4">
      <w:pPr>
        <w:spacing w:after="0" w:line="240" w:lineRule="auto"/>
        <w:ind w:left="720" w:hanging="720"/>
        <w:jc w:val="both"/>
        <w:rPr>
          <w:rFonts w:ascii="Palatino Linotype" w:eastAsia="Calibri" w:hAnsi="Palatino Linotype" w:cs="Arial"/>
          <w:bCs/>
          <w:iCs/>
        </w:rPr>
      </w:pPr>
      <w:r w:rsidRPr="00006BE4">
        <w:rPr>
          <w:rFonts w:ascii="Palatino Linotype" w:eastAsia="Calibri" w:hAnsi="Palatino Linotype" w:cs="Arial"/>
          <w:bCs/>
          <w:iCs/>
        </w:rPr>
        <w:t>Rahim, H &amp; Rahiem</w:t>
      </w:r>
      <w:proofErr w:type="gramStart"/>
      <w:r w:rsidRPr="00006BE4">
        <w:rPr>
          <w:rFonts w:ascii="Palatino Linotype" w:eastAsia="Calibri" w:hAnsi="Palatino Linotype" w:cs="Arial"/>
          <w:bCs/>
          <w:iCs/>
        </w:rPr>
        <w:t>,M.D.H</w:t>
      </w:r>
      <w:proofErr w:type="gramEnd"/>
      <w:r w:rsidRPr="00006BE4">
        <w:rPr>
          <w:rFonts w:ascii="Palatino Linotype" w:eastAsia="Calibri" w:hAnsi="Palatino Linotype" w:cs="Arial"/>
          <w:bCs/>
          <w:iCs/>
        </w:rPr>
        <w:t xml:space="preserve"> (2012). </w:t>
      </w:r>
      <w:proofErr w:type="gramStart"/>
      <w:r w:rsidRPr="00006BE4">
        <w:rPr>
          <w:rFonts w:ascii="Palatino Linotype" w:eastAsia="Calibri" w:hAnsi="Palatino Linotype" w:cs="Arial"/>
          <w:bCs/>
          <w:iCs/>
        </w:rPr>
        <w:t>The use of stories as moral education for young children.</w:t>
      </w:r>
      <w:proofErr w:type="gramEnd"/>
      <w:r w:rsidRPr="00006BE4">
        <w:rPr>
          <w:rFonts w:ascii="Palatino Linotype" w:eastAsia="Calibri" w:hAnsi="Palatino Linotype" w:cs="Arial"/>
          <w:bCs/>
          <w:i/>
          <w:iCs/>
        </w:rPr>
        <w:t xml:space="preserve"> International Journal of Social Science and Humanity</w:t>
      </w:r>
      <w:proofErr w:type="gramStart"/>
      <w:r w:rsidRPr="00006BE4">
        <w:rPr>
          <w:rFonts w:ascii="Palatino Linotype" w:eastAsia="Calibri" w:hAnsi="Palatino Linotype" w:cs="Arial"/>
          <w:bCs/>
          <w:i/>
          <w:iCs/>
        </w:rPr>
        <w:t>,2</w:t>
      </w:r>
      <w:proofErr w:type="gramEnd"/>
      <w:r w:rsidRPr="00006BE4">
        <w:rPr>
          <w:rFonts w:ascii="Palatino Linotype" w:eastAsia="Calibri" w:hAnsi="Palatino Linotype" w:cs="Arial"/>
          <w:bCs/>
          <w:i/>
          <w:iCs/>
        </w:rPr>
        <w:t xml:space="preserve"> (6), 454-458</w:t>
      </w:r>
    </w:p>
    <w:p w:rsidR="00400C86" w:rsidRPr="00006BE4" w:rsidRDefault="00400C86" w:rsidP="00006BE4">
      <w:pPr>
        <w:spacing w:after="0" w:line="240" w:lineRule="auto"/>
        <w:ind w:left="720" w:hanging="720"/>
        <w:jc w:val="both"/>
        <w:rPr>
          <w:rFonts w:ascii="Palatino Linotype" w:eastAsia="Calibri" w:hAnsi="Palatino Linotype" w:cs="Arial"/>
          <w:bCs/>
          <w:i/>
          <w:iCs/>
        </w:rPr>
      </w:pPr>
      <w:r w:rsidRPr="00006BE4">
        <w:rPr>
          <w:rFonts w:ascii="Palatino Linotype" w:eastAsia="Calibri" w:hAnsi="Palatino Linotype" w:cs="Arial"/>
          <w:bCs/>
          <w:iCs/>
        </w:rPr>
        <w:t>Rest, J. R., Narvaez, D., Thoma</w:t>
      </w:r>
      <w:proofErr w:type="gramStart"/>
      <w:r w:rsidRPr="00006BE4">
        <w:rPr>
          <w:rFonts w:ascii="Palatino Linotype" w:eastAsia="Calibri" w:hAnsi="Palatino Linotype" w:cs="Arial"/>
          <w:bCs/>
          <w:iCs/>
        </w:rPr>
        <w:t>,S.J</w:t>
      </w:r>
      <w:proofErr w:type="gramEnd"/>
      <w:r w:rsidRPr="00006BE4">
        <w:rPr>
          <w:rFonts w:ascii="Palatino Linotype" w:eastAsia="Calibri" w:hAnsi="Palatino Linotype" w:cs="Arial"/>
          <w:bCs/>
          <w:iCs/>
        </w:rPr>
        <w:t xml:space="preserve">., &amp; Bebeau, M.J (2000). </w:t>
      </w:r>
      <w:proofErr w:type="gramStart"/>
      <w:r w:rsidRPr="00006BE4">
        <w:rPr>
          <w:rFonts w:ascii="Palatino Linotype" w:eastAsia="Calibri" w:hAnsi="Palatino Linotype" w:cs="Arial"/>
          <w:bCs/>
          <w:iCs/>
        </w:rPr>
        <w:t>A neo-Kohlberian approach to morality research.</w:t>
      </w:r>
      <w:proofErr w:type="gramEnd"/>
      <w:r w:rsidRPr="00006BE4">
        <w:rPr>
          <w:rFonts w:ascii="Palatino Linotype" w:eastAsia="Calibri" w:hAnsi="Palatino Linotype" w:cs="Arial"/>
          <w:bCs/>
          <w:iCs/>
        </w:rPr>
        <w:t xml:space="preserve"> </w:t>
      </w:r>
      <w:r w:rsidRPr="00006BE4">
        <w:rPr>
          <w:rFonts w:ascii="Palatino Linotype" w:eastAsia="Calibri" w:hAnsi="Palatino Linotype" w:cs="Arial"/>
          <w:bCs/>
          <w:i/>
          <w:iCs/>
        </w:rPr>
        <w:t>Journal of moral education; 29(4).1-15</w:t>
      </w:r>
    </w:p>
    <w:p w:rsidR="00400C86" w:rsidRPr="00006BE4" w:rsidRDefault="00400C86" w:rsidP="00006BE4">
      <w:pPr>
        <w:autoSpaceDE w:val="0"/>
        <w:autoSpaceDN w:val="0"/>
        <w:adjustRightInd w:val="0"/>
        <w:spacing w:after="0" w:line="240" w:lineRule="auto"/>
        <w:ind w:left="539" w:hangingChars="245" w:hanging="539"/>
        <w:jc w:val="both"/>
        <w:rPr>
          <w:rFonts w:ascii="Palatino Linotype" w:eastAsia="Calibri" w:hAnsi="Palatino Linotype" w:cs="Arial"/>
          <w:i/>
        </w:rPr>
      </w:pPr>
      <w:proofErr w:type="gramStart"/>
      <w:r w:rsidRPr="00006BE4">
        <w:rPr>
          <w:rFonts w:ascii="Palatino Linotype" w:eastAsia="Calibri" w:hAnsi="Palatino Linotype" w:cs="Arial"/>
        </w:rPr>
        <w:t>Rosalina.</w:t>
      </w:r>
      <w:proofErr w:type="gramEnd"/>
      <w:r w:rsidRPr="00006BE4">
        <w:rPr>
          <w:rFonts w:ascii="Palatino Linotype" w:eastAsia="Calibri" w:hAnsi="Palatino Linotype" w:cs="Arial"/>
        </w:rPr>
        <w:t xml:space="preserve"> A., Widiyasari. </w:t>
      </w:r>
      <w:proofErr w:type="gramStart"/>
      <w:r w:rsidRPr="00006BE4">
        <w:rPr>
          <w:rFonts w:ascii="Palatino Linotype" w:eastAsia="Calibri" w:hAnsi="Palatino Linotype" w:cs="Arial"/>
        </w:rPr>
        <w:t>Y.,</w:t>
      </w:r>
      <w:proofErr w:type="gramEnd"/>
      <w:r w:rsidRPr="00006BE4">
        <w:rPr>
          <w:rFonts w:ascii="Palatino Linotype" w:eastAsia="Calibri" w:hAnsi="Palatino Linotype" w:cs="Arial"/>
        </w:rPr>
        <w:t xml:space="preserve"> &amp; Hapsari. M. I., (2010). Peranan orangtua dalam dongeng sebelum tidur Untuk optimalisasi kemampuan berkomunikasi anak </w:t>
      </w:r>
      <w:proofErr w:type="gramStart"/>
      <w:r w:rsidRPr="00006BE4">
        <w:rPr>
          <w:rFonts w:ascii="Palatino Linotype" w:eastAsia="Calibri" w:hAnsi="Palatino Linotype" w:cs="Arial"/>
        </w:rPr>
        <w:t>usia</w:t>
      </w:r>
      <w:proofErr w:type="gramEnd"/>
      <w:r w:rsidRPr="00006BE4">
        <w:rPr>
          <w:rFonts w:ascii="Palatino Linotype" w:eastAsia="Calibri" w:hAnsi="Palatino Linotype" w:cs="Arial"/>
        </w:rPr>
        <w:t xml:space="preserve"> dini. </w:t>
      </w:r>
      <w:proofErr w:type="gramStart"/>
      <w:r w:rsidRPr="00006BE4">
        <w:rPr>
          <w:rFonts w:ascii="Palatino Linotype" w:eastAsia="Calibri" w:hAnsi="Palatino Linotype" w:cs="Arial"/>
          <w:i/>
        </w:rPr>
        <w:t>Jurnal Psycho Idea, 8(2).</w:t>
      </w:r>
      <w:proofErr w:type="gramEnd"/>
    </w:p>
    <w:p w:rsidR="00400C86" w:rsidRPr="00006BE4" w:rsidRDefault="00400C86" w:rsidP="00006BE4">
      <w:pPr>
        <w:spacing w:line="240" w:lineRule="auto"/>
        <w:ind w:left="540" w:hanging="540"/>
        <w:jc w:val="both"/>
        <w:rPr>
          <w:rFonts w:ascii="Palatino Linotype" w:eastAsia="Calibri" w:hAnsi="Palatino Linotype" w:cs="Arial"/>
          <w:i/>
        </w:rPr>
      </w:pPr>
      <w:r w:rsidRPr="00006BE4">
        <w:rPr>
          <w:rFonts w:ascii="Palatino Linotype" w:eastAsia="Calibri" w:hAnsi="Palatino Linotype" w:cs="Arial"/>
        </w:rPr>
        <w:t>Rossano, M.J. (2008) The moral faculty: Does religion promote “moral expertise</w:t>
      </w:r>
      <w:proofErr w:type="gramStart"/>
      <w:r w:rsidRPr="00006BE4">
        <w:rPr>
          <w:rFonts w:ascii="Palatino Linotype" w:eastAsia="Calibri" w:hAnsi="Palatino Linotype" w:cs="Arial"/>
        </w:rPr>
        <w:t>?.</w:t>
      </w:r>
      <w:proofErr w:type="gramEnd"/>
      <w:r w:rsidRPr="00006BE4">
        <w:rPr>
          <w:rFonts w:ascii="Palatino Linotype" w:eastAsia="Calibri" w:hAnsi="Palatino Linotype" w:cs="Arial"/>
          <w:i/>
        </w:rPr>
        <w:t xml:space="preserve"> International Journal for the Psychology of Religion, (18), (3) 169-194.</w:t>
      </w:r>
    </w:p>
    <w:p w:rsidR="00400C86" w:rsidRPr="00006BE4" w:rsidRDefault="00400C86" w:rsidP="00006BE4">
      <w:pPr>
        <w:spacing w:line="240" w:lineRule="auto"/>
        <w:ind w:left="540" w:hanging="540"/>
        <w:jc w:val="both"/>
        <w:rPr>
          <w:rFonts w:ascii="Palatino Linotype" w:eastAsia="Calibri" w:hAnsi="Palatino Linotype" w:cs="Arial"/>
        </w:rPr>
      </w:pPr>
      <w:proofErr w:type="gramStart"/>
      <w:r w:rsidRPr="00006BE4">
        <w:rPr>
          <w:rFonts w:ascii="Palatino Linotype" w:eastAsia="Calibri" w:hAnsi="Palatino Linotype" w:cs="Arial"/>
        </w:rPr>
        <w:t>Sandjaja, S. (2006).</w:t>
      </w:r>
      <w:proofErr w:type="gramEnd"/>
      <w:r w:rsidRPr="00006BE4">
        <w:rPr>
          <w:rFonts w:ascii="Palatino Linotype" w:eastAsia="Calibri" w:hAnsi="Palatino Linotype" w:cs="Arial"/>
        </w:rPr>
        <w:t xml:space="preserve"> </w:t>
      </w:r>
      <w:proofErr w:type="gramStart"/>
      <w:r w:rsidRPr="00006BE4">
        <w:rPr>
          <w:rFonts w:ascii="Palatino Linotype" w:eastAsia="Calibri" w:hAnsi="Palatino Linotype" w:cs="Arial"/>
          <w:i/>
        </w:rPr>
        <w:t>Pengaruh program identifikasi tema terhadap pemahaman tema moral anak sekolah dasar</w:t>
      </w:r>
      <w:r w:rsidRPr="00006BE4">
        <w:rPr>
          <w:rFonts w:ascii="Palatino Linotype" w:eastAsia="Calibri" w:hAnsi="Palatino Linotype" w:cs="Arial"/>
        </w:rPr>
        <w:t xml:space="preserve"> (Disertasi Doktoral Tidak Dipublikasikan).</w:t>
      </w:r>
      <w:proofErr w:type="gramEnd"/>
      <w:r w:rsidRPr="00006BE4">
        <w:rPr>
          <w:rFonts w:ascii="Palatino Linotype" w:eastAsia="Calibri" w:hAnsi="Palatino Linotype" w:cs="Arial"/>
        </w:rPr>
        <w:t xml:space="preserve"> Universitas Gadjah Mada, Yoyakarta.</w:t>
      </w:r>
    </w:p>
    <w:p w:rsidR="00400C86" w:rsidRPr="00006BE4" w:rsidRDefault="00400C86" w:rsidP="00006BE4">
      <w:pPr>
        <w:spacing w:line="240" w:lineRule="auto"/>
        <w:ind w:left="540" w:hanging="540"/>
        <w:jc w:val="both"/>
        <w:rPr>
          <w:rFonts w:ascii="Palatino Linotype" w:eastAsia="Calibri" w:hAnsi="Palatino Linotype" w:cs="Arial"/>
        </w:rPr>
      </w:pPr>
      <w:proofErr w:type="gramStart"/>
      <w:r w:rsidRPr="00006BE4">
        <w:rPr>
          <w:rFonts w:ascii="Palatino Linotype" w:eastAsia="Calibri" w:hAnsi="Palatino Linotype" w:cs="Arial"/>
        </w:rPr>
        <w:t>Sandjaja, S. (2010).</w:t>
      </w:r>
      <w:proofErr w:type="gramEnd"/>
      <w:r w:rsidRPr="00006BE4">
        <w:rPr>
          <w:rFonts w:ascii="Palatino Linotype" w:eastAsia="Calibri" w:hAnsi="Palatino Linotype" w:cs="Arial"/>
        </w:rPr>
        <w:t xml:space="preserve"> </w:t>
      </w:r>
      <w:proofErr w:type="gramStart"/>
      <w:r w:rsidRPr="00006BE4">
        <w:rPr>
          <w:rFonts w:ascii="Palatino Linotype" w:eastAsia="Calibri" w:hAnsi="Palatino Linotype" w:cs="Arial"/>
        </w:rPr>
        <w:t>Perbedaan pemahaman tema moral murid sekolah dasar ditinjau dari status sekolah</w:t>
      </w:r>
      <w:r w:rsidRPr="00006BE4">
        <w:rPr>
          <w:rFonts w:ascii="Palatino Linotype" w:eastAsia="Calibri" w:hAnsi="Palatino Linotype" w:cs="Arial"/>
          <w:i/>
        </w:rPr>
        <w:t>.</w:t>
      </w:r>
      <w:proofErr w:type="gramEnd"/>
      <w:r w:rsidRPr="00006BE4">
        <w:rPr>
          <w:rFonts w:ascii="Palatino Linotype" w:eastAsia="Calibri" w:hAnsi="Palatino Linotype" w:cs="Arial"/>
          <w:i/>
        </w:rPr>
        <w:t xml:space="preserve"> </w:t>
      </w:r>
      <w:proofErr w:type="gramStart"/>
      <w:r w:rsidRPr="00006BE4">
        <w:rPr>
          <w:rFonts w:ascii="Palatino Linotype" w:eastAsia="Calibri" w:hAnsi="Palatino Linotype" w:cs="Arial"/>
          <w:i/>
        </w:rPr>
        <w:t>Noetic Psychology,</w:t>
      </w:r>
      <w:r w:rsidRPr="00006BE4">
        <w:rPr>
          <w:rFonts w:ascii="Palatino Linotype" w:eastAsia="Calibri" w:hAnsi="Palatino Linotype" w:cs="Arial"/>
        </w:rPr>
        <w:t xml:space="preserve"> </w:t>
      </w:r>
      <w:r w:rsidRPr="00006BE4">
        <w:rPr>
          <w:rFonts w:ascii="Palatino Linotype" w:eastAsia="Calibri" w:hAnsi="Palatino Linotype" w:cs="Arial"/>
          <w:i/>
        </w:rPr>
        <w:t>1(1).</w:t>
      </w:r>
      <w:proofErr w:type="gramEnd"/>
      <w:r w:rsidRPr="00006BE4">
        <w:rPr>
          <w:rFonts w:ascii="Palatino Linotype" w:eastAsia="Calibri" w:hAnsi="Palatino Linotype" w:cs="Arial"/>
          <w:i/>
        </w:rPr>
        <w:t xml:space="preserve"> </w:t>
      </w:r>
      <w:proofErr w:type="gramStart"/>
      <w:r w:rsidRPr="00006BE4">
        <w:rPr>
          <w:rFonts w:ascii="Palatino Linotype" w:eastAsia="Calibri" w:hAnsi="Palatino Linotype" w:cs="Arial"/>
          <w:i/>
        </w:rPr>
        <w:t>1-11</w:t>
      </w:r>
      <w:r w:rsidRPr="00006BE4">
        <w:rPr>
          <w:rFonts w:ascii="Palatino Linotype" w:eastAsia="Calibri" w:hAnsi="Palatino Linotype" w:cs="Arial"/>
        </w:rPr>
        <w:t>.</w:t>
      </w:r>
      <w:proofErr w:type="gramEnd"/>
    </w:p>
    <w:p w:rsidR="00400C86" w:rsidRPr="00006BE4" w:rsidRDefault="00400C86" w:rsidP="00006BE4">
      <w:pPr>
        <w:spacing w:line="240" w:lineRule="auto"/>
        <w:ind w:left="709" w:hanging="709"/>
        <w:jc w:val="both"/>
        <w:rPr>
          <w:rFonts w:ascii="Palatino Linotype" w:eastAsia="Calibri" w:hAnsi="Palatino Linotype" w:cs="Arial"/>
        </w:rPr>
      </w:pPr>
      <w:r w:rsidRPr="00006BE4">
        <w:rPr>
          <w:rFonts w:ascii="Palatino Linotype" w:eastAsia="Calibri" w:hAnsi="Palatino Linotype" w:cs="Arial"/>
          <w:lang w:val="id-ID"/>
        </w:rPr>
        <w:t xml:space="preserve">Santrock, J. W. (2011). Educational </w:t>
      </w:r>
      <w:r w:rsidRPr="00006BE4">
        <w:rPr>
          <w:rFonts w:ascii="Palatino Linotype" w:eastAsia="Calibri" w:hAnsi="Palatino Linotype" w:cs="Arial"/>
        </w:rPr>
        <w:t>p</w:t>
      </w:r>
      <w:r w:rsidRPr="00006BE4">
        <w:rPr>
          <w:rFonts w:ascii="Palatino Linotype" w:eastAsia="Calibri" w:hAnsi="Palatino Linotype" w:cs="Arial"/>
          <w:lang w:val="id-ID"/>
        </w:rPr>
        <w:t>sychology. NY : McGraw-Hill</w:t>
      </w:r>
    </w:p>
    <w:p w:rsidR="00400C86" w:rsidRPr="00006BE4" w:rsidRDefault="00400C86" w:rsidP="00006BE4">
      <w:pPr>
        <w:spacing w:line="240" w:lineRule="auto"/>
        <w:ind w:left="539" w:hangingChars="245" w:hanging="539"/>
        <w:jc w:val="both"/>
        <w:rPr>
          <w:rFonts w:ascii="Palatino Linotype" w:eastAsia="Calibri" w:hAnsi="Palatino Linotype" w:cs="Arial"/>
        </w:rPr>
      </w:pPr>
      <w:r w:rsidRPr="00006BE4">
        <w:rPr>
          <w:rFonts w:ascii="Palatino Linotype" w:eastAsia="Calibri" w:hAnsi="Palatino Linotype" w:cs="Arial"/>
        </w:rPr>
        <w:t xml:space="preserve">Santrock, J.W. (2012). </w:t>
      </w:r>
      <w:r w:rsidRPr="00006BE4">
        <w:rPr>
          <w:rFonts w:ascii="Palatino Linotype" w:eastAsia="Calibri" w:hAnsi="Palatino Linotype" w:cs="Arial"/>
          <w:i/>
        </w:rPr>
        <w:t xml:space="preserve">Life-span development </w:t>
      </w:r>
      <w:r w:rsidRPr="00006BE4">
        <w:rPr>
          <w:rFonts w:ascii="Palatino Linotype" w:eastAsia="Calibri" w:hAnsi="Palatino Linotype" w:cs="Arial"/>
        </w:rPr>
        <w:t>(14</w:t>
      </w:r>
      <w:r w:rsidRPr="00006BE4">
        <w:rPr>
          <w:rFonts w:ascii="Palatino Linotype" w:eastAsia="Calibri" w:hAnsi="Palatino Linotype" w:cs="Arial"/>
          <w:vertAlign w:val="superscript"/>
        </w:rPr>
        <w:t>th</w:t>
      </w:r>
      <w:r w:rsidRPr="00006BE4">
        <w:rPr>
          <w:rFonts w:ascii="Palatino Linotype" w:eastAsia="Calibri" w:hAnsi="Palatino Linotype" w:cs="Arial"/>
        </w:rPr>
        <w:t xml:space="preserve"> </w:t>
      </w:r>
      <w:proofErr w:type="gramStart"/>
      <w:r w:rsidRPr="00006BE4">
        <w:rPr>
          <w:rFonts w:ascii="Palatino Linotype" w:eastAsia="Calibri" w:hAnsi="Palatino Linotype" w:cs="Arial"/>
        </w:rPr>
        <w:t>ed</w:t>
      </w:r>
      <w:proofErr w:type="gramEnd"/>
      <w:r w:rsidRPr="00006BE4">
        <w:rPr>
          <w:rFonts w:ascii="Palatino Linotype" w:eastAsia="Calibri" w:hAnsi="Palatino Linotype" w:cs="Arial"/>
        </w:rPr>
        <w:t>.)</w:t>
      </w:r>
      <w:r w:rsidRPr="00006BE4">
        <w:rPr>
          <w:rFonts w:ascii="Palatino Linotype" w:eastAsia="Calibri" w:hAnsi="Palatino Linotype" w:cs="Arial"/>
          <w:i/>
        </w:rPr>
        <w:t xml:space="preserve">. </w:t>
      </w:r>
      <w:r w:rsidRPr="00006BE4">
        <w:rPr>
          <w:rFonts w:ascii="Palatino Linotype" w:eastAsia="Calibri" w:hAnsi="Palatino Linotype" w:cs="Arial"/>
        </w:rPr>
        <w:t>New York: McGraw-Hill.</w:t>
      </w:r>
    </w:p>
    <w:p w:rsidR="00400C86" w:rsidRPr="00006BE4" w:rsidRDefault="00400C86" w:rsidP="00006BE4">
      <w:pPr>
        <w:spacing w:after="0" w:line="240" w:lineRule="auto"/>
        <w:ind w:left="720" w:hanging="720"/>
        <w:jc w:val="both"/>
        <w:rPr>
          <w:rFonts w:ascii="Palatino Linotype" w:eastAsia="Calibri" w:hAnsi="Palatino Linotype" w:cs="Arial"/>
          <w:bCs/>
          <w:iCs/>
          <w:lang w:val="id-ID"/>
        </w:rPr>
      </w:pPr>
      <w:r w:rsidRPr="00006BE4">
        <w:rPr>
          <w:rFonts w:ascii="Palatino Linotype" w:eastAsia="Calibri" w:hAnsi="Palatino Linotype" w:cs="Arial"/>
          <w:bCs/>
          <w:iCs/>
          <w:lang w:val="id-ID"/>
        </w:rPr>
        <w:t>Sarumpaet, R</w:t>
      </w:r>
      <w:r w:rsidRPr="00006BE4">
        <w:rPr>
          <w:rFonts w:ascii="Palatino Linotype" w:eastAsia="Calibri" w:hAnsi="Palatino Linotype" w:cs="Arial"/>
          <w:bCs/>
          <w:iCs/>
        </w:rPr>
        <w:t>.</w:t>
      </w:r>
      <w:r w:rsidRPr="00006BE4">
        <w:rPr>
          <w:rFonts w:ascii="Palatino Linotype" w:eastAsia="Calibri" w:hAnsi="Palatino Linotype" w:cs="Arial"/>
          <w:bCs/>
          <w:iCs/>
          <w:lang w:val="id-ID"/>
        </w:rPr>
        <w:t>K.</w:t>
      </w:r>
      <w:r w:rsidRPr="00006BE4">
        <w:rPr>
          <w:rFonts w:ascii="Palatino Linotype" w:eastAsia="Calibri" w:hAnsi="Palatino Linotype" w:cs="Arial"/>
          <w:bCs/>
          <w:iCs/>
        </w:rPr>
        <w:t>T</w:t>
      </w:r>
      <w:r w:rsidRPr="00006BE4">
        <w:rPr>
          <w:rFonts w:ascii="Palatino Linotype" w:eastAsia="Calibri" w:hAnsi="Palatino Linotype" w:cs="Arial"/>
          <w:bCs/>
          <w:iCs/>
          <w:lang w:val="id-ID"/>
        </w:rPr>
        <w:t xml:space="preserve">. </w:t>
      </w:r>
      <w:r w:rsidRPr="00006BE4">
        <w:rPr>
          <w:rFonts w:ascii="Palatino Linotype" w:eastAsia="Calibri" w:hAnsi="Palatino Linotype" w:cs="Arial"/>
          <w:bCs/>
          <w:iCs/>
        </w:rPr>
        <w:t>(</w:t>
      </w:r>
      <w:r w:rsidRPr="00006BE4">
        <w:rPr>
          <w:rFonts w:ascii="Palatino Linotype" w:eastAsia="Calibri" w:hAnsi="Palatino Linotype" w:cs="Arial"/>
          <w:bCs/>
          <w:iCs/>
          <w:lang w:val="id-ID"/>
        </w:rPr>
        <w:t>2002</w:t>
      </w:r>
      <w:r w:rsidRPr="00006BE4">
        <w:rPr>
          <w:rFonts w:ascii="Palatino Linotype" w:eastAsia="Calibri" w:hAnsi="Palatino Linotype" w:cs="Arial"/>
          <w:bCs/>
          <w:iCs/>
        </w:rPr>
        <w:t>)</w:t>
      </w:r>
      <w:r w:rsidRPr="00006BE4">
        <w:rPr>
          <w:rFonts w:ascii="Palatino Linotype" w:eastAsia="Calibri" w:hAnsi="Palatino Linotype" w:cs="Arial"/>
          <w:bCs/>
          <w:iCs/>
          <w:lang w:val="id-ID"/>
        </w:rPr>
        <w:t xml:space="preserve">. </w:t>
      </w:r>
      <w:r w:rsidRPr="00006BE4">
        <w:rPr>
          <w:rFonts w:ascii="Palatino Linotype" w:eastAsia="Calibri" w:hAnsi="Palatino Linotype" w:cs="Arial"/>
          <w:bCs/>
          <w:i/>
          <w:iCs/>
          <w:lang w:val="id-ID"/>
        </w:rPr>
        <w:t xml:space="preserve">Bacaan </w:t>
      </w:r>
      <w:r w:rsidRPr="00006BE4">
        <w:rPr>
          <w:rFonts w:ascii="Palatino Linotype" w:eastAsia="Calibri" w:hAnsi="Palatino Linotype" w:cs="Arial"/>
          <w:bCs/>
          <w:i/>
          <w:iCs/>
        </w:rPr>
        <w:t>a</w:t>
      </w:r>
      <w:r w:rsidRPr="00006BE4">
        <w:rPr>
          <w:rFonts w:ascii="Palatino Linotype" w:eastAsia="Calibri" w:hAnsi="Palatino Linotype" w:cs="Arial"/>
          <w:bCs/>
          <w:i/>
          <w:iCs/>
          <w:lang w:val="id-ID"/>
        </w:rPr>
        <w:t xml:space="preserve">nak-anak: Suatu </w:t>
      </w:r>
      <w:r w:rsidRPr="00006BE4">
        <w:rPr>
          <w:rFonts w:ascii="Palatino Linotype" w:eastAsia="Calibri" w:hAnsi="Palatino Linotype" w:cs="Arial"/>
          <w:bCs/>
          <w:i/>
          <w:iCs/>
        </w:rPr>
        <w:t>p</w:t>
      </w:r>
      <w:r w:rsidRPr="00006BE4">
        <w:rPr>
          <w:rFonts w:ascii="Palatino Linotype" w:eastAsia="Calibri" w:hAnsi="Palatino Linotype" w:cs="Arial"/>
          <w:bCs/>
          <w:i/>
          <w:iCs/>
          <w:lang w:val="id-ID"/>
        </w:rPr>
        <w:t xml:space="preserve">enyelidikan </w:t>
      </w:r>
      <w:r w:rsidRPr="00006BE4">
        <w:rPr>
          <w:rFonts w:ascii="Palatino Linotype" w:eastAsia="Calibri" w:hAnsi="Palatino Linotype" w:cs="Arial"/>
          <w:bCs/>
          <w:i/>
          <w:iCs/>
        </w:rPr>
        <w:t>p</w:t>
      </w:r>
      <w:r w:rsidRPr="00006BE4">
        <w:rPr>
          <w:rFonts w:ascii="Palatino Linotype" w:eastAsia="Calibri" w:hAnsi="Palatino Linotype" w:cs="Arial"/>
          <w:bCs/>
          <w:i/>
          <w:iCs/>
          <w:lang w:val="id-ID"/>
        </w:rPr>
        <w:t xml:space="preserve">endahuluan ke dalam </w:t>
      </w:r>
      <w:r w:rsidRPr="00006BE4">
        <w:rPr>
          <w:rFonts w:ascii="Palatino Linotype" w:eastAsia="Calibri" w:hAnsi="Palatino Linotype" w:cs="Arial"/>
          <w:bCs/>
          <w:i/>
          <w:iCs/>
        </w:rPr>
        <w:t>h</w:t>
      </w:r>
      <w:r w:rsidRPr="00006BE4">
        <w:rPr>
          <w:rFonts w:ascii="Palatino Linotype" w:eastAsia="Calibri" w:hAnsi="Palatino Linotype" w:cs="Arial"/>
          <w:bCs/>
          <w:i/>
          <w:iCs/>
          <w:lang w:val="id-ID"/>
        </w:rPr>
        <w:t xml:space="preserve">akikat, </w:t>
      </w:r>
      <w:r w:rsidRPr="00006BE4">
        <w:rPr>
          <w:rFonts w:ascii="Palatino Linotype" w:eastAsia="Calibri" w:hAnsi="Palatino Linotype" w:cs="Arial"/>
          <w:bCs/>
          <w:i/>
          <w:iCs/>
        </w:rPr>
        <w:t>s</w:t>
      </w:r>
      <w:r w:rsidRPr="00006BE4">
        <w:rPr>
          <w:rFonts w:ascii="Palatino Linotype" w:eastAsia="Calibri" w:hAnsi="Palatino Linotype" w:cs="Arial"/>
          <w:bCs/>
          <w:i/>
          <w:iCs/>
          <w:lang w:val="id-ID"/>
        </w:rPr>
        <w:t xml:space="preserve">ifat, dan </w:t>
      </w:r>
      <w:r w:rsidRPr="00006BE4">
        <w:rPr>
          <w:rFonts w:ascii="Palatino Linotype" w:eastAsia="Calibri" w:hAnsi="Palatino Linotype" w:cs="Arial"/>
          <w:bCs/>
          <w:i/>
          <w:iCs/>
        </w:rPr>
        <w:t>c</w:t>
      </w:r>
      <w:r w:rsidRPr="00006BE4">
        <w:rPr>
          <w:rFonts w:ascii="Palatino Linotype" w:eastAsia="Calibri" w:hAnsi="Palatino Linotype" w:cs="Arial"/>
          <w:bCs/>
          <w:i/>
          <w:iCs/>
          <w:lang w:val="id-ID"/>
        </w:rPr>
        <w:t xml:space="preserve">orak </w:t>
      </w:r>
      <w:r w:rsidRPr="00006BE4">
        <w:rPr>
          <w:rFonts w:ascii="Palatino Linotype" w:eastAsia="Calibri" w:hAnsi="Palatino Linotype" w:cs="Arial"/>
          <w:bCs/>
          <w:i/>
          <w:iCs/>
        </w:rPr>
        <w:t>b</w:t>
      </w:r>
      <w:r w:rsidRPr="00006BE4">
        <w:rPr>
          <w:rFonts w:ascii="Palatino Linotype" w:eastAsia="Calibri" w:hAnsi="Palatino Linotype" w:cs="Arial"/>
          <w:bCs/>
          <w:i/>
          <w:iCs/>
          <w:lang w:val="id-ID"/>
        </w:rPr>
        <w:t xml:space="preserve">acaan </w:t>
      </w:r>
      <w:r w:rsidRPr="00006BE4">
        <w:rPr>
          <w:rFonts w:ascii="Palatino Linotype" w:eastAsia="Calibri" w:hAnsi="Palatino Linotype" w:cs="Arial"/>
          <w:bCs/>
          <w:i/>
          <w:iCs/>
        </w:rPr>
        <w:t>a</w:t>
      </w:r>
      <w:r w:rsidRPr="00006BE4">
        <w:rPr>
          <w:rFonts w:ascii="Palatino Linotype" w:eastAsia="Calibri" w:hAnsi="Palatino Linotype" w:cs="Arial"/>
          <w:bCs/>
          <w:i/>
          <w:iCs/>
          <w:lang w:val="id-ID"/>
        </w:rPr>
        <w:t xml:space="preserve">nak-anak serta </w:t>
      </w:r>
      <w:r w:rsidRPr="00006BE4">
        <w:rPr>
          <w:rFonts w:ascii="Palatino Linotype" w:eastAsia="Calibri" w:hAnsi="Palatino Linotype" w:cs="Arial"/>
          <w:bCs/>
          <w:i/>
          <w:iCs/>
        </w:rPr>
        <w:t>m</w:t>
      </w:r>
      <w:r w:rsidRPr="00006BE4">
        <w:rPr>
          <w:rFonts w:ascii="Palatino Linotype" w:eastAsia="Calibri" w:hAnsi="Palatino Linotype" w:cs="Arial"/>
          <w:bCs/>
          <w:i/>
          <w:iCs/>
          <w:lang w:val="id-ID"/>
        </w:rPr>
        <w:t xml:space="preserve">inat </w:t>
      </w:r>
      <w:r w:rsidRPr="00006BE4">
        <w:rPr>
          <w:rFonts w:ascii="Palatino Linotype" w:eastAsia="Calibri" w:hAnsi="Palatino Linotype" w:cs="Arial"/>
          <w:bCs/>
          <w:i/>
          <w:iCs/>
        </w:rPr>
        <w:t>a</w:t>
      </w:r>
      <w:r w:rsidRPr="00006BE4">
        <w:rPr>
          <w:rFonts w:ascii="Palatino Linotype" w:eastAsia="Calibri" w:hAnsi="Palatino Linotype" w:cs="Arial"/>
          <w:bCs/>
          <w:i/>
          <w:iCs/>
          <w:lang w:val="id-ID"/>
        </w:rPr>
        <w:t xml:space="preserve">nak pada </w:t>
      </w:r>
      <w:r w:rsidRPr="00006BE4">
        <w:rPr>
          <w:rFonts w:ascii="Palatino Linotype" w:eastAsia="Calibri" w:hAnsi="Palatino Linotype" w:cs="Arial"/>
          <w:bCs/>
          <w:i/>
          <w:iCs/>
        </w:rPr>
        <w:t>b</w:t>
      </w:r>
      <w:r w:rsidRPr="00006BE4">
        <w:rPr>
          <w:rFonts w:ascii="Palatino Linotype" w:eastAsia="Calibri" w:hAnsi="Palatino Linotype" w:cs="Arial"/>
          <w:bCs/>
          <w:i/>
          <w:iCs/>
          <w:lang w:val="id-ID"/>
        </w:rPr>
        <w:t>acaannya.</w:t>
      </w:r>
      <w:r w:rsidRPr="00006BE4">
        <w:rPr>
          <w:rFonts w:ascii="Palatino Linotype" w:eastAsia="Calibri" w:hAnsi="Palatino Linotype" w:cs="Arial"/>
          <w:bCs/>
          <w:iCs/>
          <w:lang w:val="id-ID"/>
        </w:rPr>
        <w:t xml:space="preserve"> Jakarta: UI Press.</w:t>
      </w:r>
    </w:p>
    <w:p w:rsidR="00400C86" w:rsidRPr="00006BE4" w:rsidRDefault="00400C86" w:rsidP="00006BE4">
      <w:pPr>
        <w:spacing w:after="0" w:line="240" w:lineRule="auto"/>
        <w:ind w:left="629" w:hangingChars="286" w:hanging="629"/>
        <w:jc w:val="both"/>
        <w:rPr>
          <w:rFonts w:ascii="Palatino Linotype" w:eastAsia="Calibri" w:hAnsi="Palatino Linotype" w:cs="Arial"/>
          <w:i/>
        </w:rPr>
      </w:pPr>
      <w:proofErr w:type="gramStart"/>
      <w:r w:rsidRPr="00006BE4">
        <w:rPr>
          <w:rFonts w:ascii="Palatino Linotype" w:eastAsia="Calibri" w:hAnsi="Palatino Linotype" w:cs="Arial"/>
        </w:rPr>
        <w:t>Tressyalina.</w:t>
      </w:r>
      <w:proofErr w:type="gramEnd"/>
      <w:r w:rsidRPr="00006BE4">
        <w:rPr>
          <w:rFonts w:ascii="Palatino Linotype" w:eastAsia="Calibri" w:hAnsi="Palatino Linotype" w:cs="Arial"/>
        </w:rPr>
        <w:t xml:space="preserve"> (2008). Respon verbal dan nonverbal anak </w:t>
      </w:r>
      <w:proofErr w:type="gramStart"/>
      <w:r w:rsidRPr="00006BE4">
        <w:rPr>
          <w:rFonts w:ascii="Palatino Linotype" w:eastAsia="Calibri" w:hAnsi="Palatino Linotype" w:cs="Arial"/>
        </w:rPr>
        <w:t>usia</w:t>
      </w:r>
      <w:proofErr w:type="gramEnd"/>
      <w:r w:rsidRPr="00006BE4">
        <w:rPr>
          <w:rFonts w:ascii="Palatino Linotype" w:eastAsia="Calibri" w:hAnsi="Palatino Linotype" w:cs="Arial"/>
        </w:rPr>
        <w:t xml:space="preserve"> prasekolah terhadap dongeng. </w:t>
      </w:r>
      <w:r w:rsidRPr="00006BE4">
        <w:rPr>
          <w:rFonts w:ascii="Palatino Linotype" w:eastAsia="Calibri" w:hAnsi="Palatino Linotype" w:cs="Arial"/>
          <w:i/>
        </w:rPr>
        <w:t>Jurnal Pembelajaran, 30</w:t>
      </w:r>
      <w:proofErr w:type="gramStart"/>
      <w:r w:rsidRPr="00006BE4">
        <w:rPr>
          <w:rFonts w:ascii="Palatino Linotype" w:eastAsia="Calibri" w:hAnsi="Palatino Linotype" w:cs="Arial"/>
          <w:i/>
        </w:rPr>
        <w:t>,(</w:t>
      </w:r>
      <w:proofErr w:type="gramEnd"/>
      <w:r w:rsidRPr="00006BE4">
        <w:rPr>
          <w:rFonts w:ascii="Palatino Linotype" w:eastAsia="Calibri" w:hAnsi="Palatino Linotype" w:cs="Arial"/>
          <w:i/>
        </w:rPr>
        <w:t xml:space="preserve">2). </w:t>
      </w:r>
      <w:proofErr w:type="gramStart"/>
      <w:r w:rsidRPr="00006BE4">
        <w:rPr>
          <w:rFonts w:ascii="Palatino Linotype" w:eastAsia="Calibri" w:hAnsi="Palatino Linotype" w:cs="Arial"/>
          <w:i/>
        </w:rPr>
        <w:t>Universitas Negeri Padang.</w:t>
      </w:r>
      <w:proofErr w:type="gramEnd"/>
    </w:p>
    <w:p w:rsidR="00400C86" w:rsidRPr="00006BE4" w:rsidRDefault="00400C86" w:rsidP="00006BE4">
      <w:pPr>
        <w:spacing w:after="0" w:line="240" w:lineRule="auto"/>
        <w:ind w:left="720" w:hanging="720"/>
        <w:jc w:val="both"/>
        <w:rPr>
          <w:rFonts w:ascii="Palatino Linotype" w:eastAsia="Calibri" w:hAnsi="Palatino Linotype" w:cs="Arial"/>
          <w:bCs/>
          <w:iCs/>
        </w:rPr>
      </w:pPr>
      <w:r w:rsidRPr="00006BE4">
        <w:rPr>
          <w:rFonts w:ascii="Palatino Linotype" w:eastAsia="Calibri" w:hAnsi="Palatino Linotype" w:cs="Arial"/>
          <w:bCs/>
          <w:iCs/>
        </w:rPr>
        <w:t xml:space="preserve">Wilder, A. &amp; Williams, J., (2001).  Students with severe learning disabilities can learn higher order comprehension skills.  </w:t>
      </w:r>
      <w:r w:rsidRPr="00006BE4">
        <w:rPr>
          <w:rFonts w:ascii="Palatino Linotype" w:eastAsia="Calibri" w:hAnsi="Palatino Linotype" w:cs="Arial"/>
          <w:bCs/>
          <w:i/>
          <w:iCs/>
        </w:rPr>
        <w:t>Journal of Educational Psychology</w:t>
      </w:r>
      <w:r w:rsidRPr="00006BE4">
        <w:rPr>
          <w:rFonts w:ascii="Palatino Linotype" w:eastAsia="Calibri" w:hAnsi="Palatino Linotype" w:cs="Arial"/>
          <w:bCs/>
          <w:iCs/>
        </w:rPr>
        <w:t>, 93(2), 268-278.</w:t>
      </w:r>
    </w:p>
    <w:p w:rsidR="00400C86" w:rsidRPr="00006BE4" w:rsidRDefault="00400C86" w:rsidP="00006BE4">
      <w:pPr>
        <w:spacing w:after="0" w:line="240" w:lineRule="auto"/>
        <w:ind w:left="720" w:hanging="720"/>
        <w:jc w:val="both"/>
        <w:rPr>
          <w:rFonts w:ascii="Palatino Linotype" w:eastAsia="Calibri" w:hAnsi="Palatino Linotype" w:cs="Arial"/>
          <w:bCs/>
          <w:iCs/>
        </w:rPr>
      </w:pPr>
      <w:proofErr w:type="gramStart"/>
      <w:r w:rsidRPr="00006BE4">
        <w:rPr>
          <w:rFonts w:ascii="Palatino Linotype" w:eastAsia="Calibri" w:hAnsi="Palatino Linotype" w:cs="Arial"/>
          <w:bCs/>
          <w:iCs/>
        </w:rPr>
        <w:t>Zudhi &amp; Budiasih (2001).</w:t>
      </w:r>
      <w:proofErr w:type="gramEnd"/>
      <w:r w:rsidRPr="00006BE4">
        <w:rPr>
          <w:rFonts w:ascii="Palatino Linotype" w:eastAsia="Calibri" w:hAnsi="Palatino Linotype" w:cs="Arial"/>
          <w:bCs/>
          <w:iCs/>
        </w:rPr>
        <w:t xml:space="preserve"> </w:t>
      </w:r>
      <w:proofErr w:type="gramStart"/>
      <w:r w:rsidRPr="00006BE4">
        <w:rPr>
          <w:rFonts w:ascii="Palatino Linotype" w:eastAsia="Calibri" w:hAnsi="Palatino Linotype" w:cs="Arial"/>
          <w:bCs/>
          <w:i/>
          <w:iCs/>
        </w:rPr>
        <w:t>Pendidikan bahasa dan</w:t>
      </w:r>
      <w:r w:rsidRPr="00006BE4">
        <w:rPr>
          <w:rFonts w:ascii="Palatino Linotype" w:eastAsia="Calibri" w:hAnsi="Palatino Linotype" w:cs="Arial"/>
          <w:bCs/>
          <w:iCs/>
        </w:rPr>
        <w:t xml:space="preserve"> </w:t>
      </w:r>
      <w:r w:rsidRPr="00006BE4">
        <w:rPr>
          <w:rFonts w:ascii="Palatino Linotype" w:eastAsia="Calibri" w:hAnsi="Palatino Linotype" w:cs="Arial"/>
          <w:bCs/>
          <w:i/>
          <w:iCs/>
        </w:rPr>
        <w:t>sastra Indonesia di kelas rendah</w:t>
      </w:r>
      <w:r w:rsidRPr="00006BE4">
        <w:rPr>
          <w:rFonts w:ascii="Palatino Linotype" w:eastAsia="Calibri" w:hAnsi="Palatino Linotype" w:cs="Arial"/>
          <w:bCs/>
          <w:iCs/>
        </w:rPr>
        <w:t>.</w:t>
      </w:r>
      <w:proofErr w:type="gramEnd"/>
      <w:r w:rsidRPr="00006BE4">
        <w:rPr>
          <w:rFonts w:ascii="Palatino Linotype" w:eastAsia="Calibri" w:hAnsi="Palatino Linotype" w:cs="Arial"/>
          <w:bCs/>
          <w:iCs/>
        </w:rPr>
        <w:t xml:space="preserve"> Yogyakarta: PAS.</w:t>
      </w:r>
    </w:p>
    <w:p w:rsidR="00FC0B95" w:rsidRPr="00006BE4" w:rsidRDefault="00FC0B95" w:rsidP="00006BE4">
      <w:pPr>
        <w:spacing w:after="120" w:line="240" w:lineRule="auto"/>
        <w:jc w:val="both"/>
        <w:rPr>
          <w:rFonts w:ascii="Palatino Linotype" w:eastAsia="Times New Roman" w:hAnsi="Palatino Linotype" w:cs="Arial"/>
        </w:rPr>
      </w:pPr>
    </w:p>
    <w:sectPr w:rsidR="00FC0B95" w:rsidRPr="00006BE4" w:rsidSect="00677F95">
      <w:pgSz w:w="11906" w:h="16838"/>
      <w:pgMar w:top="2268" w:right="1701" w:bottom="1701" w:left="2268" w:header="706" w:footer="706" w:gutter="0"/>
      <w:cols w:space="720"/>
      <w:titlePg/>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E6E"/>
    <w:rsid w:val="00006BE4"/>
    <w:rsid w:val="000B7BA4"/>
    <w:rsid w:val="000C2725"/>
    <w:rsid w:val="00102345"/>
    <w:rsid w:val="001B078D"/>
    <w:rsid w:val="00400C86"/>
    <w:rsid w:val="005464FA"/>
    <w:rsid w:val="005F5035"/>
    <w:rsid w:val="0060326C"/>
    <w:rsid w:val="0063521A"/>
    <w:rsid w:val="006676AD"/>
    <w:rsid w:val="00677F95"/>
    <w:rsid w:val="006864FB"/>
    <w:rsid w:val="00853EC7"/>
    <w:rsid w:val="00864CE3"/>
    <w:rsid w:val="0088525D"/>
    <w:rsid w:val="009000FE"/>
    <w:rsid w:val="00A14E6E"/>
    <w:rsid w:val="00A93927"/>
    <w:rsid w:val="00B806DF"/>
    <w:rsid w:val="00BA0CAD"/>
    <w:rsid w:val="00C21B4B"/>
    <w:rsid w:val="00C54C05"/>
    <w:rsid w:val="00D73320"/>
    <w:rsid w:val="00DF3A3B"/>
    <w:rsid w:val="00E119D9"/>
    <w:rsid w:val="00EA0929"/>
    <w:rsid w:val="00F2573A"/>
    <w:rsid w:val="00FC0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023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E6E"/>
    <w:rPr>
      <w:color w:val="0000FF" w:themeColor="hyperlink"/>
      <w:u w:val="single"/>
    </w:rPr>
  </w:style>
  <w:style w:type="character" w:customStyle="1" w:styleId="Heading2Char">
    <w:name w:val="Heading 2 Char"/>
    <w:basedOn w:val="DefaultParagraphFont"/>
    <w:link w:val="Heading2"/>
    <w:uiPriority w:val="9"/>
    <w:semiHidden/>
    <w:rsid w:val="0010234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25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73A"/>
    <w:rPr>
      <w:rFonts w:ascii="Tahoma" w:hAnsi="Tahoma" w:cs="Tahoma"/>
      <w:sz w:val="16"/>
      <w:szCs w:val="16"/>
    </w:rPr>
  </w:style>
  <w:style w:type="paragraph" w:customStyle="1" w:styleId="ListParagraph1">
    <w:name w:val="List Paragraph1"/>
    <w:basedOn w:val="Normal"/>
    <w:uiPriority w:val="34"/>
    <w:qFormat/>
    <w:rsid w:val="00400C86"/>
    <w:pPr>
      <w:ind w:left="720"/>
      <w:contextualSpacing/>
    </w:pPr>
  </w:style>
  <w:style w:type="character" w:styleId="CommentReference">
    <w:name w:val="annotation reference"/>
    <w:basedOn w:val="DefaultParagraphFont"/>
    <w:uiPriority w:val="99"/>
    <w:semiHidden/>
    <w:unhideWhenUsed/>
    <w:rsid w:val="00400C86"/>
    <w:rPr>
      <w:sz w:val="16"/>
      <w:szCs w:val="16"/>
    </w:rPr>
  </w:style>
  <w:style w:type="table" w:styleId="TableGrid">
    <w:name w:val="Table Grid"/>
    <w:basedOn w:val="TableNormal"/>
    <w:uiPriority w:val="59"/>
    <w:rsid w:val="00400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023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E6E"/>
    <w:rPr>
      <w:color w:val="0000FF" w:themeColor="hyperlink"/>
      <w:u w:val="single"/>
    </w:rPr>
  </w:style>
  <w:style w:type="character" w:customStyle="1" w:styleId="Heading2Char">
    <w:name w:val="Heading 2 Char"/>
    <w:basedOn w:val="DefaultParagraphFont"/>
    <w:link w:val="Heading2"/>
    <w:uiPriority w:val="9"/>
    <w:semiHidden/>
    <w:rsid w:val="0010234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25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73A"/>
    <w:rPr>
      <w:rFonts w:ascii="Tahoma" w:hAnsi="Tahoma" w:cs="Tahoma"/>
      <w:sz w:val="16"/>
      <w:szCs w:val="16"/>
    </w:rPr>
  </w:style>
  <w:style w:type="paragraph" w:customStyle="1" w:styleId="ListParagraph1">
    <w:name w:val="List Paragraph1"/>
    <w:basedOn w:val="Normal"/>
    <w:uiPriority w:val="34"/>
    <w:qFormat/>
    <w:rsid w:val="00400C86"/>
    <w:pPr>
      <w:ind w:left="720"/>
      <w:contextualSpacing/>
    </w:pPr>
  </w:style>
  <w:style w:type="character" w:styleId="CommentReference">
    <w:name w:val="annotation reference"/>
    <w:basedOn w:val="DefaultParagraphFont"/>
    <w:uiPriority w:val="99"/>
    <w:semiHidden/>
    <w:unhideWhenUsed/>
    <w:rsid w:val="00400C86"/>
    <w:rPr>
      <w:sz w:val="16"/>
      <w:szCs w:val="16"/>
    </w:rPr>
  </w:style>
  <w:style w:type="table" w:styleId="TableGrid">
    <w:name w:val="Table Grid"/>
    <w:basedOn w:val="TableNormal"/>
    <w:uiPriority w:val="59"/>
    <w:rsid w:val="00400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752055">
      <w:bodyDiv w:val="1"/>
      <w:marLeft w:val="0"/>
      <w:marRight w:val="0"/>
      <w:marTop w:val="0"/>
      <w:marBottom w:val="0"/>
      <w:divBdr>
        <w:top w:val="none" w:sz="0" w:space="0" w:color="auto"/>
        <w:left w:val="none" w:sz="0" w:space="0" w:color="auto"/>
        <w:bottom w:val="none" w:sz="0" w:space="0" w:color="auto"/>
        <w:right w:val="none" w:sz="0" w:space="0" w:color="auto"/>
      </w:divBdr>
    </w:div>
    <w:div w:id="1139614956">
      <w:bodyDiv w:val="1"/>
      <w:marLeft w:val="0"/>
      <w:marRight w:val="0"/>
      <w:marTop w:val="0"/>
      <w:marBottom w:val="0"/>
      <w:divBdr>
        <w:top w:val="none" w:sz="0" w:space="0" w:color="auto"/>
        <w:left w:val="none" w:sz="0" w:space="0" w:color="auto"/>
        <w:bottom w:val="none" w:sz="0" w:space="0" w:color="auto"/>
        <w:right w:val="none" w:sz="0" w:space="0" w:color="auto"/>
      </w:divBdr>
      <w:divsChild>
        <w:div w:id="829909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_hastuti@yahoo.com3" TargetMode="External"/><Relationship Id="rId13" Type="http://schemas.openxmlformats.org/officeDocument/2006/relationships/hyperlink" Target="http://www3.nd.edu/~dnarvaez/documents/IndividualDifferences0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rit@fpsi.untar.ac.id2" TargetMode="External"/><Relationship Id="rId12" Type="http://schemas.openxmlformats.org/officeDocument/2006/relationships/hyperlink" Target="http://www3.nd.edu/~dnarvaez/documents/NarvaezReadStories02.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jurnal.psikologi.ugm.ac.id/index.php/fpsi/article/view/73/64" TargetMode="External"/><Relationship Id="rId1" Type="http://schemas.openxmlformats.org/officeDocument/2006/relationships/styles" Target="styles.xml"/><Relationship Id="rId6" Type="http://schemas.openxmlformats.org/officeDocument/2006/relationships/hyperlink" Target="mailto:suzannajuwita89@gmail.com1" TargetMode="External"/><Relationship Id="rId11" Type="http://schemas.openxmlformats.org/officeDocument/2006/relationships/hyperlink" Target="http://www3.nd.edu/~dnarvaez/documents/NarvaezText01.pdf" TargetMode="External"/><Relationship Id="rId5" Type="http://schemas.openxmlformats.org/officeDocument/2006/relationships/hyperlink" Target="mailto:Untar@Tarumanagara.ac.id" TargetMode="External"/><Relationship Id="rId15" Type="http://schemas.openxmlformats.org/officeDocument/2006/relationships/hyperlink" Target="http://www3.nd.edu/~dnarvaez/documents/NarvaezTheme99.pdf" TargetMode="Externa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3.nd.edu/~dnarvaez/documents/Narvaezetal1998pub_001.pdf"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272465941757328E-2"/>
          <c:y val="0.19159280857810879"/>
          <c:w val="0.6302822147231596"/>
          <c:h val="0.63886592674209264"/>
        </c:manualLayout>
      </c:layout>
      <c:lineChart>
        <c:grouping val="standard"/>
        <c:varyColors val="0"/>
        <c:ser>
          <c:idx val="0"/>
          <c:order val="0"/>
          <c:tx>
            <c:strRef>
              <c:f>Sheet1!$B$1</c:f>
              <c:strCache>
                <c:ptCount val="1"/>
                <c:pt idx="0">
                  <c:v>PRE-TEST</c:v>
                </c:pt>
              </c:strCache>
            </c:strRef>
          </c:tx>
          <c:cat>
            <c:strRef>
              <c:f>Sheet1!$A$2:$A$9</c:f>
              <c:strCache>
                <c:ptCount val="8"/>
                <c:pt idx="0">
                  <c:v>             BG</c:v>
                </c:pt>
                <c:pt idx="1">
                  <c:v>             PM</c:v>
                </c:pt>
                <c:pt idx="2">
                  <c:v>             MP</c:v>
                </c:pt>
                <c:pt idx="3">
                  <c:v>             JC</c:v>
                </c:pt>
                <c:pt idx="4">
                  <c:v>             DN</c:v>
                </c:pt>
                <c:pt idx="5">
                  <c:v>             AFR</c:v>
                </c:pt>
                <c:pt idx="6">
                  <c:v>             BS</c:v>
                </c:pt>
                <c:pt idx="7">
                  <c:v>             AF</c:v>
                </c:pt>
              </c:strCache>
            </c:strRef>
          </c:cat>
          <c:val>
            <c:numRef>
              <c:f>Sheet1!$B$2:$B$9</c:f>
              <c:numCache>
                <c:formatCode>General</c:formatCode>
                <c:ptCount val="8"/>
                <c:pt idx="0">
                  <c:v>37</c:v>
                </c:pt>
                <c:pt idx="1">
                  <c:v>36</c:v>
                </c:pt>
                <c:pt idx="2">
                  <c:v>32</c:v>
                </c:pt>
                <c:pt idx="3">
                  <c:v>31</c:v>
                </c:pt>
                <c:pt idx="4">
                  <c:v>28</c:v>
                </c:pt>
                <c:pt idx="5">
                  <c:v>27</c:v>
                </c:pt>
                <c:pt idx="6">
                  <c:v>23</c:v>
                </c:pt>
                <c:pt idx="7">
                  <c:v>22</c:v>
                </c:pt>
              </c:numCache>
            </c:numRef>
          </c:val>
          <c:smooth val="0"/>
          <c:extLst xmlns:c16r2="http://schemas.microsoft.com/office/drawing/2015/06/chart">
            <c:ext xmlns:c16="http://schemas.microsoft.com/office/drawing/2014/chart" uri="{C3380CC4-5D6E-409C-BE32-E72D297353CC}">
              <c16:uniqueId val="{00000000-270F-4C4F-BB1F-C66841E15BF6}"/>
            </c:ext>
          </c:extLst>
        </c:ser>
        <c:ser>
          <c:idx val="1"/>
          <c:order val="1"/>
          <c:tx>
            <c:strRef>
              <c:f>Sheet1!$C$1</c:f>
              <c:strCache>
                <c:ptCount val="1"/>
                <c:pt idx="0">
                  <c:v>POST-TEST</c:v>
                </c:pt>
              </c:strCache>
            </c:strRef>
          </c:tx>
          <c:cat>
            <c:strRef>
              <c:f>Sheet1!$A$2:$A$9</c:f>
              <c:strCache>
                <c:ptCount val="8"/>
                <c:pt idx="0">
                  <c:v>             BG</c:v>
                </c:pt>
                <c:pt idx="1">
                  <c:v>             PM</c:v>
                </c:pt>
                <c:pt idx="2">
                  <c:v>             MP</c:v>
                </c:pt>
                <c:pt idx="3">
                  <c:v>             JC</c:v>
                </c:pt>
                <c:pt idx="4">
                  <c:v>             DN</c:v>
                </c:pt>
                <c:pt idx="5">
                  <c:v>             AFR</c:v>
                </c:pt>
                <c:pt idx="6">
                  <c:v>             BS</c:v>
                </c:pt>
                <c:pt idx="7">
                  <c:v>             AF</c:v>
                </c:pt>
              </c:strCache>
            </c:strRef>
          </c:cat>
          <c:val>
            <c:numRef>
              <c:f>Sheet1!$C$2:$C$9</c:f>
              <c:numCache>
                <c:formatCode>General</c:formatCode>
                <c:ptCount val="8"/>
                <c:pt idx="0">
                  <c:v>39</c:v>
                </c:pt>
                <c:pt idx="1">
                  <c:v>39</c:v>
                </c:pt>
                <c:pt idx="2">
                  <c:v>36</c:v>
                </c:pt>
                <c:pt idx="3">
                  <c:v>37</c:v>
                </c:pt>
                <c:pt idx="4">
                  <c:v>33</c:v>
                </c:pt>
                <c:pt idx="5">
                  <c:v>34</c:v>
                </c:pt>
                <c:pt idx="6">
                  <c:v>26</c:v>
                </c:pt>
                <c:pt idx="7">
                  <c:v>28</c:v>
                </c:pt>
              </c:numCache>
            </c:numRef>
          </c:val>
          <c:smooth val="0"/>
          <c:extLst xmlns:c16r2="http://schemas.microsoft.com/office/drawing/2015/06/chart">
            <c:ext xmlns:c16="http://schemas.microsoft.com/office/drawing/2014/chart" uri="{C3380CC4-5D6E-409C-BE32-E72D297353CC}">
              <c16:uniqueId val="{00000001-270F-4C4F-BB1F-C66841E15BF6}"/>
            </c:ext>
          </c:extLst>
        </c:ser>
        <c:dLbls>
          <c:showLegendKey val="0"/>
          <c:showVal val="0"/>
          <c:showCatName val="0"/>
          <c:showSerName val="0"/>
          <c:showPercent val="0"/>
          <c:showBubbleSize val="0"/>
        </c:dLbls>
        <c:marker val="1"/>
        <c:smooth val="0"/>
        <c:axId val="78181888"/>
        <c:axId val="77898304"/>
      </c:lineChart>
      <c:catAx>
        <c:axId val="78181888"/>
        <c:scaling>
          <c:orientation val="minMax"/>
        </c:scaling>
        <c:delete val="0"/>
        <c:axPos val="b"/>
        <c:numFmt formatCode="General" sourceLinked="0"/>
        <c:majorTickMark val="out"/>
        <c:minorTickMark val="none"/>
        <c:tickLblPos val="nextTo"/>
        <c:crossAx val="77898304"/>
        <c:crosses val="autoZero"/>
        <c:auto val="1"/>
        <c:lblAlgn val="ctr"/>
        <c:lblOffset val="100"/>
        <c:noMultiLvlLbl val="0"/>
      </c:catAx>
      <c:valAx>
        <c:axId val="77898304"/>
        <c:scaling>
          <c:orientation val="minMax"/>
        </c:scaling>
        <c:delete val="0"/>
        <c:axPos val="l"/>
        <c:majorGridlines/>
        <c:numFmt formatCode="General" sourceLinked="1"/>
        <c:majorTickMark val="out"/>
        <c:minorTickMark val="none"/>
        <c:tickLblPos val="nextTo"/>
        <c:crossAx val="78181888"/>
        <c:crosses val="autoZero"/>
        <c:crossBetween val="between"/>
      </c:valAx>
    </c:plotArea>
    <c:legend>
      <c:legendPos val="r"/>
      <c:layout/>
      <c:overlay val="0"/>
    </c:legend>
    <c:plotVisOnly val="1"/>
    <c:dispBlanksAs val="zero"/>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509642816387128E-2"/>
          <c:y val="0.17422984243010589"/>
          <c:w val="0.66243158735592833"/>
          <c:h val="0.72214416883896337"/>
        </c:manualLayout>
      </c:layout>
      <c:lineChart>
        <c:grouping val="standard"/>
        <c:varyColors val="0"/>
        <c:ser>
          <c:idx val="0"/>
          <c:order val="0"/>
          <c:tx>
            <c:strRef>
              <c:f>Sheet1!$B$1</c:f>
              <c:strCache>
                <c:ptCount val="1"/>
                <c:pt idx="0">
                  <c:v>PRE-TEST</c:v>
                </c:pt>
              </c:strCache>
            </c:strRef>
          </c:tx>
          <c:cat>
            <c:strRef>
              <c:f>Sheet1!$A$2:$A$9</c:f>
              <c:strCache>
                <c:ptCount val="8"/>
                <c:pt idx="0">
                  <c:v>ELAS</c:v>
                </c:pt>
                <c:pt idx="1">
                  <c:v>PHES</c:v>
                </c:pt>
                <c:pt idx="2">
                  <c:v>ATS</c:v>
                </c:pt>
                <c:pt idx="3">
                  <c:v>SO</c:v>
                </c:pt>
                <c:pt idx="4">
                  <c:v>EC</c:v>
                </c:pt>
                <c:pt idx="5">
                  <c:v>ADS</c:v>
                </c:pt>
                <c:pt idx="6">
                  <c:v>MPR</c:v>
                </c:pt>
                <c:pt idx="7">
                  <c:v>JJ</c:v>
                </c:pt>
              </c:strCache>
            </c:strRef>
          </c:cat>
          <c:val>
            <c:numRef>
              <c:f>Sheet1!$B$2:$B$9</c:f>
              <c:numCache>
                <c:formatCode>General</c:formatCode>
                <c:ptCount val="8"/>
                <c:pt idx="0">
                  <c:v>37</c:v>
                </c:pt>
                <c:pt idx="1">
                  <c:v>36</c:v>
                </c:pt>
                <c:pt idx="2">
                  <c:v>32</c:v>
                </c:pt>
                <c:pt idx="3">
                  <c:v>31</c:v>
                </c:pt>
                <c:pt idx="4">
                  <c:v>28</c:v>
                </c:pt>
                <c:pt idx="5">
                  <c:v>27</c:v>
                </c:pt>
                <c:pt idx="6">
                  <c:v>23</c:v>
                </c:pt>
                <c:pt idx="7">
                  <c:v>22</c:v>
                </c:pt>
              </c:numCache>
            </c:numRef>
          </c:val>
          <c:smooth val="0"/>
          <c:extLst xmlns:c16r2="http://schemas.microsoft.com/office/drawing/2015/06/chart">
            <c:ext xmlns:c16="http://schemas.microsoft.com/office/drawing/2014/chart" uri="{C3380CC4-5D6E-409C-BE32-E72D297353CC}">
              <c16:uniqueId val="{00000000-EB9E-49A9-BA67-01B36DB35E68}"/>
            </c:ext>
          </c:extLst>
        </c:ser>
        <c:ser>
          <c:idx val="1"/>
          <c:order val="1"/>
          <c:tx>
            <c:strRef>
              <c:f>Sheet1!$C$1</c:f>
              <c:strCache>
                <c:ptCount val="1"/>
                <c:pt idx="0">
                  <c:v>POST-TEST</c:v>
                </c:pt>
              </c:strCache>
            </c:strRef>
          </c:tx>
          <c:cat>
            <c:strRef>
              <c:f>Sheet1!$A$2:$A$9</c:f>
              <c:strCache>
                <c:ptCount val="8"/>
                <c:pt idx="0">
                  <c:v>ELAS</c:v>
                </c:pt>
                <c:pt idx="1">
                  <c:v>PHES</c:v>
                </c:pt>
                <c:pt idx="2">
                  <c:v>ATS</c:v>
                </c:pt>
                <c:pt idx="3">
                  <c:v>SO</c:v>
                </c:pt>
                <c:pt idx="4">
                  <c:v>EC</c:v>
                </c:pt>
                <c:pt idx="5">
                  <c:v>ADS</c:v>
                </c:pt>
                <c:pt idx="6">
                  <c:v>MPR</c:v>
                </c:pt>
                <c:pt idx="7">
                  <c:v>JJ</c:v>
                </c:pt>
              </c:strCache>
            </c:strRef>
          </c:cat>
          <c:val>
            <c:numRef>
              <c:f>Sheet1!$C$2:$C$9</c:f>
              <c:numCache>
                <c:formatCode>General</c:formatCode>
                <c:ptCount val="8"/>
                <c:pt idx="0">
                  <c:v>36</c:v>
                </c:pt>
                <c:pt idx="1">
                  <c:v>35</c:v>
                </c:pt>
                <c:pt idx="2">
                  <c:v>33</c:v>
                </c:pt>
                <c:pt idx="3">
                  <c:v>34</c:v>
                </c:pt>
                <c:pt idx="4">
                  <c:v>28</c:v>
                </c:pt>
                <c:pt idx="5">
                  <c:v>30</c:v>
                </c:pt>
                <c:pt idx="6">
                  <c:v>25</c:v>
                </c:pt>
                <c:pt idx="7">
                  <c:v>23</c:v>
                </c:pt>
              </c:numCache>
            </c:numRef>
          </c:val>
          <c:smooth val="0"/>
          <c:extLst xmlns:c16r2="http://schemas.microsoft.com/office/drawing/2015/06/chart">
            <c:ext xmlns:c16="http://schemas.microsoft.com/office/drawing/2014/chart" uri="{C3380CC4-5D6E-409C-BE32-E72D297353CC}">
              <c16:uniqueId val="{00000001-EB9E-49A9-BA67-01B36DB35E68}"/>
            </c:ext>
          </c:extLst>
        </c:ser>
        <c:dLbls>
          <c:showLegendKey val="0"/>
          <c:showVal val="0"/>
          <c:showCatName val="0"/>
          <c:showSerName val="0"/>
          <c:showPercent val="0"/>
          <c:showBubbleSize val="0"/>
        </c:dLbls>
        <c:marker val="1"/>
        <c:smooth val="0"/>
        <c:axId val="79041024"/>
        <c:axId val="77900608"/>
      </c:lineChart>
      <c:catAx>
        <c:axId val="79041024"/>
        <c:scaling>
          <c:orientation val="minMax"/>
        </c:scaling>
        <c:delete val="0"/>
        <c:axPos val="b"/>
        <c:numFmt formatCode="General" sourceLinked="0"/>
        <c:majorTickMark val="out"/>
        <c:minorTickMark val="none"/>
        <c:tickLblPos val="nextTo"/>
        <c:crossAx val="77900608"/>
        <c:crosses val="autoZero"/>
        <c:auto val="1"/>
        <c:lblAlgn val="ctr"/>
        <c:lblOffset val="100"/>
        <c:noMultiLvlLbl val="0"/>
      </c:catAx>
      <c:valAx>
        <c:axId val="77900608"/>
        <c:scaling>
          <c:orientation val="minMax"/>
        </c:scaling>
        <c:delete val="0"/>
        <c:axPos val="l"/>
        <c:majorGridlines/>
        <c:numFmt formatCode="General" sourceLinked="1"/>
        <c:majorTickMark val="out"/>
        <c:minorTickMark val="none"/>
        <c:tickLblPos val="nextTo"/>
        <c:crossAx val="79041024"/>
        <c:crosses val="autoZero"/>
        <c:crossBetween val="between"/>
      </c:valAx>
    </c:plotArea>
    <c:legend>
      <c:legendPos val="r"/>
      <c:layout/>
      <c:overlay val="0"/>
    </c:legend>
    <c:plotVisOnly val="1"/>
    <c:dispBlanksAs val="zero"/>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0.10238</cdr:x>
      <cdr:y>0.01706</cdr:y>
    </cdr:from>
    <cdr:to>
      <cdr:x>0.90397</cdr:x>
      <cdr:y>0.17872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09575" y="47625"/>
          <a:ext cx="3206774" cy="451143"/>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0.12864</cdr:x>
      <cdr:y>0.03847</cdr:y>
    </cdr:from>
    <cdr:to>
      <cdr:x>0.7568</cdr:x>
      <cdr:y>0.16231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59219" y="138223"/>
          <a:ext cx="3218967" cy="445047"/>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137</TotalTime>
  <Pages>20</Pages>
  <Words>4817</Words>
  <Characters>27459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Suzzana Juwita</dc:creator>
  <cp:lastModifiedBy>Suzzana Juwita</cp:lastModifiedBy>
  <cp:revision>9</cp:revision>
  <dcterms:created xsi:type="dcterms:W3CDTF">2017-02-16T04:15:00Z</dcterms:created>
  <dcterms:modified xsi:type="dcterms:W3CDTF">2017-02-26T01:29:00Z</dcterms:modified>
</cp:coreProperties>
</file>