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64" w:rsidRPr="00720759" w:rsidRDefault="00D55F64" w:rsidP="00D55F6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55F6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Possible </w:t>
      </w:r>
      <w:r w:rsidRPr="00D55F64">
        <w:rPr>
          <w:rFonts w:ascii="Times New Roman" w:eastAsia="Times New Roman" w:hAnsi="Times New Roman" w:cs="Times New Roman"/>
          <w:i/>
          <w:sz w:val="24"/>
          <w:szCs w:val="24"/>
        </w:rPr>
        <w:t xml:space="preserve">Anxiety Determinant </w:t>
      </w:r>
      <w:r w:rsidRPr="00D55F6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Instrument (PADI)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atau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Kuesioner Determinan Kecemasan Ujian</w:t>
      </w:r>
    </w:p>
    <w:p w:rsidR="00D55F64" w:rsidRPr="008D11FC" w:rsidRDefault="00D55F64" w:rsidP="00D55F6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8D1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Berikut adalah beberapa pernyataan tentang hal-hal yang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hal-hal yang terkait dengan </w:t>
      </w:r>
      <w:r w:rsidRPr="008D1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>Ujian Keterampilan Medik yang baru saja Anda selesaikan. Berikan penilaian Anda terhadap pernyataan-pernyataan berikut sesuai dengan yang Anda rasakan.</w:t>
      </w:r>
    </w:p>
    <w:p w:rsidR="00D55F64" w:rsidRPr="008D11FC" w:rsidRDefault="00D55F64" w:rsidP="00D55F6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8D1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>Anda bisa memberikan nilai dengan skala 1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7. 1 untuk sangat tidak sesuai hingga 7 untuk sangat sesuai</w:t>
      </w:r>
      <w:r w:rsidRPr="008D1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4889"/>
        <w:gridCol w:w="336"/>
        <w:gridCol w:w="336"/>
        <w:gridCol w:w="336"/>
        <w:gridCol w:w="336"/>
        <w:gridCol w:w="336"/>
        <w:gridCol w:w="336"/>
        <w:gridCol w:w="336"/>
      </w:tblGrid>
      <w:tr w:rsidR="00D55F64" w:rsidRPr="006B7D30" w:rsidTr="00510266">
        <w:trPr>
          <w:trHeight w:val="645"/>
        </w:trPr>
        <w:tc>
          <w:tcPr>
            <w:tcW w:w="686" w:type="dxa"/>
            <w:shd w:val="clear" w:color="auto" w:fill="FFFFFF" w:themeFill="background1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No. </w:t>
            </w:r>
          </w:p>
        </w:tc>
        <w:tc>
          <w:tcPr>
            <w:tcW w:w="4889" w:type="dxa"/>
            <w:shd w:val="clear" w:color="auto" w:fill="FFFFFF" w:themeFill="background1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Faktor-Faktor yang Berhubungan dengan Kecemasan Ujian</w:t>
            </w:r>
          </w:p>
        </w:tc>
        <w:tc>
          <w:tcPr>
            <w:tcW w:w="336" w:type="dxa"/>
            <w:shd w:val="clear" w:color="auto" w:fill="FFFFFF" w:themeFill="background1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5</w:t>
            </w:r>
          </w:p>
        </w:tc>
        <w:tc>
          <w:tcPr>
            <w:tcW w:w="336" w:type="dxa"/>
            <w:shd w:val="clear" w:color="auto" w:fill="FFFFFF" w:themeFill="background1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7</w:t>
            </w:r>
          </w:p>
        </w:tc>
      </w:tr>
      <w:tr w:rsidR="00D55F64" w:rsidRPr="006B7D30" w:rsidTr="00D55F64">
        <w:trPr>
          <w:trHeight w:val="645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Ujian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Dosen pengawas ujian saya kali ini terkenal galak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F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asilitas penunjang ujian kurang lengkap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W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aktu yang diberikan pada setiap ujian cukup untuk menyelesaikan semua tugas yang diberikan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W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aktu pelaksanaan ujian sesuai dengan kondisi terbaik saya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D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urasi ujian terlalu lama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Tidak ada informasi yang jelas terkait prosedur ujian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da perbedaan persepsi terkait topik yang diujikan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M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ateri ujian sulit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D55F64">
        <w:trPr>
          <w:trHeight w:val="645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D55F64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Mahasiswa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D55F64">
        <w:trPr>
          <w:trHeight w:val="645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D55F64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Persiapan ujian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tidak mempersiapkan ujian dengan baik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tidak belajar untuk ujian ini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kekurangan waktu untuk belajar materi ini sebelum ujian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tidak mengatur waktu belajar dengan baik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T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adi malam, saya belajar sepanjang malam untuk ujian hari ini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hanya menghafal materi tanpa memahaminya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M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ateri ujian ini bukan prioritas saya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tidak membuat catatan untuk mengingat materi ujian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merasa strategi saya untuk menghadapi ujian tidak baik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D55F64">
        <w:trPr>
          <w:trHeight w:val="645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Pengalaman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masih belum berpengalaman menjalani ujian dengan metode ini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belum paham dengan pola ujian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D55F64">
        <w:trPr>
          <w:trHeight w:val="645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Kesehatan dan Gaya Hidup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ebelum ujian saya banyak minum stimulan seperti kopi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merasa fisik saya tidak sehat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terbiasa makan makanan yang tidak sehat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aya kurang berolahraga 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merasa waktu istirahat saya kurang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D55F64">
        <w:trPr>
          <w:trHeight w:val="645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Keyakinan Internal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khawatir akan nilai ujian saya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aya merasa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tidak punya kendali terhadap situasi ujian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takut gagal saat ujian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memiliki pikiran negatif terhadap diri saya sendiri, sebagai contoh: saya tidak percaya diri, saya bodoh, saya selalu gagal, dll.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memiliki pikiran tidak rasional terhadap ujian, seperti: jika saya gagal dalam ujian ini, maka saya akan selalu gagal pada ujian berikutnya, dll.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aya merasa tidak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terampil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sulit menghafal dan mengingat kembali materi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mampu melakukan keterampilan yang diujikan dengan baik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D55F64">
        <w:trPr>
          <w:trHeight w:val="645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Lingkungan Belajar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</w:tr>
      <w:tr w:rsidR="00D55F64" w:rsidRPr="006B7D30" w:rsidTr="00D55F64">
        <w:trPr>
          <w:trHeight w:val="645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D55F64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Kurikulum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mendengar isu-isu negatif tentang ujian ini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J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adwal kegiatan perkuliahan saya padat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Saya merasa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beban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pelajaran saya begitu berat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M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ateri ujian  tidak diajarkan dengan baik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D55F64">
        <w:trPr>
          <w:trHeight w:val="645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Dukungan Sosial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O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rang tua memiliki harapan yang sangat tinggi terhadap keberhasilan kuliah saya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T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eman-teman saya tampak jauh lebih siap menghadapi ujian daripada saya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ingin mendapatkan hasil lebih baik dari teman-teman saya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sulit mendapatkan fasilitas konseling di kampus untuk membantu saya mengurangi kecemasan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D55F64">
        <w:trPr>
          <w:trHeight w:val="645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Suasana Belajar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L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ingkungan belajar saya tidak kondusif bagi saya untuk belajar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645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terbiasa melihat hp, internet, game, ataupun media sosial pada waktu belajar saya.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300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  <w:hideMark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aya sedang memiliki permasalahan personal yang sedang mengganggu pikiran saya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D55F64">
        <w:trPr>
          <w:trHeight w:val="300"/>
        </w:trPr>
        <w:tc>
          <w:tcPr>
            <w:tcW w:w="68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  <w:r w:rsidRPr="00D55F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FF"/>
                <w:lang w:val="id-ID"/>
              </w:rPr>
              <w:t>Faktor Mahasiswa : Faktor Kesehatan dan Gaya Hidup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300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melakukan olahraga ringan (berjalan cepat, lari, bersepeda, lompat tali, dll) selama minimal 30 menit per hari.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300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tidur di malam hari selama 6-8 jam.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300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mengonsumsi makanan sehat dan seimbang.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300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Jadwal makan saya teratur.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300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Porsi makan dan minum saya cukup bagi tubuh saya setiap harinya.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  <w:tr w:rsidR="00D55F64" w:rsidRPr="006B7D30" w:rsidTr="00510266">
        <w:trPr>
          <w:trHeight w:val="300"/>
        </w:trPr>
        <w:tc>
          <w:tcPr>
            <w:tcW w:w="686" w:type="dxa"/>
          </w:tcPr>
          <w:p w:rsidR="00D55F64" w:rsidRPr="006B7D30" w:rsidRDefault="00D55F64" w:rsidP="00D55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4889" w:type="dxa"/>
            <w:noWrap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6B7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Saya merasa sakit (demam, batuk, pilek, dll).</w:t>
            </w: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  <w:tc>
          <w:tcPr>
            <w:tcW w:w="336" w:type="dxa"/>
          </w:tcPr>
          <w:p w:rsidR="00D55F64" w:rsidRPr="006B7D30" w:rsidRDefault="00D55F64" w:rsidP="0051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</w:p>
        </w:tc>
      </w:tr>
    </w:tbl>
    <w:p w:rsidR="00D55F64" w:rsidRPr="006B7D30" w:rsidRDefault="00D55F64" w:rsidP="00D55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3608" w:rsidRDefault="00BE3608"/>
    <w:sectPr w:rsidR="00BE3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7B13"/>
    <w:multiLevelType w:val="hybridMultilevel"/>
    <w:tmpl w:val="CB72696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4"/>
    <w:rsid w:val="002A38BF"/>
    <w:rsid w:val="00BE3608"/>
    <w:rsid w:val="00D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A146-645D-4F79-9352-8588208F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64"/>
    <w:pPr>
      <w:spacing w:after="200" w:line="276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64"/>
    <w:pPr>
      <w:ind w:left="720"/>
      <w:contextualSpacing/>
    </w:pPr>
  </w:style>
  <w:style w:type="table" w:styleId="TableGrid">
    <w:name w:val="Table Grid"/>
    <w:basedOn w:val="TableNormal"/>
    <w:uiPriority w:val="39"/>
    <w:rsid w:val="00D5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2021-01-17T12:20:00Z</dcterms:created>
  <dcterms:modified xsi:type="dcterms:W3CDTF">2021-01-17T12:25:00Z</dcterms:modified>
</cp:coreProperties>
</file>