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732" w:rsidRPr="002759C4" w:rsidRDefault="00593732" w:rsidP="00593732">
      <w:pPr>
        <w:pStyle w:val="NoSpacing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2759C4">
        <w:rPr>
          <w:rFonts w:ascii="Times New Roman" w:hAnsi="Times New Roman" w:cs="Times New Roman"/>
          <w:b/>
          <w:sz w:val="28"/>
          <w:szCs w:val="32"/>
        </w:rPr>
        <w:t>THE EMERGENCE OF FINTECH AND THE ROLE OF FINANCIAL SERVICES AUTHORITY IN INDONESIA</w:t>
      </w:r>
    </w:p>
    <w:p w:rsidR="00593732" w:rsidRDefault="00593732" w:rsidP="00593732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593732" w:rsidRDefault="00593732" w:rsidP="00593732">
      <w:pPr>
        <w:pStyle w:val="NoSpacing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Sari </w:t>
      </w:r>
      <w:proofErr w:type="spellStart"/>
      <w:r>
        <w:rPr>
          <w:rFonts w:ascii="Times New Roman" w:hAnsi="Times New Roman" w:cs="Times New Roman"/>
          <w:b/>
          <w:sz w:val="20"/>
        </w:rPr>
        <w:t>Murti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Widiyastuti</w:t>
      </w:r>
      <w:proofErr w:type="spellEnd"/>
    </w:p>
    <w:p w:rsidR="00593732" w:rsidRDefault="00593732" w:rsidP="00593732">
      <w:pPr>
        <w:pStyle w:val="NoSpacing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Faculty of Law, Univ. of </w:t>
      </w:r>
      <w:proofErr w:type="spellStart"/>
      <w:r>
        <w:rPr>
          <w:rFonts w:ascii="Times New Roman" w:hAnsi="Times New Roman" w:cs="Times New Roman"/>
          <w:sz w:val="20"/>
        </w:rPr>
        <w:t>Atma</w:t>
      </w:r>
      <w:proofErr w:type="spellEnd"/>
      <w:r>
        <w:rPr>
          <w:rFonts w:ascii="Times New Roman" w:hAnsi="Times New Roman" w:cs="Times New Roman"/>
          <w:sz w:val="20"/>
        </w:rPr>
        <w:t xml:space="preserve"> Jaya Yogyakarta; email: sarimurtiwidiyastuti@gmail.com</w:t>
      </w:r>
    </w:p>
    <w:p w:rsidR="00593732" w:rsidRDefault="00593732" w:rsidP="00593732">
      <w:pPr>
        <w:pStyle w:val="NoSpacing"/>
        <w:jc w:val="center"/>
        <w:rPr>
          <w:rFonts w:ascii="Times New Roman" w:hAnsi="Times New Roman" w:cs="Times New Roman"/>
          <w:b/>
          <w:sz w:val="20"/>
        </w:rPr>
      </w:pPr>
      <w:proofErr w:type="spellStart"/>
      <w:r>
        <w:rPr>
          <w:rFonts w:ascii="Times New Roman" w:hAnsi="Times New Roman" w:cs="Times New Roman"/>
          <w:b/>
          <w:sz w:val="20"/>
        </w:rPr>
        <w:t>Johanes</w:t>
      </w:r>
      <w:proofErr w:type="spellEnd"/>
      <w:r>
        <w:rPr>
          <w:rFonts w:ascii="Times New Roman" w:hAnsi="Times New Roman" w:cs="Times New Roman"/>
          <w:b/>
          <w:sz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</w:rPr>
        <w:t>Widijantoro</w:t>
      </w:r>
      <w:proofErr w:type="spellEnd"/>
    </w:p>
    <w:p w:rsidR="00593732" w:rsidRDefault="00593732" w:rsidP="00593732">
      <w:pPr>
        <w:pStyle w:val="NoSpacing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Faculty of Law, Univ. of </w:t>
      </w:r>
      <w:proofErr w:type="spellStart"/>
      <w:r>
        <w:rPr>
          <w:rFonts w:ascii="Times New Roman" w:hAnsi="Times New Roman" w:cs="Times New Roman"/>
          <w:sz w:val="20"/>
        </w:rPr>
        <w:t>Atma</w:t>
      </w:r>
      <w:proofErr w:type="spellEnd"/>
      <w:r>
        <w:rPr>
          <w:rFonts w:ascii="Times New Roman" w:hAnsi="Times New Roman" w:cs="Times New Roman"/>
          <w:sz w:val="20"/>
        </w:rPr>
        <w:t xml:space="preserve"> Jaya Yogyakarta; email: j.widijantoro@uajy.ac.id</w:t>
      </w:r>
    </w:p>
    <w:p w:rsidR="00593732" w:rsidRDefault="00593732" w:rsidP="005937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593732" w:rsidRDefault="00593732" w:rsidP="00593732">
      <w:pPr>
        <w:pStyle w:val="NoSpacing"/>
        <w:jc w:val="center"/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i/>
        </w:rPr>
        <w:t>Intisari</w:t>
      </w:r>
      <w:proofErr w:type="spellEnd"/>
    </w:p>
    <w:p w:rsidR="00593732" w:rsidRDefault="00593732" w:rsidP="00593732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:rsidR="00593732" w:rsidRPr="00593732" w:rsidRDefault="00593732" w:rsidP="00593732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  <w:proofErr w:type="spellStart"/>
      <w:r w:rsidRPr="00593732">
        <w:rPr>
          <w:rFonts w:ascii="Times New Roman" w:hAnsi="Times New Roman" w:cs="Times New Roman"/>
          <w:sz w:val="24"/>
        </w:rPr>
        <w:t>Pertumbuhan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industri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teknologi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keuangan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593732">
        <w:rPr>
          <w:rFonts w:ascii="Times New Roman" w:hAnsi="Times New Roman" w:cs="Times New Roman"/>
          <w:i/>
          <w:sz w:val="24"/>
        </w:rPr>
        <w:t>fintech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593732">
        <w:rPr>
          <w:rFonts w:ascii="Times New Roman" w:hAnsi="Times New Roman" w:cs="Times New Roman"/>
          <w:sz w:val="24"/>
        </w:rPr>
        <w:t>adalah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sebuah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keniscayaan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sebagai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konsekuensi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kemajuan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teknologi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sekaligus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upaya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untuk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menjadikan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jasa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keuangan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lebih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praktis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efisien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93732">
        <w:rPr>
          <w:rFonts w:ascii="Times New Roman" w:hAnsi="Times New Roman" w:cs="Times New Roman"/>
          <w:sz w:val="24"/>
        </w:rPr>
        <w:t>Sementara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tingkat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“</w:t>
      </w:r>
      <w:proofErr w:type="spellStart"/>
      <w:r w:rsidRPr="00593732">
        <w:rPr>
          <w:rFonts w:ascii="Times New Roman" w:hAnsi="Times New Roman" w:cs="Times New Roman"/>
          <w:sz w:val="24"/>
        </w:rPr>
        <w:t>melek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keuangan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” </w:t>
      </w:r>
      <w:proofErr w:type="spellStart"/>
      <w:r w:rsidRPr="00593732">
        <w:rPr>
          <w:rFonts w:ascii="Times New Roman" w:hAnsi="Times New Roman" w:cs="Times New Roman"/>
          <w:sz w:val="24"/>
        </w:rPr>
        <w:t>konsumen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masih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rendah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732">
        <w:rPr>
          <w:rFonts w:ascii="Times New Roman" w:hAnsi="Times New Roman" w:cs="Times New Roman"/>
          <w:sz w:val="24"/>
        </w:rPr>
        <w:t>khususnya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dalam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mempertimbangkan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berbagai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risiko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93732">
        <w:rPr>
          <w:rFonts w:ascii="Times New Roman" w:hAnsi="Times New Roman" w:cs="Times New Roman"/>
          <w:sz w:val="24"/>
        </w:rPr>
        <w:t>dapat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terjadi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sehubungan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dengan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layanan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i/>
          <w:sz w:val="24"/>
        </w:rPr>
        <w:t>fintech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593732">
        <w:rPr>
          <w:rFonts w:ascii="Times New Roman" w:hAnsi="Times New Roman" w:cs="Times New Roman"/>
          <w:sz w:val="24"/>
        </w:rPr>
        <w:t>Artikel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ini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menggambarkan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bagaimana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persoalan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hukum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dalam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industri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i/>
          <w:sz w:val="24"/>
        </w:rPr>
        <w:t>fintech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93732">
        <w:rPr>
          <w:rFonts w:ascii="Times New Roman" w:hAnsi="Times New Roman" w:cs="Times New Roman"/>
          <w:sz w:val="24"/>
        </w:rPr>
        <w:t>satu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sisi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593732">
        <w:rPr>
          <w:rFonts w:ascii="Times New Roman" w:hAnsi="Times New Roman" w:cs="Times New Roman"/>
          <w:sz w:val="24"/>
        </w:rPr>
        <w:t>sesungguhnya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bermanfaat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dapat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mendorong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peningkatan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derajad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inklusi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keuangan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masyarakat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732">
        <w:rPr>
          <w:rFonts w:ascii="Times New Roman" w:hAnsi="Times New Roman" w:cs="Times New Roman"/>
          <w:sz w:val="24"/>
        </w:rPr>
        <w:t>namun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93732">
        <w:rPr>
          <w:rFonts w:ascii="Times New Roman" w:hAnsi="Times New Roman" w:cs="Times New Roman"/>
          <w:sz w:val="24"/>
        </w:rPr>
        <w:t>sisi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lain </w:t>
      </w:r>
      <w:proofErr w:type="spellStart"/>
      <w:r w:rsidRPr="00593732">
        <w:rPr>
          <w:rFonts w:ascii="Times New Roman" w:hAnsi="Times New Roman" w:cs="Times New Roman"/>
          <w:sz w:val="24"/>
        </w:rPr>
        <w:t>berpotensi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merugikan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konsumen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apabila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tidak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diatur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dengan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baik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 w:rsidRPr="00593732">
        <w:rPr>
          <w:rFonts w:ascii="Times New Roman" w:hAnsi="Times New Roman" w:cs="Times New Roman"/>
          <w:sz w:val="24"/>
        </w:rPr>
        <w:t>Apa</w:t>
      </w:r>
      <w:proofErr w:type="spellEnd"/>
      <w:proofErr w:type="gramEnd"/>
      <w:r w:rsidRPr="0059373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93732">
        <w:rPr>
          <w:rFonts w:ascii="Times New Roman" w:hAnsi="Times New Roman" w:cs="Times New Roman"/>
          <w:sz w:val="24"/>
        </w:rPr>
        <w:t>seharusnya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diatur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oleh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Otoritas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Jasa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Keuangan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(OJK) </w:t>
      </w:r>
      <w:proofErr w:type="spellStart"/>
      <w:r w:rsidRPr="00593732">
        <w:rPr>
          <w:rFonts w:ascii="Times New Roman" w:hAnsi="Times New Roman" w:cs="Times New Roman"/>
          <w:sz w:val="24"/>
        </w:rPr>
        <w:t>sehingga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konsumen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terlindungi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hak-haknya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93732">
        <w:rPr>
          <w:rFonts w:ascii="Times New Roman" w:hAnsi="Times New Roman" w:cs="Times New Roman"/>
          <w:sz w:val="24"/>
        </w:rPr>
        <w:t>tengah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pertumbuhan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industri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i/>
          <w:sz w:val="24"/>
        </w:rPr>
        <w:t>fintech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93732">
        <w:rPr>
          <w:rFonts w:ascii="Times New Roman" w:hAnsi="Times New Roman" w:cs="Times New Roman"/>
          <w:sz w:val="24"/>
        </w:rPr>
        <w:t>juga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akan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dianalisis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dalam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artikel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sz w:val="24"/>
        </w:rPr>
        <w:t>ini</w:t>
      </w:r>
      <w:proofErr w:type="spellEnd"/>
      <w:r w:rsidRPr="00593732">
        <w:rPr>
          <w:rFonts w:ascii="Times New Roman" w:hAnsi="Times New Roman" w:cs="Times New Roman"/>
          <w:sz w:val="24"/>
        </w:rPr>
        <w:t>.</w:t>
      </w:r>
    </w:p>
    <w:p w:rsidR="00593732" w:rsidRPr="00593732" w:rsidRDefault="00593732" w:rsidP="00593732">
      <w:pPr>
        <w:pStyle w:val="NoSpacing"/>
        <w:ind w:left="360"/>
        <w:jc w:val="both"/>
        <w:rPr>
          <w:rFonts w:ascii="Times New Roman" w:hAnsi="Times New Roman" w:cs="Times New Roman"/>
          <w:sz w:val="24"/>
        </w:rPr>
      </w:pPr>
    </w:p>
    <w:p w:rsidR="00593732" w:rsidRPr="00593732" w:rsidRDefault="00593732" w:rsidP="00593732">
      <w:pPr>
        <w:pStyle w:val="NoSpacing"/>
        <w:ind w:left="360"/>
        <w:jc w:val="both"/>
        <w:rPr>
          <w:rFonts w:ascii="Times New Roman" w:hAnsi="Times New Roman" w:cs="Times New Roman"/>
          <w:i/>
          <w:sz w:val="24"/>
        </w:rPr>
      </w:pPr>
      <w:r w:rsidRPr="00593732">
        <w:rPr>
          <w:rFonts w:ascii="Times New Roman" w:hAnsi="Times New Roman" w:cs="Times New Roman"/>
          <w:sz w:val="24"/>
        </w:rPr>
        <w:t xml:space="preserve">Kata </w:t>
      </w:r>
      <w:proofErr w:type="spellStart"/>
      <w:r w:rsidRPr="00593732">
        <w:rPr>
          <w:rFonts w:ascii="Times New Roman" w:hAnsi="Times New Roman" w:cs="Times New Roman"/>
          <w:sz w:val="24"/>
        </w:rPr>
        <w:t>kunci</w:t>
      </w:r>
      <w:proofErr w:type="spellEnd"/>
      <w:r w:rsidRPr="0059373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593732">
        <w:rPr>
          <w:rFonts w:ascii="Times New Roman" w:hAnsi="Times New Roman" w:cs="Times New Roman"/>
          <w:i/>
          <w:sz w:val="24"/>
        </w:rPr>
        <w:t>fintech</w:t>
      </w:r>
      <w:proofErr w:type="spellEnd"/>
      <w:r w:rsidRPr="00593732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593732">
        <w:rPr>
          <w:rFonts w:ascii="Times New Roman" w:hAnsi="Times New Roman" w:cs="Times New Roman"/>
          <w:i/>
          <w:sz w:val="24"/>
        </w:rPr>
        <w:t>perlindungan</w:t>
      </w:r>
      <w:proofErr w:type="spellEnd"/>
      <w:r w:rsidRPr="005937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i/>
          <w:sz w:val="24"/>
        </w:rPr>
        <w:t>konsumen</w:t>
      </w:r>
      <w:proofErr w:type="spellEnd"/>
      <w:r w:rsidRPr="00593732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593732">
        <w:rPr>
          <w:rFonts w:ascii="Times New Roman" w:hAnsi="Times New Roman" w:cs="Times New Roman"/>
          <w:i/>
          <w:sz w:val="24"/>
        </w:rPr>
        <w:t>jasa</w:t>
      </w:r>
      <w:proofErr w:type="spellEnd"/>
      <w:r w:rsidRPr="00593732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93732">
        <w:rPr>
          <w:rFonts w:ascii="Times New Roman" w:hAnsi="Times New Roman" w:cs="Times New Roman"/>
          <w:i/>
          <w:sz w:val="24"/>
        </w:rPr>
        <w:t>keuangan</w:t>
      </w:r>
      <w:proofErr w:type="gramStart"/>
      <w:r w:rsidRPr="00593732">
        <w:rPr>
          <w:rFonts w:ascii="Times New Roman" w:hAnsi="Times New Roman" w:cs="Times New Roman"/>
          <w:i/>
          <w:sz w:val="24"/>
        </w:rPr>
        <w:t>,OJK</w:t>
      </w:r>
      <w:proofErr w:type="spellEnd"/>
      <w:proofErr w:type="gramEnd"/>
    </w:p>
    <w:p w:rsidR="00593732" w:rsidRDefault="00593732" w:rsidP="009661E9">
      <w:pPr>
        <w:pStyle w:val="NoSpacing"/>
        <w:ind w:left="720"/>
        <w:rPr>
          <w:rFonts w:ascii="Times New Roman" w:hAnsi="Times New Roman" w:cs="Times New Roman"/>
          <w:sz w:val="24"/>
          <w:u w:val="single"/>
        </w:rPr>
      </w:pPr>
    </w:p>
    <w:p w:rsidR="009661E9" w:rsidRPr="004F279D" w:rsidRDefault="009661E9" w:rsidP="00593732">
      <w:pPr>
        <w:pStyle w:val="NoSpacing"/>
        <w:ind w:left="360"/>
        <w:rPr>
          <w:rFonts w:ascii="Times New Roman" w:hAnsi="Times New Roman" w:cs="Times New Roman"/>
          <w:sz w:val="24"/>
          <w:u w:val="single"/>
        </w:rPr>
      </w:pPr>
      <w:r w:rsidRPr="004F279D">
        <w:rPr>
          <w:rFonts w:ascii="Times New Roman" w:hAnsi="Times New Roman" w:cs="Times New Roman"/>
          <w:sz w:val="24"/>
          <w:u w:val="single"/>
        </w:rPr>
        <w:t>Author’s Curriculum Vitae:</w:t>
      </w:r>
    </w:p>
    <w:p w:rsidR="009661E9" w:rsidRDefault="009661E9" w:rsidP="00593732">
      <w:pPr>
        <w:pStyle w:val="NoSpacing"/>
        <w:ind w:left="360"/>
        <w:rPr>
          <w:rFonts w:ascii="Times New Roman" w:hAnsi="Times New Roman" w:cs="Times New Roman"/>
          <w:sz w:val="24"/>
        </w:rPr>
      </w:pPr>
    </w:p>
    <w:p w:rsidR="009661E9" w:rsidRDefault="009661E9" w:rsidP="005937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F279D">
        <w:rPr>
          <w:rFonts w:ascii="Times New Roman" w:hAnsi="Times New Roman" w:cs="Times New Roman"/>
          <w:sz w:val="24"/>
          <w:szCs w:val="24"/>
        </w:rPr>
        <w:t xml:space="preserve">Dr. Y. Sari </w:t>
      </w:r>
      <w:proofErr w:type="spellStart"/>
      <w:r w:rsidRPr="004F279D">
        <w:rPr>
          <w:rFonts w:ascii="Times New Roman" w:hAnsi="Times New Roman" w:cs="Times New Roman"/>
          <w:sz w:val="24"/>
          <w:szCs w:val="24"/>
        </w:rPr>
        <w:t>Murti</w:t>
      </w:r>
      <w:proofErr w:type="spellEnd"/>
      <w:r w:rsidRPr="004F27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79D">
        <w:rPr>
          <w:rFonts w:ascii="Times New Roman" w:hAnsi="Times New Roman" w:cs="Times New Roman"/>
          <w:sz w:val="24"/>
          <w:szCs w:val="24"/>
        </w:rPr>
        <w:t>Widiyastuti</w:t>
      </w:r>
      <w:proofErr w:type="spellEnd"/>
      <w:r w:rsidRPr="004F279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79D">
        <w:rPr>
          <w:rFonts w:ascii="Times New Roman" w:hAnsi="Times New Roman" w:cs="Times New Roman"/>
          <w:sz w:val="24"/>
          <w:szCs w:val="24"/>
        </w:rPr>
        <w:t>SH.M.H</w:t>
      </w:r>
      <w:r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4F279D">
        <w:rPr>
          <w:rFonts w:ascii="Times New Roman" w:hAnsi="Times New Roman" w:cs="Times New Roman"/>
          <w:sz w:val="24"/>
          <w:szCs w:val="24"/>
        </w:rPr>
        <w:t xml:space="preserve"> was born in </w:t>
      </w:r>
      <w:r w:rsidRPr="004F279D">
        <w:rPr>
          <w:rFonts w:ascii="Times New Roman" w:hAnsi="Times New Roman" w:cs="Times New Roman"/>
          <w:sz w:val="24"/>
          <w:szCs w:val="24"/>
          <w:lang w:val="sv-SE"/>
        </w:rPr>
        <w:t xml:space="preserve">Gunung Kidul, June 28, 1964. 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She is a senior lecturer in Faculty of Law Univ. Of Atma Jaya Yogyakarta who teach some subjects such as </w:t>
      </w:r>
      <w:r w:rsidRPr="00593732">
        <w:rPr>
          <w:rFonts w:ascii="Times New Roman" w:hAnsi="Times New Roman" w:cs="Times New Roman"/>
          <w:i/>
          <w:sz w:val="24"/>
          <w:szCs w:val="24"/>
          <w:lang w:val="sv-SE"/>
        </w:rPr>
        <w:t>Private Law, Contract Law, Competition Law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and </w:t>
      </w:r>
      <w:r w:rsidRPr="00593732">
        <w:rPr>
          <w:rFonts w:ascii="Times New Roman" w:hAnsi="Times New Roman" w:cs="Times New Roman"/>
          <w:i/>
          <w:sz w:val="24"/>
          <w:szCs w:val="24"/>
          <w:lang w:val="sv-SE"/>
        </w:rPr>
        <w:t>Theory of Law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  <w:r w:rsidRPr="004F279D">
        <w:rPr>
          <w:rFonts w:ascii="Times New Roman" w:hAnsi="Times New Roman" w:cs="Times New Roman"/>
          <w:sz w:val="24"/>
          <w:szCs w:val="24"/>
        </w:rPr>
        <w:t xml:space="preserve">  </w:t>
      </w:r>
      <w:r w:rsidR="0059373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octoral degree </w:t>
      </w:r>
      <w:r w:rsidR="00593732">
        <w:rPr>
          <w:rFonts w:ascii="Times New Roman" w:hAnsi="Times New Roman" w:cs="Times New Roman"/>
          <w:sz w:val="24"/>
          <w:szCs w:val="24"/>
        </w:rPr>
        <w:t xml:space="preserve">was reached out </w:t>
      </w:r>
      <w:r>
        <w:rPr>
          <w:rFonts w:ascii="Times New Roman" w:hAnsi="Times New Roman" w:cs="Times New Roman"/>
          <w:sz w:val="24"/>
          <w:szCs w:val="24"/>
        </w:rPr>
        <w:t xml:space="preserve">from Law School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Gadjah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 in 2007. </w:t>
      </w:r>
    </w:p>
    <w:p w:rsidR="009661E9" w:rsidRDefault="009661E9" w:rsidP="005937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61E9" w:rsidRPr="004F279D" w:rsidRDefault="009661E9" w:rsidP="0059373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Johanes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Widijantoro</w:t>
      </w:r>
      <w:proofErr w:type="gramStart"/>
      <w:r>
        <w:rPr>
          <w:rFonts w:ascii="Times New Roman" w:hAnsi="Times New Roman" w:cs="Times New Roman"/>
          <w:sz w:val="24"/>
          <w:szCs w:val="24"/>
        </w:rPr>
        <w:t>,SH</w:t>
      </w:r>
      <w:proofErr w:type="gramEnd"/>
      <w:r>
        <w:rPr>
          <w:rFonts w:ascii="Times New Roman" w:hAnsi="Times New Roman" w:cs="Times New Roman"/>
          <w:sz w:val="24"/>
          <w:szCs w:val="24"/>
        </w:rPr>
        <w:t>.,MH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Was born in Yogyakarta, August 9, 1965. He is a senior lecturer in Faculty of Law Univ. of </w:t>
      </w:r>
      <w:proofErr w:type="spellStart"/>
      <w:r>
        <w:rPr>
          <w:rFonts w:ascii="Times New Roman" w:hAnsi="Times New Roman" w:cs="Times New Roman"/>
          <w:sz w:val="24"/>
          <w:szCs w:val="24"/>
        </w:rPr>
        <w:t>Atma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Jaya Yogyakarta who teach </w:t>
      </w:r>
      <w:r w:rsidRPr="00593732">
        <w:rPr>
          <w:rFonts w:ascii="Times New Roman" w:hAnsi="Times New Roman" w:cs="Times New Roman"/>
          <w:i/>
          <w:sz w:val="24"/>
          <w:szCs w:val="24"/>
        </w:rPr>
        <w:t>Introduction to Law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593732">
        <w:rPr>
          <w:rFonts w:ascii="Times New Roman" w:hAnsi="Times New Roman" w:cs="Times New Roman"/>
          <w:i/>
          <w:sz w:val="24"/>
          <w:szCs w:val="24"/>
        </w:rPr>
        <w:t>Consumer Protection Law</w:t>
      </w:r>
      <w:r>
        <w:rPr>
          <w:rFonts w:ascii="Times New Roman" w:hAnsi="Times New Roman" w:cs="Times New Roman"/>
          <w:sz w:val="24"/>
          <w:szCs w:val="24"/>
        </w:rPr>
        <w:t xml:space="preserve">. He is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a doctoral candidate in Law School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Gadjah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F21ACA" w:rsidRDefault="00F21ACA"/>
    <w:sectPr w:rsidR="00F21ACA" w:rsidSect="00F50597"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E3F22"/>
    <w:multiLevelType w:val="singleLevel"/>
    <w:tmpl w:val="11BE3F22"/>
    <w:lvl w:ilvl="0">
      <w:start w:val="25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gutterAtTop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1E9"/>
    <w:rsid w:val="000E005B"/>
    <w:rsid w:val="00593732"/>
    <w:rsid w:val="009661E9"/>
    <w:rsid w:val="00AD5FBD"/>
    <w:rsid w:val="00F21ACA"/>
    <w:rsid w:val="00F5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A86CC-0BF2-4C80-A24A-F17E6393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1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661E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qFormat/>
    <w:rsid w:val="00966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JWID</dc:creator>
  <cp:keywords/>
  <dc:description/>
  <cp:lastModifiedBy>JWID</cp:lastModifiedBy>
  <cp:revision>1</cp:revision>
  <dcterms:created xsi:type="dcterms:W3CDTF">2019-01-29T12:51:00Z</dcterms:created>
  <dcterms:modified xsi:type="dcterms:W3CDTF">2019-01-29T14:52:00Z</dcterms:modified>
</cp:coreProperties>
</file>