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74889" w14:textId="57273245" w:rsidR="00E76D52" w:rsidRPr="00803001" w:rsidRDefault="00E76D52" w:rsidP="00803001">
      <w:pPr>
        <w:spacing w:after="0" w:line="240" w:lineRule="auto"/>
        <w:jc w:val="both"/>
        <w:rPr>
          <w:rFonts w:asciiTheme="minorHAnsi" w:hAnsiTheme="minorHAnsi" w:cstheme="minorHAnsi"/>
          <w:b/>
          <w:sz w:val="28"/>
          <w:szCs w:val="28"/>
          <w:lang w:val="en-ID"/>
        </w:rPr>
      </w:pPr>
      <w:r w:rsidRPr="00803001">
        <w:rPr>
          <w:rFonts w:asciiTheme="minorHAnsi" w:hAnsiTheme="minorHAnsi" w:cstheme="minorHAnsi"/>
          <w:b/>
          <w:sz w:val="28"/>
          <w:szCs w:val="28"/>
          <w:lang w:val="en-ID"/>
        </w:rPr>
        <w:t>PERBANDINGAN EFEK ANTARA PEMBERIAN NIFEDIPIN DAN SALBUTAMOL SEBAGAI TOKOLITIK PADA IBU HAMIL DENGAN ANCAMAN PERSALINAN PREMATUR</w:t>
      </w:r>
    </w:p>
    <w:p w14:paraId="27F1E6EF" w14:textId="22B6DD5A" w:rsidR="00803001" w:rsidRPr="007271B4" w:rsidRDefault="00803001" w:rsidP="00803001">
      <w:pPr>
        <w:jc w:val="both"/>
        <w:rPr>
          <w:rFonts w:asciiTheme="minorHAnsi" w:hAnsiTheme="minorHAnsi" w:cstheme="minorHAnsi"/>
          <w:b/>
          <w:bCs/>
          <w:i/>
          <w:iCs/>
          <w:vertAlign w:val="superscript"/>
          <w:lang w:val="en-US"/>
        </w:rPr>
      </w:pPr>
      <w:r w:rsidRPr="00803001">
        <w:rPr>
          <w:rFonts w:asciiTheme="minorHAnsi" w:hAnsiTheme="minorHAnsi" w:cstheme="minorHAnsi"/>
          <w:b/>
          <w:bCs/>
          <w:i/>
          <w:iCs/>
          <w:lang w:val="en-US"/>
        </w:rPr>
        <w:t>A</w:t>
      </w:r>
      <w:r w:rsidR="000D76FB">
        <w:rPr>
          <w:rFonts w:asciiTheme="minorHAnsi" w:hAnsiTheme="minorHAnsi" w:cstheme="minorHAnsi"/>
          <w:b/>
          <w:bCs/>
          <w:i/>
          <w:iCs/>
          <w:lang w:val="en-US"/>
        </w:rPr>
        <w:t xml:space="preserve">ndi </w:t>
      </w:r>
      <w:proofErr w:type="spellStart"/>
      <w:r w:rsidRPr="00803001">
        <w:rPr>
          <w:rFonts w:asciiTheme="minorHAnsi" w:hAnsiTheme="minorHAnsi" w:cstheme="minorHAnsi"/>
          <w:b/>
          <w:bCs/>
          <w:i/>
          <w:iCs/>
          <w:lang w:val="en-US"/>
        </w:rPr>
        <w:t>Alamanda</w:t>
      </w:r>
      <w:proofErr w:type="spellEnd"/>
      <w:r w:rsidRPr="00803001">
        <w:rPr>
          <w:rFonts w:asciiTheme="minorHAnsi" w:hAnsiTheme="minorHAnsi" w:cstheme="minorHAnsi"/>
          <w:b/>
          <w:bCs/>
          <w:i/>
          <w:iCs/>
          <w:lang w:val="en-US"/>
        </w:rPr>
        <w:t xml:space="preserve"> Irwan</w:t>
      </w:r>
      <w:r w:rsidRPr="00803001">
        <w:rPr>
          <w:rFonts w:asciiTheme="minorHAnsi" w:hAnsiTheme="minorHAnsi" w:cstheme="minorHAnsi"/>
          <w:b/>
          <w:bCs/>
          <w:i/>
          <w:iCs/>
          <w:vertAlign w:val="superscript"/>
          <w:lang w:val="en-US"/>
        </w:rPr>
        <w:t>1</w:t>
      </w:r>
      <w:r w:rsidRPr="00803001">
        <w:rPr>
          <w:rFonts w:asciiTheme="minorHAnsi" w:hAnsiTheme="minorHAnsi" w:cstheme="minorHAnsi"/>
          <w:b/>
          <w:bCs/>
          <w:i/>
          <w:iCs/>
          <w:lang w:val="en-US"/>
        </w:rPr>
        <w:t>, Peter Kabo</w:t>
      </w:r>
      <w:r w:rsidRPr="00803001">
        <w:rPr>
          <w:rFonts w:asciiTheme="minorHAnsi" w:hAnsiTheme="minorHAnsi" w:cstheme="minorHAnsi"/>
          <w:b/>
          <w:bCs/>
          <w:i/>
          <w:iCs/>
          <w:vertAlign w:val="superscript"/>
          <w:lang w:val="en-US"/>
        </w:rPr>
        <w:t>2</w:t>
      </w:r>
      <w:r w:rsidRPr="00803001">
        <w:rPr>
          <w:rFonts w:asciiTheme="minorHAnsi" w:hAnsiTheme="minorHAnsi" w:cstheme="minorHAnsi"/>
          <w:b/>
          <w:bCs/>
          <w:i/>
          <w:iCs/>
          <w:lang w:val="en-US"/>
        </w:rPr>
        <w:t>, Elly Wahyudi</w:t>
      </w:r>
      <w:r w:rsidRPr="00803001">
        <w:rPr>
          <w:rFonts w:asciiTheme="minorHAnsi" w:hAnsiTheme="minorHAnsi" w:cstheme="minorHAnsi"/>
          <w:b/>
          <w:bCs/>
          <w:i/>
          <w:iCs/>
          <w:vertAlign w:val="superscript"/>
          <w:lang w:val="en-US"/>
        </w:rPr>
        <w:t>3</w:t>
      </w:r>
      <w:r w:rsidRPr="00803001">
        <w:rPr>
          <w:rFonts w:asciiTheme="minorHAnsi" w:hAnsiTheme="minorHAnsi" w:cstheme="minorHAnsi"/>
          <w:b/>
          <w:bCs/>
          <w:i/>
          <w:iCs/>
          <w:lang w:val="en-US"/>
        </w:rPr>
        <w:t xml:space="preserve">, </w:t>
      </w:r>
      <w:proofErr w:type="spellStart"/>
      <w:r w:rsidRPr="00803001">
        <w:rPr>
          <w:rFonts w:asciiTheme="minorHAnsi" w:hAnsiTheme="minorHAnsi" w:cstheme="minorHAnsi"/>
          <w:b/>
          <w:bCs/>
          <w:i/>
          <w:iCs/>
          <w:lang w:val="en-US"/>
        </w:rPr>
        <w:t>Nasrudin</w:t>
      </w:r>
      <w:proofErr w:type="spellEnd"/>
      <w:r w:rsidRPr="00803001">
        <w:rPr>
          <w:rFonts w:asciiTheme="minorHAnsi" w:hAnsiTheme="minorHAnsi" w:cstheme="minorHAnsi"/>
          <w:b/>
          <w:bCs/>
          <w:i/>
          <w:iCs/>
          <w:lang w:val="en-US"/>
        </w:rPr>
        <w:t xml:space="preserve"> A.M</w:t>
      </w:r>
      <w:r w:rsidRPr="00803001">
        <w:rPr>
          <w:rFonts w:asciiTheme="minorHAnsi" w:hAnsiTheme="minorHAnsi" w:cstheme="minorHAnsi"/>
          <w:b/>
          <w:bCs/>
          <w:i/>
          <w:iCs/>
          <w:vertAlign w:val="superscript"/>
          <w:lang w:val="en-US"/>
        </w:rPr>
        <w:t>4</w:t>
      </w:r>
      <w:r w:rsidRPr="00803001">
        <w:rPr>
          <w:rFonts w:asciiTheme="minorHAnsi" w:hAnsiTheme="minorHAnsi" w:cstheme="minorHAnsi"/>
          <w:b/>
          <w:bCs/>
          <w:i/>
          <w:iCs/>
          <w:lang w:val="en-US"/>
        </w:rPr>
        <w:t xml:space="preserve">., </w:t>
      </w:r>
      <w:proofErr w:type="spellStart"/>
      <w:r w:rsidRPr="00803001">
        <w:rPr>
          <w:rFonts w:asciiTheme="minorHAnsi" w:hAnsiTheme="minorHAnsi" w:cstheme="minorHAnsi"/>
          <w:b/>
          <w:bCs/>
          <w:i/>
          <w:iCs/>
          <w:lang w:val="en-US"/>
        </w:rPr>
        <w:t>Yulia</w:t>
      </w:r>
      <w:proofErr w:type="spellEnd"/>
      <w:r w:rsidRPr="00803001">
        <w:rPr>
          <w:rFonts w:asciiTheme="minorHAnsi" w:hAnsiTheme="minorHAnsi" w:cstheme="minorHAnsi"/>
          <w:b/>
          <w:bCs/>
          <w:i/>
          <w:iCs/>
          <w:lang w:val="en-US"/>
        </w:rPr>
        <w:t xml:space="preserve"> </w:t>
      </w:r>
      <w:proofErr w:type="gramStart"/>
      <w:r w:rsidRPr="00803001">
        <w:rPr>
          <w:rFonts w:asciiTheme="minorHAnsi" w:hAnsiTheme="minorHAnsi" w:cstheme="minorHAnsi"/>
          <w:b/>
          <w:bCs/>
          <w:i/>
          <w:iCs/>
          <w:lang w:val="en-US"/>
        </w:rPr>
        <w:t>Y  Djabir</w:t>
      </w:r>
      <w:proofErr w:type="gramEnd"/>
      <w:r w:rsidR="007271B4">
        <w:rPr>
          <w:rFonts w:asciiTheme="minorHAnsi" w:hAnsiTheme="minorHAnsi" w:cstheme="minorHAnsi"/>
          <w:b/>
          <w:bCs/>
          <w:i/>
          <w:iCs/>
          <w:vertAlign w:val="superscript"/>
          <w:lang w:val="en-US"/>
        </w:rPr>
        <w:t>5</w:t>
      </w:r>
    </w:p>
    <w:p w14:paraId="4E46FF08" w14:textId="2C29034D" w:rsidR="00803001" w:rsidRPr="00D90C90" w:rsidRDefault="00803001" w:rsidP="00803001">
      <w:pPr>
        <w:spacing w:after="0" w:line="240" w:lineRule="auto"/>
        <w:jc w:val="both"/>
        <w:rPr>
          <w:rFonts w:asciiTheme="minorHAnsi" w:hAnsiTheme="minorHAnsi" w:cstheme="minorHAnsi"/>
          <w:lang w:val="en-US"/>
        </w:rPr>
      </w:pPr>
      <w:r w:rsidRPr="00803001">
        <w:rPr>
          <w:rFonts w:asciiTheme="minorHAnsi" w:hAnsiTheme="minorHAnsi" w:cstheme="minorHAnsi"/>
          <w:vertAlign w:val="superscript"/>
          <w:lang w:val="en-US"/>
        </w:rPr>
        <w:t>1</w:t>
      </w:r>
      <w:r w:rsidRPr="00803001">
        <w:rPr>
          <w:rFonts w:asciiTheme="minorHAnsi" w:hAnsiTheme="minorHAnsi" w:cstheme="minorHAnsi"/>
          <w:lang w:val="en-US"/>
        </w:rPr>
        <w:t xml:space="preserve">Mahasiswa </w:t>
      </w:r>
      <w:proofErr w:type="spellStart"/>
      <w:r w:rsidRPr="00803001">
        <w:rPr>
          <w:rFonts w:asciiTheme="minorHAnsi" w:hAnsiTheme="minorHAnsi" w:cstheme="minorHAnsi"/>
          <w:lang w:val="en-US"/>
        </w:rPr>
        <w:t>Pascasarjana</w:t>
      </w:r>
      <w:proofErr w:type="spellEnd"/>
      <w:r w:rsidRPr="00803001">
        <w:rPr>
          <w:rFonts w:asciiTheme="minorHAnsi" w:hAnsiTheme="minorHAnsi" w:cstheme="minorHAnsi"/>
          <w:lang w:val="en-US"/>
        </w:rPr>
        <w:t xml:space="preserve"> </w:t>
      </w:r>
      <w:proofErr w:type="spellStart"/>
      <w:r w:rsidRPr="00803001">
        <w:rPr>
          <w:rFonts w:asciiTheme="minorHAnsi" w:hAnsiTheme="minorHAnsi" w:cstheme="minorHAnsi"/>
          <w:lang w:val="en-US"/>
        </w:rPr>
        <w:t>Biomedik</w:t>
      </w:r>
      <w:proofErr w:type="spellEnd"/>
      <w:r w:rsidRPr="00803001">
        <w:rPr>
          <w:rFonts w:asciiTheme="minorHAnsi" w:hAnsiTheme="minorHAnsi" w:cstheme="minorHAnsi"/>
          <w:lang w:val="en-US"/>
        </w:rPr>
        <w:t xml:space="preserve"> Universitas </w:t>
      </w:r>
      <w:proofErr w:type="spellStart"/>
      <w:r w:rsidRPr="00803001">
        <w:rPr>
          <w:rFonts w:asciiTheme="minorHAnsi" w:hAnsiTheme="minorHAnsi" w:cstheme="minorHAnsi"/>
          <w:lang w:val="en-US"/>
        </w:rPr>
        <w:t>Hasanuddin</w:t>
      </w:r>
      <w:proofErr w:type="spellEnd"/>
      <w:r w:rsidRPr="00803001">
        <w:rPr>
          <w:rFonts w:asciiTheme="minorHAnsi" w:hAnsiTheme="minorHAnsi" w:cstheme="minorHAnsi"/>
          <w:lang w:val="en-US"/>
        </w:rPr>
        <w:t>/</w:t>
      </w:r>
      <w:r w:rsidR="007271B4">
        <w:rPr>
          <w:rFonts w:asciiTheme="minorHAnsi" w:hAnsiTheme="minorHAnsi" w:cstheme="minorHAnsi"/>
          <w:lang w:val="en-US"/>
        </w:rPr>
        <w:t xml:space="preserve"> </w:t>
      </w:r>
      <w:r w:rsidRPr="00803001">
        <w:rPr>
          <w:rFonts w:asciiTheme="minorHAnsi" w:hAnsiTheme="minorHAnsi" w:cstheme="minorHAnsi"/>
          <w:lang w:val="en-US"/>
        </w:rPr>
        <w:t xml:space="preserve">Bagian </w:t>
      </w:r>
      <w:proofErr w:type="spellStart"/>
      <w:r w:rsidRPr="00803001">
        <w:rPr>
          <w:rFonts w:asciiTheme="minorHAnsi" w:hAnsiTheme="minorHAnsi" w:cstheme="minorHAnsi"/>
          <w:lang w:val="en-US"/>
        </w:rPr>
        <w:t>Farmakologi</w:t>
      </w:r>
      <w:proofErr w:type="spellEnd"/>
      <w:r w:rsidRPr="00803001">
        <w:rPr>
          <w:rFonts w:asciiTheme="minorHAnsi" w:hAnsiTheme="minorHAnsi" w:cstheme="minorHAnsi"/>
          <w:lang w:val="en-US"/>
        </w:rPr>
        <w:t xml:space="preserve">, </w:t>
      </w:r>
      <w:proofErr w:type="spellStart"/>
      <w:r w:rsidRPr="00803001">
        <w:rPr>
          <w:rFonts w:asciiTheme="minorHAnsi" w:hAnsiTheme="minorHAnsi" w:cstheme="minorHAnsi"/>
          <w:lang w:val="en-US"/>
        </w:rPr>
        <w:t>Fakultas</w:t>
      </w:r>
      <w:proofErr w:type="spellEnd"/>
      <w:r w:rsidRPr="00803001">
        <w:rPr>
          <w:rFonts w:asciiTheme="minorHAnsi" w:hAnsiTheme="minorHAnsi" w:cstheme="minorHAnsi"/>
          <w:lang w:val="en-US"/>
        </w:rPr>
        <w:t xml:space="preserve"> </w:t>
      </w:r>
      <w:proofErr w:type="spellStart"/>
      <w:r w:rsidRPr="00803001">
        <w:rPr>
          <w:rFonts w:asciiTheme="minorHAnsi" w:hAnsiTheme="minorHAnsi" w:cstheme="minorHAnsi"/>
          <w:lang w:val="en-US"/>
        </w:rPr>
        <w:t>Kedokteran</w:t>
      </w:r>
      <w:proofErr w:type="spellEnd"/>
      <w:r w:rsidRPr="00803001">
        <w:rPr>
          <w:rFonts w:asciiTheme="minorHAnsi" w:hAnsiTheme="minorHAnsi" w:cstheme="minorHAnsi"/>
        </w:rPr>
        <w:t>,</w:t>
      </w:r>
      <w:r w:rsidRPr="00803001">
        <w:rPr>
          <w:rFonts w:asciiTheme="minorHAnsi" w:hAnsiTheme="minorHAnsi" w:cstheme="minorHAnsi"/>
          <w:lang w:val="en-US"/>
        </w:rPr>
        <w:t xml:space="preserve"> Universitas Muslim</w:t>
      </w:r>
      <w:r w:rsidRPr="00803001">
        <w:rPr>
          <w:rFonts w:asciiTheme="minorHAnsi" w:hAnsiTheme="minorHAnsi" w:cstheme="minorHAnsi"/>
        </w:rPr>
        <w:t xml:space="preserve"> Indonesia</w:t>
      </w:r>
      <w:r w:rsidR="00D90C90">
        <w:rPr>
          <w:rFonts w:asciiTheme="minorHAnsi" w:hAnsiTheme="minorHAnsi" w:cstheme="minorHAnsi"/>
          <w:lang w:val="en-US"/>
        </w:rPr>
        <w:t>, Makassar, Indonesia</w:t>
      </w:r>
    </w:p>
    <w:p w14:paraId="2931DFD9" w14:textId="3DDB476D" w:rsidR="00803001" w:rsidRPr="00803001" w:rsidRDefault="00803001" w:rsidP="00803001">
      <w:pPr>
        <w:spacing w:after="0" w:line="240" w:lineRule="auto"/>
        <w:jc w:val="both"/>
        <w:rPr>
          <w:rFonts w:asciiTheme="minorHAnsi" w:hAnsiTheme="minorHAnsi" w:cstheme="minorHAnsi"/>
          <w:lang w:val="en-US"/>
        </w:rPr>
      </w:pPr>
      <w:r w:rsidRPr="00E61D63">
        <w:rPr>
          <w:rFonts w:asciiTheme="minorHAnsi" w:hAnsiTheme="minorHAnsi" w:cstheme="minorHAnsi"/>
          <w:vertAlign w:val="superscript"/>
          <w:lang w:val="en-US"/>
        </w:rPr>
        <w:t>2</w:t>
      </w:r>
      <w:r w:rsidRPr="00E61D63">
        <w:rPr>
          <w:rFonts w:asciiTheme="minorHAnsi" w:hAnsiTheme="minorHAnsi" w:cstheme="minorHAnsi"/>
          <w:lang w:val="en-US"/>
        </w:rPr>
        <w:t>Bagian</w:t>
      </w:r>
      <w:r w:rsidRPr="00803001">
        <w:rPr>
          <w:rFonts w:asciiTheme="minorHAnsi" w:hAnsiTheme="minorHAnsi" w:cstheme="minorHAnsi"/>
          <w:lang w:val="en-US"/>
        </w:rPr>
        <w:t xml:space="preserve"> </w:t>
      </w:r>
      <w:proofErr w:type="spellStart"/>
      <w:r w:rsidRPr="00803001">
        <w:rPr>
          <w:rFonts w:asciiTheme="minorHAnsi" w:hAnsiTheme="minorHAnsi" w:cstheme="minorHAnsi"/>
          <w:lang w:val="en-US"/>
        </w:rPr>
        <w:t>Farmakologi</w:t>
      </w:r>
      <w:proofErr w:type="spellEnd"/>
      <w:r w:rsidRPr="00803001">
        <w:rPr>
          <w:rFonts w:asciiTheme="minorHAnsi" w:hAnsiTheme="minorHAnsi" w:cstheme="minorHAnsi"/>
          <w:lang w:val="en-US"/>
        </w:rPr>
        <w:t xml:space="preserve"> dan </w:t>
      </w:r>
      <w:proofErr w:type="spellStart"/>
      <w:r w:rsidRPr="00803001">
        <w:rPr>
          <w:rFonts w:asciiTheme="minorHAnsi" w:hAnsiTheme="minorHAnsi" w:cstheme="minorHAnsi"/>
          <w:lang w:val="en-US"/>
        </w:rPr>
        <w:t>Terapi</w:t>
      </w:r>
      <w:proofErr w:type="spellEnd"/>
      <w:r w:rsidRPr="00803001">
        <w:rPr>
          <w:rFonts w:asciiTheme="minorHAnsi" w:hAnsiTheme="minorHAnsi" w:cstheme="minorHAnsi"/>
          <w:lang w:val="en-US"/>
        </w:rPr>
        <w:t xml:space="preserve">, </w:t>
      </w:r>
      <w:proofErr w:type="spellStart"/>
      <w:r w:rsidRPr="00803001">
        <w:rPr>
          <w:rFonts w:asciiTheme="minorHAnsi" w:hAnsiTheme="minorHAnsi" w:cstheme="minorHAnsi"/>
          <w:lang w:val="en-US"/>
        </w:rPr>
        <w:t>Fakultas</w:t>
      </w:r>
      <w:proofErr w:type="spellEnd"/>
      <w:r w:rsidRPr="00803001">
        <w:rPr>
          <w:rFonts w:asciiTheme="minorHAnsi" w:hAnsiTheme="minorHAnsi" w:cstheme="minorHAnsi"/>
          <w:lang w:val="en-US"/>
        </w:rPr>
        <w:t xml:space="preserve"> </w:t>
      </w:r>
      <w:proofErr w:type="spellStart"/>
      <w:r w:rsidRPr="00803001">
        <w:rPr>
          <w:rFonts w:asciiTheme="minorHAnsi" w:hAnsiTheme="minorHAnsi" w:cstheme="minorHAnsi"/>
          <w:lang w:val="en-US"/>
        </w:rPr>
        <w:t>Kedokteran</w:t>
      </w:r>
      <w:proofErr w:type="spellEnd"/>
      <w:r w:rsidRPr="00803001">
        <w:rPr>
          <w:rFonts w:asciiTheme="minorHAnsi" w:hAnsiTheme="minorHAnsi" w:cstheme="minorHAnsi"/>
          <w:lang w:val="en-US"/>
        </w:rPr>
        <w:t xml:space="preserve">, Universitas </w:t>
      </w:r>
      <w:proofErr w:type="spellStart"/>
      <w:r w:rsidRPr="00803001">
        <w:rPr>
          <w:rFonts w:asciiTheme="minorHAnsi" w:hAnsiTheme="minorHAnsi" w:cstheme="minorHAnsi"/>
          <w:lang w:val="en-US"/>
        </w:rPr>
        <w:t>Hasanuddin</w:t>
      </w:r>
      <w:proofErr w:type="spellEnd"/>
      <w:r w:rsidR="00E61D63">
        <w:rPr>
          <w:rFonts w:asciiTheme="minorHAnsi" w:hAnsiTheme="minorHAnsi" w:cstheme="minorHAnsi"/>
          <w:lang w:val="en-US"/>
        </w:rPr>
        <w:t xml:space="preserve">/ </w:t>
      </w:r>
      <w:proofErr w:type="spellStart"/>
      <w:r w:rsidR="00E61D63">
        <w:rPr>
          <w:rFonts w:asciiTheme="minorHAnsi" w:hAnsiTheme="minorHAnsi" w:cstheme="minorHAnsi"/>
          <w:lang w:val="en-US"/>
        </w:rPr>
        <w:t>Departemen</w:t>
      </w:r>
      <w:proofErr w:type="spellEnd"/>
      <w:r w:rsidR="00E61D63">
        <w:rPr>
          <w:rFonts w:asciiTheme="minorHAnsi" w:hAnsiTheme="minorHAnsi" w:cstheme="minorHAnsi"/>
          <w:lang w:val="en-US"/>
        </w:rPr>
        <w:t xml:space="preserve"> </w:t>
      </w:r>
      <w:proofErr w:type="spellStart"/>
      <w:r w:rsidR="00E61D63">
        <w:rPr>
          <w:rFonts w:asciiTheme="minorHAnsi" w:hAnsiTheme="minorHAnsi" w:cstheme="minorHAnsi"/>
          <w:lang w:val="en-US"/>
        </w:rPr>
        <w:t>Kardiologi</w:t>
      </w:r>
      <w:proofErr w:type="spellEnd"/>
      <w:r w:rsidR="00E61D63">
        <w:rPr>
          <w:rFonts w:asciiTheme="minorHAnsi" w:hAnsiTheme="minorHAnsi" w:cstheme="minorHAnsi"/>
          <w:lang w:val="en-US"/>
        </w:rPr>
        <w:t xml:space="preserve"> Universitas </w:t>
      </w:r>
      <w:proofErr w:type="spellStart"/>
      <w:r w:rsidR="007271B4">
        <w:rPr>
          <w:rFonts w:asciiTheme="minorHAnsi" w:hAnsiTheme="minorHAnsi" w:cstheme="minorHAnsi"/>
          <w:lang w:val="en-US"/>
        </w:rPr>
        <w:t>Hasanuddin</w:t>
      </w:r>
      <w:proofErr w:type="spellEnd"/>
      <w:r w:rsidR="00D90C90">
        <w:rPr>
          <w:rFonts w:asciiTheme="minorHAnsi" w:hAnsiTheme="minorHAnsi" w:cstheme="minorHAnsi"/>
          <w:lang w:val="en-US"/>
        </w:rPr>
        <w:t>, Makassar, Indonesia</w:t>
      </w:r>
    </w:p>
    <w:p w14:paraId="40DC9B1B" w14:textId="393B7E4C" w:rsidR="00803001" w:rsidRDefault="00803001" w:rsidP="00803001">
      <w:pPr>
        <w:spacing w:after="0" w:line="240" w:lineRule="auto"/>
        <w:jc w:val="both"/>
        <w:rPr>
          <w:rFonts w:asciiTheme="minorHAnsi" w:hAnsiTheme="minorHAnsi" w:cstheme="minorHAnsi"/>
          <w:lang w:val="en-US"/>
        </w:rPr>
      </w:pPr>
      <w:r w:rsidRPr="00803001">
        <w:rPr>
          <w:rFonts w:asciiTheme="minorHAnsi" w:hAnsiTheme="minorHAnsi" w:cstheme="minorHAnsi"/>
          <w:vertAlign w:val="superscript"/>
          <w:lang w:val="en-US"/>
        </w:rPr>
        <w:t>3</w:t>
      </w:r>
      <w:r w:rsidR="00E61D63">
        <w:rPr>
          <w:rFonts w:asciiTheme="minorHAnsi" w:hAnsiTheme="minorHAnsi" w:cstheme="minorHAnsi"/>
          <w:vertAlign w:val="superscript"/>
          <w:lang w:val="en-US"/>
        </w:rPr>
        <w:t xml:space="preserve"> </w:t>
      </w:r>
      <w:r w:rsidRPr="00803001">
        <w:rPr>
          <w:rFonts w:asciiTheme="minorHAnsi" w:hAnsiTheme="minorHAnsi" w:cstheme="minorHAnsi"/>
          <w:lang w:val="en-US"/>
        </w:rPr>
        <w:t xml:space="preserve">Bagian </w:t>
      </w:r>
      <w:proofErr w:type="spellStart"/>
      <w:r w:rsidRPr="00803001">
        <w:rPr>
          <w:rFonts w:asciiTheme="minorHAnsi" w:hAnsiTheme="minorHAnsi" w:cstheme="minorHAnsi"/>
          <w:lang w:val="en-US"/>
        </w:rPr>
        <w:t>Biofarmasi</w:t>
      </w:r>
      <w:proofErr w:type="spellEnd"/>
      <w:r w:rsidRPr="00803001">
        <w:rPr>
          <w:rFonts w:asciiTheme="minorHAnsi" w:hAnsiTheme="minorHAnsi" w:cstheme="minorHAnsi"/>
          <w:lang w:val="en-US"/>
        </w:rPr>
        <w:t xml:space="preserve">, </w:t>
      </w:r>
      <w:proofErr w:type="spellStart"/>
      <w:r w:rsidRPr="00803001">
        <w:rPr>
          <w:rFonts w:asciiTheme="minorHAnsi" w:hAnsiTheme="minorHAnsi" w:cstheme="minorHAnsi"/>
          <w:lang w:val="en-US"/>
        </w:rPr>
        <w:t>Fakultas</w:t>
      </w:r>
      <w:proofErr w:type="spellEnd"/>
      <w:r w:rsidRPr="00803001">
        <w:rPr>
          <w:rFonts w:asciiTheme="minorHAnsi" w:hAnsiTheme="minorHAnsi" w:cstheme="minorHAnsi"/>
          <w:lang w:val="en-US"/>
        </w:rPr>
        <w:t xml:space="preserve"> </w:t>
      </w:r>
      <w:proofErr w:type="spellStart"/>
      <w:r w:rsidRPr="00803001">
        <w:rPr>
          <w:rFonts w:asciiTheme="minorHAnsi" w:hAnsiTheme="minorHAnsi" w:cstheme="minorHAnsi"/>
          <w:lang w:val="en-US"/>
        </w:rPr>
        <w:t>Farmasi</w:t>
      </w:r>
      <w:proofErr w:type="spellEnd"/>
      <w:r w:rsidRPr="00803001">
        <w:rPr>
          <w:rFonts w:asciiTheme="minorHAnsi" w:hAnsiTheme="minorHAnsi" w:cstheme="minorHAnsi"/>
          <w:lang w:val="en-US"/>
        </w:rPr>
        <w:t xml:space="preserve">, Universitas </w:t>
      </w:r>
      <w:proofErr w:type="spellStart"/>
      <w:r w:rsidRPr="00803001">
        <w:rPr>
          <w:rFonts w:asciiTheme="minorHAnsi" w:hAnsiTheme="minorHAnsi" w:cstheme="minorHAnsi"/>
          <w:lang w:val="en-US"/>
        </w:rPr>
        <w:t>Hasanuddin</w:t>
      </w:r>
      <w:proofErr w:type="spellEnd"/>
      <w:r w:rsidR="00D90C90">
        <w:rPr>
          <w:rFonts w:asciiTheme="minorHAnsi" w:hAnsiTheme="minorHAnsi" w:cstheme="minorHAnsi"/>
          <w:lang w:val="en-US"/>
        </w:rPr>
        <w:t>, Makassar, Indonesia</w:t>
      </w:r>
    </w:p>
    <w:p w14:paraId="549F29E8" w14:textId="42C1EDE2" w:rsidR="00E61D63" w:rsidRDefault="00E61D63" w:rsidP="00803001">
      <w:pPr>
        <w:spacing w:after="0" w:line="240" w:lineRule="auto"/>
        <w:jc w:val="both"/>
        <w:rPr>
          <w:rFonts w:asciiTheme="minorHAnsi" w:hAnsiTheme="minorHAnsi" w:cstheme="minorHAnsi"/>
          <w:lang w:val="en-US"/>
        </w:rPr>
      </w:pPr>
      <w:r>
        <w:rPr>
          <w:rFonts w:asciiTheme="minorHAnsi" w:hAnsiTheme="minorHAnsi" w:cstheme="minorHAnsi"/>
          <w:vertAlign w:val="superscript"/>
          <w:lang w:val="en-US"/>
        </w:rPr>
        <w:t xml:space="preserve">4 </w:t>
      </w:r>
      <w:proofErr w:type="spellStart"/>
      <w:r>
        <w:rPr>
          <w:rFonts w:asciiTheme="minorHAnsi" w:hAnsiTheme="minorHAnsi" w:cstheme="minorHAnsi"/>
          <w:lang w:val="en-US"/>
        </w:rPr>
        <w:t>Departemen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Obstetri</w:t>
      </w:r>
      <w:proofErr w:type="spellEnd"/>
      <w:r>
        <w:rPr>
          <w:rFonts w:asciiTheme="minorHAnsi" w:hAnsiTheme="minorHAnsi" w:cstheme="minorHAnsi"/>
          <w:lang w:val="en-US"/>
        </w:rPr>
        <w:t xml:space="preserve"> dan </w:t>
      </w:r>
      <w:proofErr w:type="spellStart"/>
      <w:r>
        <w:rPr>
          <w:rFonts w:asciiTheme="minorHAnsi" w:hAnsiTheme="minorHAnsi" w:cstheme="minorHAnsi"/>
          <w:lang w:val="en-US"/>
        </w:rPr>
        <w:t>Ginekologi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Fakultas</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Kedokteran</w:t>
      </w:r>
      <w:proofErr w:type="spellEnd"/>
      <w:r>
        <w:rPr>
          <w:rFonts w:asciiTheme="minorHAnsi" w:hAnsiTheme="minorHAnsi" w:cstheme="minorHAnsi"/>
          <w:lang w:val="en-US"/>
        </w:rPr>
        <w:t xml:space="preserve">, Universitas </w:t>
      </w:r>
      <w:proofErr w:type="spellStart"/>
      <w:r>
        <w:rPr>
          <w:rFonts w:asciiTheme="minorHAnsi" w:hAnsiTheme="minorHAnsi" w:cstheme="minorHAnsi"/>
          <w:lang w:val="en-US"/>
        </w:rPr>
        <w:t>Hasanuddin</w:t>
      </w:r>
      <w:proofErr w:type="spellEnd"/>
      <w:r>
        <w:rPr>
          <w:rFonts w:asciiTheme="minorHAnsi" w:hAnsiTheme="minorHAnsi" w:cstheme="minorHAnsi"/>
          <w:lang w:val="en-US"/>
        </w:rPr>
        <w:t xml:space="preserve"> dan </w:t>
      </w:r>
      <w:proofErr w:type="spellStart"/>
      <w:r>
        <w:rPr>
          <w:rFonts w:asciiTheme="minorHAnsi" w:hAnsiTheme="minorHAnsi" w:cstheme="minorHAnsi"/>
          <w:lang w:val="en-US"/>
        </w:rPr>
        <w:t>Fakultas</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Kedokteran</w:t>
      </w:r>
      <w:proofErr w:type="spellEnd"/>
      <w:r>
        <w:rPr>
          <w:rFonts w:asciiTheme="minorHAnsi" w:hAnsiTheme="minorHAnsi" w:cstheme="minorHAnsi"/>
          <w:lang w:val="en-US"/>
        </w:rPr>
        <w:t>, Universitas Muslim Indonesia</w:t>
      </w:r>
      <w:r w:rsidR="00D90C90">
        <w:rPr>
          <w:rFonts w:asciiTheme="minorHAnsi" w:hAnsiTheme="minorHAnsi" w:cstheme="minorHAnsi"/>
          <w:lang w:val="en-US"/>
        </w:rPr>
        <w:t>, Makassar, Indonesia</w:t>
      </w:r>
    </w:p>
    <w:p w14:paraId="720C949A" w14:textId="564DBCEB" w:rsidR="00E61D63" w:rsidRPr="00E61D63" w:rsidRDefault="00E61D63" w:rsidP="00803001">
      <w:pPr>
        <w:spacing w:after="0" w:line="240" w:lineRule="auto"/>
        <w:jc w:val="both"/>
        <w:rPr>
          <w:rFonts w:asciiTheme="minorHAnsi" w:hAnsiTheme="minorHAnsi" w:cstheme="minorHAnsi"/>
          <w:lang w:val="en-US"/>
        </w:rPr>
      </w:pPr>
      <w:r>
        <w:rPr>
          <w:rFonts w:asciiTheme="minorHAnsi" w:hAnsiTheme="minorHAnsi" w:cstheme="minorHAnsi"/>
          <w:vertAlign w:val="superscript"/>
          <w:lang w:val="en-US"/>
        </w:rPr>
        <w:t xml:space="preserve">5 </w:t>
      </w:r>
      <w:r w:rsidR="00D90C90">
        <w:rPr>
          <w:rFonts w:asciiTheme="minorHAnsi" w:hAnsiTheme="minorHAnsi" w:cstheme="minorHAnsi"/>
          <w:lang w:val="en-US"/>
        </w:rPr>
        <w:t xml:space="preserve">Bagian </w:t>
      </w:r>
      <w:proofErr w:type="spellStart"/>
      <w:r w:rsidR="00D90C90">
        <w:rPr>
          <w:rFonts w:asciiTheme="minorHAnsi" w:hAnsiTheme="minorHAnsi" w:cstheme="minorHAnsi"/>
          <w:lang w:val="en-US"/>
        </w:rPr>
        <w:t>Farmakologi</w:t>
      </w:r>
      <w:proofErr w:type="spellEnd"/>
      <w:r w:rsidR="00D90C90">
        <w:rPr>
          <w:rFonts w:asciiTheme="minorHAnsi" w:hAnsiTheme="minorHAnsi" w:cstheme="minorHAnsi"/>
          <w:lang w:val="en-US"/>
        </w:rPr>
        <w:t xml:space="preserve"> dan </w:t>
      </w:r>
      <w:proofErr w:type="spellStart"/>
      <w:r w:rsidR="00D90C90">
        <w:rPr>
          <w:rFonts w:asciiTheme="minorHAnsi" w:hAnsiTheme="minorHAnsi" w:cstheme="minorHAnsi"/>
          <w:lang w:val="en-US"/>
        </w:rPr>
        <w:t>Farmasi</w:t>
      </w:r>
      <w:proofErr w:type="spellEnd"/>
      <w:r w:rsidR="00D90C90">
        <w:rPr>
          <w:rFonts w:asciiTheme="minorHAnsi" w:hAnsiTheme="minorHAnsi" w:cstheme="minorHAnsi"/>
          <w:lang w:val="en-US"/>
        </w:rPr>
        <w:t xml:space="preserve"> </w:t>
      </w:r>
      <w:proofErr w:type="spellStart"/>
      <w:r w:rsidR="00D90C90">
        <w:rPr>
          <w:rFonts w:asciiTheme="minorHAnsi" w:hAnsiTheme="minorHAnsi" w:cstheme="minorHAnsi"/>
          <w:lang w:val="en-US"/>
        </w:rPr>
        <w:t>Klinik</w:t>
      </w:r>
      <w:proofErr w:type="spellEnd"/>
      <w:r w:rsidR="00867A1F">
        <w:rPr>
          <w:rFonts w:asciiTheme="minorHAnsi" w:hAnsiTheme="minorHAnsi" w:cstheme="minorHAnsi"/>
          <w:lang w:val="en-US"/>
        </w:rPr>
        <w:t xml:space="preserve">, </w:t>
      </w:r>
      <w:proofErr w:type="spellStart"/>
      <w:r w:rsidR="00867A1F">
        <w:rPr>
          <w:rFonts w:asciiTheme="minorHAnsi" w:hAnsiTheme="minorHAnsi" w:cstheme="minorHAnsi"/>
          <w:lang w:val="en-US"/>
        </w:rPr>
        <w:t>Fakultas</w:t>
      </w:r>
      <w:proofErr w:type="spellEnd"/>
      <w:r w:rsidR="00867A1F">
        <w:rPr>
          <w:rFonts w:asciiTheme="minorHAnsi" w:hAnsiTheme="minorHAnsi" w:cstheme="minorHAnsi"/>
          <w:lang w:val="en-US"/>
        </w:rPr>
        <w:t xml:space="preserve"> </w:t>
      </w:r>
      <w:proofErr w:type="spellStart"/>
      <w:r w:rsidR="00867A1F">
        <w:rPr>
          <w:rFonts w:asciiTheme="minorHAnsi" w:hAnsiTheme="minorHAnsi" w:cstheme="minorHAnsi"/>
          <w:lang w:val="en-US"/>
        </w:rPr>
        <w:t>Farmasi</w:t>
      </w:r>
      <w:proofErr w:type="spellEnd"/>
      <w:r w:rsidR="00867A1F">
        <w:rPr>
          <w:rFonts w:asciiTheme="minorHAnsi" w:hAnsiTheme="minorHAnsi" w:cstheme="minorHAnsi"/>
          <w:lang w:val="en-US"/>
        </w:rPr>
        <w:t xml:space="preserve">, Universitas </w:t>
      </w:r>
      <w:proofErr w:type="spellStart"/>
      <w:r w:rsidR="00867A1F">
        <w:rPr>
          <w:rFonts w:asciiTheme="minorHAnsi" w:hAnsiTheme="minorHAnsi" w:cstheme="minorHAnsi"/>
          <w:lang w:val="en-US"/>
        </w:rPr>
        <w:t>Hasanuddin</w:t>
      </w:r>
      <w:proofErr w:type="spellEnd"/>
    </w:p>
    <w:p w14:paraId="6A3731F3" w14:textId="7495DD68" w:rsidR="00803001" w:rsidRPr="00803001" w:rsidRDefault="005E7B4D" w:rsidP="00803001">
      <w:pPr>
        <w:spacing w:after="0" w:line="240" w:lineRule="auto"/>
        <w:jc w:val="both"/>
        <w:rPr>
          <w:rFonts w:asciiTheme="minorHAnsi" w:hAnsiTheme="minorHAnsi" w:cstheme="minorHAnsi"/>
          <w:lang w:val="en-US"/>
        </w:rPr>
      </w:pPr>
      <w:r w:rsidRPr="005E7B4D">
        <w:rPr>
          <w:rFonts w:asciiTheme="minorHAnsi" w:hAnsiTheme="minorHAnsi" w:cstheme="minorHAnsi"/>
          <w:vertAlign w:val="superscript"/>
          <w:lang w:val="en-US"/>
        </w:rPr>
        <w:t>1</w:t>
      </w:r>
      <w:hyperlink r:id="rId6" w:history="1">
        <w:r w:rsidRPr="00E92752">
          <w:rPr>
            <w:rStyle w:val="Hyperlink"/>
            <w:rFonts w:asciiTheme="minorHAnsi" w:hAnsiTheme="minorHAnsi" w:cstheme="minorHAnsi"/>
            <w:lang w:val="en-US"/>
          </w:rPr>
          <w:t>alamandairwan@umi.ac.id</w:t>
        </w:r>
      </w:hyperlink>
      <w:r w:rsidR="00803001">
        <w:rPr>
          <w:rFonts w:asciiTheme="minorHAnsi" w:hAnsiTheme="minorHAnsi" w:cstheme="minorHAnsi"/>
          <w:lang w:val="en-US"/>
        </w:rPr>
        <w:t xml:space="preserve">, </w:t>
      </w:r>
      <w:r w:rsidRPr="005E7B4D">
        <w:rPr>
          <w:rFonts w:asciiTheme="minorHAnsi" w:hAnsiTheme="minorHAnsi" w:cstheme="minorHAnsi"/>
          <w:vertAlign w:val="superscript"/>
          <w:lang w:val="en-US"/>
        </w:rPr>
        <w:t>2</w:t>
      </w:r>
      <w:hyperlink r:id="rId7" w:history="1">
        <w:r w:rsidRPr="00E92752">
          <w:rPr>
            <w:rStyle w:val="Hyperlink"/>
            <w:rFonts w:asciiTheme="minorHAnsi" w:hAnsiTheme="minorHAnsi" w:cstheme="minorHAnsi"/>
            <w:lang w:val="en-US"/>
          </w:rPr>
          <w:t>drpeterkabo@yahoo.com</w:t>
        </w:r>
      </w:hyperlink>
      <w:r w:rsidR="00803001">
        <w:rPr>
          <w:rFonts w:asciiTheme="minorHAnsi" w:hAnsiTheme="minorHAnsi" w:cstheme="minorHAnsi"/>
          <w:lang w:val="en-US"/>
        </w:rPr>
        <w:t xml:space="preserve">, </w:t>
      </w:r>
      <w:r w:rsidRPr="005E7B4D">
        <w:rPr>
          <w:rFonts w:asciiTheme="minorHAnsi" w:hAnsiTheme="minorHAnsi" w:cstheme="minorHAnsi"/>
          <w:vertAlign w:val="superscript"/>
          <w:lang w:val="en-US"/>
        </w:rPr>
        <w:t>3</w:t>
      </w:r>
      <w:hyperlink r:id="rId8" w:history="1">
        <w:r w:rsidRPr="00E92752">
          <w:rPr>
            <w:rStyle w:val="Hyperlink"/>
            <w:rFonts w:asciiTheme="minorHAnsi" w:hAnsiTheme="minorHAnsi" w:cstheme="minorHAnsi"/>
            <w:lang w:val="en-US"/>
          </w:rPr>
          <w:t>ellywahyudins@gmail.com</w:t>
        </w:r>
      </w:hyperlink>
      <w:r w:rsidR="00E61D63">
        <w:rPr>
          <w:rStyle w:val="Hyperlink"/>
          <w:rFonts w:asciiTheme="minorHAnsi" w:hAnsiTheme="minorHAnsi" w:cstheme="minorHAnsi"/>
          <w:u w:val="none"/>
          <w:lang w:val="en-US"/>
        </w:rPr>
        <w:t xml:space="preserve">, </w:t>
      </w:r>
      <w:hyperlink r:id="rId9" w:history="1">
        <w:r w:rsidR="00E61D63" w:rsidRPr="00C34FB1">
          <w:rPr>
            <w:rStyle w:val="Hyperlink"/>
            <w:rFonts w:asciiTheme="minorHAnsi" w:hAnsiTheme="minorHAnsi" w:cstheme="minorHAnsi"/>
            <w:vertAlign w:val="superscript"/>
            <w:lang w:val="en-US"/>
          </w:rPr>
          <w:t>4</w:t>
        </w:r>
        <w:r w:rsidR="00E61D63" w:rsidRPr="00C34FB1">
          <w:rPr>
            <w:rStyle w:val="Hyperlink"/>
            <w:rFonts w:asciiTheme="minorHAnsi" w:hAnsiTheme="minorHAnsi" w:cstheme="minorHAnsi"/>
            <w:lang w:val="en-US"/>
          </w:rPr>
          <w:t>ernase@yahoo.co.id</w:t>
        </w:r>
      </w:hyperlink>
      <w:r w:rsidR="00E61D63">
        <w:rPr>
          <w:rStyle w:val="Hyperlink"/>
          <w:rFonts w:asciiTheme="minorHAnsi" w:hAnsiTheme="minorHAnsi" w:cstheme="minorHAnsi"/>
          <w:u w:val="none"/>
          <w:lang w:val="en-US"/>
        </w:rPr>
        <w:t xml:space="preserve"> , </w:t>
      </w:r>
      <w:r w:rsidR="007271B4">
        <w:rPr>
          <w:rStyle w:val="Hyperlink"/>
          <w:rFonts w:asciiTheme="minorHAnsi" w:hAnsiTheme="minorHAnsi" w:cstheme="minorHAnsi"/>
          <w:u w:val="none"/>
          <w:vertAlign w:val="superscript"/>
          <w:lang w:val="en-US"/>
        </w:rPr>
        <w:t>5</w:t>
      </w:r>
      <w:hyperlink r:id="rId10" w:history="1">
        <w:r w:rsidR="007271B4" w:rsidRPr="00C34FB1">
          <w:rPr>
            <w:rStyle w:val="Hyperlink"/>
            <w:rFonts w:asciiTheme="minorHAnsi" w:hAnsiTheme="minorHAnsi" w:cstheme="minorHAnsi"/>
            <w:lang w:val="en-US"/>
          </w:rPr>
          <w:t>yuliayusrini@yahoo.com</w:t>
        </w:r>
      </w:hyperlink>
      <w:r w:rsidR="007271B4">
        <w:rPr>
          <w:rFonts w:asciiTheme="minorHAnsi" w:hAnsiTheme="minorHAnsi" w:cstheme="minorHAnsi"/>
          <w:lang w:val="en-US"/>
        </w:rPr>
        <w:t xml:space="preserve"> </w:t>
      </w:r>
    </w:p>
    <w:p w14:paraId="15C075BC" w14:textId="137159A8" w:rsidR="00E76D52" w:rsidRPr="00803001" w:rsidRDefault="00E76D52" w:rsidP="00803001">
      <w:pPr>
        <w:spacing w:after="0" w:line="240" w:lineRule="auto"/>
        <w:jc w:val="both"/>
        <w:rPr>
          <w:rFonts w:asciiTheme="minorHAnsi" w:hAnsiTheme="minorHAnsi" w:cstheme="minorHAnsi"/>
          <w:b/>
          <w:sz w:val="28"/>
          <w:szCs w:val="28"/>
          <w:lang w:val="en-ID"/>
        </w:rPr>
      </w:pPr>
    </w:p>
    <w:p w14:paraId="6D253541" w14:textId="77777777" w:rsidR="005E7B4D" w:rsidRPr="005E7B4D" w:rsidRDefault="005E7B4D" w:rsidP="005E7B4D">
      <w:pPr>
        <w:jc w:val="both"/>
        <w:rPr>
          <w:rFonts w:asciiTheme="minorHAnsi" w:hAnsiTheme="minorHAnsi" w:cstheme="minorHAnsi"/>
          <w:b/>
          <w:bCs/>
          <w:lang w:val="en-US"/>
        </w:rPr>
      </w:pPr>
      <w:proofErr w:type="spellStart"/>
      <w:r w:rsidRPr="005E7B4D">
        <w:rPr>
          <w:rFonts w:asciiTheme="minorHAnsi" w:hAnsiTheme="minorHAnsi" w:cstheme="minorHAnsi"/>
          <w:b/>
          <w:bCs/>
          <w:lang w:val="en-US"/>
        </w:rPr>
        <w:t>Abstrak</w:t>
      </w:r>
      <w:proofErr w:type="spellEnd"/>
    </w:p>
    <w:p w14:paraId="058C2657" w14:textId="16A3E145" w:rsidR="005E7B4D" w:rsidRDefault="005E7B4D" w:rsidP="005E7B4D">
      <w:pPr>
        <w:spacing w:line="240" w:lineRule="auto"/>
        <w:contextualSpacing/>
        <w:jc w:val="both"/>
        <w:rPr>
          <w:rFonts w:asciiTheme="minorHAnsi" w:hAnsiTheme="minorHAnsi" w:cstheme="minorHAnsi"/>
          <w:szCs w:val="21"/>
          <w:lang w:val="en-ID"/>
        </w:rPr>
      </w:pPr>
      <w:proofErr w:type="spellStart"/>
      <w:r w:rsidRPr="005E7B4D">
        <w:rPr>
          <w:rFonts w:asciiTheme="minorHAnsi" w:hAnsiTheme="minorHAnsi" w:cstheme="minorHAnsi"/>
          <w:b/>
          <w:bCs/>
          <w:szCs w:val="21"/>
          <w:lang w:val="en-ID"/>
        </w:rPr>
        <w:t>Latar</w:t>
      </w:r>
      <w:proofErr w:type="spellEnd"/>
      <w:r w:rsidRPr="005E7B4D">
        <w:rPr>
          <w:rFonts w:asciiTheme="minorHAnsi" w:hAnsiTheme="minorHAnsi" w:cstheme="minorHAnsi"/>
          <w:b/>
          <w:bCs/>
          <w:szCs w:val="21"/>
          <w:lang w:val="en-ID"/>
        </w:rPr>
        <w:t xml:space="preserve"> </w:t>
      </w:r>
      <w:proofErr w:type="spellStart"/>
      <w:r w:rsidRPr="005E7B4D">
        <w:rPr>
          <w:rFonts w:asciiTheme="minorHAnsi" w:hAnsiTheme="minorHAnsi" w:cstheme="minorHAnsi"/>
          <w:b/>
          <w:bCs/>
          <w:szCs w:val="21"/>
          <w:lang w:val="en-ID"/>
        </w:rPr>
        <w:t>belakang</w:t>
      </w:r>
      <w:proofErr w:type="spellEnd"/>
      <w:r w:rsidRPr="005E7B4D">
        <w:rPr>
          <w:rFonts w:asciiTheme="minorHAnsi" w:hAnsiTheme="minorHAnsi" w:cstheme="minorHAnsi"/>
          <w:b/>
          <w:bCs/>
          <w:szCs w:val="21"/>
          <w:lang w:val="en-ID"/>
        </w:rPr>
        <w:t>:</w:t>
      </w:r>
      <w:r>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Ancaman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persalinan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prematur</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dapat</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terjadi</w:t>
      </w:r>
      <w:proofErr w:type="spellEnd"/>
      <w:r w:rsidRPr="005E7B4D">
        <w:rPr>
          <w:rFonts w:asciiTheme="minorHAnsi" w:hAnsiTheme="minorHAnsi" w:cstheme="minorHAnsi"/>
          <w:szCs w:val="21"/>
          <w:lang w:val="en-ID"/>
        </w:rPr>
        <w:t xml:space="preserve"> pada </w:t>
      </w:r>
      <w:proofErr w:type="spellStart"/>
      <w:r w:rsidRPr="005E7B4D">
        <w:rPr>
          <w:rFonts w:asciiTheme="minorHAnsi" w:hAnsiTheme="minorHAnsi" w:cstheme="minorHAnsi"/>
          <w:szCs w:val="21"/>
          <w:lang w:val="en-ID"/>
        </w:rPr>
        <w:t>usia</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kehamilan</w:t>
      </w:r>
      <w:proofErr w:type="spellEnd"/>
      <w:r w:rsidRPr="005E7B4D">
        <w:rPr>
          <w:rFonts w:asciiTheme="minorHAnsi" w:hAnsiTheme="minorHAnsi" w:cstheme="minorHAnsi"/>
          <w:szCs w:val="21"/>
          <w:lang w:val="en-ID"/>
        </w:rPr>
        <w:t xml:space="preserve"> 22 – 37 </w:t>
      </w:r>
      <w:proofErr w:type="spellStart"/>
      <w:r w:rsidRPr="005E7B4D">
        <w:rPr>
          <w:rFonts w:asciiTheme="minorHAnsi" w:hAnsiTheme="minorHAnsi" w:cstheme="minorHAnsi"/>
          <w:szCs w:val="21"/>
          <w:lang w:val="en-ID"/>
        </w:rPr>
        <w:t>minggu</w:t>
      </w:r>
      <w:proofErr w:type="spellEnd"/>
      <w:r w:rsidRPr="005E7B4D">
        <w:rPr>
          <w:rFonts w:asciiTheme="minorHAnsi" w:hAnsiTheme="minorHAnsi" w:cstheme="minorHAnsi"/>
          <w:szCs w:val="21"/>
          <w:lang w:val="en-ID"/>
        </w:rPr>
        <w:t xml:space="preserve">. Hal </w:t>
      </w:r>
      <w:proofErr w:type="spellStart"/>
      <w:r w:rsidRPr="005E7B4D">
        <w:rPr>
          <w:rFonts w:asciiTheme="minorHAnsi" w:hAnsiTheme="minorHAnsi" w:cstheme="minorHAnsi"/>
          <w:szCs w:val="21"/>
          <w:lang w:val="en-ID"/>
        </w:rPr>
        <w:t>ini</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menjadi</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penyebab</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meningkatnya</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angka</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kematian</w:t>
      </w:r>
      <w:proofErr w:type="spellEnd"/>
      <w:r w:rsidRPr="005E7B4D">
        <w:rPr>
          <w:rFonts w:asciiTheme="minorHAnsi" w:hAnsiTheme="minorHAnsi" w:cstheme="minorHAnsi"/>
          <w:szCs w:val="21"/>
          <w:lang w:val="en-ID"/>
        </w:rPr>
        <w:t xml:space="preserve"> dan </w:t>
      </w:r>
      <w:proofErr w:type="spellStart"/>
      <w:r w:rsidRPr="005E7B4D">
        <w:rPr>
          <w:rFonts w:asciiTheme="minorHAnsi" w:hAnsiTheme="minorHAnsi" w:cstheme="minorHAnsi"/>
          <w:szCs w:val="21"/>
          <w:lang w:val="en-ID"/>
        </w:rPr>
        <w:t>kesakitan</w:t>
      </w:r>
      <w:proofErr w:type="spellEnd"/>
      <w:r w:rsidRPr="005E7B4D">
        <w:rPr>
          <w:rFonts w:asciiTheme="minorHAnsi" w:hAnsiTheme="minorHAnsi" w:cstheme="minorHAnsi"/>
          <w:szCs w:val="21"/>
          <w:lang w:val="en-ID"/>
        </w:rPr>
        <w:t xml:space="preserve"> pada </w:t>
      </w:r>
      <w:proofErr w:type="spellStart"/>
      <w:r w:rsidRPr="005E7B4D">
        <w:rPr>
          <w:rFonts w:asciiTheme="minorHAnsi" w:hAnsiTheme="minorHAnsi" w:cstheme="minorHAnsi"/>
          <w:szCs w:val="21"/>
          <w:lang w:val="en-ID"/>
        </w:rPr>
        <w:t>neonatus</w:t>
      </w:r>
      <w:proofErr w:type="spellEnd"/>
      <w:r w:rsidRPr="005E7B4D">
        <w:rPr>
          <w:rFonts w:asciiTheme="minorHAnsi" w:hAnsiTheme="minorHAnsi" w:cstheme="minorHAnsi"/>
          <w:szCs w:val="21"/>
          <w:lang w:val="en-ID"/>
        </w:rPr>
        <w:t>/</w:t>
      </w:r>
      <w:proofErr w:type="spellStart"/>
      <w:r w:rsidRPr="005E7B4D">
        <w:rPr>
          <w:rFonts w:asciiTheme="minorHAnsi" w:hAnsiTheme="minorHAnsi" w:cstheme="minorHAnsi"/>
          <w:szCs w:val="21"/>
          <w:lang w:val="en-ID"/>
        </w:rPr>
        <w:t>bayi</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masih</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sangat</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tinggi</w:t>
      </w:r>
      <w:proofErr w:type="spellEnd"/>
      <w:r w:rsidRPr="005E7B4D">
        <w:rPr>
          <w:rFonts w:asciiTheme="minorHAnsi" w:hAnsiTheme="minorHAnsi" w:cstheme="minorHAnsi"/>
          <w:szCs w:val="21"/>
          <w:lang w:val="en-ID"/>
        </w:rPr>
        <w:t xml:space="preserve"> di </w:t>
      </w:r>
      <w:proofErr w:type="spellStart"/>
      <w:r w:rsidRPr="005E7B4D">
        <w:rPr>
          <w:rFonts w:asciiTheme="minorHAnsi" w:hAnsiTheme="minorHAnsi" w:cstheme="minorHAnsi"/>
          <w:szCs w:val="21"/>
          <w:lang w:val="en-ID"/>
        </w:rPr>
        <w:t>beberapa</w:t>
      </w:r>
      <w:proofErr w:type="spellEnd"/>
      <w:r w:rsidRPr="005E7B4D">
        <w:rPr>
          <w:rFonts w:asciiTheme="minorHAnsi" w:hAnsiTheme="minorHAnsi" w:cstheme="minorHAnsi"/>
          <w:szCs w:val="21"/>
          <w:lang w:val="en-ID"/>
        </w:rPr>
        <w:t xml:space="preserve"> negara. </w:t>
      </w:r>
      <w:r w:rsidRPr="005E7B4D">
        <w:rPr>
          <w:rFonts w:asciiTheme="minorHAnsi" w:hAnsiTheme="minorHAnsi" w:cstheme="minorHAnsi"/>
          <w:lang w:val="en-ID"/>
        </w:rPr>
        <w:t xml:space="preserve">Salah </w:t>
      </w:r>
      <w:proofErr w:type="spellStart"/>
      <w:r w:rsidRPr="005E7B4D">
        <w:rPr>
          <w:rFonts w:asciiTheme="minorHAnsi" w:hAnsiTheme="minorHAnsi" w:cstheme="minorHAnsi"/>
          <w:lang w:val="en-ID"/>
        </w:rPr>
        <w:t>satu</w:t>
      </w:r>
      <w:proofErr w:type="spellEnd"/>
      <w:r w:rsidRPr="005E7B4D">
        <w:rPr>
          <w:rFonts w:asciiTheme="minorHAnsi" w:hAnsiTheme="minorHAnsi" w:cstheme="minorHAnsi"/>
          <w:lang w:val="en-ID"/>
        </w:rPr>
        <w:t xml:space="preserve"> </w:t>
      </w:r>
      <w:proofErr w:type="spellStart"/>
      <w:r w:rsidRPr="005E7B4D">
        <w:rPr>
          <w:rFonts w:asciiTheme="minorHAnsi" w:hAnsiTheme="minorHAnsi" w:cstheme="minorHAnsi"/>
          <w:lang w:val="en-ID"/>
        </w:rPr>
        <w:t>upaya</w:t>
      </w:r>
      <w:proofErr w:type="spellEnd"/>
      <w:r w:rsidRPr="005E7B4D">
        <w:rPr>
          <w:rFonts w:asciiTheme="minorHAnsi" w:hAnsiTheme="minorHAnsi" w:cstheme="minorHAnsi"/>
          <w:lang w:val="en-ID"/>
        </w:rPr>
        <w:t xml:space="preserve"> yang </w:t>
      </w:r>
      <w:proofErr w:type="spellStart"/>
      <w:r w:rsidRPr="005E7B4D">
        <w:rPr>
          <w:rFonts w:asciiTheme="minorHAnsi" w:hAnsiTheme="minorHAnsi" w:cstheme="minorHAnsi"/>
          <w:lang w:val="en-ID"/>
        </w:rPr>
        <w:t>dilakukan</w:t>
      </w:r>
      <w:proofErr w:type="spellEnd"/>
      <w:r w:rsidRPr="005E7B4D">
        <w:rPr>
          <w:rFonts w:asciiTheme="minorHAnsi" w:hAnsiTheme="minorHAnsi" w:cstheme="minorHAnsi"/>
          <w:lang w:val="en-ID"/>
        </w:rPr>
        <w:t xml:space="preserve"> </w:t>
      </w:r>
      <w:proofErr w:type="spellStart"/>
      <w:r w:rsidRPr="005E7B4D">
        <w:rPr>
          <w:rFonts w:asciiTheme="minorHAnsi" w:hAnsiTheme="minorHAnsi" w:cstheme="minorHAnsi"/>
          <w:lang w:val="en-ID"/>
        </w:rPr>
        <w:t>untuk</w:t>
      </w:r>
      <w:proofErr w:type="spellEnd"/>
      <w:r w:rsidRPr="005E7B4D">
        <w:rPr>
          <w:rFonts w:asciiTheme="minorHAnsi" w:hAnsiTheme="minorHAnsi" w:cstheme="minorHAnsi"/>
          <w:lang w:val="en-ID"/>
        </w:rPr>
        <w:t xml:space="preserve"> </w:t>
      </w:r>
      <w:proofErr w:type="spellStart"/>
      <w:r w:rsidRPr="005E7B4D">
        <w:rPr>
          <w:rFonts w:asciiTheme="minorHAnsi" w:hAnsiTheme="minorHAnsi" w:cstheme="minorHAnsi"/>
          <w:lang w:val="en-ID"/>
        </w:rPr>
        <w:t>mencegah</w:t>
      </w:r>
      <w:proofErr w:type="spellEnd"/>
      <w:r w:rsidRPr="005E7B4D">
        <w:rPr>
          <w:rFonts w:asciiTheme="minorHAnsi" w:hAnsiTheme="minorHAnsi" w:cstheme="minorHAnsi"/>
          <w:lang w:val="en-ID"/>
        </w:rPr>
        <w:t xml:space="preserve"> </w:t>
      </w:r>
      <w:proofErr w:type="spellStart"/>
      <w:r w:rsidRPr="005E7B4D">
        <w:rPr>
          <w:rFonts w:asciiTheme="minorHAnsi" w:hAnsiTheme="minorHAnsi" w:cstheme="minorHAnsi"/>
          <w:lang w:val="en-ID"/>
        </w:rPr>
        <w:t>kelahiran</w:t>
      </w:r>
      <w:proofErr w:type="spellEnd"/>
      <w:r w:rsidRPr="005E7B4D">
        <w:rPr>
          <w:rFonts w:asciiTheme="minorHAnsi" w:hAnsiTheme="minorHAnsi" w:cstheme="minorHAnsi"/>
          <w:lang w:val="en-ID"/>
        </w:rPr>
        <w:t xml:space="preserve"> </w:t>
      </w:r>
      <w:proofErr w:type="spellStart"/>
      <w:r w:rsidRPr="005E7B4D">
        <w:rPr>
          <w:rFonts w:asciiTheme="minorHAnsi" w:hAnsiTheme="minorHAnsi" w:cstheme="minorHAnsi"/>
          <w:lang w:val="en-ID"/>
        </w:rPr>
        <w:t>prematur</w:t>
      </w:r>
      <w:proofErr w:type="spellEnd"/>
      <w:r w:rsidRPr="005E7B4D">
        <w:rPr>
          <w:rFonts w:asciiTheme="minorHAnsi" w:hAnsiTheme="minorHAnsi" w:cstheme="minorHAnsi"/>
          <w:lang w:val="en-ID"/>
        </w:rPr>
        <w:t xml:space="preserve"> </w:t>
      </w:r>
      <w:proofErr w:type="spellStart"/>
      <w:r w:rsidRPr="005E7B4D">
        <w:rPr>
          <w:rFonts w:asciiTheme="minorHAnsi" w:hAnsiTheme="minorHAnsi" w:cstheme="minorHAnsi"/>
          <w:lang w:val="en-ID"/>
        </w:rPr>
        <w:t>pemberian</w:t>
      </w:r>
      <w:proofErr w:type="spellEnd"/>
      <w:r w:rsidRPr="005E7B4D">
        <w:rPr>
          <w:rFonts w:asciiTheme="minorHAnsi" w:hAnsiTheme="minorHAnsi" w:cstheme="minorHAnsi"/>
          <w:lang w:val="en-ID"/>
        </w:rPr>
        <w:t xml:space="preserve"> </w:t>
      </w:r>
      <w:proofErr w:type="spellStart"/>
      <w:r w:rsidRPr="005E7B4D">
        <w:rPr>
          <w:rFonts w:asciiTheme="minorHAnsi" w:hAnsiTheme="minorHAnsi" w:cstheme="minorHAnsi"/>
          <w:lang w:val="en-ID"/>
        </w:rPr>
        <w:t>tokolitik</w:t>
      </w:r>
      <w:proofErr w:type="spellEnd"/>
      <w:r w:rsidR="00E20DB0">
        <w:rPr>
          <w:rFonts w:asciiTheme="minorHAnsi" w:hAnsiTheme="minorHAnsi" w:cstheme="minorHAnsi"/>
          <w:lang w:val="en-ID"/>
        </w:rPr>
        <w:t>.</w:t>
      </w:r>
    </w:p>
    <w:p w14:paraId="2822FDEA" w14:textId="77777777" w:rsidR="005E7B4D" w:rsidRDefault="005E7B4D" w:rsidP="005E7B4D">
      <w:pPr>
        <w:spacing w:line="240" w:lineRule="auto"/>
        <w:contextualSpacing/>
        <w:jc w:val="both"/>
        <w:rPr>
          <w:rFonts w:asciiTheme="minorHAnsi" w:hAnsiTheme="minorHAnsi" w:cstheme="minorHAnsi"/>
          <w:szCs w:val="21"/>
          <w:lang w:val="en-ID"/>
        </w:rPr>
      </w:pPr>
      <w:proofErr w:type="spellStart"/>
      <w:r w:rsidRPr="005E7B4D">
        <w:rPr>
          <w:rFonts w:asciiTheme="minorHAnsi" w:hAnsiTheme="minorHAnsi" w:cstheme="minorHAnsi"/>
          <w:b/>
          <w:bCs/>
          <w:szCs w:val="21"/>
          <w:lang w:val="en-ID"/>
        </w:rPr>
        <w:t>Objektif</w:t>
      </w:r>
      <w:proofErr w:type="spellEnd"/>
      <w:r w:rsidRPr="005E7B4D">
        <w:rPr>
          <w:rFonts w:asciiTheme="minorHAnsi" w:hAnsiTheme="minorHAnsi" w:cstheme="minorHAnsi"/>
          <w:b/>
          <w:bCs/>
          <w:szCs w:val="21"/>
          <w:lang w:val="en-ID"/>
        </w:rPr>
        <w:t>:</w:t>
      </w:r>
      <w:r>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Penelitian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ini</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bertujuan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untuk</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mengetahui</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perbandingan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efek</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antara</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Nifedipin</w:t>
      </w:r>
      <w:proofErr w:type="spellEnd"/>
      <w:r w:rsidRPr="005E7B4D">
        <w:rPr>
          <w:rFonts w:asciiTheme="minorHAnsi" w:hAnsiTheme="minorHAnsi" w:cstheme="minorHAnsi"/>
          <w:szCs w:val="21"/>
          <w:lang w:val="en-ID"/>
        </w:rPr>
        <w:t xml:space="preserve"> dan Salbutamol </w:t>
      </w:r>
      <w:proofErr w:type="spellStart"/>
      <w:r w:rsidRPr="005E7B4D">
        <w:rPr>
          <w:rFonts w:asciiTheme="minorHAnsi" w:hAnsiTheme="minorHAnsi" w:cstheme="minorHAnsi"/>
          <w:szCs w:val="21"/>
          <w:lang w:val="en-ID"/>
        </w:rPr>
        <w:t>sebagai</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tokolitik</w:t>
      </w:r>
      <w:proofErr w:type="spellEnd"/>
      <w:r w:rsidRPr="005E7B4D">
        <w:rPr>
          <w:rFonts w:asciiTheme="minorHAnsi" w:hAnsiTheme="minorHAnsi" w:cstheme="minorHAnsi"/>
          <w:szCs w:val="21"/>
          <w:lang w:val="en-ID"/>
        </w:rPr>
        <w:t xml:space="preserve"> pada </w:t>
      </w:r>
      <w:proofErr w:type="spellStart"/>
      <w:r w:rsidRPr="005E7B4D">
        <w:rPr>
          <w:rFonts w:asciiTheme="minorHAnsi" w:hAnsiTheme="minorHAnsi" w:cstheme="minorHAnsi"/>
          <w:szCs w:val="21"/>
          <w:lang w:val="en-ID"/>
        </w:rPr>
        <w:t>ibu</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hamil</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dengan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ancaman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persalinan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prematur</w:t>
      </w:r>
      <w:proofErr w:type="spellEnd"/>
      <w:r w:rsidRPr="005E7B4D">
        <w:rPr>
          <w:rFonts w:asciiTheme="minorHAnsi" w:hAnsiTheme="minorHAnsi" w:cstheme="minorHAnsi"/>
          <w:szCs w:val="21"/>
          <w:lang w:val="en-ID"/>
        </w:rPr>
        <w:t xml:space="preserve">. </w:t>
      </w:r>
    </w:p>
    <w:p w14:paraId="7CE73B7E" w14:textId="5B67827B" w:rsidR="005E7B4D" w:rsidRDefault="005E7B4D" w:rsidP="005E7B4D">
      <w:pPr>
        <w:spacing w:line="240" w:lineRule="auto"/>
        <w:contextualSpacing/>
        <w:jc w:val="both"/>
        <w:rPr>
          <w:rFonts w:asciiTheme="minorHAnsi" w:hAnsiTheme="minorHAnsi" w:cstheme="minorHAnsi"/>
          <w:szCs w:val="21"/>
          <w:lang w:val="en-ID"/>
        </w:rPr>
      </w:pPr>
      <w:proofErr w:type="spellStart"/>
      <w:r w:rsidRPr="005E7B4D">
        <w:rPr>
          <w:rFonts w:asciiTheme="minorHAnsi" w:hAnsiTheme="minorHAnsi" w:cstheme="minorHAnsi"/>
          <w:b/>
          <w:bCs/>
          <w:szCs w:val="21"/>
          <w:lang w:val="en-ID"/>
        </w:rPr>
        <w:t>Metode</w:t>
      </w:r>
      <w:proofErr w:type="spellEnd"/>
      <w:r w:rsidRPr="005E7B4D">
        <w:rPr>
          <w:rFonts w:asciiTheme="minorHAnsi" w:hAnsiTheme="minorHAnsi" w:cstheme="minorHAnsi"/>
          <w:b/>
          <w:bCs/>
          <w:szCs w:val="21"/>
          <w:lang w:val="en-ID"/>
        </w:rPr>
        <w:t>:</w:t>
      </w:r>
      <w:r w:rsidR="003C340C">
        <w:rPr>
          <w:rFonts w:asciiTheme="minorHAnsi" w:hAnsiTheme="minorHAnsi" w:cstheme="minorHAnsi"/>
          <w:szCs w:val="21"/>
          <w:lang w:val="en-ID"/>
        </w:rPr>
        <w:t xml:space="preserve"> </w:t>
      </w:r>
      <w:r w:rsidRPr="005E7B4D">
        <w:rPr>
          <w:rFonts w:asciiTheme="minorHAnsi" w:hAnsiTheme="minorHAnsi" w:cstheme="minorHAnsi"/>
          <w:szCs w:val="21"/>
          <w:lang w:val="en-ID"/>
        </w:rPr>
        <w:t xml:space="preserve">Desain </w:t>
      </w:r>
      <w:proofErr w:type="spellStart"/>
      <w:r w:rsidRPr="005E7B4D">
        <w:rPr>
          <w:rFonts w:asciiTheme="minorHAnsi" w:hAnsiTheme="minorHAnsi" w:cstheme="minorHAnsi"/>
          <w:szCs w:val="21"/>
          <w:lang w:val="en-ID"/>
        </w:rPr>
        <w:t>penelitian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adalah</w:t>
      </w:r>
      <w:proofErr w:type="spellEnd"/>
      <w:r w:rsidRPr="005E7B4D">
        <w:rPr>
          <w:rFonts w:asciiTheme="minorHAnsi" w:hAnsiTheme="minorHAnsi" w:cstheme="minorHAnsi"/>
          <w:szCs w:val="21"/>
          <w:lang w:val="en-ID"/>
        </w:rPr>
        <w:t xml:space="preserve"> cross sectional </w:t>
      </w:r>
      <w:proofErr w:type="spellStart"/>
      <w:r w:rsidRPr="005E7B4D">
        <w:rPr>
          <w:rFonts w:asciiTheme="minorHAnsi" w:hAnsiTheme="minorHAnsi" w:cstheme="minorHAnsi"/>
          <w:szCs w:val="21"/>
          <w:lang w:val="en-ID"/>
        </w:rPr>
        <w:t>dengan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metode</w:t>
      </w:r>
      <w:proofErr w:type="spellEnd"/>
      <w:r w:rsidRPr="005E7B4D">
        <w:rPr>
          <w:rFonts w:asciiTheme="minorHAnsi" w:hAnsiTheme="minorHAnsi" w:cstheme="minorHAnsi"/>
          <w:szCs w:val="21"/>
          <w:lang w:val="en-ID"/>
        </w:rPr>
        <w:t xml:space="preserve"> simple random sampling. </w:t>
      </w:r>
    </w:p>
    <w:p w14:paraId="4778F659" w14:textId="0DBC2F97" w:rsidR="005E7B4D" w:rsidRDefault="005E7B4D" w:rsidP="005E7B4D">
      <w:pPr>
        <w:spacing w:line="240" w:lineRule="auto"/>
        <w:contextualSpacing/>
        <w:jc w:val="both"/>
        <w:rPr>
          <w:rFonts w:asciiTheme="minorHAnsi" w:hAnsiTheme="minorHAnsi" w:cstheme="minorHAnsi"/>
          <w:szCs w:val="21"/>
          <w:lang w:val="en-ID"/>
        </w:rPr>
      </w:pPr>
      <w:r w:rsidRPr="005E7B4D">
        <w:rPr>
          <w:rFonts w:asciiTheme="minorHAnsi" w:hAnsiTheme="minorHAnsi" w:cstheme="minorHAnsi"/>
          <w:b/>
          <w:bCs/>
          <w:szCs w:val="21"/>
          <w:lang w:val="en-ID"/>
        </w:rPr>
        <w:t xml:space="preserve">Hasil dan </w:t>
      </w:r>
      <w:proofErr w:type="spellStart"/>
      <w:r w:rsidRPr="005E7B4D">
        <w:rPr>
          <w:rFonts w:asciiTheme="minorHAnsi" w:hAnsiTheme="minorHAnsi" w:cstheme="minorHAnsi"/>
          <w:b/>
          <w:bCs/>
          <w:szCs w:val="21"/>
          <w:lang w:val="en-ID"/>
        </w:rPr>
        <w:t>Pembahasan</w:t>
      </w:r>
      <w:proofErr w:type="spellEnd"/>
      <w:r w:rsidRPr="005E7B4D">
        <w:rPr>
          <w:rFonts w:asciiTheme="minorHAnsi" w:hAnsiTheme="minorHAnsi" w:cstheme="minorHAnsi"/>
          <w:b/>
          <w:bCs/>
          <w:szCs w:val="21"/>
          <w:lang w:val="en-ID"/>
        </w:rPr>
        <w:t>:</w:t>
      </w:r>
      <w:r>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Sampel</w:t>
      </w:r>
      <w:proofErr w:type="spellEnd"/>
      <w:r w:rsidRPr="005E7B4D">
        <w:rPr>
          <w:rFonts w:asciiTheme="minorHAnsi" w:hAnsiTheme="minorHAnsi" w:cstheme="minorHAnsi"/>
          <w:szCs w:val="21"/>
          <w:lang w:val="en-ID"/>
        </w:rPr>
        <w:t xml:space="preserve"> </w:t>
      </w:r>
      <w:proofErr w:type="spellStart"/>
      <w:r w:rsidR="00E20DB0">
        <w:rPr>
          <w:rFonts w:asciiTheme="minorHAnsi" w:hAnsiTheme="minorHAnsi" w:cstheme="minorHAnsi"/>
          <w:szCs w:val="21"/>
          <w:lang w:val="en-ID"/>
        </w:rPr>
        <w:t>terdiri</w:t>
      </w:r>
      <w:proofErr w:type="spellEnd"/>
      <w:r w:rsidR="00E20DB0">
        <w:rPr>
          <w:rFonts w:asciiTheme="minorHAnsi" w:hAnsiTheme="minorHAnsi" w:cstheme="minorHAnsi"/>
          <w:szCs w:val="21"/>
          <w:lang w:val="en-ID"/>
        </w:rPr>
        <w:t xml:space="preserve"> </w:t>
      </w:r>
      <w:proofErr w:type="spellStart"/>
      <w:r w:rsidR="00E20DB0">
        <w:rPr>
          <w:rFonts w:asciiTheme="minorHAnsi" w:hAnsiTheme="minorHAnsi" w:cstheme="minorHAnsi"/>
          <w:szCs w:val="21"/>
          <w:lang w:val="en-ID"/>
        </w:rPr>
        <w:t>dari</w:t>
      </w:r>
      <w:proofErr w:type="spellEnd"/>
      <w:r w:rsidRPr="005E7B4D">
        <w:rPr>
          <w:rFonts w:asciiTheme="minorHAnsi" w:hAnsiTheme="minorHAnsi" w:cstheme="minorHAnsi"/>
          <w:szCs w:val="21"/>
          <w:lang w:val="en-ID"/>
        </w:rPr>
        <w:t xml:space="preserve"> 20</w:t>
      </w:r>
      <w:r w:rsidR="00514267">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kelompok</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Nifedipin</w:t>
      </w:r>
      <w:proofErr w:type="spellEnd"/>
      <w:r w:rsidRPr="005E7B4D">
        <w:rPr>
          <w:rFonts w:asciiTheme="minorHAnsi" w:hAnsiTheme="minorHAnsi" w:cstheme="minorHAnsi"/>
          <w:szCs w:val="21"/>
          <w:lang w:val="en-ID"/>
        </w:rPr>
        <w:t xml:space="preserve"> dan 20</w:t>
      </w:r>
      <w:r w:rsidR="00514267">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kelompok</w:t>
      </w:r>
      <w:proofErr w:type="spellEnd"/>
      <w:r w:rsidRPr="005E7B4D">
        <w:rPr>
          <w:rFonts w:asciiTheme="minorHAnsi" w:hAnsiTheme="minorHAnsi" w:cstheme="minorHAnsi"/>
          <w:szCs w:val="21"/>
          <w:lang w:val="en-ID"/>
        </w:rPr>
        <w:t xml:space="preserve"> Salbutamol. </w:t>
      </w:r>
      <w:proofErr w:type="spellStart"/>
      <w:r w:rsidRPr="005E7B4D">
        <w:rPr>
          <w:rFonts w:asciiTheme="minorHAnsi" w:hAnsiTheme="minorHAnsi" w:cstheme="minorHAnsi"/>
          <w:szCs w:val="21"/>
          <w:lang w:val="en-ID"/>
        </w:rPr>
        <w:t>Analisis</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bivariat</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digunakan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untuk</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menilai</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hubungan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antara</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efek</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pemberian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obat</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tokolitik</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terhadap</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kontraksi</w:t>
      </w:r>
      <w:proofErr w:type="spellEnd"/>
      <w:r w:rsidRPr="005E7B4D">
        <w:rPr>
          <w:rFonts w:asciiTheme="minorHAnsi" w:hAnsiTheme="minorHAnsi" w:cstheme="minorHAnsi"/>
          <w:szCs w:val="21"/>
          <w:lang w:val="en-ID"/>
        </w:rPr>
        <w:t xml:space="preserve">. Hasil </w:t>
      </w:r>
      <w:proofErr w:type="spellStart"/>
      <w:r w:rsidRPr="005E7B4D">
        <w:rPr>
          <w:rFonts w:asciiTheme="minorHAnsi" w:hAnsiTheme="minorHAnsi" w:cstheme="minorHAnsi"/>
          <w:szCs w:val="21"/>
          <w:lang w:val="en-ID"/>
        </w:rPr>
        <w:t>menunjukan</w:t>
      </w:r>
      <w:proofErr w:type="spellEnd"/>
      <w:r w:rsidRPr="005E7B4D">
        <w:rPr>
          <w:rFonts w:asciiTheme="minorHAnsi" w:hAnsiTheme="minorHAnsi" w:cstheme="minorHAnsi"/>
          <w:szCs w:val="21"/>
          <w:lang w:val="en-ID"/>
        </w:rPr>
        <w:t xml:space="preserve"> </w:t>
      </w:r>
      <w:proofErr w:type="spellStart"/>
      <w:r w:rsidR="00E20DB0">
        <w:rPr>
          <w:rFonts w:asciiTheme="minorHAnsi" w:hAnsiTheme="minorHAnsi" w:cstheme="minorHAnsi"/>
          <w:szCs w:val="21"/>
          <w:lang w:val="en-ID"/>
        </w:rPr>
        <w:t>nilai</w:t>
      </w:r>
      <w:proofErr w:type="spellEnd"/>
      <w:r w:rsidR="00E20DB0">
        <w:rPr>
          <w:rFonts w:asciiTheme="minorHAnsi" w:hAnsiTheme="minorHAnsi" w:cstheme="minorHAnsi"/>
          <w:szCs w:val="21"/>
          <w:lang w:val="en-ID"/>
        </w:rPr>
        <w:t xml:space="preserve"> yang </w:t>
      </w:r>
      <w:proofErr w:type="spellStart"/>
      <w:r w:rsidR="00E20DB0">
        <w:rPr>
          <w:rFonts w:asciiTheme="minorHAnsi" w:hAnsiTheme="minorHAnsi" w:cstheme="minorHAnsi"/>
          <w:szCs w:val="21"/>
          <w:lang w:val="en-ID"/>
        </w:rPr>
        <w:t>signifikan</w:t>
      </w:r>
      <w:proofErr w:type="spellEnd"/>
      <w:r w:rsidR="00E20DB0">
        <w:rPr>
          <w:rFonts w:asciiTheme="minorHAnsi" w:hAnsiTheme="minorHAnsi" w:cstheme="minorHAnsi"/>
          <w:szCs w:val="21"/>
          <w:lang w:val="en-ID"/>
        </w:rPr>
        <w:t xml:space="preserve"> (p=0,000)</w:t>
      </w:r>
      <w:r w:rsidR="00514267">
        <w:rPr>
          <w:rFonts w:asciiTheme="minorHAnsi" w:hAnsiTheme="minorHAnsi" w:cstheme="minorHAnsi"/>
          <w:szCs w:val="21"/>
          <w:lang w:val="en-ID"/>
        </w:rPr>
        <w:t xml:space="preserve"> pada</w:t>
      </w:r>
      <w:r w:rsidR="00E20DB0">
        <w:rPr>
          <w:rFonts w:asciiTheme="minorHAnsi" w:hAnsiTheme="minorHAnsi" w:cstheme="minorHAnsi"/>
          <w:szCs w:val="21"/>
          <w:lang w:val="en-ID"/>
        </w:rPr>
        <w:t xml:space="preserve"> </w:t>
      </w:r>
      <w:proofErr w:type="spellStart"/>
      <w:r w:rsidR="00E20DB0">
        <w:rPr>
          <w:rFonts w:asciiTheme="minorHAnsi" w:hAnsiTheme="minorHAnsi" w:cstheme="minorHAnsi"/>
          <w:szCs w:val="21"/>
          <w:lang w:val="en-ID"/>
        </w:rPr>
        <w:t>semua</w:t>
      </w:r>
      <w:proofErr w:type="spellEnd"/>
      <w:r w:rsidRPr="005E7B4D">
        <w:rPr>
          <w:rFonts w:asciiTheme="minorHAnsi" w:hAnsiTheme="minorHAnsi" w:cstheme="minorHAnsi"/>
          <w:szCs w:val="21"/>
          <w:lang w:val="en-ID"/>
        </w:rPr>
        <w:t xml:space="preserve"> </w:t>
      </w:r>
      <w:proofErr w:type="spellStart"/>
      <w:r w:rsidR="00E20DB0">
        <w:rPr>
          <w:rFonts w:asciiTheme="minorHAnsi" w:hAnsiTheme="minorHAnsi" w:cstheme="minorHAnsi"/>
          <w:szCs w:val="21"/>
          <w:lang w:val="en-ID"/>
        </w:rPr>
        <w:t>sampel</w:t>
      </w:r>
      <w:proofErr w:type="spellEnd"/>
      <w:r w:rsidR="00514267">
        <w:rPr>
          <w:rFonts w:asciiTheme="minorHAnsi" w:hAnsiTheme="minorHAnsi" w:cstheme="minorHAnsi"/>
          <w:szCs w:val="21"/>
          <w:lang w:val="en-ID"/>
        </w:rPr>
        <w:t xml:space="preserve">, </w:t>
      </w:r>
      <w:proofErr w:type="spellStart"/>
      <w:r w:rsidR="00514267">
        <w:rPr>
          <w:rFonts w:asciiTheme="minorHAnsi" w:hAnsiTheme="minorHAnsi" w:cstheme="minorHAnsi"/>
          <w:szCs w:val="21"/>
          <w:lang w:val="en-ID"/>
        </w:rPr>
        <w:t>dimana</w:t>
      </w:r>
      <w:proofErr w:type="spellEnd"/>
      <w:r w:rsidR="00514267">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mengalami</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penurunan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kontraksi</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setelah</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diberikan</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nifedipin</w:t>
      </w:r>
      <w:proofErr w:type="spellEnd"/>
      <w:r w:rsidRPr="005E7B4D">
        <w:rPr>
          <w:rFonts w:asciiTheme="minorHAnsi" w:hAnsiTheme="minorHAnsi" w:cstheme="minorHAnsi"/>
          <w:szCs w:val="21"/>
          <w:lang w:val="en-ID"/>
        </w:rPr>
        <w:t xml:space="preserve"> dan salbutamol.</w:t>
      </w:r>
      <w:r w:rsidR="003C340C">
        <w:rPr>
          <w:rFonts w:asciiTheme="minorHAnsi" w:hAnsiTheme="minorHAnsi" w:cstheme="minorHAnsi"/>
          <w:szCs w:val="21"/>
          <w:lang w:val="en-ID"/>
        </w:rPr>
        <w:t xml:space="preserve"> Hal </w:t>
      </w:r>
      <w:proofErr w:type="spellStart"/>
      <w:r w:rsidR="003C340C">
        <w:rPr>
          <w:rFonts w:asciiTheme="minorHAnsi" w:hAnsiTheme="minorHAnsi" w:cstheme="minorHAnsi"/>
          <w:szCs w:val="21"/>
          <w:lang w:val="en-ID"/>
        </w:rPr>
        <w:t>ini</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sesuai</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dengan</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teori</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tentang</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mekanisme</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kerja</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tokolitik</w:t>
      </w:r>
      <w:proofErr w:type="spellEnd"/>
      <w:r w:rsidR="003C340C">
        <w:rPr>
          <w:rFonts w:asciiTheme="minorHAnsi" w:hAnsiTheme="minorHAnsi" w:cstheme="minorHAnsi"/>
          <w:szCs w:val="21"/>
          <w:lang w:val="en-ID"/>
        </w:rPr>
        <w:t xml:space="preserve"> yang </w:t>
      </w:r>
      <w:proofErr w:type="spellStart"/>
      <w:r w:rsidR="003C340C">
        <w:rPr>
          <w:rFonts w:asciiTheme="minorHAnsi" w:hAnsiTheme="minorHAnsi" w:cstheme="minorHAnsi"/>
          <w:szCs w:val="21"/>
          <w:lang w:val="en-ID"/>
        </w:rPr>
        <w:t>menghambat</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kontraksi</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otot</w:t>
      </w:r>
      <w:proofErr w:type="spellEnd"/>
      <w:r w:rsidR="003C340C">
        <w:rPr>
          <w:rFonts w:asciiTheme="minorHAnsi" w:hAnsiTheme="minorHAnsi" w:cstheme="minorHAnsi"/>
          <w:szCs w:val="21"/>
          <w:lang w:val="en-ID"/>
        </w:rPr>
        <w:t xml:space="preserve"> polos.</w:t>
      </w:r>
    </w:p>
    <w:p w14:paraId="267CBB7B" w14:textId="11B9C1AC" w:rsidR="005E7B4D" w:rsidRPr="005E7B4D" w:rsidRDefault="005E7B4D" w:rsidP="005E7B4D">
      <w:pPr>
        <w:spacing w:line="240" w:lineRule="auto"/>
        <w:jc w:val="both"/>
        <w:rPr>
          <w:rFonts w:asciiTheme="minorHAnsi" w:hAnsiTheme="minorHAnsi" w:cstheme="minorHAnsi"/>
          <w:b/>
          <w:bCs/>
          <w:szCs w:val="21"/>
          <w:lang w:val="en-ID"/>
        </w:rPr>
      </w:pPr>
      <w:r w:rsidRPr="003C340C">
        <w:rPr>
          <w:rFonts w:asciiTheme="minorHAnsi" w:hAnsiTheme="minorHAnsi" w:cstheme="minorHAnsi"/>
          <w:b/>
          <w:bCs/>
          <w:szCs w:val="21"/>
          <w:lang w:val="en-ID"/>
        </w:rPr>
        <w:t xml:space="preserve">Kesimpulan: </w:t>
      </w:r>
      <w:proofErr w:type="spellStart"/>
      <w:r w:rsidR="003C340C">
        <w:rPr>
          <w:rFonts w:asciiTheme="minorHAnsi" w:hAnsiTheme="minorHAnsi" w:cstheme="minorHAnsi"/>
          <w:szCs w:val="21"/>
          <w:lang w:val="en-ID"/>
        </w:rPr>
        <w:t>Nifedipin</w:t>
      </w:r>
      <w:proofErr w:type="spellEnd"/>
      <w:r w:rsidR="003C340C">
        <w:rPr>
          <w:rFonts w:asciiTheme="minorHAnsi" w:hAnsiTheme="minorHAnsi" w:cstheme="minorHAnsi"/>
          <w:szCs w:val="21"/>
          <w:lang w:val="en-ID"/>
        </w:rPr>
        <w:t xml:space="preserve"> dan Salbutamol </w:t>
      </w:r>
      <w:proofErr w:type="spellStart"/>
      <w:r w:rsidR="003C340C">
        <w:rPr>
          <w:rFonts w:asciiTheme="minorHAnsi" w:hAnsiTheme="minorHAnsi" w:cstheme="minorHAnsi"/>
          <w:szCs w:val="21"/>
          <w:lang w:val="en-ID"/>
        </w:rPr>
        <w:t>efektif</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dalam</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mencegah</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kontraksi</w:t>
      </w:r>
      <w:proofErr w:type="spellEnd"/>
      <w:r w:rsidR="003C340C">
        <w:rPr>
          <w:rFonts w:asciiTheme="minorHAnsi" w:hAnsiTheme="minorHAnsi" w:cstheme="minorHAnsi"/>
          <w:szCs w:val="21"/>
          <w:lang w:val="en-ID"/>
        </w:rPr>
        <w:t xml:space="preserve"> pada </w:t>
      </w:r>
      <w:proofErr w:type="spellStart"/>
      <w:r w:rsidR="003C340C">
        <w:rPr>
          <w:rFonts w:asciiTheme="minorHAnsi" w:hAnsiTheme="minorHAnsi" w:cstheme="minorHAnsi"/>
          <w:szCs w:val="21"/>
          <w:lang w:val="en-ID"/>
        </w:rPr>
        <w:t>ancaman</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persalinan</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prematur</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Efek</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samping</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ditemukan</w:t>
      </w:r>
      <w:proofErr w:type="spellEnd"/>
      <w:r w:rsidR="003C340C">
        <w:rPr>
          <w:rFonts w:asciiTheme="minorHAnsi" w:hAnsiTheme="minorHAnsi" w:cstheme="minorHAnsi"/>
          <w:szCs w:val="21"/>
          <w:lang w:val="en-ID"/>
        </w:rPr>
        <w:t xml:space="preserve"> pada </w:t>
      </w:r>
      <w:proofErr w:type="spellStart"/>
      <w:r w:rsidR="003C340C">
        <w:rPr>
          <w:rFonts w:asciiTheme="minorHAnsi" w:hAnsiTheme="minorHAnsi" w:cstheme="minorHAnsi"/>
          <w:szCs w:val="21"/>
          <w:lang w:val="en-ID"/>
        </w:rPr>
        <w:t>penggunaan</w:t>
      </w:r>
      <w:proofErr w:type="spellEnd"/>
      <w:r w:rsidR="003C340C">
        <w:rPr>
          <w:rFonts w:asciiTheme="minorHAnsi" w:hAnsiTheme="minorHAnsi" w:cstheme="minorHAnsi"/>
          <w:szCs w:val="21"/>
          <w:lang w:val="en-ID"/>
        </w:rPr>
        <w:t xml:space="preserve"> </w:t>
      </w:r>
      <w:proofErr w:type="spellStart"/>
      <w:r w:rsidR="003C340C">
        <w:rPr>
          <w:rFonts w:asciiTheme="minorHAnsi" w:hAnsiTheme="minorHAnsi" w:cstheme="minorHAnsi"/>
          <w:szCs w:val="21"/>
          <w:lang w:val="en-ID"/>
        </w:rPr>
        <w:t>Nifedipin</w:t>
      </w:r>
      <w:proofErr w:type="spellEnd"/>
      <w:r w:rsidR="003C340C">
        <w:rPr>
          <w:rFonts w:asciiTheme="minorHAnsi" w:hAnsiTheme="minorHAnsi" w:cstheme="minorHAnsi"/>
          <w:szCs w:val="21"/>
          <w:lang w:val="en-ID"/>
        </w:rPr>
        <w:t>.</w:t>
      </w:r>
    </w:p>
    <w:p w14:paraId="068F985D" w14:textId="0A12D43E" w:rsidR="005E7B4D" w:rsidRPr="005E7B4D" w:rsidRDefault="005E7B4D" w:rsidP="005E7B4D">
      <w:pPr>
        <w:spacing w:line="240" w:lineRule="auto"/>
        <w:jc w:val="both"/>
        <w:rPr>
          <w:rFonts w:asciiTheme="minorHAnsi" w:hAnsiTheme="minorHAnsi" w:cstheme="minorHAnsi"/>
          <w:szCs w:val="21"/>
          <w:lang w:val="en-US"/>
        </w:rPr>
      </w:pPr>
      <w:r w:rsidRPr="005E7B4D">
        <w:rPr>
          <w:rFonts w:asciiTheme="minorHAnsi" w:hAnsiTheme="minorHAnsi" w:cstheme="minorHAnsi"/>
          <w:b/>
          <w:bCs/>
          <w:szCs w:val="21"/>
          <w:lang w:val="en-ID"/>
        </w:rPr>
        <w:t xml:space="preserve">Kata </w:t>
      </w:r>
      <w:proofErr w:type="spellStart"/>
      <w:r w:rsidRPr="005E7B4D">
        <w:rPr>
          <w:rFonts w:asciiTheme="minorHAnsi" w:hAnsiTheme="minorHAnsi" w:cstheme="minorHAnsi"/>
          <w:b/>
          <w:bCs/>
          <w:szCs w:val="21"/>
          <w:lang w:val="en-ID"/>
        </w:rPr>
        <w:t>Kunci</w:t>
      </w:r>
      <w:proofErr w:type="spellEnd"/>
      <w:r w:rsidRPr="005E7B4D">
        <w:rPr>
          <w:rFonts w:asciiTheme="minorHAnsi" w:hAnsiTheme="minorHAnsi" w:cstheme="minorHAnsi"/>
          <w:b/>
          <w:bCs/>
          <w:szCs w:val="21"/>
          <w:lang w:val="en-ID"/>
        </w:rPr>
        <w:t>:</w:t>
      </w:r>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Tokolitik</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Nifedipin</w:t>
      </w:r>
      <w:proofErr w:type="spellEnd"/>
      <w:r w:rsidRPr="005E7B4D">
        <w:rPr>
          <w:rFonts w:asciiTheme="minorHAnsi" w:hAnsiTheme="minorHAnsi" w:cstheme="minorHAnsi"/>
          <w:szCs w:val="21"/>
          <w:lang w:val="en-ID"/>
        </w:rPr>
        <w:t xml:space="preserve">, Salbutamol, Ibu </w:t>
      </w:r>
      <w:proofErr w:type="spellStart"/>
      <w:r w:rsidRPr="005E7B4D">
        <w:rPr>
          <w:rFonts w:asciiTheme="minorHAnsi" w:hAnsiTheme="minorHAnsi" w:cstheme="minorHAnsi"/>
          <w:szCs w:val="21"/>
          <w:lang w:val="en-ID"/>
        </w:rPr>
        <w:t>Hamil</w:t>
      </w:r>
      <w:proofErr w:type="spellEnd"/>
      <w:r w:rsidRPr="005E7B4D">
        <w:rPr>
          <w:rFonts w:asciiTheme="minorHAnsi" w:hAnsiTheme="minorHAnsi" w:cstheme="minorHAnsi"/>
          <w:szCs w:val="21"/>
          <w:lang w:val="en-ID"/>
        </w:rPr>
        <w:t xml:space="preserve">, </w:t>
      </w:r>
      <w:proofErr w:type="spellStart"/>
      <w:r w:rsidRPr="005E7B4D">
        <w:rPr>
          <w:rFonts w:asciiTheme="minorHAnsi" w:hAnsiTheme="minorHAnsi" w:cstheme="minorHAnsi"/>
          <w:szCs w:val="21"/>
          <w:lang w:val="en-ID"/>
        </w:rPr>
        <w:t>Kardiotokografi</w:t>
      </w:r>
      <w:proofErr w:type="spellEnd"/>
    </w:p>
    <w:p w14:paraId="75CEFB7B" w14:textId="1E47B10A" w:rsidR="00A75FF3" w:rsidRDefault="00A75FF3" w:rsidP="00803001">
      <w:pPr>
        <w:spacing w:after="0" w:line="240" w:lineRule="auto"/>
        <w:jc w:val="both"/>
        <w:rPr>
          <w:rFonts w:asciiTheme="minorHAnsi" w:hAnsiTheme="minorHAnsi" w:cstheme="minorHAnsi"/>
          <w:szCs w:val="21"/>
          <w:lang w:val="en-ID"/>
        </w:rPr>
      </w:pPr>
    </w:p>
    <w:p w14:paraId="3F5F8009" w14:textId="77777777" w:rsidR="003C340C" w:rsidRDefault="003C340C" w:rsidP="00803001">
      <w:pPr>
        <w:spacing w:after="0" w:line="240" w:lineRule="auto"/>
        <w:jc w:val="both"/>
        <w:rPr>
          <w:rFonts w:asciiTheme="minorHAnsi" w:hAnsiTheme="minorHAnsi" w:cstheme="minorHAnsi"/>
          <w:b/>
          <w:sz w:val="24"/>
          <w:szCs w:val="24"/>
          <w:lang w:val="en-ID"/>
        </w:rPr>
      </w:pPr>
    </w:p>
    <w:p w14:paraId="32EB28C8" w14:textId="02885F12" w:rsidR="00A75FF3" w:rsidRDefault="00A75FF3" w:rsidP="00803001">
      <w:pPr>
        <w:spacing w:after="0" w:line="240" w:lineRule="auto"/>
        <w:jc w:val="both"/>
        <w:rPr>
          <w:rFonts w:asciiTheme="minorHAnsi" w:hAnsiTheme="minorHAnsi" w:cstheme="minorHAnsi"/>
          <w:b/>
          <w:sz w:val="24"/>
          <w:szCs w:val="24"/>
          <w:lang w:val="en-ID"/>
        </w:rPr>
      </w:pPr>
    </w:p>
    <w:p w14:paraId="182DEE4F" w14:textId="351C0652" w:rsidR="00A75FF3" w:rsidRDefault="00A75FF3" w:rsidP="00803001">
      <w:pPr>
        <w:spacing w:after="0" w:line="240" w:lineRule="auto"/>
        <w:jc w:val="both"/>
        <w:rPr>
          <w:rFonts w:asciiTheme="minorHAnsi" w:hAnsiTheme="minorHAnsi" w:cstheme="minorHAnsi"/>
          <w:b/>
          <w:sz w:val="24"/>
          <w:szCs w:val="24"/>
          <w:lang w:val="en-ID"/>
        </w:rPr>
      </w:pPr>
    </w:p>
    <w:p w14:paraId="0F2B456B" w14:textId="77777777" w:rsidR="00A75FF3" w:rsidRPr="005E7B4D" w:rsidRDefault="00A75FF3" w:rsidP="00803001">
      <w:pPr>
        <w:spacing w:after="0" w:line="240" w:lineRule="auto"/>
        <w:jc w:val="both"/>
        <w:rPr>
          <w:rFonts w:asciiTheme="minorHAnsi" w:hAnsiTheme="minorHAnsi" w:cstheme="minorHAnsi"/>
          <w:b/>
          <w:sz w:val="24"/>
          <w:szCs w:val="24"/>
          <w:lang w:val="en-ID"/>
        </w:rPr>
      </w:pPr>
    </w:p>
    <w:p w14:paraId="7C165C46" w14:textId="77777777" w:rsidR="00E76D52" w:rsidRPr="00803001" w:rsidRDefault="00E76D52" w:rsidP="00803001">
      <w:pPr>
        <w:spacing w:after="0" w:line="240" w:lineRule="auto"/>
        <w:jc w:val="both"/>
        <w:rPr>
          <w:rFonts w:asciiTheme="minorHAnsi" w:hAnsiTheme="minorHAnsi" w:cstheme="minorHAnsi"/>
          <w:b/>
          <w:sz w:val="32"/>
          <w:szCs w:val="32"/>
          <w:lang w:val="en-ID"/>
        </w:rPr>
      </w:pPr>
    </w:p>
    <w:p w14:paraId="00DEF117" w14:textId="1CDF0C5B" w:rsidR="00E76D52" w:rsidRPr="005E7B4D" w:rsidRDefault="00E76D52" w:rsidP="00803001">
      <w:pPr>
        <w:spacing w:after="0" w:line="240" w:lineRule="auto"/>
        <w:jc w:val="both"/>
        <w:rPr>
          <w:rFonts w:asciiTheme="minorHAnsi" w:hAnsiTheme="minorHAnsi" w:cstheme="minorHAnsi"/>
          <w:b/>
          <w:sz w:val="28"/>
          <w:szCs w:val="28"/>
          <w:lang w:val="en-ID"/>
        </w:rPr>
      </w:pPr>
      <w:r w:rsidRPr="005E7B4D">
        <w:rPr>
          <w:rFonts w:asciiTheme="minorHAnsi" w:hAnsiTheme="minorHAnsi" w:cstheme="minorHAnsi"/>
          <w:b/>
          <w:bCs/>
          <w:sz w:val="28"/>
          <w:szCs w:val="28"/>
          <w:lang w:val="en-US"/>
        </w:rPr>
        <w:lastRenderedPageBreak/>
        <w:t>COMPARISON OF EFFECTS BETWEEN GIVING NIFEDIPIN AND SALBUTAMOL AS TOCOLITICS IN PREGNANCY WOMAN WITH THE THREAT OF PREMATURE LABOR</w:t>
      </w:r>
    </w:p>
    <w:p w14:paraId="2E9F59B7" w14:textId="0C410AE0" w:rsidR="005E7B4D" w:rsidRPr="00803001" w:rsidRDefault="005E7B4D" w:rsidP="005E7B4D">
      <w:pPr>
        <w:jc w:val="both"/>
        <w:rPr>
          <w:rFonts w:asciiTheme="minorHAnsi" w:hAnsiTheme="minorHAnsi" w:cstheme="minorHAnsi"/>
          <w:b/>
          <w:bCs/>
          <w:i/>
          <w:iCs/>
          <w:lang w:val="en-US"/>
        </w:rPr>
      </w:pPr>
      <w:proofErr w:type="spellStart"/>
      <w:r w:rsidRPr="00803001">
        <w:rPr>
          <w:rFonts w:asciiTheme="minorHAnsi" w:hAnsiTheme="minorHAnsi" w:cstheme="minorHAnsi"/>
          <w:b/>
          <w:bCs/>
          <w:i/>
          <w:iCs/>
          <w:lang w:val="en-US"/>
        </w:rPr>
        <w:t>A.Alamanda</w:t>
      </w:r>
      <w:proofErr w:type="spellEnd"/>
      <w:r w:rsidRPr="00803001">
        <w:rPr>
          <w:rFonts w:asciiTheme="minorHAnsi" w:hAnsiTheme="minorHAnsi" w:cstheme="minorHAnsi"/>
          <w:b/>
          <w:bCs/>
          <w:i/>
          <w:iCs/>
          <w:lang w:val="en-US"/>
        </w:rPr>
        <w:t xml:space="preserve"> Irwan</w:t>
      </w:r>
      <w:r w:rsidRPr="00803001">
        <w:rPr>
          <w:rFonts w:asciiTheme="minorHAnsi" w:hAnsiTheme="minorHAnsi" w:cstheme="minorHAnsi"/>
          <w:b/>
          <w:bCs/>
          <w:i/>
          <w:iCs/>
          <w:vertAlign w:val="superscript"/>
          <w:lang w:val="en-US"/>
        </w:rPr>
        <w:t>1</w:t>
      </w:r>
      <w:r w:rsidRPr="00803001">
        <w:rPr>
          <w:rFonts w:asciiTheme="minorHAnsi" w:hAnsiTheme="minorHAnsi" w:cstheme="minorHAnsi"/>
          <w:b/>
          <w:bCs/>
          <w:i/>
          <w:iCs/>
          <w:lang w:val="en-US"/>
        </w:rPr>
        <w:t>, Peter Kabo</w:t>
      </w:r>
      <w:r w:rsidRPr="00803001">
        <w:rPr>
          <w:rFonts w:asciiTheme="minorHAnsi" w:hAnsiTheme="minorHAnsi" w:cstheme="minorHAnsi"/>
          <w:b/>
          <w:bCs/>
          <w:i/>
          <w:iCs/>
          <w:vertAlign w:val="superscript"/>
          <w:lang w:val="en-US"/>
        </w:rPr>
        <w:t>2</w:t>
      </w:r>
      <w:r w:rsidRPr="00803001">
        <w:rPr>
          <w:rFonts w:asciiTheme="minorHAnsi" w:hAnsiTheme="minorHAnsi" w:cstheme="minorHAnsi"/>
          <w:b/>
          <w:bCs/>
          <w:i/>
          <w:iCs/>
          <w:lang w:val="en-US"/>
        </w:rPr>
        <w:t>, Elly Wahyudi</w:t>
      </w:r>
      <w:r w:rsidRPr="00803001">
        <w:rPr>
          <w:rFonts w:asciiTheme="minorHAnsi" w:hAnsiTheme="minorHAnsi" w:cstheme="minorHAnsi"/>
          <w:b/>
          <w:bCs/>
          <w:i/>
          <w:iCs/>
          <w:vertAlign w:val="superscript"/>
          <w:lang w:val="en-US"/>
        </w:rPr>
        <w:t>3</w:t>
      </w:r>
      <w:r w:rsidRPr="00803001">
        <w:rPr>
          <w:rFonts w:asciiTheme="minorHAnsi" w:hAnsiTheme="minorHAnsi" w:cstheme="minorHAnsi"/>
          <w:b/>
          <w:bCs/>
          <w:i/>
          <w:iCs/>
          <w:lang w:val="en-US"/>
        </w:rPr>
        <w:t xml:space="preserve">, </w:t>
      </w:r>
      <w:proofErr w:type="spellStart"/>
      <w:r w:rsidRPr="00803001">
        <w:rPr>
          <w:rFonts w:asciiTheme="minorHAnsi" w:hAnsiTheme="minorHAnsi" w:cstheme="minorHAnsi"/>
          <w:b/>
          <w:bCs/>
          <w:i/>
          <w:iCs/>
          <w:lang w:val="en-US"/>
        </w:rPr>
        <w:t>Nasrudin</w:t>
      </w:r>
      <w:proofErr w:type="spellEnd"/>
      <w:r w:rsidRPr="00803001">
        <w:rPr>
          <w:rFonts w:asciiTheme="minorHAnsi" w:hAnsiTheme="minorHAnsi" w:cstheme="minorHAnsi"/>
          <w:b/>
          <w:bCs/>
          <w:i/>
          <w:iCs/>
          <w:lang w:val="en-US"/>
        </w:rPr>
        <w:t xml:space="preserve"> A.M</w:t>
      </w:r>
      <w:r w:rsidRPr="00803001">
        <w:rPr>
          <w:rFonts w:asciiTheme="minorHAnsi" w:hAnsiTheme="minorHAnsi" w:cstheme="minorHAnsi"/>
          <w:b/>
          <w:bCs/>
          <w:i/>
          <w:iCs/>
          <w:vertAlign w:val="superscript"/>
          <w:lang w:val="en-US"/>
        </w:rPr>
        <w:t>4</w:t>
      </w:r>
      <w:r w:rsidRPr="00803001">
        <w:rPr>
          <w:rFonts w:asciiTheme="minorHAnsi" w:hAnsiTheme="minorHAnsi" w:cstheme="minorHAnsi"/>
          <w:b/>
          <w:bCs/>
          <w:i/>
          <w:iCs/>
          <w:lang w:val="en-US"/>
        </w:rPr>
        <w:t xml:space="preserve">., </w:t>
      </w:r>
      <w:proofErr w:type="spellStart"/>
      <w:r w:rsidRPr="00803001">
        <w:rPr>
          <w:rFonts w:asciiTheme="minorHAnsi" w:hAnsiTheme="minorHAnsi" w:cstheme="minorHAnsi"/>
          <w:b/>
          <w:bCs/>
          <w:i/>
          <w:iCs/>
          <w:lang w:val="en-US"/>
        </w:rPr>
        <w:t>Yulia</w:t>
      </w:r>
      <w:proofErr w:type="spellEnd"/>
      <w:r w:rsidRPr="00803001">
        <w:rPr>
          <w:rFonts w:asciiTheme="minorHAnsi" w:hAnsiTheme="minorHAnsi" w:cstheme="minorHAnsi"/>
          <w:b/>
          <w:bCs/>
          <w:i/>
          <w:iCs/>
          <w:lang w:val="en-US"/>
        </w:rPr>
        <w:t xml:space="preserve"> Y  Djabir</w:t>
      </w:r>
      <w:r w:rsidRPr="00803001">
        <w:rPr>
          <w:rFonts w:asciiTheme="minorHAnsi" w:hAnsiTheme="minorHAnsi" w:cstheme="minorHAnsi"/>
          <w:b/>
          <w:bCs/>
          <w:i/>
          <w:iCs/>
          <w:vertAlign w:val="superscript"/>
          <w:lang w:val="en-US"/>
        </w:rPr>
        <w:t>5</w:t>
      </w:r>
    </w:p>
    <w:p w14:paraId="32417C73" w14:textId="08EADFB4" w:rsidR="005E7B4D" w:rsidRPr="00D90C90" w:rsidRDefault="005E7B4D" w:rsidP="005E7B4D">
      <w:pPr>
        <w:spacing w:after="0" w:line="240" w:lineRule="auto"/>
        <w:jc w:val="both"/>
        <w:rPr>
          <w:rFonts w:asciiTheme="minorHAnsi" w:hAnsiTheme="minorHAnsi" w:cstheme="minorHAnsi"/>
          <w:lang w:val="en-US"/>
        </w:rPr>
      </w:pPr>
      <w:r w:rsidRPr="00803001">
        <w:rPr>
          <w:rFonts w:asciiTheme="minorHAnsi" w:hAnsiTheme="minorHAnsi" w:cstheme="minorHAnsi"/>
          <w:vertAlign w:val="superscript"/>
          <w:lang w:val="en-US"/>
        </w:rPr>
        <w:t>1</w:t>
      </w:r>
      <w:r>
        <w:rPr>
          <w:rFonts w:asciiTheme="minorHAnsi" w:hAnsiTheme="minorHAnsi" w:cstheme="minorHAnsi"/>
          <w:lang w:val="en-US"/>
        </w:rPr>
        <w:t>Post Graduate Student of</w:t>
      </w:r>
      <w:r w:rsidRPr="00803001">
        <w:rPr>
          <w:rFonts w:asciiTheme="minorHAnsi" w:hAnsiTheme="minorHAnsi" w:cstheme="minorHAnsi"/>
          <w:lang w:val="en-US"/>
        </w:rPr>
        <w:t xml:space="preserve"> </w:t>
      </w:r>
      <w:r>
        <w:rPr>
          <w:rFonts w:asciiTheme="minorHAnsi" w:hAnsiTheme="minorHAnsi" w:cstheme="minorHAnsi"/>
          <w:lang w:val="en-US"/>
        </w:rPr>
        <w:t>Biomedical of</w:t>
      </w:r>
      <w:r w:rsidRPr="00803001">
        <w:rPr>
          <w:rFonts w:asciiTheme="minorHAnsi" w:hAnsiTheme="minorHAnsi" w:cstheme="minorHAnsi"/>
          <w:lang w:val="en-US"/>
        </w:rPr>
        <w:t xml:space="preserve"> </w:t>
      </w:r>
      <w:proofErr w:type="spellStart"/>
      <w:r w:rsidRPr="00803001">
        <w:rPr>
          <w:rFonts w:asciiTheme="minorHAnsi" w:hAnsiTheme="minorHAnsi" w:cstheme="minorHAnsi"/>
          <w:lang w:val="en-US"/>
        </w:rPr>
        <w:t>Hasanuddin</w:t>
      </w:r>
      <w:proofErr w:type="spellEnd"/>
      <w:r>
        <w:rPr>
          <w:rFonts w:asciiTheme="minorHAnsi" w:hAnsiTheme="minorHAnsi" w:cstheme="minorHAnsi"/>
          <w:lang w:val="en-US"/>
        </w:rPr>
        <w:t xml:space="preserve"> University</w:t>
      </w:r>
      <w:r w:rsidRPr="00803001">
        <w:rPr>
          <w:rFonts w:asciiTheme="minorHAnsi" w:hAnsiTheme="minorHAnsi" w:cstheme="minorHAnsi"/>
          <w:lang w:val="en-US"/>
        </w:rPr>
        <w:t xml:space="preserve">/ </w:t>
      </w:r>
      <w:r w:rsidR="007271B4">
        <w:rPr>
          <w:rFonts w:asciiTheme="minorHAnsi" w:hAnsiTheme="minorHAnsi" w:cstheme="minorHAnsi"/>
          <w:lang w:val="en-US"/>
        </w:rPr>
        <w:t xml:space="preserve">Department of </w:t>
      </w:r>
      <w:r>
        <w:rPr>
          <w:rFonts w:asciiTheme="minorHAnsi" w:hAnsiTheme="minorHAnsi" w:cstheme="minorHAnsi"/>
          <w:lang w:val="en-US"/>
        </w:rPr>
        <w:t xml:space="preserve">Pharmacology </w:t>
      </w:r>
      <w:r w:rsidRPr="00803001">
        <w:rPr>
          <w:rFonts w:asciiTheme="minorHAnsi" w:hAnsiTheme="minorHAnsi" w:cstheme="minorHAnsi"/>
          <w:lang w:val="en-US"/>
        </w:rPr>
        <w:t xml:space="preserve">, </w:t>
      </w:r>
      <w:r>
        <w:rPr>
          <w:rFonts w:asciiTheme="minorHAnsi" w:hAnsiTheme="minorHAnsi" w:cstheme="minorHAnsi"/>
          <w:lang w:val="en-US"/>
        </w:rPr>
        <w:t>Faculty of Medicine</w:t>
      </w:r>
      <w:r w:rsidRPr="00803001">
        <w:rPr>
          <w:rFonts w:asciiTheme="minorHAnsi" w:hAnsiTheme="minorHAnsi" w:cstheme="minorHAnsi"/>
        </w:rPr>
        <w:t>,</w:t>
      </w:r>
      <w:r w:rsidRPr="00803001">
        <w:rPr>
          <w:rFonts w:asciiTheme="minorHAnsi" w:hAnsiTheme="minorHAnsi" w:cstheme="minorHAnsi"/>
          <w:lang w:val="en-US"/>
        </w:rPr>
        <w:t xml:space="preserve"> Universitas Muslim</w:t>
      </w:r>
      <w:r w:rsidRPr="00803001">
        <w:rPr>
          <w:rFonts w:asciiTheme="minorHAnsi" w:hAnsiTheme="minorHAnsi" w:cstheme="minorHAnsi"/>
        </w:rPr>
        <w:t xml:space="preserve"> Indonesia</w:t>
      </w:r>
      <w:r w:rsidR="00D90C90">
        <w:rPr>
          <w:rFonts w:asciiTheme="minorHAnsi" w:hAnsiTheme="minorHAnsi" w:cstheme="minorHAnsi"/>
          <w:lang w:val="en-US"/>
        </w:rPr>
        <w:t>, Makassar, Indonesia</w:t>
      </w:r>
    </w:p>
    <w:p w14:paraId="15501FBF" w14:textId="79D9F132" w:rsidR="005E7B4D" w:rsidRPr="00803001" w:rsidRDefault="005E7B4D" w:rsidP="005E7B4D">
      <w:pPr>
        <w:spacing w:after="0" w:line="240" w:lineRule="auto"/>
        <w:jc w:val="both"/>
        <w:rPr>
          <w:rFonts w:asciiTheme="minorHAnsi" w:hAnsiTheme="minorHAnsi" w:cstheme="minorHAnsi"/>
          <w:lang w:val="en-US"/>
        </w:rPr>
      </w:pPr>
      <w:r w:rsidRPr="00803001">
        <w:rPr>
          <w:rFonts w:asciiTheme="minorHAnsi" w:hAnsiTheme="minorHAnsi" w:cstheme="minorHAnsi"/>
          <w:vertAlign w:val="superscript"/>
          <w:lang w:val="en-US"/>
        </w:rPr>
        <w:t>2</w:t>
      </w:r>
      <w:r w:rsidR="007271B4">
        <w:rPr>
          <w:rFonts w:asciiTheme="minorHAnsi" w:hAnsiTheme="minorHAnsi" w:cstheme="minorHAnsi"/>
          <w:vertAlign w:val="superscript"/>
          <w:lang w:val="en-US"/>
        </w:rPr>
        <w:t xml:space="preserve"> </w:t>
      </w:r>
      <w:r w:rsidR="007271B4">
        <w:rPr>
          <w:rFonts w:asciiTheme="minorHAnsi" w:hAnsiTheme="minorHAnsi" w:cstheme="minorHAnsi"/>
          <w:lang w:val="en-US"/>
        </w:rPr>
        <w:t xml:space="preserve">Department of </w:t>
      </w:r>
      <w:r>
        <w:rPr>
          <w:rFonts w:asciiTheme="minorHAnsi" w:hAnsiTheme="minorHAnsi" w:cstheme="minorHAnsi"/>
          <w:lang w:val="en-US"/>
        </w:rPr>
        <w:t>Pharmacology and Therapy</w:t>
      </w:r>
      <w:r w:rsidRPr="00803001">
        <w:rPr>
          <w:rFonts w:asciiTheme="minorHAnsi" w:hAnsiTheme="minorHAnsi" w:cstheme="minorHAnsi"/>
          <w:lang w:val="en-US"/>
        </w:rPr>
        <w:t xml:space="preserve">, </w:t>
      </w:r>
      <w:r>
        <w:rPr>
          <w:rFonts w:asciiTheme="minorHAnsi" w:hAnsiTheme="minorHAnsi" w:cstheme="minorHAnsi"/>
          <w:lang w:val="en-US"/>
        </w:rPr>
        <w:t>Faculty of Medicine</w:t>
      </w:r>
      <w:r w:rsidRPr="00803001">
        <w:rPr>
          <w:rFonts w:asciiTheme="minorHAnsi" w:hAnsiTheme="minorHAnsi" w:cstheme="minorHAnsi"/>
          <w:lang w:val="en-US"/>
        </w:rPr>
        <w:t xml:space="preserve">, </w:t>
      </w:r>
      <w:proofErr w:type="spellStart"/>
      <w:r w:rsidRPr="00803001">
        <w:rPr>
          <w:rFonts w:asciiTheme="minorHAnsi" w:hAnsiTheme="minorHAnsi" w:cstheme="minorHAnsi"/>
          <w:lang w:val="en-US"/>
        </w:rPr>
        <w:t>Hasanuddin</w:t>
      </w:r>
      <w:proofErr w:type="spellEnd"/>
      <w:r>
        <w:rPr>
          <w:rFonts w:asciiTheme="minorHAnsi" w:hAnsiTheme="minorHAnsi" w:cstheme="minorHAnsi"/>
          <w:lang w:val="en-US"/>
        </w:rPr>
        <w:t xml:space="preserve"> University</w:t>
      </w:r>
    </w:p>
    <w:p w14:paraId="3DDE9F4E" w14:textId="20147A50" w:rsidR="005E7B4D" w:rsidRDefault="005E7B4D" w:rsidP="005E7B4D">
      <w:pPr>
        <w:spacing w:after="0" w:line="240" w:lineRule="auto"/>
        <w:jc w:val="both"/>
        <w:rPr>
          <w:rFonts w:asciiTheme="minorHAnsi" w:hAnsiTheme="minorHAnsi" w:cstheme="minorHAnsi"/>
          <w:lang w:val="en-US"/>
        </w:rPr>
      </w:pPr>
      <w:r w:rsidRPr="00803001">
        <w:rPr>
          <w:rFonts w:asciiTheme="minorHAnsi" w:hAnsiTheme="minorHAnsi" w:cstheme="minorHAnsi"/>
          <w:vertAlign w:val="superscript"/>
          <w:lang w:val="en-US"/>
        </w:rPr>
        <w:t>3</w:t>
      </w:r>
      <w:r>
        <w:rPr>
          <w:rFonts w:asciiTheme="minorHAnsi" w:hAnsiTheme="minorHAnsi" w:cstheme="minorHAnsi"/>
          <w:lang w:val="en-US"/>
        </w:rPr>
        <w:t>Biopharmateucal</w:t>
      </w:r>
      <w:r w:rsidRPr="00803001">
        <w:rPr>
          <w:rFonts w:asciiTheme="minorHAnsi" w:hAnsiTheme="minorHAnsi" w:cstheme="minorHAnsi"/>
          <w:lang w:val="en-US"/>
        </w:rPr>
        <w:t xml:space="preserve">, </w:t>
      </w:r>
      <w:r w:rsidR="00A75FF3">
        <w:rPr>
          <w:rFonts w:asciiTheme="minorHAnsi" w:hAnsiTheme="minorHAnsi" w:cstheme="minorHAnsi"/>
          <w:lang w:val="en-US"/>
        </w:rPr>
        <w:t>Faculty of Pharmacy</w:t>
      </w:r>
      <w:r w:rsidRPr="00803001">
        <w:rPr>
          <w:rFonts w:asciiTheme="minorHAnsi" w:hAnsiTheme="minorHAnsi" w:cstheme="minorHAnsi"/>
          <w:lang w:val="en-US"/>
        </w:rPr>
        <w:t>,</w:t>
      </w:r>
      <w:r w:rsidR="00A75FF3">
        <w:rPr>
          <w:rFonts w:asciiTheme="minorHAnsi" w:hAnsiTheme="minorHAnsi" w:cstheme="minorHAnsi"/>
          <w:lang w:val="en-US"/>
        </w:rPr>
        <w:t xml:space="preserve"> </w:t>
      </w:r>
      <w:proofErr w:type="spellStart"/>
      <w:r w:rsidRPr="00803001">
        <w:rPr>
          <w:rFonts w:asciiTheme="minorHAnsi" w:hAnsiTheme="minorHAnsi" w:cstheme="minorHAnsi"/>
          <w:lang w:val="en-US"/>
        </w:rPr>
        <w:t>Hasanuddin</w:t>
      </w:r>
      <w:proofErr w:type="spellEnd"/>
      <w:r w:rsidR="00A75FF3">
        <w:rPr>
          <w:rFonts w:asciiTheme="minorHAnsi" w:hAnsiTheme="minorHAnsi" w:cstheme="minorHAnsi"/>
          <w:lang w:val="en-US"/>
        </w:rPr>
        <w:t xml:space="preserve"> University</w:t>
      </w:r>
      <w:r w:rsidR="00D90C90">
        <w:rPr>
          <w:rFonts w:asciiTheme="minorHAnsi" w:hAnsiTheme="minorHAnsi" w:cstheme="minorHAnsi"/>
          <w:lang w:val="en-US"/>
        </w:rPr>
        <w:t>, Makassar, Indonesia</w:t>
      </w:r>
    </w:p>
    <w:p w14:paraId="74CF9D00" w14:textId="2ECC8D7B" w:rsidR="007271B4" w:rsidRPr="00D90C90" w:rsidRDefault="007271B4" w:rsidP="005E7B4D">
      <w:pPr>
        <w:spacing w:after="0" w:line="240" w:lineRule="auto"/>
        <w:jc w:val="both"/>
        <w:rPr>
          <w:rFonts w:asciiTheme="minorHAnsi" w:hAnsiTheme="minorHAnsi" w:cstheme="minorHAnsi"/>
          <w:lang w:val="en-US"/>
        </w:rPr>
      </w:pPr>
      <w:r w:rsidRPr="007271B4">
        <w:rPr>
          <w:rFonts w:asciiTheme="minorHAnsi" w:hAnsiTheme="minorHAnsi" w:cstheme="minorHAnsi"/>
          <w:vertAlign w:val="superscript"/>
          <w:lang w:val="en-US"/>
        </w:rPr>
        <w:t>4</w:t>
      </w:r>
      <w:r>
        <w:rPr>
          <w:rFonts w:asciiTheme="minorHAnsi" w:hAnsiTheme="minorHAnsi" w:cstheme="minorHAnsi"/>
          <w:vertAlign w:val="superscript"/>
          <w:lang w:val="en-US"/>
        </w:rPr>
        <w:t xml:space="preserve"> </w:t>
      </w:r>
      <w:proofErr w:type="spellStart"/>
      <w:r>
        <w:rPr>
          <w:rFonts w:asciiTheme="minorHAnsi" w:hAnsiTheme="minorHAnsi" w:cstheme="minorHAnsi"/>
          <w:lang w:val="en-US"/>
        </w:rPr>
        <w:t>Departement</w:t>
      </w:r>
      <w:proofErr w:type="spellEnd"/>
      <w:r>
        <w:rPr>
          <w:rFonts w:asciiTheme="minorHAnsi" w:hAnsiTheme="minorHAnsi" w:cstheme="minorHAnsi"/>
          <w:lang w:val="en-US"/>
        </w:rPr>
        <w:t xml:space="preserve"> of </w:t>
      </w:r>
      <w:r w:rsidRPr="007271B4">
        <w:rPr>
          <w:rFonts w:asciiTheme="minorHAnsi" w:hAnsiTheme="minorHAnsi" w:cstheme="minorHAnsi"/>
          <w:lang w:val="en-US"/>
        </w:rPr>
        <w:t xml:space="preserve">Obstetric </w:t>
      </w:r>
      <w:r>
        <w:rPr>
          <w:rFonts w:asciiTheme="minorHAnsi" w:hAnsiTheme="minorHAnsi" w:cstheme="minorHAnsi"/>
          <w:lang w:val="en-US"/>
        </w:rPr>
        <w:t xml:space="preserve">and </w:t>
      </w:r>
      <w:proofErr w:type="spellStart"/>
      <w:r>
        <w:rPr>
          <w:rFonts w:asciiTheme="minorHAnsi" w:hAnsiTheme="minorHAnsi" w:cstheme="minorHAnsi"/>
          <w:lang w:val="en-US"/>
        </w:rPr>
        <w:t>Ginecology</w:t>
      </w:r>
      <w:proofErr w:type="spellEnd"/>
      <w:r>
        <w:rPr>
          <w:rFonts w:asciiTheme="minorHAnsi" w:hAnsiTheme="minorHAnsi" w:cstheme="minorHAnsi"/>
          <w:lang w:val="en-US"/>
        </w:rPr>
        <w:t xml:space="preserve"> Faculty of Medicine</w:t>
      </w:r>
      <w:r w:rsidRPr="00803001">
        <w:rPr>
          <w:rFonts w:asciiTheme="minorHAnsi" w:hAnsiTheme="minorHAnsi" w:cstheme="minorHAnsi"/>
          <w:lang w:val="en-US"/>
        </w:rPr>
        <w:t xml:space="preserve">, </w:t>
      </w:r>
      <w:proofErr w:type="spellStart"/>
      <w:r w:rsidRPr="00803001">
        <w:rPr>
          <w:rFonts w:asciiTheme="minorHAnsi" w:hAnsiTheme="minorHAnsi" w:cstheme="minorHAnsi"/>
          <w:lang w:val="en-US"/>
        </w:rPr>
        <w:t>Hasanuddin</w:t>
      </w:r>
      <w:proofErr w:type="spellEnd"/>
      <w:r>
        <w:rPr>
          <w:rFonts w:asciiTheme="minorHAnsi" w:hAnsiTheme="minorHAnsi" w:cstheme="minorHAnsi"/>
          <w:lang w:val="en-US"/>
        </w:rPr>
        <w:t xml:space="preserve"> University and </w:t>
      </w:r>
      <w:r w:rsidRPr="00803001">
        <w:rPr>
          <w:rFonts w:asciiTheme="minorHAnsi" w:hAnsiTheme="minorHAnsi" w:cstheme="minorHAnsi"/>
          <w:lang w:val="en-US"/>
        </w:rPr>
        <w:t>Universitas Muslim</w:t>
      </w:r>
      <w:r w:rsidRPr="00803001">
        <w:rPr>
          <w:rFonts w:asciiTheme="minorHAnsi" w:hAnsiTheme="minorHAnsi" w:cstheme="minorHAnsi"/>
        </w:rPr>
        <w:t xml:space="preserve"> </w:t>
      </w:r>
      <w:r>
        <w:rPr>
          <w:rFonts w:asciiTheme="minorHAnsi" w:hAnsiTheme="minorHAnsi" w:cstheme="minorHAnsi"/>
        </w:rPr>
        <w:t>Indonesia</w:t>
      </w:r>
      <w:r w:rsidR="00D90C90">
        <w:rPr>
          <w:rFonts w:asciiTheme="minorHAnsi" w:hAnsiTheme="minorHAnsi" w:cstheme="minorHAnsi"/>
          <w:lang w:val="en-US"/>
        </w:rPr>
        <w:t>, Makassar, Indonesia</w:t>
      </w:r>
    </w:p>
    <w:p w14:paraId="56F73E23" w14:textId="5242496E" w:rsidR="007271B4" w:rsidRPr="007271B4" w:rsidRDefault="007271B4" w:rsidP="005E7B4D">
      <w:pPr>
        <w:spacing w:after="0" w:line="240" w:lineRule="auto"/>
        <w:jc w:val="both"/>
        <w:rPr>
          <w:rFonts w:asciiTheme="minorHAnsi" w:hAnsiTheme="minorHAnsi" w:cstheme="minorHAnsi"/>
          <w:lang w:val="en-US"/>
        </w:rPr>
      </w:pPr>
      <w:r>
        <w:rPr>
          <w:rFonts w:asciiTheme="minorHAnsi" w:hAnsiTheme="minorHAnsi" w:cstheme="minorHAnsi"/>
          <w:vertAlign w:val="superscript"/>
          <w:lang w:val="en-US"/>
        </w:rPr>
        <w:t xml:space="preserve">5 </w:t>
      </w:r>
      <w:proofErr w:type="spellStart"/>
      <w:r w:rsidR="00D90C90">
        <w:rPr>
          <w:rFonts w:asciiTheme="minorHAnsi" w:hAnsiTheme="minorHAnsi" w:cstheme="minorHAnsi"/>
          <w:lang w:val="en-US"/>
        </w:rPr>
        <w:t>Departemen</w:t>
      </w:r>
      <w:proofErr w:type="spellEnd"/>
      <w:r w:rsidR="00D90C90">
        <w:rPr>
          <w:rFonts w:asciiTheme="minorHAnsi" w:hAnsiTheme="minorHAnsi" w:cstheme="minorHAnsi"/>
          <w:lang w:val="en-US"/>
        </w:rPr>
        <w:t xml:space="preserve"> of Pharmacology and </w:t>
      </w:r>
      <w:r w:rsidR="00E20DB0">
        <w:rPr>
          <w:rFonts w:asciiTheme="minorHAnsi" w:hAnsiTheme="minorHAnsi" w:cstheme="minorHAnsi"/>
          <w:lang w:val="en-US"/>
        </w:rPr>
        <w:t>Clinical Pharmacy Laboratory,  Faculty of Pharmacy</w:t>
      </w:r>
      <w:r w:rsidR="00E20DB0" w:rsidRPr="00803001">
        <w:rPr>
          <w:rFonts w:asciiTheme="minorHAnsi" w:hAnsiTheme="minorHAnsi" w:cstheme="minorHAnsi"/>
          <w:lang w:val="en-US"/>
        </w:rPr>
        <w:t>,</w:t>
      </w:r>
      <w:r w:rsidR="00E20DB0">
        <w:rPr>
          <w:rFonts w:asciiTheme="minorHAnsi" w:hAnsiTheme="minorHAnsi" w:cstheme="minorHAnsi"/>
          <w:lang w:val="en-US"/>
        </w:rPr>
        <w:t xml:space="preserve"> </w:t>
      </w:r>
      <w:proofErr w:type="spellStart"/>
      <w:r w:rsidR="00E20DB0" w:rsidRPr="00803001">
        <w:rPr>
          <w:rFonts w:asciiTheme="minorHAnsi" w:hAnsiTheme="minorHAnsi" w:cstheme="minorHAnsi"/>
          <w:lang w:val="en-US"/>
        </w:rPr>
        <w:t>Hasanuddin</w:t>
      </w:r>
      <w:proofErr w:type="spellEnd"/>
      <w:r w:rsidR="00E20DB0">
        <w:rPr>
          <w:rFonts w:asciiTheme="minorHAnsi" w:hAnsiTheme="minorHAnsi" w:cstheme="minorHAnsi"/>
          <w:lang w:val="en-US"/>
        </w:rPr>
        <w:t xml:space="preserve"> University</w:t>
      </w:r>
      <w:r w:rsidR="00D90C90">
        <w:rPr>
          <w:rFonts w:asciiTheme="minorHAnsi" w:hAnsiTheme="minorHAnsi" w:cstheme="minorHAnsi"/>
          <w:lang w:val="en-US"/>
        </w:rPr>
        <w:t>, Makassar, Indonesia</w:t>
      </w:r>
    </w:p>
    <w:p w14:paraId="601F2D7A" w14:textId="0C3B74F5" w:rsidR="007271B4" w:rsidRPr="00803001" w:rsidRDefault="007271B4" w:rsidP="007271B4">
      <w:pPr>
        <w:spacing w:after="0" w:line="240" w:lineRule="auto"/>
        <w:jc w:val="both"/>
        <w:rPr>
          <w:rFonts w:asciiTheme="minorHAnsi" w:hAnsiTheme="minorHAnsi" w:cstheme="minorHAnsi"/>
          <w:lang w:val="en-US"/>
        </w:rPr>
      </w:pPr>
      <w:r w:rsidRPr="005E7B4D">
        <w:rPr>
          <w:rFonts w:asciiTheme="minorHAnsi" w:hAnsiTheme="minorHAnsi" w:cstheme="minorHAnsi"/>
          <w:vertAlign w:val="superscript"/>
          <w:lang w:val="en-US"/>
        </w:rPr>
        <w:t>1</w:t>
      </w:r>
      <w:hyperlink r:id="rId11" w:history="1">
        <w:r w:rsidRPr="00E92752">
          <w:rPr>
            <w:rStyle w:val="Hyperlink"/>
            <w:rFonts w:asciiTheme="minorHAnsi" w:hAnsiTheme="minorHAnsi" w:cstheme="minorHAnsi"/>
            <w:lang w:val="en-US"/>
          </w:rPr>
          <w:t>alamandairwan@umi.ac.id</w:t>
        </w:r>
      </w:hyperlink>
      <w:r>
        <w:rPr>
          <w:rFonts w:asciiTheme="minorHAnsi" w:hAnsiTheme="minorHAnsi" w:cstheme="minorHAnsi"/>
          <w:lang w:val="en-US"/>
        </w:rPr>
        <w:t xml:space="preserve">, </w:t>
      </w:r>
      <w:r w:rsidRPr="005E7B4D">
        <w:rPr>
          <w:rFonts w:asciiTheme="minorHAnsi" w:hAnsiTheme="minorHAnsi" w:cstheme="minorHAnsi"/>
          <w:vertAlign w:val="superscript"/>
          <w:lang w:val="en-US"/>
        </w:rPr>
        <w:t>2</w:t>
      </w:r>
      <w:hyperlink r:id="rId12" w:history="1">
        <w:r w:rsidRPr="00E92752">
          <w:rPr>
            <w:rStyle w:val="Hyperlink"/>
            <w:rFonts w:asciiTheme="minorHAnsi" w:hAnsiTheme="minorHAnsi" w:cstheme="minorHAnsi"/>
            <w:lang w:val="en-US"/>
          </w:rPr>
          <w:t>drpeterkabo@yahoo.com</w:t>
        </w:r>
      </w:hyperlink>
      <w:r>
        <w:rPr>
          <w:rFonts w:asciiTheme="minorHAnsi" w:hAnsiTheme="minorHAnsi" w:cstheme="minorHAnsi"/>
          <w:lang w:val="en-US"/>
        </w:rPr>
        <w:t xml:space="preserve">, </w:t>
      </w:r>
      <w:r w:rsidRPr="005E7B4D">
        <w:rPr>
          <w:rFonts w:asciiTheme="minorHAnsi" w:hAnsiTheme="minorHAnsi" w:cstheme="minorHAnsi"/>
          <w:vertAlign w:val="superscript"/>
          <w:lang w:val="en-US"/>
        </w:rPr>
        <w:t>3</w:t>
      </w:r>
      <w:hyperlink r:id="rId13" w:history="1">
        <w:r w:rsidRPr="00E92752">
          <w:rPr>
            <w:rStyle w:val="Hyperlink"/>
            <w:rFonts w:asciiTheme="minorHAnsi" w:hAnsiTheme="minorHAnsi" w:cstheme="minorHAnsi"/>
            <w:lang w:val="en-US"/>
          </w:rPr>
          <w:t>ellywahyudins@gmail.com</w:t>
        </w:r>
      </w:hyperlink>
      <w:r>
        <w:rPr>
          <w:rStyle w:val="Hyperlink"/>
          <w:rFonts w:asciiTheme="minorHAnsi" w:hAnsiTheme="minorHAnsi" w:cstheme="minorHAnsi"/>
          <w:u w:val="none"/>
          <w:lang w:val="en-US"/>
        </w:rPr>
        <w:t xml:space="preserve">, </w:t>
      </w:r>
      <w:hyperlink r:id="rId14" w:history="1">
        <w:r w:rsidRPr="00C34FB1">
          <w:rPr>
            <w:rStyle w:val="Hyperlink"/>
            <w:rFonts w:asciiTheme="minorHAnsi" w:hAnsiTheme="minorHAnsi" w:cstheme="minorHAnsi"/>
            <w:vertAlign w:val="superscript"/>
            <w:lang w:val="en-US"/>
          </w:rPr>
          <w:t>4</w:t>
        </w:r>
        <w:r w:rsidRPr="00C34FB1">
          <w:rPr>
            <w:rStyle w:val="Hyperlink"/>
            <w:rFonts w:asciiTheme="minorHAnsi" w:hAnsiTheme="minorHAnsi" w:cstheme="minorHAnsi"/>
            <w:lang w:val="en-US"/>
          </w:rPr>
          <w:t>ernase@yahoo.co.id</w:t>
        </w:r>
      </w:hyperlink>
      <w:r>
        <w:rPr>
          <w:rStyle w:val="Hyperlink"/>
          <w:rFonts w:asciiTheme="minorHAnsi" w:hAnsiTheme="minorHAnsi" w:cstheme="minorHAnsi"/>
          <w:u w:val="none"/>
          <w:lang w:val="en-US"/>
        </w:rPr>
        <w:t xml:space="preserve"> , </w:t>
      </w:r>
      <w:r>
        <w:rPr>
          <w:rStyle w:val="Hyperlink"/>
          <w:rFonts w:asciiTheme="minorHAnsi" w:hAnsiTheme="minorHAnsi" w:cstheme="minorHAnsi"/>
          <w:u w:val="none"/>
          <w:vertAlign w:val="superscript"/>
          <w:lang w:val="en-US"/>
        </w:rPr>
        <w:t xml:space="preserve">5 </w:t>
      </w:r>
      <w:hyperlink r:id="rId15" w:history="1">
        <w:r w:rsidRPr="00C34FB1">
          <w:rPr>
            <w:rStyle w:val="Hyperlink"/>
            <w:rFonts w:asciiTheme="minorHAnsi" w:hAnsiTheme="minorHAnsi" w:cstheme="minorHAnsi"/>
            <w:lang w:val="en-US"/>
          </w:rPr>
          <w:t>yuliayusrini@yahoo.com</w:t>
        </w:r>
      </w:hyperlink>
      <w:r>
        <w:rPr>
          <w:rFonts w:asciiTheme="minorHAnsi" w:hAnsiTheme="minorHAnsi" w:cstheme="minorHAnsi"/>
          <w:lang w:val="en-US"/>
        </w:rPr>
        <w:t xml:space="preserve"> </w:t>
      </w:r>
    </w:p>
    <w:p w14:paraId="1F44A782" w14:textId="23B993C4" w:rsidR="009929F9" w:rsidRPr="00803001" w:rsidRDefault="0076166D" w:rsidP="00414677">
      <w:pPr>
        <w:jc w:val="both"/>
        <w:rPr>
          <w:rFonts w:asciiTheme="minorHAnsi" w:hAnsiTheme="minorHAnsi" w:cstheme="minorHAnsi"/>
          <w:b/>
          <w:bCs/>
          <w:i/>
          <w:iCs/>
          <w:sz w:val="24"/>
          <w:szCs w:val="24"/>
          <w:lang w:val="en-US"/>
        </w:rPr>
      </w:pPr>
      <w:r w:rsidRPr="00803001">
        <w:rPr>
          <w:rFonts w:asciiTheme="minorHAnsi" w:hAnsiTheme="minorHAnsi" w:cstheme="minorHAnsi"/>
          <w:b/>
          <w:bCs/>
          <w:i/>
          <w:iCs/>
          <w:sz w:val="24"/>
          <w:szCs w:val="24"/>
          <w:lang w:val="en-US"/>
        </w:rPr>
        <w:t>Abstract</w:t>
      </w:r>
    </w:p>
    <w:p w14:paraId="05750614" w14:textId="77777777" w:rsidR="003C340C" w:rsidRPr="003C340C" w:rsidRDefault="00A75FF3" w:rsidP="003C340C">
      <w:pPr>
        <w:pStyle w:val="HTMLSudahDiformat"/>
        <w:rPr>
          <w:rFonts w:asciiTheme="minorHAnsi" w:hAnsiTheme="minorHAnsi" w:cstheme="minorHAnsi"/>
          <w:color w:val="202124"/>
          <w:sz w:val="22"/>
          <w:szCs w:val="22"/>
        </w:rPr>
      </w:pPr>
      <w:r w:rsidRPr="003C340C">
        <w:rPr>
          <w:rFonts w:asciiTheme="minorHAnsi" w:hAnsiTheme="minorHAnsi" w:cstheme="minorHAnsi"/>
          <w:b/>
          <w:bCs/>
          <w:color w:val="202124"/>
          <w:sz w:val="22"/>
          <w:szCs w:val="22"/>
          <w:lang w:val="en"/>
        </w:rPr>
        <w:t>Background:</w:t>
      </w:r>
      <w:r w:rsidRPr="003C340C">
        <w:rPr>
          <w:rFonts w:asciiTheme="minorHAnsi" w:hAnsiTheme="minorHAnsi" w:cstheme="minorHAnsi"/>
          <w:color w:val="202124"/>
          <w:sz w:val="22"/>
          <w:szCs w:val="22"/>
          <w:lang w:val="en"/>
        </w:rPr>
        <w:t xml:space="preserve"> </w:t>
      </w:r>
      <w:r w:rsidR="003C340C" w:rsidRPr="003C340C">
        <w:rPr>
          <w:rFonts w:asciiTheme="minorHAnsi" w:hAnsiTheme="minorHAnsi" w:cstheme="minorHAnsi"/>
          <w:color w:val="202124"/>
          <w:sz w:val="22"/>
          <w:szCs w:val="22"/>
          <w:lang w:val="en"/>
        </w:rPr>
        <w:t>The threat of preterm labor can occur at 22-37 weeks of gestation. This is the cause of the death rate and mortality in neonates/infants is still very high in some countries. One of the efforts made to prevent premature birth presents tocolytics.</w:t>
      </w:r>
    </w:p>
    <w:p w14:paraId="1B9E6F07" w14:textId="77777777" w:rsidR="003C340C" w:rsidRPr="003C340C" w:rsidRDefault="00A75FF3" w:rsidP="003C340C">
      <w:pPr>
        <w:pStyle w:val="HTMLSudahDiformat"/>
        <w:jc w:val="both"/>
        <w:rPr>
          <w:rFonts w:asciiTheme="minorHAnsi" w:hAnsiTheme="minorHAnsi" w:cstheme="minorHAnsi"/>
          <w:color w:val="202124"/>
          <w:sz w:val="22"/>
          <w:szCs w:val="22"/>
        </w:rPr>
      </w:pPr>
      <w:r w:rsidRPr="003C340C">
        <w:rPr>
          <w:rFonts w:asciiTheme="minorHAnsi" w:hAnsiTheme="minorHAnsi" w:cstheme="minorHAnsi"/>
          <w:b/>
          <w:bCs/>
          <w:color w:val="202124"/>
          <w:sz w:val="22"/>
          <w:szCs w:val="22"/>
          <w:lang w:val="en"/>
        </w:rPr>
        <w:t>Objective:</w:t>
      </w:r>
      <w:r w:rsidRPr="003C340C">
        <w:rPr>
          <w:rFonts w:asciiTheme="minorHAnsi" w:hAnsiTheme="minorHAnsi" w:cstheme="minorHAnsi"/>
          <w:color w:val="202124"/>
          <w:sz w:val="22"/>
          <w:szCs w:val="22"/>
          <w:lang w:val="en"/>
        </w:rPr>
        <w:t xml:space="preserve"> </w:t>
      </w:r>
      <w:r w:rsidR="003C340C" w:rsidRPr="003C340C">
        <w:rPr>
          <w:rFonts w:asciiTheme="minorHAnsi" w:hAnsiTheme="minorHAnsi" w:cstheme="minorHAnsi"/>
          <w:color w:val="202124"/>
          <w:sz w:val="22"/>
          <w:szCs w:val="22"/>
          <w:lang w:val="en"/>
        </w:rPr>
        <w:t>This study aims to compare the effects of Nifedipine and Salbutamol as tocolytics in pregnant women with threatened preterm labor.</w:t>
      </w:r>
    </w:p>
    <w:p w14:paraId="2A20386E" w14:textId="77777777" w:rsidR="003C340C" w:rsidRPr="003C340C" w:rsidRDefault="00A75FF3" w:rsidP="003C340C">
      <w:pPr>
        <w:pStyle w:val="HTMLSudahDiformat"/>
        <w:rPr>
          <w:rFonts w:asciiTheme="minorHAnsi" w:hAnsiTheme="minorHAnsi" w:cstheme="minorHAnsi"/>
          <w:color w:val="202124"/>
          <w:sz w:val="22"/>
          <w:szCs w:val="22"/>
        </w:rPr>
      </w:pPr>
      <w:r w:rsidRPr="003C340C">
        <w:rPr>
          <w:rFonts w:asciiTheme="minorHAnsi" w:hAnsiTheme="minorHAnsi" w:cstheme="minorHAnsi"/>
          <w:b/>
          <w:bCs/>
          <w:color w:val="202124"/>
          <w:sz w:val="22"/>
          <w:szCs w:val="22"/>
          <w:lang w:val="en"/>
        </w:rPr>
        <w:t>Method:</w:t>
      </w:r>
      <w:r w:rsidRPr="003C340C">
        <w:rPr>
          <w:rFonts w:asciiTheme="minorHAnsi" w:hAnsiTheme="minorHAnsi" w:cstheme="minorHAnsi"/>
          <w:color w:val="202124"/>
          <w:sz w:val="22"/>
          <w:szCs w:val="22"/>
          <w:lang w:val="en"/>
        </w:rPr>
        <w:t xml:space="preserve"> </w:t>
      </w:r>
      <w:r w:rsidR="003C340C" w:rsidRPr="003C340C">
        <w:rPr>
          <w:rFonts w:asciiTheme="minorHAnsi" w:hAnsiTheme="minorHAnsi" w:cstheme="minorHAnsi"/>
          <w:color w:val="202124"/>
          <w:sz w:val="22"/>
          <w:szCs w:val="22"/>
          <w:lang w:val="en"/>
        </w:rPr>
        <w:t>The research design was cross sectional with simple random sampling method.</w:t>
      </w:r>
    </w:p>
    <w:p w14:paraId="131C0203" w14:textId="77777777" w:rsidR="003C340C" w:rsidRPr="003C340C" w:rsidRDefault="00A75FF3" w:rsidP="003C340C">
      <w:pPr>
        <w:pStyle w:val="HTMLSudahDiformat"/>
        <w:jc w:val="both"/>
        <w:rPr>
          <w:rFonts w:asciiTheme="minorHAnsi" w:hAnsiTheme="minorHAnsi" w:cstheme="minorHAnsi"/>
          <w:color w:val="202124"/>
          <w:sz w:val="22"/>
          <w:szCs w:val="22"/>
        </w:rPr>
      </w:pPr>
      <w:r w:rsidRPr="003C340C">
        <w:rPr>
          <w:rFonts w:asciiTheme="minorHAnsi" w:hAnsiTheme="minorHAnsi" w:cstheme="minorHAnsi"/>
          <w:b/>
          <w:bCs/>
          <w:color w:val="202124"/>
          <w:sz w:val="22"/>
          <w:szCs w:val="22"/>
          <w:lang w:val="en"/>
        </w:rPr>
        <w:t>Results and Discussion:</w:t>
      </w:r>
      <w:r w:rsidRPr="003C340C">
        <w:rPr>
          <w:rFonts w:asciiTheme="minorHAnsi" w:hAnsiTheme="minorHAnsi" w:cstheme="minorHAnsi"/>
          <w:color w:val="202124"/>
          <w:sz w:val="22"/>
          <w:szCs w:val="22"/>
          <w:lang w:val="en"/>
        </w:rPr>
        <w:t xml:space="preserve"> </w:t>
      </w:r>
      <w:r w:rsidR="003C340C" w:rsidRPr="003C340C">
        <w:rPr>
          <w:rFonts w:asciiTheme="minorHAnsi" w:hAnsiTheme="minorHAnsi" w:cstheme="minorHAnsi"/>
          <w:color w:val="202124"/>
          <w:sz w:val="22"/>
          <w:szCs w:val="22"/>
          <w:lang w:val="en"/>
        </w:rPr>
        <w:t>The sample consisted of 20 groups of Nifedipine and 20 groups of Salbutamol. Bivariate analysis was used to assess the relationship between the effect of tocolytic drug administration on contraction. The results showed a significant value (p = 0.000) in all samples, which experienced a decrease in contractions after being given nifedipine and salbutamol. This is in accordance with the theory of the tocolytic mechanism of action that inhibits smooth muscle contraction.</w:t>
      </w:r>
    </w:p>
    <w:p w14:paraId="5EE1AE5D" w14:textId="2A107D80" w:rsidR="00E26713" w:rsidRPr="001B284A" w:rsidRDefault="00A75FF3" w:rsidP="001B284A">
      <w:pPr>
        <w:pStyle w:val="HTMLSudahDiformat"/>
        <w:jc w:val="both"/>
        <w:rPr>
          <w:rFonts w:asciiTheme="minorHAnsi" w:hAnsiTheme="minorHAnsi" w:cstheme="minorHAnsi"/>
          <w:color w:val="202124"/>
          <w:sz w:val="22"/>
          <w:szCs w:val="22"/>
        </w:rPr>
      </w:pPr>
      <w:proofErr w:type="spellStart"/>
      <w:r w:rsidRPr="001B284A">
        <w:rPr>
          <w:rFonts w:asciiTheme="minorHAnsi" w:hAnsiTheme="minorHAnsi" w:cstheme="minorHAnsi"/>
          <w:b/>
          <w:bCs/>
          <w:color w:val="202124"/>
          <w:sz w:val="22"/>
          <w:szCs w:val="22"/>
          <w:lang w:val="en"/>
        </w:rPr>
        <w:t>Conlusions</w:t>
      </w:r>
      <w:proofErr w:type="spellEnd"/>
      <w:r w:rsidRPr="001B284A">
        <w:rPr>
          <w:rFonts w:asciiTheme="minorHAnsi" w:hAnsiTheme="minorHAnsi" w:cstheme="minorHAnsi"/>
          <w:b/>
          <w:bCs/>
          <w:color w:val="202124"/>
          <w:sz w:val="22"/>
          <w:szCs w:val="22"/>
          <w:lang w:val="en"/>
        </w:rPr>
        <w:t xml:space="preserve">: </w:t>
      </w:r>
      <w:r w:rsidR="001B284A" w:rsidRPr="001B284A">
        <w:rPr>
          <w:rFonts w:asciiTheme="minorHAnsi" w:hAnsiTheme="minorHAnsi" w:cstheme="minorHAnsi"/>
          <w:color w:val="202124"/>
          <w:sz w:val="22"/>
          <w:szCs w:val="22"/>
          <w:lang w:val="en"/>
        </w:rPr>
        <w:t>Nifedipine and Salbutamol are effective in preventing contractions in imminent preterm labor. Side effects were found with the use of Nifedipine.</w:t>
      </w:r>
    </w:p>
    <w:p w14:paraId="754B3303" w14:textId="77777777" w:rsidR="00A75FF3" w:rsidRPr="001B284A" w:rsidRDefault="00A75FF3" w:rsidP="001B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b/>
          <w:bCs/>
          <w:color w:val="202124"/>
          <w:lang w:eastAsia="id-ID"/>
        </w:rPr>
      </w:pPr>
    </w:p>
    <w:p w14:paraId="57321115" w14:textId="5B2B09E6" w:rsidR="003557D6" w:rsidRDefault="00E26713" w:rsidP="00A75FF3">
      <w:pPr>
        <w:spacing w:line="240" w:lineRule="auto"/>
        <w:jc w:val="both"/>
        <w:rPr>
          <w:rFonts w:asciiTheme="minorHAnsi" w:hAnsiTheme="minorHAnsi" w:cstheme="minorHAnsi"/>
          <w:lang w:val="en-US"/>
        </w:rPr>
      </w:pPr>
      <w:r w:rsidRPr="00A75FF3">
        <w:rPr>
          <w:rFonts w:asciiTheme="minorHAnsi" w:hAnsiTheme="minorHAnsi" w:cstheme="minorHAnsi"/>
          <w:b/>
          <w:bCs/>
          <w:lang w:val="en-US"/>
        </w:rPr>
        <w:t>Keywords:</w:t>
      </w:r>
      <w:r w:rsidRPr="00A75FF3">
        <w:rPr>
          <w:rFonts w:asciiTheme="minorHAnsi" w:hAnsiTheme="minorHAnsi" w:cstheme="minorHAnsi"/>
          <w:lang w:val="en-US"/>
        </w:rPr>
        <w:t xml:space="preserve"> tocolytic, nifedipine, salbutamol, pregnant women, </w:t>
      </w:r>
      <w:proofErr w:type="spellStart"/>
      <w:r w:rsidRPr="00A75FF3">
        <w:rPr>
          <w:rFonts w:asciiTheme="minorHAnsi" w:hAnsiTheme="minorHAnsi" w:cstheme="minorHAnsi"/>
          <w:lang w:val="en-US"/>
        </w:rPr>
        <w:t>carditocography</w:t>
      </w:r>
      <w:proofErr w:type="spellEnd"/>
    </w:p>
    <w:p w14:paraId="1D27B62A" w14:textId="55AB4ECC" w:rsidR="00A75FF3" w:rsidRDefault="00A75FF3" w:rsidP="00A75FF3">
      <w:pPr>
        <w:spacing w:line="240" w:lineRule="auto"/>
        <w:jc w:val="both"/>
        <w:rPr>
          <w:rFonts w:asciiTheme="minorHAnsi" w:hAnsiTheme="minorHAnsi" w:cstheme="minorHAnsi"/>
          <w:lang w:val="en-US"/>
        </w:rPr>
      </w:pPr>
    </w:p>
    <w:p w14:paraId="27FAC3E6" w14:textId="5A3A1596" w:rsidR="001B284A" w:rsidRDefault="001B284A" w:rsidP="00A75FF3">
      <w:pPr>
        <w:spacing w:line="240" w:lineRule="auto"/>
        <w:jc w:val="both"/>
        <w:rPr>
          <w:rFonts w:asciiTheme="minorHAnsi" w:hAnsiTheme="minorHAnsi" w:cstheme="minorHAnsi"/>
          <w:lang w:val="en-US"/>
        </w:rPr>
      </w:pPr>
    </w:p>
    <w:p w14:paraId="015AFCD4" w14:textId="1AA2029F" w:rsidR="001B284A" w:rsidRDefault="001B284A" w:rsidP="00A75FF3">
      <w:pPr>
        <w:spacing w:line="240" w:lineRule="auto"/>
        <w:jc w:val="both"/>
        <w:rPr>
          <w:rFonts w:asciiTheme="minorHAnsi" w:hAnsiTheme="minorHAnsi" w:cstheme="minorHAnsi"/>
          <w:lang w:val="en-US"/>
        </w:rPr>
      </w:pPr>
    </w:p>
    <w:p w14:paraId="544B4AAE" w14:textId="677CCE09" w:rsidR="001B284A" w:rsidRDefault="001B284A" w:rsidP="00A75FF3">
      <w:pPr>
        <w:spacing w:line="240" w:lineRule="auto"/>
        <w:jc w:val="both"/>
        <w:rPr>
          <w:rFonts w:asciiTheme="minorHAnsi" w:hAnsiTheme="minorHAnsi" w:cstheme="minorHAnsi"/>
          <w:lang w:val="en-US"/>
        </w:rPr>
      </w:pPr>
    </w:p>
    <w:p w14:paraId="39F9291B" w14:textId="26AAB1A0" w:rsidR="001B284A" w:rsidRDefault="001B284A" w:rsidP="00A75FF3">
      <w:pPr>
        <w:spacing w:line="240" w:lineRule="auto"/>
        <w:jc w:val="both"/>
        <w:rPr>
          <w:rFonts w:asciiTheme="minorHAnsi" w:hAnsiTheme="minorHAnsi" w:cstheme="minorHAnsi"/>
          <w:lang w:val="en-US"/>
        </w:rPr>
      </w:pPr>
    </w:p>
    <w:p w14:paraId="7D6CFF2B" w14:textId="59860FBA" w:rsidR="001B284A" w:rsidRDefault="001B284A" w:rsidP="00A75FF3">
      <w:pPr>
        <w:spacing w:line="240" w:lineRule="auto"/>
        <w:jc w:val="both"/>
        <w:rPr>
          <w:rFonts w:asciiTheme="minorHAnsi" w:hAnsiTheme="minorHAnsi" w:cstheme="minorHAnsi"/>
          <w:lang w:val="en-US"/>
        </w:rPr>
      </w:pPr>
    </w:p>
    <w:p w14:paraId="07163D32" w14:textId="7B366CD8" w:rsidR="001B284A" w:rsidRDefault="001B284A" w:rsidP="00A75FF3">
      <w:pPr>
        <w:spacing w:line="240" w:lineRule="auto"/>
        <w:jc w:val="both"/>
        <w:rPr>
          <w:rFonts w:asciiTheme="minorHAnsi" w:hAnsiTheme="minorHAnsi" w:cstheme="minorHAnsi"/>
          <w:lang w:val="en-US"/>
        </w:rPr>
      </w:pPr>
    </w:p>
    <w:p w14:paraId="27277EA2" w14:textId="77777777" w:rsidR="00185056" w:rsidRDefault="00185056" w:rsidP="00414677">
      <w:pPr>
        <w:jc w:val="both"/>
        <w:rPr>
          <w:rFonts w:asciiTheme="minorHAnsi" w:hAnsiTheme="minorHAnsi" w:cstheme="minorHAnsi"/>
          <w:b/>
          <w:bCs/>
          <w:lang w:val="en-US"/>
        </w:rPr>
        <w:sectPr w:rsidR="00185056" w:rsidSect="003557D6">
          <w:pgSz w:w="11906" w:h="16838"/>
          <w:pgMar w:top="2268" w:right="1701" w:bottom="1701" w:left="2268" w:header="709" w:footer="709" w:gutter="0"/>
          <w:cols w:space="708"/>
          <w:docGrid w:linePitch="360"/>
        </w:sectPr>
      </w:pPr>
    </w:p>
    <w:p w14:paraId="45131AC1" w14:textId="30E39DBF" w:rsidR="00E26713" w:rsidRPr="00A75FF3" w:rsidRDefault="00E26713" w:rsidP="00414677">
      <w:pPr>
        <w:jc w:val="both"/>
        <w:rPr>
          <w:rFonts w:asciiTheme="minorHAnsi" w:hAnsiTheme="minorHAnsi" w:cstheme="minorHAnsi"/>
          <w:b/>
          <w:bCs/>
          <w:lang w:val="en-US"/>
        </w:rPr>
      </w:pPr>
      <w:r w:rsidRPr="00A75FF3">
        <w:rPr>
          <w:rFonts w:asciiTheme="minorHAnsi" w:hAnsiTheme="minorHAnsi" w:cstheme="minorHAnsi"/>
          <w:b/>
          <w:bCs/>
          <w:lang w:val="en-US"/>
        </w:rPr>
        <w:lastRenderedPageBreak/>
        <w:t>PENDAHULUAN</w:t>
      </w:r>
    </w:p>
    <w:p w14:paraId="6716D6B9" w14:textId="0FA8FDE7" w:rsidR="00E26713" w:rsidRPr="00A75FF3" w:rsidRDefault="00E26713" w:rsidP="00E26713">
      <w:pPr>
        <w:spacing w:line="360" w:lineRule="auto"/>
        <w:ind w:firstLine="720"/>
        <w:jc w:val="both"/>
        <w:rPr>
          <w:rFonts w:asciiTheme="minorHAnsi" w:hAnsiTheme="minorHAnsi" w:cstheme="minorHAnsi"/>
          <w:lang w:val="en-ID"/>
        </w:rPr>
      </w:pPr>
      <w:proofErr w:type="spellStart"/>
      <w:r w:rsidRPr="00A75FF3">
        <w:rPr>
          <w:rFonts w:asciiTheme="minorHAnsi" w:hAnsiTheme="minorHAnsi" w:cstheme="minorHAnsi"/>
          <w:lang w:val="en-ID"/>
        </w:rPr>
        <w:t>Kehamilan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umumnya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berlangsung</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selama</w:t>
      </w:r>
      <w:proofErr w:type="spellEnd"/>
      <w:r w:rsidRPr="00A75FF3">
        <w:rPr>
          <w:rFonts w:asciiTheme="minorHAnsi" w:hAnsiTheme="minorHAnsi" w:cstheme="minorHAnsi"/>
          <w:lang w:val="en-ID"/>
        </w:rPr>
        <w:t xml:space="preserve"> 40 </w:t>
      </w:r>
      <w:proofErr w:type="spellStart"/>
      <w:r w:rsidRPr="00A75FF3">
        <w:rPr>
          <w:rFonts w:asciiTheme="minorHAnsi" w:hAnsiTheme="minorHAnsi" w:cstheme="minorHAnsi"/>
          <w:lang w:val="en-ID"/>
        </w:rPr>
        <w:t>minggu</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atau</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sekitar</w:t>
      </w:r>
      <w:proofErr w:type="spellEnd"/>
      <w:r w:rsidRPr="00A75FF3">
        <w:rPr>
          <w:rFonts w:asciiTheme="minorHAnsi" w:hAnsiTheme="minorHAnsi" w:cstheme="minorHAnsi"/>
          <w:lang w:val="en-ID"/>
        </w:rPr>
        <w:t xml:space="preserve"> 280 </w:t>
      </w:r>
      <w:proofErr w:type="spellStart"/>
      <w:r w:rsidRPr="00A75FF3">
        <w:rPr>
          <w:rFonts w:asciiTheme="minorHAnsi" w:hAnsiTheme="minorHAnsi" w:cstheme="minorHAnsi"/>
          <w:lang w:val="en-ID"/>
        </w:rPr>
        <w:t>hari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dihitung</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dari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hari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pertama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haid</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terakhir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Kehamilan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cukup</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bulan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aterm</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ialah</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usia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kehamilan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antara</w:t>
      </w:r>
      <w:proofErr w:type="spellEnd"/>
      <w:r w:rsidRPr="00A75FF3">
        <w:rPr>
          <w:rFonts w:asciiTheme="minorHAnsi" w:hAnsiTheme="minorHAnsi" w:cstheme="minorHAnsi"/>
          <w:lang w:val="en-ID"/>
        </w:rPr>
        <w:t xml:space="preserve"> 38 – 42 </w:t>
      </w:r>
      <w:proofErr w:type="spellStart"/>
      <w:r w:rsidRPr="00A75FF3">
        <w:rPr>
          <w:rFonts w:asciiTheme="minorHAnsi" w:hAnsiTheme="minorHAnsi" w:cstheme="minorHAnsi"/>
          <w:lang w:val="en-ID"/>
        </w:rPr>
        <w:t>minggu</w:t>
      </w:r>
      <w:proofErr w:type="spellEnd"/>
      <w:r w:rsidRPr="00A75FF3">
        <w:rPr>
          <w:rFonts w:asciiTheme="minorHAnsi" w:hAnsiTheme="minorHAnsi" w:cstheme="minorHAnsi"/>
          <w:lang w:val="en-ID"/>
        </w:rPr>
        <w:t xml:space="preserve"> dan </w:t>
      </w:r>
      <w:proofErr w:type="spellStart"/>
      <w:r w:rsidRPr="00A75FF3">
        <w:rPr>
          <w:rFonts w:asciiTheme="minorHAnsi" w:hAnsiTheme="minorHAnsi" w:cstheme="minorHAnsi"/>
          <w:lang w:val="en-ID"/>
        </w:rPr>
        <w:t>ini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merupakan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periode</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terjadinya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persalinan</w:t>
      </w:r>
      <w:proofErr w:type="spellEnd"/>
      <w:r w:rsidRPr="00A75FF3">
        <w:rPr>
          <w:rFonts w:asciiTheme="minorHAnsi" w:hAnsiTheme="minorHAnsi" w:cstheme="minorHAnsi"/>
          <w:lang w:val="en-ID"/>
        </w:rPr>
        <w:t xml:space="preserve"> normal. </w:t>
      </w:r>
      <w:proofErr w:type="spellStart"/>
      <w:r w:rsidRPr="00A75FF3">
        <w:rPr>
          <w:rFonts w:asciiTheme="minorHAnsi" w:hAnsiTheme="minorHAnsi" w:cstheme="minorHAnsi"/>
          <w:lang w:val="en-ID"/>
        </w:rPr>
        <w:t>Namun</w:t>
      </w:r>
      <w:proofErr w:type="spellEnd"/>
      <w:r w:rsidRPr="00A75FF3">
        <w:rPr>
          <w:rFonts w:asciiTheme="minorHAnsi" w:hAnsiTheme="minorHAnsi" w:cstheme="minorHAnsi"/>
          <w:lang w:val="en-ID"/>
        </w:rPr>
        <w:t xml:space="preserve"> pada </w:t>
      </w:r>
      <w:proofErr w:type="spellStart"/>
      <w:r w:rsidRPr="00A75FF3">
        <w:rPr>
          <w:rFonts w:asciiTheme="minorHAnsi" w:hAnsiTheme="minorHAnsi" w:cstheme="minorHAnsi"/>
          <w:lang w:val="en-ID"/>
        </w:rPr>
        <w:t>persalinan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prematur</w:t>
      </w:r>
      <w:proofErr w:type="spellEnd"/>
      <w:r w:rsidRPr="00A75FF3">
        <w:rPr>
          <w:rFonts w:asciiTheme="minorHAnsi" w:hAnsiTheme="minorHAnsi" w:cstheme="minorHAnsi"/>
          <w:lang w:val="en-ID"/>
        </w:rPr>
        <w:t xml:space="preserve"> (preterm) </w:t>
      </w:r>
      <w:proofErr w:type="spellStart"/>
      <w:r w:rsidRPr="00A75FF3">
        <w:rPr>
          <w:rFonts w:asciiTheme="minorHAnsi" w:hAnsiTheme="minorHAnsi" w:cstheme="minorHAnsi"/>
          <w:lang w:val="en-ID"/>
        </w:rPr>
        <w:t>dapat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terjadi</w:t>
      </w:r>
      <w:proofErr w:type="spellEnd"/>
      <w:r w:rsidRPr="00A75FF3">
        <w:rPr>
          <w:rFonts w:asciiTheme="minorHAnsi" w:hAnsiTheme="minorHAnsi" w:cstheme="minorHAnsi"/>
          <w:lang w:val="en-ID"/>
        </w:rPr>
        <w:t xml:space="preserve"> pada </w:t>
      </w:r>
      <w:proofErr w:type="spellStart"/>
      <w:r w:rsidRPr="00A75FF3">
        <w:rPr>
          <w:rFonts w:asciiTheme="minorHAnsi" w:hAnsiTheme="minorHAnsi" w:cstheme="minorHAnsi"/>
          <w:lang w:val="en-ID"/>
        </w:rPr>
        <w:t>usia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kehamilan</w:t>
      </w:r>
      <w:proofErr w:type="spellEnd"/>
      <w:r w:rsidRPr="00A75FF3">
        <w:rPr>
          <w:rFonts w:asciiTheme="minorHAnsi" w:hAnsiTheme="minorHAnsi" w:cstheme="minorHAnsi"/>
          <w:lang w:val="en-ID"/>
        </w:rPr>
        <w:t xml:space="preserve"> 22 – 37 </w:t>
      </w:r>
      <w:proofErr w:type="spellStart"/>
      <w:r w:rsidRPr="00A75FF3">
        <w:rPr>
          <w:rFonts w:asciiTheme="minorHAnsi" w:hAnsiTheme="minorHAnsi" w:cstheme="minorHAnsi"/>
          <w:lang w:val="en-ID"/>
        </w:rPr>
        <w:t>minggu</w:t>
      </w:r>
      <w:proofErr w:type="spellEnd"/>
      <w:r w:rsidRPr="00A75FF3">
        <w:rPr>
          <w:rFonts w:asciiTheme="minorHAnsi" w:hAnsiTheme="minorHAnsi" w:cstheme="minorHAnsi"/>
          <w:lang w:val="en-ID"/>
        </w:rPr>
        <w:t xml:space="preserve">. Hal </w:t>
      </w:r>
      <w:proofErr w:type="spellStart"/>
      <w:r w:rsidRPr="00A75FF3">
        <w:rPr>
          <w:rFonts w:asciiTheme="minorHAnsi" w:hAnsiTheme="minorHAnsi" w:cstheme="minorHAnsi"/>
          <w:lang w:val="en-ID"/>
        </w:rPr>
        <w:t>ini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menjadi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penyebab</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meningkatnya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angka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kematian</w:t>
      </w:r>
      <w:proofErr w:type="spellEnd"/>
      <w:r w:rsidRPr="00A75FF3">
        <w:rPr>
          <w:rFonts w:asciiTheme="minorHAnsi" w:hAnsiTheme="minorHAnsi" w:cstheme="minorHAnsi"/>
          <w:lang w:val="en-ID"/>
        </w:rPr>
        <w:t xml:space="preserve"> dan </w:t>
      </w:r>
      <w:proofErr w:type="spellStart"/>
      <w:r w:rsidRPr="00A75FF3">
        <w:rPr>
          <w:rFonts w:asciiTheme="minorHAnsi" w:hAnsiTheme="minorHAnsi" w:cstheme="minorHAnsi"/>
          <w:lang w:val="en-ID"/>
        </w:rPr>
        <w:t>kesakitan</w:t>
      </w:r>
      <w:proofErr w:type="spellEnd"/>
      <w:r w:rsidRPr="00A75FF3">
        <w:rPr>
          <w:rFonts w:asciiTheme="minorHAnsi" w:hAnsiTheme="minorHAnsi" w:cstheme="minorHAnsi"/>
          <w:lang w:val="en-ID"/>
        </w:rPr>
        <w:t xml:space="preserve"> pada </w:t>
      </w:r>
      <w:proofErr w:type="spellStart"/>
      <w:r w:rsidRPr="00A75FF3">
        <w:rPr>
          <w:rFonts w:asciiTheme="minorHAnsi" w:hAnsiTheme="minorHAnsi" w:cstheme="minorHAnsi"/>
          <w:lang w:val="en-ID"/>
        </w:rPr>
        <w:t>neonatus</w:t>
      </w:r>
      <w:proofErr w:type="spellEnd"/>
      <w:r w:rsidRPr="00A75FF3">
        <w:rPr>
          <w:rFonts w:asciiTheme="minorHAnsi" w:hAnsiTheme="minorHAnsi" w:cstheme="minorHAnsi"/>
          <w:lang w:val="en-ID"/>
        </w:rPr>
        <w:t>/</w:t>
      </w:r>
      <w:proofErr w:type="spellStart"/>
      <w:r w:rsidRPr="00A75FF3">
        <w:rPr>
          <w:rFonts w:asciiTheme="minorHAnsi" w:hAnsiTheme="minorHAnsi" w:cstheme="minorHAnsi"/>
          <w:lang w:val="en-ID"/>
        </w:rPr>
        <w:t>bayi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masih</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sangat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tinggi</w:t>
      </w:r>
      <w:proofErr w:type="spellEnd"/>
      <w:r w:rsidRPr="00A75FF3">
        <w:rPr>
          <w:rFonts w:asciiTheme="minorHAnsi" w:hAnsiTheme="minorHAnsi" w:cstheme="minorHAnsi"/>
          <w:lang w:val="en-ID"/>
        </w:rPr>
        <w:t xml:space="preserve"> di </w:t>
      </w:r>
      <w:proofErr w:type="spellStart"/>
      <w:r w:rsidRPr="00A75FF3">
        <w:rPr>
          <w:rFonts w:asciiTheme="minorHAnsi" w:hAnsiTheme="minorHAnsi" w:cstheme="minorHAnsi"/>
          <w:lang w:val="en-ID"/>
        </w:rPr>
        <w:t>beberapa</w:t>
      </w:r>
      <w:proofErr w:type="spellEnd"/>
      <w:r w:rsidRPr="00A75FF3">
        <w:rPr>
          <w:rFonts w:asciiTheme="minorHAnsi" w:hAnsiTheme="minorHAnsi" w:cstheme="minorHAnsi"/>
          <w:lang w:val="en-ID"/>
        </w:rPr>
        <w:t xml:space="preserve"> negara. </w:t>
      </w:r>
      <w:proofErr w:type="spellStart"/>
      <w:r w:rsidRPr="00A75FF3">
        <w:rPr>
          <w:rFonts w:asciiTheme="minorHAnsi" w:hAnsiTheme="minorHAnsi" w:cstheme="minorHAnsi"/>
          <w:lang w:val="en-ID"/>
        </w:rPr>
        <w:t>Kasus</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persalinan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prematur</w:t>
      </w:r>
      <w:proofErr w:type="spellEnd"/>
      <w:r w:rsidRPr="00A75FF3">
        <w:rPr>
          <w:rFonts w:asciiTheme="minorHAnsi" w:hAnsiTheme="minorHAnsi" w:cstheme="minorHAnsi"/>
          <w:lang w:val="en-ID"/>
        </w:rPr>
        <w:t xml:space="preserve"> pada </w:t>
      </w:r>
      <w:proofErr w:type="spellStart"/>
      <w:r w:rsidRPr="00A75FF3">
        <w:rPr>
          <w:rFonts w:asciiTheme="minorHAnsi" w:hAnsiTheme="minorHAnsi" w:cstheme="minorHAnsi"/>
          <w:lang w:val="en-ID"/>
        </w:rPr>
        <w:t>Irlandia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ditemukan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sebanyak</w:t>
      </w:r>
      <w:proofErr w:type="spellEnd"/>
      <w:r w:rsidRPr="00A75FF3">
        <w:rPr>
          <w:rFonts w:asciiTheme="minorHAnsi" w:hAnsiTheme="minorHAnsi" w:cstheme="minorHAnsi"/>
          <w:lang w:val="en-ID"/>
        </w:rPr>
        <w:t xml:space="preserve"> 4,4% dan 12% di Amerika </w:t>
      </w:r>
      <w:proofErr w:type="spellStart"/>
      <w:r w:rsidRPr="00A75FF3">
        <w:rPr>
          <w:rFonts w:asciiTheme="minorHAnsi" w:hAnsiTheme="minorHAnsi" w:cstheme="minorHAnsi"/>
          <w:lang w:val="en-ID"/>
        </w:rPr>
        <w:t>Serikat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Prawiroharjo</w:t>
      </w:r>
      <w:proofErr w:type="spellEnd"/>
      <w:r w:rsidRPr="00A75FF3">
        <w:rPr>
          <w:rFonts w:asciiTheme="minorHAnsi" w:hAnsiTheme="minorHAnsi" w:cstheme="minorHAnsi"/>
          <w:lang w:val="en-ID"/>
        </w:rPr>
        <w:t xml:space="preserve"> S, 2016). </w:t>
      </w:r>
      <w:proofErr w:type="spellStart"/>
      <w:r w:rsidRPr="00A75FF3">
        <w:rPr>
          <w:rFonts w:asciiTheme="minorHAnsi" w:hAnsiTheme="minorHAnsi" w:cstheme="minorHAnsi"/>
          <w:lang w:val="en-ID"/>
        </w:rPr>
        <w:t>Tahun</w:t>
      </w:r>
      <w:proofErr w:type="spellEnd"/>
      <w:r w:rsidRPr="00A75FF3">
        <w:rPr>
          <w:rFonts w:asciiTheme="minorHAnsi" w:hAnsiTheme="minorHAnsi" w:cstheme="minorHAnsi"/>
          <w:lang w:val="en-ID"/>
        </w:rPr>
        <w:t xml:space="preserve"> 2005, WHO </w:t>
      </w:r>
      <w:proofErr w:type="spellStart"/>
      <w:r w:rsidRPr="00A75FF3">
        <w:rPr>
          <w:rFonts w:asciiTheme="minorHAnsi" w:hAnsiTheme="minorHAnsi" w:cstheme="minorHAnsi"/>
          <w:lang w:val="en-ID"/>
        </w:rPr>
        <w:t>menyatakan</w:t>
      </w:r>
      <w:proofErr w:type="spellEnd"/>
      <w:r w:rsidRPr="00A75FF3">
        <w:rPr>
          <w:rFonts w:asciiTheme="minorHAnsi" w:hAnsiTheme="minorHAnsi" w:cstheme="minorHAnsi"/>
          <w:lang w:val="en-ID"/>
        </w:rPr>
        <w:t xml:space="preserve"> 12,9 </w:t>
      </w:r>
      <w:proofErr w:type="spellStart"/>
      <w:r w:rsidRPr="00A75FF3">
        <w:rPr>
          <w:rFonts w:asciiTheme="minorHAnsi" w:hAnsiTheme="minorHAnsi" w:cstheme="minorHAnsi"/>
          <w:lang w:val="en-ID"/>
        </w:rPr>
        <w:t>juta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kelahiran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atau</w:t>
      </w:r>
      <w:proofErr w:type="spellEnd"/>
      <w:r w:rsidRPr="00A75FF3">
        <w:rPr>
          <w:rFonts w:asciiTheme="minorHAnsi" w:hAnsiTheme="minorHAnsi" w:cstheme="minorHAnsi"/>
          <w:lang w:val="en-ID"/>
        </w:rPr>
        <w:t xml:space="preserve"> 9,6% </w:t>
      </w:r>
      <w:proofErr w:type="spellStart"/>
      <w:r w:rsidRPr="00A75FF3">
        <w:rPr>
          <w:rFonts w:asciiTheme="minorHAnsi" w:hAnsiTheme="minorHAnsi" w:cstheme="minorHAnsi"/>
          <w:lang w:val="en-ID"/>
        </w:rPr>
        <w:t>dari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semua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kelahiran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bayi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diseluruh</w:t>
      </w:r>
      <w:proofErr w:type="spellEnd"/>
      <w:r w:rsidRPr="00A75FF3">
        <w:rPr>
          <w:rFonts w:asciiTheme="minorHAnsi" w:hAnsiTheme="minorHAnsi" w:cstheme="minorHAnsi"/>
          <w:lang w:val="en-ID"/>
        </w:rPr>
        <w:t xml:space="preserve"> dunia </w:t>
      </w:r>
      <w:proofErr w:type="spellStart"/>
      <w:r w:rsidRPr="00A75FF3">
        <w:rPr>
          <w:rFonts w:asciiTheme="minorHAnsi" w:hAnsiTheme="minorHAnsi" w:cstheme="minorHAnsi"/>
          <w:lang w:val="en-ID"/>
        </w:rPr>
        <w:t>merupakan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bayi</w:t>
      </w:r>
      <w:proofErr w:type="spellEnd"/>
      <w:r w:rsidRPr="00A75FF3">
        <w:rPr>
          <w:rFonts w:asciiTheme="minorHAnsi" w:hAnsiTheme="minorHAnsi" w:cstheme="minorHAnsi"/>
          <w:lang w:val="en-ID"/>
        </w:rPr>
        <w:t xml:space="preserve"> yang </w:t>
      </w:r>
      <w:proofErr w:type="spellStart"/>
      <w:r w:rsidRPr="00A75FF3">
        <w:rPr>
          <w:rFonts w:asciiTheme="minorHAnsi" w:hAnsiTheme="minorHAnsi" w:cstheme="minorHAnsi"/>
          <w:lang w:val="en-ID"/>
        </w:rPr>
        <w:t>lahir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secara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prematur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Berdasarkan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hasil</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riset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kesehatan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dasar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tahun</w:t>
      </w:r>
      <w:proofErr w:type="spellEnd"/>
      <w:r w:rsidRPr="00A75FF3">
        <w:rPr>
          <w:rFonts w:asciiTheme="minorHAnsi" w:hAnsiTheme="minorHAnsi" w:cstheme="minorHAnsi"/>
          <w:lang w:val="en-ID"/>
        </w:rPr>
        <w:t xml:space="preserve"> 2007 </w:t>
      </w:r>
      <w:proofErr w:type="spellStart"/>
      <w:r w:rsidRPr="00A75FF3">
        <w:rPr>
          <w:rFonts w:asciiTheme="minorHAnsi" w:hAnsiTheme="minorHAnsi" w:cstheme="minorHAnsi"/>
          <w:lang w:val="en-ID"/>
        </w:rPr>
        <w:t>angka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kematian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bayi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prematur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dengan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berat</w:t>
      </w:r>
      <w:proofErr w:type="spellEnd"/>
      <w:r w:rsidRPr="00A75FF3">
        <w:rPr>
          <w:rFonts w:asciiTheme="minorHAnsi" w:hAnsiTheme="minorHAnsi" w:cstheme="minorHAnsi"/>
          <w:lang w:val="en-ID"/>
        </w:rPr>
        <w:t xml:space="preserve"> badan </w:t>
      </w:r>
      <w:proofErr w:type="spellStart"/>
      <w:r w:rsidRPr="00A75FF3">
        <w:rPr>
          <w:rFonts w:asciiTheme="minorHAnsi" w:hAnsiTheme="minorHAnsi" w:cstheme="minorHAnsi"/>
          <w:lang w:val="en-ID"/>
        </w:rPr>
        <w:t>lahir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rendah</w:t>
      </w:r>
      <w:proofErr w:type="spellEnd"/>
      <w:r w:rsidRPr="00A75FF3">
        <w:rPr>
          <w:rFonts w:asciiTheme="minorHAnsi" w:hAnsiTheme="minorHAnsi" w:cstheme="minorHAnsi"/>
          <w:lang w:val="en-ID"/>
        </w:rPr>
        <w:t xml:space="preserve"> di Indonesia </w:t>
      </w:r>
      <w:proofErr w:type="spellStart"/>
      <w:r w:rsidRPr="00A75FF3">
        <w:rPr>
          <w:rFonts w:asciiTheme="minorHAnsi" w:hAnsiTheme="minorHAnsi" w:cstheme="minorHAnsi"/>
          <w:lang w:val="en-ID"/>
        </w:rPr>
        <w:t>termasuk</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tinggi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yaitu</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mencapai</w:t>
      </w:r>
      <w:proofErr w:type="spellEnd"/>
      <w:r w:rsidRPr="00A75FF3">
        <w:rPr>
          <w:rFonts w:asciiTheme="minorHAnsi" w:hAnsiTheme="minorHAnsi" w:cstheme="minorHAnsi"/>
          <w:lang w:val="en-ID"/>
        </w:rPr>
        <w:t xml:space="preserve"> 30%.(</w:t>
      </w:r>
      <w:proofErr w:type="spellStart"/>
      <w:r w:rsidRPr="00A75FF3">
        <w:rPr>
          <w:rFonts w:asciiTheme="minorHAnsi" w:hAnsiTheme="minorHAnsi" w:cstheme="minorHAnsi"/>
          <w:lang w:val="en-ID"/>
        </w:rPr>
        <w:t>Febrianti</w:t>
      </w:r>
      <w:proofErr w:type="spellEnd"/>
      <w:r w:rsidRPr="00A75FF3">
        <w:rPr>
          <w:rFonts w:asciiTheme="minorHAnsi" w:hAnsiTheme="minorHAnsi" w:cstheme="minorHAnsi"/>
          <w:lang w:val="en-ID"/>
        </w:rPr>
        <w:t xml:space="preserve"> &amp; </w:t>
      </w:r>
      <w:proofErr w:type="spellStart"/>
      <w:r w:rsidRPr="00A75FF3">
        <w:rPr>
          <w:rFonts w:asciiTheme="minorHAnsi" w:hAnsiTheme="minorHAnsi" w:cstheme="minorHAnsi"/>
          <w:lang w:val="en-ID"/>
        </w:rPr>
        <w:t>Ambariyah</w:t>
      </w:r>
      <w:proofErr w:type="spellEnd"/>
      <w:r w:rsidRPr="00A75FF3">
        <w:rPr>
          <w:rFonts w:asciiTheme="minorHAnsi" w:hAnsiTheme="minorHAnsi" w:cstheme="minorHAnsi"/>
          <w:lang w:val="en-ID"/>
        </w:rPr>
        <w:t xml:space="preserve">, 2016) </w:t>
      </w:r>
    </w:p>
    <w:p w14:paraId="29317532" w14:textId="3BB3C9B1" w:rsidR="00E26713" w:rsidRPr="00A75FF3" w:rsidRDefault="00E26713" w:rsidP="003557D6">
      <w:pPr>
        <w:spacing w:line="360" w:lineRule="auto"/>
        <w:ind w:firstLine="720"/>
        <w:jc w:val="both"/>
        <w:rPr>
          <w:rFonts w:asciiTheme="minorHAnsi" w:hAnsiTheme="minorHAnsi" w:cstheme="minorHAnsi"/>
          <w:lang w:val="en-ID"/>
        </w:rPr>
      </w:pPr>
      <w:proofErr w:type="spellStart"/>
      <w:r w:rsidRPr="00A75FF3">
        <w:rPr>
          <w:rFonts w:asciiTheme="minorHAnsi" w:hAnsiTheme="minorHAnsi" w:cstheme="minorHAnsi"/>
          <w:lang w:val="en-ID"/>
        </w:rPr>
        <w:t>Penyebab</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persalinan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prematur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sering</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dapat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dikenali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dengan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jelas</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Namun</w:t>
      </w:r>
      <w:proofErr w:type="spellEnd"/>
      <w:r w:rsidRPr="00A75FF3">
        <w:rPr>
          <w:rFonts w:asciiTheme="minorHAnsi" w:hAnsiTheme="minorHAnsi" w:cstheme="minorHAnsi"/>
          <w:lang w:val="en-ID"/>
        </w:rPr>
        <w:t xml:space="preserve"> pada </w:t>
      </w:r>
      <w:proofErr w:type="spellStart"/>
      <w:r w:rsidRPr="00A75FF3">
        <w:rPr>
          <w:rFonts w:asciiTheme="minorHAnsi" w:hAnsiTheme="minorHAnsi" w:cstheme="minorHAnsi"/>
          <w:lang w:val="en-ID"/>
        </w:rPr>
        <w:t>beberapa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kasus</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penyebab</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pasti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tidak</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dapat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diketahui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Beberapa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faktor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berperan</w:t>
      </w:r>
      <w:proofErr w:type="spellEnd"/>
      <w:r w:rsidRPr="00A75FF3">
        <w:rPr>
          <w:rFonts w:asciiTheme="minorHAnsi" w:hAnsiTheme="minorHAnsi" w:cstheme="minorHAnsi"/>
          <w:lang w:val="en-ID"/>
        </w:rPr>
        <w:t xml:space="preserve"> pada proses </w:t>
      </w:r>
      <w:proofErr w:type="spellStart"/>
      <w:r w:rsidRPr="00A75FF3">
        <w:rPr>
          <w:rFonts w:asciiTheme="minorHAnsi" w:hAnsiTheme="minorHAnsi" w:cstheme="minorHAnsi"/>
          <w:lang w:val="en-ID"/>
        </w:rPr>
        <w:t>persalinan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prematur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seperti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faktor</w:t>
      </w:r>
      <w:proofErr w:type="spellEnd"/>
      <w:r w:rsidRPr="00A75FF3">
        <w:rPr>
          <w:rFonts w:asciiTheme="minorHAnsi" w:hAnsiTheme="minorHAnsi" w:cstheme="minorHAnsi"/>
          <w:lang w:val="en-ID"/>
        </w:rPr>
        <w:t xml:space="preserve"> pada </w:t>
      </w:r>
      <w:proofErr w:type="spellStart"/>
      <w:r w:rsidRPr="00A75FF3">
        <w:rPr>
          <w:rFonts w:asciiTheme="minorHAnsi" w:hAnsiTheme="minorHAnsi" w:cstheme="minorHAnsi"/>
          <w:lang w:val="en-ID"/>
        </w:rPr>
        <w:t>ibu</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faktor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janin</w:t>
      </w:r>
      <w:proofErr w:type="spellEnd"/>
      <w:r w:rsidRPr="00A75FF3">
        <w:rPr>
          <w:rFonts w:asciiTheme="minorHAnsi" w:hAnsiTheme="minorHAnsi" w:cstheme="minorHAnsi"/>
          <w:lang w:val="en-ID"/>
        </w:rPr>
        <w:t xml:space="preserve"> dan </w:t>
      </w:r>
      <w:proofErr w:type="spellStart"/>
      <w:r w:rsidRPr="00A75FF3">
        <w:rPr>
          <w:rFonts w:asciiTheme="minorHAnsi" w:hAnsiTheme="minorHAnsi" w:cstheme="minorHAnsi"/>
          <w:lang w:val="en-ID"/>
        </w:rPr>
        <w:t>plasenta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ataupun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faktor</w:t>
      </w:r>
      <w:proofErr w:type="spellEnd"/>
      <w:r w:rsidRPr="00A75FF3">
        <w:rPr>
          <w:rFonts w:asciiTheme="minorHAnsi" w:hAnsiTheme="minorHAnsi" w:cstheme="minorHAnsi"/>
          <w:lang w:val="en-ID"/>
        </w:rPr>
        <w:t xml:space="preserve"> lain </w:t>
      </w:r>
      <w:proofErr w:type="spellStart"/>
      <w:r w:rsidRPr="00A75FF3">
        <w:rPr>
          <w:rFonts w:asciiTheme="minorHAnsi" w:hAnsiTheme="minorHAnsi" w:cstheme="minorHAnsi"/>
          <w:lang w:val="en-ID"/>
        </w:rPr>
        <w:t>seperti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sosioekonomi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Secara</w:t>
      </w:r>
      <w:proofErr w:type="spellEnd"/>
      <w:r w:rsidRPr="00A75FF3">
        <w:rPr>
          <w:rFonts w:asciiTheme="minorHAnsi" w:hAnsiTheme="minorHAnsi" w:cstheme="minorHAnsi"/>
          <w:lang w:val="en-ID"/>
        </w:rPr>
        <w:t xml:space="preserve"> garis </w:t>
      </w:r>
      <w:proofErr w:type="spellStart"/>
      <w:r w:rsidRPr="00A75FF3">
        <w:rPr>
          <w:rFonts w:asciiTheme="minorHAnsi" w:hAnsiTheme="minorHAnsi" w:cstheme="minorHAnsi"/>
          <w:lang w:val="en-ID"/>
        </w:rPr>
        <w:t>besar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persalinan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prematur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merupakan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kelainan</w:t>
      </w:r>
      <w:proofErr w:type="spellEnd"/>
      <w:r w:rsidRPr="00A75FF3">
        <w:rPr>
          <w:rFonts w:asciiTheme="minorHAnsi" w:hAnsiTheme="minorHAnsi" w:cstheme="minorHAnsi"/>
          <w:lang w:val="en-ID"/>
        </w:rPr>
        <w:t xml:space="preserve"> proses yang multifactorial (</w:t>
      </w:r>
      <w:proofErr w:type="spellStart"/>
      <w:r w:rsidRPr="00A75FF3">
        <w:rPr>
          <w:rFonts w:asciiTheme="minorHAnsi" w:hAnsiTheme="minorHAnsi" w:cstheme="minorHAnsi"/>
          <w:lang w:val="en-ID"/>
        </w:rPr>
        <w:t>Prawiroharjo</w:t>
      </w:r>
      <w:proofErr w:type="spellEnd"/>
      <w:r w:rsidRPr="00A75FF3">
        <w:rPr>
          <w:rFonts w:asciiTheme="minorHAnsi" w:hAnsiTheme="minorHAnsi" w:cstheme="minorHAnsi"/>
          <w:lang w:val="en-ID"/>
        </w:rPr>
        <w:t xml:space="preserve"> S, 2016). </w:t>
      </w:r>
      <w:proofErr w:type="spellStart"/>
      <w:r w:rsidRPr="00A75FF3">
        <w:rPr>
          <w:rFonts w:asciiTheme="minorHAnsi" w:hAnsiTheme="minorHAnsi" w:cstheme="minorHAnsi"/>
          <w:lang w:val="en-ID"/>
        </w:rPr>
        <w:t>Dalam</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pelayanan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Obstetrik</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masalah</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prematuritas</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merupakan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masalah</w:t>
      </w:r>
      <w:proofErr w:type="spellEnd"/>
      <w:r w:rsidRPr="00A75FF3">
        <w:rPr>
          <w:rFonts w:asciiTheme="minorHAnsi" w:hAnsiTheme="minorHAnsi" w:cstheme="minorHAnsi"/>
          <w:lang w:val="en-ID"/>
        </w:rPr>
        <w:t xml:space="preserve"> yang </w:t>
      </w:r>
      <w:proofErr w:type="spellStart"/>
      <w:r w:rsidRPr="00A75FF3">
        <w:rPr>
          <w:rFonts w:asciiTheme="minorHAnsi" w:hAnsiTheme="minorHAnsi" w:cstheme="minorHAnsi"/>
          <w:lang w:val="en-ID"/>
        </w:rPr>
        <w:t>penting</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dibahas</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karena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sampai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saat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ini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bayi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prematur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merupakan</w:t>
      </w:r>
      <w:proofErr w:type="spellEnd"/>
      <w:r w:rsidRPr="00A75FF3">
        <w:rPr>
          <w:rFonts w:asciiTheme="minorHAnsi" w:hAnsiTheme="minorHAnsi" w:cstheme="minorHAnsi"/>
          <w:lang w:val="en-ID"/>
        </w:rPr>
        <w:t xml:space="preserve"> salah </w:t>
      </w:r>
      <w:proofErr w:type="spellStart"/>
      <w:r w:rsidRPr="00A75FF3">
        <w:rPr>
          <w:rFonts w:asciiTheme="minorHAnsi" w:hAnsiTheme="minorHAnsi" w:cstheme="minorHAnsi"/>
          <w:lang w:val="en-ID"/>
        </w:rPr>
        <w:t>satu</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faktor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dari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kematian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bayi</w:t>
      </w:r>
      <w:proofErr w:type="spellEnd"/>
      <w:r w:rsidRPr="00A75FF3">
        <w:rPr>
          <w:rFonts w:asciiTheme="minorHAnsi" w:hAnsiTheme="minorHAnsi" w:cstheme="minorHAnsi"/>
          <w:lang w:val="en-ID"/>
        </w:rPr>
        <w:t xml:space="preserve"> di Indonesia. </w:t>
      </w:r>
      <w:proofErr w:type="spellStart"/>
      <w:r w:rsidRPr="00A75FF3">
        <w:rPr>
          <w:rFonts w:asciiTheme="minorHAnsi" w:hAnsiTheme="minorHAnsi" w:cstheme="minorHAnsi"/>
          <w:lang w:val="en-ID"/>
        </w:rPr>
        <w:t>Persalinan</w:t>
      </w:r>
      <w:proofErr w:type="spellEnd"/>
      <w:r w:rsidRPr="00A75FF3">
        <w:rPr>
          <w:rFonts w:asciiTheme="minorHAnsi" w:hAnsiTheme="minorHAnsi" w:cstheme="minorHAnsi"/>
          <w:lang w:val="en-ID"/>
        </w:rPr>
        <w:t xml:space="preserve"> premature </w:t>
      </w:r>
      <w:proofErr w:type="spellStart"/>
      <w:r w:rsidRPr="00A75FF3">
        <w:rPr>
          <w:rFonts w:asciiTheme="minorHAnsi" w:hAnsiTheme="minorHAnsi" w:cstheme="minorHAnsi"/>
          <w:lang w:val="en-ID"/>
        </w:rPr>
        <w:t>merupakan</w:t>
      </w:r>
      <w:proofErr w:type="spellEnd"/>
      <w:r w:rsidRPr="00A75FF3">
        <w:rPr>
          <w:rFonts w:asciiTheme="minorHAnsi" w:hAnsiTheme="minorHAnsi" w:cstheme="minorHAnsi"/>
          <w:lang w:val="en-ID"/>
        </w:rPr>
        <w:t xml:space="preserve"> salah </w:t>
      </w:r>
      <w:proofErr w:type="spellStart"/>
      <w:r w:rsidRPr="00A75FF3">
        <w:rPr>
          <w:rFonts w:asciiTheme="minorHAnsi" w:hAnsiTheme="minorHAnsi" w:cstheme="minorHAnsi"/>
          <w:lang w:val="en-ID"/>
        </w:rPr>
        <w:t>satu</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penyebab</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utama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morbiditas</w:t>
      </w:r>
      <w:proofErr w:type="spellEnd"/>
      <w:r w:rsidRPr="00A75FF3">
        <w:rPr>
          <w:rFonts w:asciiTheme="minorHAnsi" w:hAnsiTheme="minorHAnsi" w:cstheme="minorHAnsi"/>
          <w:lang w:val="en-ID"/>
        </w:rPr>
        <w:t xml:space="preserve"> dan </w:t>
      </w:r>
      <w:proofErr w:type="spellStart"/>
      <w:r w:rsidRPr="00A75FF3">
        <w:rPr>
          <w:rFonts w:asciiTheme="minorHAnsi" w:hAnsiTheme="minorHAnsi" w:cstheme="minorHAnsi"/>
          <w:lang w:val="en-ID"/>
        </w:rPr>
        <w:t>mortalitas</w:t>
      </w:r>
      <w:proofErr w:type="spellEnd"/>
      <w:r w:rsidRPr="00A75FF3">
        <w:rPr>
          <w:rFonts w:asciiTheme="minorHAnsi" w:hAnsiTheme="minorHAnsi" w:cstheme="minorHAnsi"/>
          <w:lang w:val="en-ID"/>
        </w:rPr>
        <w:t xml:space="preserve"> neonatal, </w:t>
      </w:r>
      <w:proofErr w:type="spellStart"/>
      <w:r w:rsidRPr="00A75FF3">
        <w:rPr>
          <w:rFonts w:asciiTheme="minorHAnsi" w:hAnsiTheme="minorHAnsi" w:cstheme="minorHAnsi"/>
          <w:lang w:val="en-ID"/>
        </w:rPr>
        <w:t>yaitu</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sekitar</w:t>
      </w:r>
      <w:proofErr w:type="spellEnd"/>
      <w:r w:rsidRPr="00A75FF3">
        <w:rPr>
          <w:rFonts w:asciiTheme="minorHAnsi" w:hAnsiTheme="minorHAnsi" w:cstheme="minorHAnsi"/>
          <w:lang w:val="en-ID"/>
        </w:rPr>
        <w:t xml:space="preserve"> 60–80% di dunia.(</w:t>
      </w:r>
      <w:proofErr w:type="spellStart"/>
      <w:r w:rsidRPr="00A75FF3">
        <w:rPr>
          <w:rFonts w:asciiTheme="minorHAnsi" w:hAnsiTheme="minorHAnsi" w:cstheme="minorHAnsi"/>
          <w:lang w:val="en-ID"/>
        </w:rPr>
        <w:t>oroh,siva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sparman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edi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tendean</w:t>
      </w:r>
      <w:proofErr w:type="spellEnd"/>
      <w:r w:rsidRPr="00A75FF3">
        <w:rPr>
          <w:rFonts w:asciiTheme="minorHAnsi" w:hAnsiTheme="minorHAnsi" w:cstheme="minorHAnsi"/>
          <w:lang w:val="en-ID"/>
        </w:rPr>
        <w:t>, 2015)</w:t>
      </w:r>
      <w:r w:rsidR="003557D6" w:rsidRPr="00A75FF3">
        <w:rPr>
          <w:rFonts w:asciiTheme="minorHAnsi" w:hAnsiTheme="minorHAnsi" w:cstheme="minorHAnsi"/>
          <w:lang w:val="en-ID"/>
        </w:rPr>
        <w:t xml:space="preserve">. </w:t>
      </w:r>
      <w:r w:rsidRPr="00A75FF3">
        <w:rPr>
          <w:rFonts w:asciiTheme="minorHAnsi" w:hAnsiTheme="minorHAnsi" w:cstheme="minorHAnsi"/>
          <w:lang w:val="en-ID"/>
        </w:rPr>
        <w:t xml:space="preserve">Angka </w:t>
      </w:r>
      <w:proofErr w:type="spellStart"/>
      <w:r w:rsidRPr="00A75FF3">
        <w:rPr>
          <w:rFonts w:asciiTheme="minorHAnsi" w:hAnsiTheme="minorHAnsi" w:cstheme="minorHAnsi"/>
          <w:lang w:val="en-ID"/>
        </w:rPr>
        <w:t>kejadian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persalinan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prematur</w:t>
      </w:r>
      <w:proofErr w:type="spellEnd"/>
      <w:r w:rsidRPr="00A75FF3">
        <w:rPr>
          <w:rFonts w:asciiTheme="minorHAnsi" w:hAnsiTheme="minorHAnsi" w:cstheme="minorHAnsi"/>
          <w:lang w:val="en-ID"/>
        </w:rPr>
        <w:t xml:space="preserve"> pada </w:t>
      </w:r>
      <w:proofErr w:type="spellStart"/>
      <w:r w:rsidRPr="00A75FF3">
        <w:rPr>
          <w:rFonts w:asciiTheme="minorHAnsi" w:hAnsiTheme="minorHAnsi" w:cstheme="minorHAnsi"/>
          <w:lang w:val="en-ID"/>
        </w:rPr>
        <w:t>umumnya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adalah</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sekitar</w:t>
      </w:r>
      <w:proofErr w:type="spellEnd"/>
      <w:r w:rsidRPr="00A75FF3">
        <w:rPr>
          <w:rFonts w:asciiTheme="minorHAnsi" w:hAnsiTheme="minorHAnsi" w:cstheme="minorHAnsi"/>
          <w:lang w:val="en-ID"/>
        </w:rPr>
        <w:t xml:space="preserve"> 6–10 %, </w:t>
      </w:r>
      <w:proofErr w:type="spellStart"/>
      <w:r w:rsidRPr="00A75FF3">
        <w:rPr>
          <w:rFonts w:asciiTheme="minorHAnsi" w:hAnsiTheme="minorHAnsi" w:cstheme="minorHAnsi"/>
          <w:lang w:val="en-ID"/>
        </w:rPr>
        <w:t>hanya</w:t>
      </w:r>
      <w:proofErr w:type="spellEnd"/>
      <w:r w:rsidRPr="00A75FF3">
        <w:rPr>
          <w:rFonts w:asciiTheme="minorHAnsi" w:hAnsiTheme="minorHAnsi" w:cstheme="minorHAnsi"/>
          <w:lang w:val="en-ID"/>
        </w:rPr>
        <w:t xml:space="preserve"> 1,5 % </w:t>
      </w:r>
      <w:proofErr w:type="spellStart"/>
      <w:r w:rsidRPr="00A75FF3">
        <w:rPr>
          <w:rFonts w:asciiTheme="minorHAnsi" w:hAnsiTheme="minorHAnsi" w:cstheme="minorHAnsi"/>
          <w:lang w:val="en-ID"/>
        </w:rPr>
        <w:t>persalinan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terjadi</w:t>
      </w:r>
      <w:proofErr w:type="spellEnd"/>
      <w:r w:rsidRPr="00A75FF3">
        <w:rPr>
          <w:rFonts w:asciiTheme="minorHAnsi" w:hAnsiTheme="minorHAnsi" w:cstheme="minorHAnsi"/>
          <w:lang w:val="en-ID"/>
        </w:rPr>
        <w:t xml:space="preserve"> pada </w:t>
      </w:r>
      <w:proofErr w:type="spellStart"/>
      <w:r w:rsidRPr="00A75FF3">
        <w:rPr>
          <w:rFonts w:asciiTheme="minorHAnsi" w:hAnsiTheme="minorHAnsi" w:cstheme="minorHAnsi"/>
          <w:lang w:val="en-ID"/>
        </w:rPr>
        <w:t>umur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kehamilan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kurang</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dari</w:t>
      </w:r>
      <w:proofErr w:type="spellEnd"/>
      <w:r w:rsidRPr="00A75FF3">
        <w:rPr>
          <w:rFonts w:asciiTheme="minorHAnsi" w:hAnsiTheme="minorHAnsi" w:cstheme="minorHAnsi"/>
          <w:lang w:val="en-ID"/>
        </w:rPr>
        <w:t xml:space="preserve"> 32 </w:t>
      </w:r>
      <w:proofErr w:type="spellStart"/>
      <w:r w:rsidRPr="00A75FF3">
        <w:rPr>
          <w:rFonts w:asciiTheme="minorHAnsi" w:hAnsiTheme="minorHAnsi" w:cstheme="minorHAnsi"/>
          <w:lang w:val="en-ID"/>
        </w:rPr>
        <w:t>minggu</w:t>
      </w:r>
      <w:proofErr w:type="spellEnd"/>
      <w:r w:rsidRPr="00A75FF3">
        <w:rPr>
          <w:rFonts w:asciiTheme="minorHAnsi" w:hAnsiTheme="minorHAnsi" w:cstheme="minorHAnsi"/>
          <w:lang w:val="en-ID"/>
        </w:rPr>
        <w:t xml:space="preserve"> dan 0,5 % pada </w:t>
      </w:r>
      <w:proofErr w:type="spellStart"/>
      <w:r w:rsidRPr="00A75FF3">
        <w:rPr>
          <w:rFonts w:asciiTheme="minorHAnsi" w:hAnsiTheme="minorHAnsi" w:cstheme="minorHAnsi"/>
          <w:lang w:val="en-ID"/>
        </w:rPr>
        <w:t>kehamilan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kurang</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dari</w:t>
      </w:r>
      <w:proofErr w:type="spellEnd"/>
      <w:r w:rsidRPr="00A75FF3">
        <w:rPr>
          <w:rFonts w:asciiTheme="minorHAnsi" w:hAnsiTheme="minorHAnsi" w:cstheme="minorHAnsi"/>
          <w:lang w:val="en-ID"/>
        </w:rPr>
        <w:t xml:space="preserve"> 28 </w:t>
      </w:r>
      <w:proofErr w:type="spellStart"/>
      <w:r w:rsidRPr="00A75FF3">
        <w:rPr>
          <w:rFonts w:asciiTheme="minorHAnsi" w:hAnsiTheme="minorHAnsi" w:cstheme="minorHAnsi"/>
          <w:lang w:val="en-ID"/>
        </w:rPr>
        <w:t>minggu</w:t>
      </w:r>
      <w:proofErr w:type="spellEnd"/>
      <w:r w:rsidRPr="00A75FF3">
        <w:rPr>
          <w:rFonts w:asciiTheme="minorHAnsi" w:hAnsiTheme="minorHAnsi" w:cstheme="minorHAnsi"/>
          <w:lang w:val="en-ID"/>
        </w:rPr>
        <w:t>. (</w:t>
      </w:r>
      <w:proofErr w:type="spellStart"/>
      <w:r w:rsidRPr="00A75FF3">
        <w:rPr>
          <w:rFonts w:asciiTheme="minorHAnsi" w:hAnsiTheme="minorHAnsi" w:cstheme="minorHAnsi"/>
          <w:lang w:val="en-ID"/>
        </w:rPr>
        <w:t>Prawiroharjo</w:t>
      </w:r>
      <w:proofErr w:type="spellEnd"/>
      <w:r w:rsidRPr="00A75FF3">
        <w:rPr>
          <w:rFonts w:asciiTheme="minorHAnsi" w:hAnsiTheme="minorHAnsi" w:cstheme="minorHAnsi"/>
          <w:lang w:val="en-ID"/>
        </w:rPr>
        <w:t xml:space="preserve"> S, 2016)</w:t>
      </w:r>
      <w:r w:rsidR="003557D6" w:rsidRPr="00A75FF3">
        <w:rPr>
          <w:rFonts w:asciiTheme="minorHAnsi" w:hAnsiTheme="minorHAnsi" w:cstheme="minorHAnsi"/>
          <w:lang w:val="en-ID"/>
        </w:rPr>
        <w:t xml:space="preserve">. </w:t>
      </w:r>
    </w:p>
    <w:p w14:paraId="593946C7" w14:textId="3131C2F3" w:rsidR="003557D6" w:rsidRPr="00A75FF3" w:rsidRDefault="00E26713" w:rsidP="003557D6">
      <w:pPr>
        <w:pStyle w:val="HTMLSudahDiformat"/>
        <w:shd w:val="clear" w:color="auto" w:fill="FFFFFF"/>
        <w:spacing w:line="360" w:lineRule="auto"/>
        <w:jc w:val="both"/>
        <w:rPr>
          <w:rFonts w:asciiTheme="minorHAnsi" w:hAnsiTheme="minorHAnsi" w:cstheme="minorHAnsi"/>
          <w:sz w:val="22"/>
          <w:szCs w:val="22"/>
          <w:lang w:val="en-ID"/>
        </w:rPr>
      </w:pPr>
      <w:r w:rsidRPr="00A75FF3">
        <w:rPr>
          <w:rFonts w:asciiTheme="minorHAnsi" w:hAnsiTheme="minorHAnsi" w:cstheme="minorHAnsi"/>
          <w:sz w:val="22"/>
          <w:szCs w:val="22"/>
          <w:lang w:val="en-ID"/>
        </w:rPr>
        <w:tab/>
        <w:t xml:space="preserve">Salah </w:t>
      </w:r>
      <w:proofErr w:type="spellStart"/>
      <w:r w:rsidRPr="00A75FF3">
        <w:rPr>
          <w:rFonts w:asciiTheme="minorHAnsi" w:hAnsiTheme="minorHAnsi" w:cstheme="minorHAnsi"/>
          <w:sz w:val="22"/>
          <w:szCs w:val="22"/>
          <w:lang w:val="en-ID"/>
        </w:rPr>
        <w:t>satu</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upaya</w:t>
      </w:r>
      <w:proofErr w:type="spellEnd"/>
      <w:r w:rsidRPr="00A75FF3">
        <w:rPr>
          <w:rFonts w:asciiTheme="minorHAnsi" w:hAnsiTheme="minorHAnsi" w:cstheme="minorHAnsi"/>
          <w:sz w:val="22"/>
          <w:szCs w:val="22"/>
          <w:lang w:val="en-ID"/>
        </w:rPr>
        <w:t xml:space="preserve"> yang </w:t>
      </w:r>
      <w:proofErr w:type="spellStart"/>
      <w:r w:rsidRPr="00A75FF3">
        <w:rPr>
          <w:rFonts w:asciiTheme="minorHAnsi" w:hAnsiTheme="minorHAnsi" w:cstheme="minorHAnsi"/>
          <w:sz w:val="22"/>
          <w:szCs w:val="22"/>
          <w:lang w:val="en-ID"/>
        </w:rPr>
        <w:t>dilakukan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untuk</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mencegah</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kelahiran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prematur</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pemberian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tokolitik</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dengan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cara</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menghambat</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kelahiran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sebelum</w:t>
      </w:r>
      <w:proofErr w:type="spellEnd"/>
      <w:r w:rsidRPr="00A75FF3">
        <w:rPr>
          <w:rFonts w:asciiTheme="minorHAnsi" w:hAnsiTheme="minorHAnsi" w:cstheme="minorHAnsi"/>
          <w:sz w:val="22"/>
          <w:szCs w:val="22"/>
          <w:lang w:val="en-ID"/>
        </w:rPr>
        <w:t xml:space="preserve"> 37 </w:t>
      </w:r>
      <w:proofErr w:type="spellStart"/>
      <w:r w:rsidRPr="00A75FF3">
        <w:rPr>
          <w:rFonts w:asciiTheme="minorHAnsi" w:hAnsiTheme="minorHAnsi" w:cstheme="minorHAnsi"/>
          <w:sz w:val="22"/>
          <w:szCs w:val="22"/>
          <w:lang w:val="en-ID"/>
        </w:rPr>
        <w:t>minggu</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dengan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menggunakan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obat</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tokolitik</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Berdasarkan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Buku</w:t>
      </w:r>
      <w:proofErr w:type="spellEnd"/>
      <w:r w:rsidRPr="00A75FF3">
        <w:rPr>
          <w:rFonts w:asciiTheme="minorHAnsi" w:hAnsiTheme="minorHAnsi" w:cstheme="minorHAnsi"/>
          <w:sz w:val="22"/>
          <w:szCs w:val="22"/>
          <w:lang w:val="en-ID"/>
        </w:rPr>
        <w:t xml:space="preserve"> Panduan </w:t>
      </w:r>
      <w:proofErr w:type="spellStart"/>
      <w:r w:rsidRPr="00A75FF3">
        <w:rPr>
          <w:rFonts w:asciiTheme="minorHAnsi" w:hAnsiTheme="minorHAnsi" w:cstheme="minorHAnsi"/>
          <w:sz w:val="22"/>
          <w:szCs w:val="22"/>
          <w:lang w:val="en-ID"/>
        </w:rPr>
        <w:t>Pengelolaan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Persalinan</w:t>
      </w:r>
      <w:proofErr w:type="spellEnd"/>
      <w:r w:rsidRPr="00A75FF3">
        <w:rPr>
          <w:rFonts w:asciiTheme="minorHAnsi" w:hAnsiTheme="minorHAnsi" w:cstheme="minorHAnsi"/>
          <w:sz w:val="22"/>
          <w:szCs w:val="22"/>
          <w:lang w:val="en-ID"/>
        </w:rPr>
        <w:t xml:space="preserve"> Preterm </w:t>
      </w:r>
      <w:r w:rsidRPr="00A75FF3">
        <w:rPr>
          <w:rFonts w:asciiTheme="minorHAnsi" w:hAnsiTheme="minorHAnsi" w:cstheme="minorHAnsi"/>
          <w:sz w:val="22"/>
          <w:szCs w:val="22"/>
          <w:lang w:val="en-ID"/>
        </w:rPr>
        <w:lastRenderedPageBreak/>
        <w:t xml:space="preserve">Nasional </w:t>
      </w:r>
      <w:proofErr w:type="spellStart"/>
      <w:r w:rsidRPr="00A75FF3">
        <w:rPr>
          <w:rFonts w:asciiTheme="minorHAnsi" w:hAnsiTheme="minorHAnsi" w:cstheme="minorHAnsi"/>
          <w:sz w:val="22"/>
          <w:szCs w:val="22"/>
          <w:lang w:val="en-ID"/>
        </w:rPr>
        <w:t>tahun</w:t>
      </w:r>
      <w:proofErr w:type="spellEnd"/>
      <w:r w:rsidRPr="00A75FF3">
        <w:rPr>
          <w:rFonts w:asciiTheme="minorHAnsi" w:hAnsiTheme="minorHAnsi" w:cstheme="minorHAnsi"/>
          <w:sz w:val="22"/>
          <w:szCs w:val="22"/>
          <w:lang w:val="en-ID"/>
        </w:rPr>
        <w:t xml:space="preserve"> 2011, </w:t>
      </w:r>
      <w:proofErr w:type="spellStart"/>
      <w:r w:rsidRPr="00A75FF3">
        <w:rPr>
          <w:rFonts w:asciiTheme="minorHAnsi" w:hAnsiTheme="minorHAnsi" w:cstheme="minorHAnsi"/>
          <w:sz w:val="22"/>
          <w:szCs w:val="22"/>
          <w:lang w:val="en-ID"/>
        </w:rPr>
        <w:t>pemberian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tokolitik</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akan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menghambat</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kontraksi</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miometrium</w:t>
      </w:r>
      <w:proofErr w:type="spellEnd"/>
      <w:r w:rsidRPr="00A75FF3">
        <w:rPr>
          <w:rFonts w:asciiTheme="minorHAnsi" w:hAnsiTheme="minorHAnsi" w:cstheme="minorHAnsi"/>
          <w:sz w:val="22"/>
          <w:szCs w:val="22"/>
          <w:lang w:val="en-ID"/>
        </w:rPr>
        <w:t xml:space="preserve"> dan </w:t>
      </w:r>
      <w:proofErr w:type="spellStart"/>
      <w:r w:rsidRPr="00A75FF3">
        <w:rPr>
          <w:rFonts w:asciiTheme="minorHAnsi" w:hAnsiTheme="minorHAnsi" w:cstheme="minorHAnsi"/>
          <w:sz w:val="22"/>
          <w:szCs w:val="22"/>
          <w:lang w:val="en-ID"/>
        </w:rPr>
        <w:t>dapat</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menunda</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persalinan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selama</w:t>
      </w:r>
      <w:proofErr w:type="spellEnd"/>
      <w:r w:rsidRPr="00A75FF3">
        <w:rPr>
          <w:rFonts w:asciiTheme="minorHAnsi" w:hAnsiTheme="minorHAnsi" w:cstheme="minorHAnsi"/>
          <w:sz w:val="22"/>
          <w:szCs w:val="22"/>
          <w:lang w:val="en-ID"/>
        </w:rPr>
        <w:t xml:space="preserve"> 24-48 jam. </w:t>
      </w:r>
      <w:proofErr w:type="spellStart"/>
      <w:r w:rsidRPr="00A75FF3">
        <w:rPr>
          <w:rFonts w:asciiTheme="minorHAnsi" w:hAnsiTheme="minorHAnsi" w:cstheme="minorHAnsi"/>
          <w:sz w:val="22"/>
          <w:szCs w:val="22"/>
          <w:lang w:val="en-ID"/>
        </w:rPr>
        <w:t>Efek</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ini</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telah</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terlihat</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dalam</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pemberian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secara</w:t>
      </w:r>
      <w:proofErr w:type="spellEnd"/>
      <w:r w:rsidRPr="00A75FF3">
        <w:rPr>
          <w:rFonts w:asciiTheme="minorHAnsi" w:hAnsiTheme="minorHAnsi" w:cstheme="minorHAnsi"/>
          <w:sz w:val="22"/>
          <w:szCs w:val="22"/>
          <w:lang w:val="en-ID"/>
        </w:rPr>
        <w:t xml:space="preserve"> </w:t>
      </w:r>
      <w:r w:rsidRPr="00A75FF3">
        <w:rPr>
          <w:rFonts w:asciiTheme="minorHAnsi" w:hAnsiTheme="minorHAnsi" w:cstheme="minorHAnsi"/>
          <w:i/>
          <w:sz w:val="22"/>
          <w:szCs w:val="22"/>
          <w:lang w:val="en-ID"/>
        </w:rPr>
        <w:t xml:space="preserve">invitro </w:t>
      </w:r>
      <w:proofErr w:type="spellStart"/>
      <w:r w:rsidRPr="00A75FF3">
        <w:rPr>
          <w:rFonts w:asciiTheme="minorHAnsi" w:hAnsiTheme="minorHAnsi" w:cstheme="minorHAnsi"/>
          <w:sz w:val="22"/>
          <w:szCs w:val="22"/>
          <w:lang w:val="en-ID"/>
        </w:rPr>
        <w:t>maupun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i/>
          <w:sz w:val="22"/>
          <w:szCs w:val="22"/>
          <w:lang w:val="en-ID"/>
        </w:rPr>
        <w:t>invivo</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diantaranya</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yaitu</w:t>
      </w:r>
      <w:proofErr w:type="spellEnd"/>
      <w:r w:rsidRPr="00A75FF3">
        <w:rPr>
          <w:rFonts w:asciiTheme="minorHAnsi" w:hAnsiTheme="minorHAnsi" w:cstheme="minorHAnsi"/>
          <w:sz w:val="22"/>
          <w:szCs w:val="22"/>
          <w:lang w:val="en-ID"/>
        </w:rPr>
        <w:t xml:space="preserve"> </w:t>
      </w:r>
      <w:r w:rsidRPr="00A75FF3">
        <w:rPr>
          <w:rFonts w:asciiTheme="minorHAnsi" w:hAnsiTheme="minorHAnsi" w:cstheme="minorHAnsi"/>
          <w:i/>
          <w:iCs/>
          <w:sz w:val="22"/>
          <w:szCs w:val="22"/>
          <w:lang w:val="en-ID"/>
        </w:rPr>
        <w:t>agonis beta-</w:t>
      </w:r>
      <w:proofErr w:type="spellStart"/>
      <w:r w:rsidRPr="00A75FF3">
        <w:rPr>
          <w:rFonts w:asciiTheme="minorHAnsi" w:hAnsiTheme="minorHAnsi" w:cstheme="minorHAnsi"/>
          <w:i/>
          <w:iCs/>
          <w:sz w:val="22"/>
          <w:szCs w:val="22"/>
          <w:lang w:val="en-ID"/>
        </w:rPr>
        <w:t>adrenergik</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i/>
          <w:iCs/>
          <w:sz w:val="22"/>
          <w:szCs w:val="22"/>
          <w:lang w:val="en-ID"/>
        </w:rPr>
        <w:t>antagonis</w:t>
      </w:r>
      <w:proofErr w:type="spellEnd"/>
      <w:r w:rsidRPr="00A75FF3">
        <w:rPr>
          <w:rFonts w:asciiTheme="minorHAnsi" w:hAnsiTheme="minorHAnsi" w:cstheme="minorHAnsi"/>
          <w:i/>
          <w:iCs/>
          <w:sz w:val="22"/>
          <w:szCs w:val="22"/>
          <w:lang w:val="en-ID"/>
        </w:rPr>
        <w:t xml:space="preserve"> Ca-Channel</w:t>
      </w:r>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i/>
          <w:iCs/>
          <w:sz w:val="22"/>
          <w:szCs w:val="22"/>
          <w:lang w:val="en-ID"/>
        </w:rPr>
        <w:t>antagonis</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oksitosin</w:t>
      </w:r>
      <w:proofErr w:type="spellEnd"/>
      <w:r w:rsidRPr="00A75FF3">
        <w:rPr>
          <w:rFonts w:asciiTheme="minorHAnsi" w:hAnsiTheme="minorHAnsi" w:cstheme="minorHAnsi"/>
          <w:sz w:val="22"/>
          <w:szCs w:val="22"/>
          <w:lang w:val="en-ID"/>
        </w:rPr>
        <w:t xml:space="preserve">, NSAID dan Magnesium </w:t>
      </w:r>
      <w:proofErr w:type="spellStart"/>
      <w:r w:rsidRPr="00A75FF3">
        <w:rPr>
          <w:rFonts w:asciiTheme="minorHAnsi" w:hAnsiTheme="minorHAnsi" w:cstheme="minorHAnsi"/>
          <w:sz w:val="22"/>
          <w:szCs w:val="22"/>
          <w:lang w:val="en-ID"/>
        </w:rPr>
        <w:t>sulfat</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Obat</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ini</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dapat</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menghambat</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kontraksi</w:t>
      </w:r>
      <w:proofErr w:type="spellEnd"/>
      <w:r w:rsidRPr="00A75FF3">
        <w:rPr>
          <w:rFonts w:asciiTheme="minorHAnsi" w:hAnsiTheme="minorHAnsi" w:cstheme="minorHAnsi"/>
          <w:sz w:val="22"/>
          <w:szCs w:val="22"/>
          <w:lang w:val="en-ID"/>
        </w:rPr>
        <w:t xml:space="preserve"> uterus </w:t>
      </w:r>
      <w:proofErr w:type="spellStart"/>
      <w:r w:rsidRPr="00A75FF3">
        <w:rPr>
          <w:rFonts w:asciiTheme="minorHAnsi" w:hAnsiTheme="minorHAnsi" w:cstheme="minorHAnsi"/>
          <w:sz w:val="22"/>
          <w:szCs w:val="22"/>
          <w:lang w:val="en-ID"/>
        </w:rPr>
        <w:t>sehingga</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dapat</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memperpanjang</w:t>
      </w:r>
      <w:proofErr w:type="spellEnd"/>
      <w:r w:rsidRPr="00A75FF3">
        <w:rPr>
          <w:rFonts w:asciiTheme="minorHAnsi" w:hAnsiTheme="minorHAnsi" w:cstheme="minorHAnsi"/>
          <w:sz w:val="22"/>
          <w:szCs w:val="22"/>
          <w:lang w:val="en-ID"/>
        </w:rPr>
        <w:t xml:space="preserve"> masa </w:t>
      </w:r>
      <w:proofErr w:type="spellStart"/>
      <w:r w:rsidRPr="00A75FF3">
        <w:rPr>
          <w:rFonts w:asciiTheme="minorHAnsi" w:hAnsiTheme="minorHAnsi" w:cstheme="minorHAnsi"/>
          <w:sz w:val="22"/>
          <w:szCs w:val="22"/>
          <w:lang w:val="en-ID"/>
        </w:rPr>
        <w:t>kehamilan</w:t>
      </w:r>
      <w:proofErr w:type="spellEnd"/>
      <w:r w:rsidRPr="00A75FF3">
        <w:rPr>
          <w:rFonts w:asciiTheme="minorHAnsi" w:hAnsiTheme="minorHAnsi" w:cstheme="minorHAnsi"/>
          <w:sz w:val="22"/>
          <w:szCs w:val="22"/>
          <w:lang w:val="en-ID"/>
        </w:rPr>
        <w:t xml:space="preserve"> dan </w:t>
      </w:r>
      <w:proofErr w:type="spellStart"/>
      <w:r w:rsidRPr="00A75FF3">
        <w:rPr>
          <w:rFonts w:asciiTheme="minorHAnsi" w:hAnsiTheme="minorHAnsi" w:cstheme="minorHAnsi"/>
          <w:sz w:val="22"/>
          <w:szCs w:val="22"/>
          <w:lang w:val="en-ID"/>
        </w:rPr>
        <w:t>mengurangi</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komplikasi</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jangka</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pendek</w:t>
      </w:r>
      <w:proofErr w:type="spellEnd"/>
      <w:r w:rsidRPr="00A75FF3">
        <w:rPr>
          <w:rFonts w:asciiTheme="minorHAnsi" w:hAnsiTheme="minorHAnsi" w:cstheme="minorHAnsi"/>
          <w:sz w:val="22"/>
          <w:szCs w:val="22"/>
          <w:lang w:val="en-ID"/>
        </w:rPr>
        <w:t xml:space="preserve"> pada </w:t>
      </w:r>
      <w:proofErr w:type="spellStart"/>
      <w:r w:rsidRPr="00A75FF3">
        <w:rPr>
          <w:rFonts w:asciiTheme="minorHAnsi" w:hAnsiTheme="minorHAnsi" w:cstheme="minorHAnsi"/>
          <w:sz w:val="22"/>
          <w:szCs w:val="22"/>
          <w:lang w:val="en-ID"/>
        </w:rPr>
        <w:t>neonatus</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diantaranya</w:t>
      </w:r>
      <w:proofErr w:type="spellEnd"/>
      <w:r w:rsidRPr="00A75FF3">
        <w:rPr>
          <w:rFonts w:asciiTheme="minorHAnsi" w:hAnsiTheme="minorHAnsi" w:cstheme="minorHAnsi"/>
          <w:sz w:val="22"/>
          <w:szCs w:val="22"/>
          <w:lang w:val="en-ID"/>
        </w:rPr>
        <w:t xml:space="preserve"> yang </w:t>
      </w:r>
      <w:proofErr w:type="spellStart"/>
      <w:r w:rsidRPr="00A75FF3">
        <w:rPr>
          <w:rFonts w:asciiTheme="minorHAnsi" w:hAnsiTheme="minorHAnsi" w:cstheme="minorHAnsi"/>
          <w:sz w:val="22"/>
          <w:szCs w:val="22"/>
          <w:lang w:val="en-ID"/>
        </w:rPr>
        <w:t>sering</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terjadi</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adalah</w:t>
      </w:r>
      <w:proofErr w:type="spellEnd"/>
      <w:r w:rsidRPr="00A75FF3">
        <w:rPr>
          <w:rFonts w:asciiTheme="minorHAnsi" w:hAnsiTheme="minorHAnsi" w:cstheme="minorHAnsi"/>
          <w:sz w:val="22"/>
          <w:szCs w:val="22"/>
          <w:lang w:val="en-ID"/>
        </w:rPr>
        <w:t xml:space="preserve"> RDS (</w:t>
      </w:r>
      <w:r w:rsidRPr="00A75FF3">
        <w:rPr>
          <w:rFonts w:asciiTheme="minorHAnsi" w:hAnsiTheme="minorHAnsi" w:cstheme="minorHAnsi"/>
          <w:i/>
          <w:sz w:val="22"/>
          <w:szCs w:val="22"/>
          <w:lang w:val="en-ID"/>
        </w:rPr>
        <w:t>Respiratory Distress Syndrome</w:t>
      </w:r>
      <w:r w:rsidRPr="00A75FF3">
        <w:rPr>
          <w:rFonts w:asciiTheme="minorHAnsi" w:hAnsiTheme="minorHAnsi" w:cstheme="minorHAnsi"/>
          <w:sz w:val="22"/>
          <w:szCs w:val="22"/>
          <w:lang w:val="en-ID"/>
        </w:rPr>
        <w:t>)</w:t>
      </w:r>
      <w:r w:rsidRPr="00A75FF3">
        <w:rPr>
          <w:rFonts w:asciiTheme="minorHAnsi" w:hAnsiTheme="minorHAnsi" w:cstheme="minorHAnsi"/>
          <w:color w:val="212121"/>
          <w:sz w:val="22"/>
          <w:szCs w:val="22"/>
        </w:rPr>
        <w:t xml:space="preserve">, </w:t>
      </w:r>
      <w:r w:rsidRPr="00A75FF3">
        <w:rPr>
          <w:rFonts w:asciiTheme="minorHAnsi" w:hAnsiTheme="minorHAnsi" w:cstheme="minorHAnsi"/>
          <w:color w:val="212121"/>
          <w:sz w:val="22"/>
          <w:szCs w:val="22"/>
          <w:lang w:val="en-ID"/>
        </w:rPr>
        <w:t>NEC (</w:t>
      </w:r>
      <w:r w:rsidRPr="00A75FF3">
        <w:rPr>
          <w:rFonts w:asciiTheme="minorHAnsi" w:hAnsiTheme="minorHAnsi" w:cstheme="minorHAnsi"/>
          <w:i/>
          <w:color w:val="212121"/>
          <w:sz w:val="22"/>
          <w:szCs w:val="22"/>
          <w:lang w:val="en-ID"/>
        </w:rPr>
        <w:t xml:space="preserve">Necrotizing </w:t>
      </w:r>
      <w:proofErr w:type="spellStart"/>
      <w:r w:rsidRPr="00A75FF3">
        <w:rPr>
          <w:rFonts w:asciiTheme="minorHAnsi" w:hAnsiTheme="minorHAnsi" w:cstheme="minorHAnsi"/>
          <w:i/>
          <w:color w:val="212121"/>
          <w:sz w:val="22"/>
          <w:szCs w:val="22"/>
          <w:lang w:val="en-ID"/>
        </w:rPr>
        <w:t>Entero</w:t>
      </w:r>
      <w:proofErr w:type="spellEnd"/>
      <w:r w:rsidRPr="00A75FF3">
        <w:rPr>
          <w:rFonts w:asciiTheme="minorHAnsi" w:hAnsiTheme="minorHAnsi" w:cstheme="minorHAnsi"/>
          <w:i/>
          <w:color w:val="212121"/>
          <w:sz w:val="22"/>
          <w:szCs w:val="22"/>
          <w:lang w:val="en-ID"/>
        </w:rPr>
        <w:t xml:space="preserve"> </w:t>
      </w:r>
      <w:proofErr w:type="spellStart"/>
      <w:r w:rsidRPr="00A75FF3">
        <w:rPr>
          <w:rFonts w:asciiTheme="minorHAnsi" w:hAnsiTheme="minorHAnsi" w:cstheme="minorHAnsi"/>
          <w:i/>
          <w:color w:val="212121"/>
          <w:sz w:val="22"/>
          <w:szCs w:val="22"/>
          <w:lang w:val="en-ID"/>
        </w:rPr>
        <w:t>Cilitis</w:t>
      </w:r>
      <w:proofErr w:type="spellEnd"/>
      <w:r w:rsidRPr="00A75FF3">
        <w:rPr>
          <w:rFonts w:asciiTheme="minorHAnsi" w:hAnsiTheme="minorHAnsi" w:cstheme="minorHAnsi"/>
          <w:color w:val="212121"/>
          <w:sz w:val="22"/>
          <w:szCs w:val="22"/>
          <w:lang w:val="en-ID"/>
        </w:rPr>
        <w:t>)</w:t>
      </w:r>
      <w:r w:rsidRPr="00A75FF3">
        <w:rPr>
          <w:rFonts w:asciiTheme="minorHAnsi" w:hAnsiTheme="minorHAnsi" w:cstheme="minorHAnsi"/>
          <w:color w:val="212121"/>
          <w:sz w:val="22"/>
          <w:szCs w:val="22"/>
        </w:rPr>
        <w:t>,</w:t>
      </w:r>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displasi</w:t>
      </w:r>
      <w:proofErr w:type="spellEnd"/>
      <w:r w:rsidRPr="00A75FF3">
        <w:rPr>
          <w:rFonts w:asciiTheme="minorHAnsi" w:hAnsiTheme="minorHAnsi" w:cstheme="minorHAnsi"/>
          <w:color w:val="212121"/>
          <w:sz w:val="22"/>
          <w:szCs w:val="22"/>
          <w:lang w:val="en-ID"/>
        </w:rPr>
        <w:t xml:space="preserve"> bronco-</w:t>
      </w:r>
      <w:proofErr w:type="spellStart"/>
      <w:r w:rsidRPr="00A75FF3">
        <w:rPr>
          <w:rFonts w:asciiTheme="minorHAnsi" w:hAnsiTheme="minorHAnsi" w:cstheme="minorHAnsi"/>
          <w:color w:val="212121"/>
          <w:sz w:val="22"/>
          <w:szCs w:val="22"/>
          <w:lang w:val="en-ID"/>
        </w:rPr>
        <w:t>pulmonar</w:t>
      </w:r>
      <w:proofErr w:type="spellEnd"/>
      <w:r w:rsidRPr="00A75FF3">
        <w:rPr>
          <w:rFonts w:asciiTheme="minorHAnsi" w:hAnsiTheme="minorHAnsi" w:cstheme="minorHAnsi"/>
          <w:color w:val="212121"/>
          <w:sz w:val="22"/>
          <w:szCs w:val="22"/>
          <w:lang w:val="en-ID"/>
        </w:rPr>
        <w:t xml:space="preserve">, sepsis dan paten </w:t>
      </w:r>
      <w:proofErr w:type="spellStart"/>
      <w:r w:rsidRPr="00A75FF3">
        <w:rPr>
          <w:rFonts w:asciiTheme="minorHAnsi" w:hAnsiTheme="minorHAnsi" w:cstheme="minorHAnsi"/>
          <w:color w:val="212121"/>
          <w:sz w:val="22"/>
          <w:szCs w:val="22"/>
          <w:lang w:val="en-ID"/>
        </w:rPr>
        <w:t>duktus</w:t>
      </w:r>
      <w:proofErr w:type="spellEnd"/>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asteriosus</w:t>
      </w:r>
      <w:proofErr w:type="spellEnd"/>
      <w:r w:rsidRPr="00A75FF3">
        <w:rPr>
          <w:rFonts w:asciiTheme="minorHAnsi" w:hAnsiTheme="minorHAnsi" w:cstheme="minorHAnsi"/>
          <w:color w:val="212121"/>
          <w:sz w:val="22"/>
          <w:szCs w:val="22"/>
          <w:lang w:val="en-ID"/>
        </w:rPr>
        <w:t xml:space="preserve"> </w:t>
      </w:r>
      <w:r w:rsidRPr="00A75FF3">
        <w:rPr>
          <w:rFonts w:asciiTheme="minorHAnsi" w:hAnsiTheme="minorHAnsi" w:cstheme="minorHAnsi"/>
          <w:color w:val="212121"/>
          <w:sz w:val="22"/>
          <w:szCs w:val="22"/>
        </w:rPr>
        <w:t>dan perdarahan intra</w:t>
      </w:r>
      <w:r w:rsidRPr="00A75FF3">
        <w:rPr>
          <w:rFonts w:asciiTheme="minorHAnsi" w:hAnsiTheme="minorHAnsi" w:cstheme="minorHAnsi"/>
          <w:color w:val="212121"/>
          <w:sz w:val="22"/>
          <w:szCs w:val="22"/>
          <w:lang w:val="en-ID"/>
        </w:rPr>
        <w:t>/peri</w:t>
      </w:r>
      <w:proofErr w:type="spellStart"/>
      <w:r w:rsidRPr="00A75FF3">
        <w:rPr>
          <w:rFonts w:asciiTheme="minorHAnsi" w:hAnsiTheme="minorHAnsi" w:cstheme="minorHAnsi"/>
          <w:color w:val="212121"/>
          <w:sz w:val="22"/>
          <w:szCs w:val="22"/>
        </w:rPr>
        <w:t>ventrikukar</w:t>
      </w:r>
      <w:proofErr w:type="spellEnd"/>
      <w:r w:rsidRPr="00A75FF3">
        <w:rPr>
          <w:rFonts w:asciiTheme="minorHAnsi" w:hAnsiTheme="minorHAnsi" w:cstheme="minorHAnsi"/>
          <w:color w:val="212121"/>
          <w:sz w:val="22"/>
          <w:szCs w:val="22"/>
        </w:rPr>
        <w:t>.</w:t>
      </w:r>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Sedangkan</w:t>
      </w:r>
      <w:proofErr w:type="spellEnd"/>
      <w:r w:rsidRPr="00A75FF3">
        <w:rPr>
          <w:rFonts w:asciiTheme="minorHAnsi" w:hAnsiTheme="minorHAnsi" w:cstheme="minorHAnsi"/>
          <w:color w:val="212121"/>
          <w:sz w:val="22"/>
          <w:szCs w:val="22"/>
          <w:lang w:val="en-ID"/>
        </w:rPr>
        <w:t xml:space="preserve"> pada </w:t>
      </w:r>
      <w:proofErr w:type="spellStart"/>
      <w:r w:rsidRPr="00A75FF3">
        <w:rPr>
          <w:rFonts w:asciiTheme="minorHAnsi" w:hAnsiTheme="minorHAnsi" w:cstheme="minorHAnsi"/>
          <w:color w:val="212121"/>
          <w:sz w:val="22"/>
          <w:szCs w:val="22"/>
          <w:lang w:val="en-ID"/>
        </w:rPr>
        <w:t>jangka</w:t>
      </w:r>
      <w:proofErr w:type="spellEnd"/>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panjang</w:t>
      </w:r>
      <w:proofErr w:type="spellEnd"/>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berupa</w:t>
      </w:r>
      <w:proofErr w:type="spellEnd"/>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kelainan</w:t>
      </w:r>
      <w:proofErr w:type="spellEnd"/>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neurologis</w:t>
      </w:r>
      <w:proofErr w:type="spellEnd"/>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yaitu</w:t>
      </w:r>
      <w:proofErr w:type="spellEnd"/>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serebral</w:t>
      </w:r>
      <w:proofErr w:type="spellEnd"/>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palsi</w:t>
      </w:r>
      <w:proofErr w:type="spellEnd"/>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retinopati</w:t>
      </w:r>
      <w:proofErr w:type="spellEnd"/>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retardasi</w:t>
      </w:r>
      <w:proofErr w:type="spellEnd"/>
      <w:r w:rsidRPr="00A75FF3">
        <w:rPr>
          <w:rFonts w:asciiTheme="minorHAnsi" w:hAnsiTheme="minorHAnsi" w:cstheme="minorHAnsi"/>
          <w:color w:val="212121"/>
          <w:sz w:val="22"/>
          <w:szCs w:val="22"/>
          <w:lang w:val="en-ID"/>
        </w:rPr>
        <w:t xml:space="preserve"> mental, </w:t>
      </w:r>
      <w:proofErr w:type="spellStart"/>
      <w:r w:rsidRPr="00A75FF3">
        <w:rPr>
          <w:rFonts w:asciiTheme="minorHAnsi" w:hAnsiTheme="minorHAnsi" w:cstheme="minorHAnsi"/>
          <w:color w:val="212121"/>
          <w:sz w:val="22"/>
          <w:szCs w:val="22"/>
          <w:lang w:val="en-ID"/>
        </w:rPr>
        <w:t>disfungsi</w:t>
      </w:r>
      <w:proofErr w:type="spellEnd"/>
      <w:r w:rsidRPr="00A75FF3">
        <w:rPr>
          <w:rFonts w:asciiTheme="minorHAnsi" w:hAnsiTheme="minorHAnsi" w:cstheme="minorHAnsi"/>
          <w:color w:val="212121"/>
          <w:sz w:val="22"/>
          <w:szCs w:val="22"/>
          <w:lang w:val="en-ID"/>
        </w:rPr>
        <w:t xml:space="preserve"> neurobehavioral dan </w:t>
      </w:r>
      <w:proofErr w:type="spellStart"/>
      <w:r w:rsidRPr="00A75FF3">
        <w:rPr>
          <w:rFonts w:asciiTheme="minorHAnsi" w:hAnsiTheme="minorHAnsi" w:cstheme="minorHAnsi"/>
          <w:color w:val="212121"/>
          <w:sz w:val="22"/>
          <w:szCs w:val="22"/>
          <w:lang w:val="en-ID"/>
        </w:rPr>
        <w:t>prestasi</w:t>
      </w:r>
      <w:proofErr w:type="spellEnd"/>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sekolah</w:t>
      </w:r>
      <w:proofErr w:type="spellEnd"/>
      <w:r w:rsidRPr="00A75FF3">
        <w:rPr>
          <w:rFonts w:asciiTheme="minorHAnsi" w:hAnsiTheme="minorHAnsi" w:cstheme="minorHAnsi"/>
          <w:color w:val="212121"/>
          <w:sz w:val="22"/>
          <w:szCs w:val="22"/>
          <w:lang w:val="en-ID"/>
        </w:rPr>
        <w:t xml:space="preserve"> yang </w:t>
      </w:r>
      <w:proofErr w:type="spellStart"/>
      <w:r w:rsidRPr="00A75FF3">
        <w:rPr>
          <w:rFonts w:asciiTheme="minorHAnsi" w:hAnsiTheme="minorHAnsi" w:cstheme="minorHAnsi"/>
          <w:color w:val="212121"/>
          <w:sz w:val="22"/>
          <w:szCs w:val="22"/>
          <w:lang w:val="en-ID"/>
        </w:rPr>
        <w:t>kurang</w:t>
      </w:r>
      <w:proofErr w:type="spellEnd"/>
      <w:r w:rsidRPr="00A75FF3">
        <w:rPr>
          <w:rFonts w:asciiTheme="minorHAnsi" w:hAnsiTheme="minorHAnsi" w:cstheme="minorHAnsi"/>
          <w:color w:val="212121"/>
          <w:sz w:val="22"/>
          <w:szCs w:val="22"/>
          <w:lang w:val="en-ID"/>
        </w:rPr>
        <w:t xml:space="preserve"> </w:t>
      </w:r>
      <w:proofErr w:type="spellStart"/>
      <w:r w:rsidRPr="00A75FF3">
        <w:rPr>
          <w:rFonts w:asciiTheme="minorHAnsi" w:hAnsiTheme="minorHAnsi" w:cstheme="minorHAnsi"/>
          <w:color w:val="212121"/>
          <w:sz w:val="22"/>
          <w:szCs w:val="22"/>
          <w:lang w:val="en-ID"/>
        </w:rPr>
        <w:t>baik</w:t>
      </w:r>
      <w:proofErr w:type="spellEnd"/>
      <w:r w:rsidRPr="00A75FF3">
        <w:rPr>
          <w:rFonts w:asciiTheme="minorHAnsi" w:hAnsiTheme="minorHAnsi" w:cstheme="minorHAnsi"/>
          <w:color w:val="212121"/>
          <w:sz w:val="22"/>
          <w:szCs w:val="22"/>
          <w:lang w:val="en-ID"/>
        </w:rPr>
        <w:t>.</w:t>
      </w:r>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Prawiroharjo</w:t>
      </w:r>
      <w:proofErr w:type="spellEnd"/>
      <w:r w:rsidRPr="00A75FF3">
        <w:rPr>
          <w:rFonts w:asciiTheme="minorHAnsi" w:hAnsiTheme="minorHAnsi" w:cstheme="minorHAnsi"/>
          <w:sz w:val="22"/>
          <w:szCs w:val="22"/>
          <w:lang w:val="en-ID"/>
        </w:rPr>
        <w:t xml:space="preserve"> S, 2016; </w:t>
      </w:r>
      <w:proofErr w:type="spellStart"/>
      <w:r w:rsidRPr="00A75FF3">
        <w:rPr>
          <w:rFonts w:asciiTheme="minorHAnsi" w:hAnsiTheme="minorHAnsi" w:cstheme="minorHAnsi"/>
          <w:sz w:val="22"/>
          <w:szCs w:val="22"/>
          <w:lang w:val="en-ID"/>
        </w:rPr>
        <w:t>Febrianti</w:t>
      </w:r>
      <w:proofErr w:type="spellEnd"/>
      <w:r w:rsidRPr="00A75FF3">
        <w:rPr>
          <w:rFonts w:asciiTheme="minorHAnsi" w:hAnsiTheme="minorHAnsi" w:cstheme="minorHAnsi"/>
          <w:sz w:val="22"/>
          <w:szCs w:val="22"/>
          <w:lang w:val="en-ID"/>
        </w:rPr>
        <w:t xml:space="preserve"> &amp; </w:t>
      </w:r>
      <w:proofErr w:type="spellStart"/>
      <w:r w:rsidRPr="00A75FF3">
        <w:rPr>
          <w:rFonts w:asciiTheme="minorHAnsi" w:hAnsiTheme="minorHAnsi" w:cstheme="minorHAnsi"/>
          <w:sz w:val="22"/>
          <w:szCs w:val="22"/>
          <w:lang w:val="en-ID"/>
        </w:rPr>
        <w:t>Ambariyah</w:t>
      </w:r>
      <w:proofErr w:type="spellEnd"/>
      <w:r w:rsidRPr="00A75FF3">
        <w:rPr>
          <w:rFonts w:asciiTheme="minorHAnsi" w:hAnsiTheme="minorHAnsi" w:cstheme="minorHAnsi"/>
          <w:sz w:val="22"/>
          <w:szCs w:val="22"/>
          <w:lang w:val="en-ID"/>
        </w:rPr>
        <w:t xml:space="preserve">, 2016; </w:t>
      </w:r>
      <w:proofErr w:type="spellStart"/>
      <w:r w:rsidRPr="00A75FF3">
        <w:rPr>
          <w:rFonts w:asciiTheme="minorHAnsi" w:hAnsiTheme="minorHAnsi" w:cstheme="minorHAnsi"/>
          <w:sz w:val="22"/>
          <w:szCs w:val="22"/>
          <w:lang w:val="en-ID"/>
        </w:rPr>
        <w:t>oro</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siva</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sparman</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edi</w:t>
      </w:r>
      <w:proofErr w:type="spellEnd"/>
      <w:r w:rsidRPr="00A75FF3">
        <w:rPr>
          <w:rFonts w:asciiTheme="minorHAnsi" w:hAnsiTheme="minorHAnsi" w:cstheme="minorHAnsi"/>
          <w:sz w:val="22"/>
          <w:szCs w:val="22"/>
          <w:lang w:val="en-ID"/>
        </w:rPr>
        <w:t xml:space="preserve">., </w:t>
      </w:r>
      <w:proofErr w:type="spellStart"/>
      <w:r w:rsidRPr="00A75FF3">
        <w:rPr>
          <w:rFonts w:asciiTheme="minorHAnsi" w:hAnsiTheme="minorHAnsi" w:cstheme="minorHAnsi"/>
          <w:sz w:val="22"/>
          <w:szCs w:val="22"/>
          <w:lang w:val="en-ID"/>
        </w:rPr>
        <w:t>tendean</w:t>
      </w:r>
      <w:proofErr w:type="spellEnd"/>
      <w:r w:rsidRPr="00A75FF3">
        <w:rPr>
          <w:rFonts w:asciiTheme="minorHAnsi" w:hAnsiTheme="minorHAnsi" w:cstheme="minorHAnsi"/>
          <w:sz w:val="22"/>
          <w:szCs w:val="22"/>
          <w:lang w:val="en-ID"/>
        </w:rPr>
        <w:t xml:space="preserve">, 2015; </w:t>
      </w:r>
      <w:proofErr w:type="spellStart"/>
      <w:r w:rsidRPr="00A75FF3">
        <w:rPr>
          <w:rFonts w:asciiTheme="minorHAnsi" w:hAnsiTheme="minorHAnsi" w:cstheme="minorHAnsi"/>
          <w:sz w:val="22"/>
          <w:szCs w:val="22"/>
          <w:lang w:val="en-ID"/>
        </w:rPr>
        <w:t>Medika</w:t>
      </w:r>
      <w:proofErr w:type="spellEnd"/>
      <w:r w:rsidRPr="00A75FF3">
        <w:rPr>
          <w:rFonts w:asciiTheme="minorHAnsi" w:hAnsiTheme="minorHAnsi" w:cstheme="minorHAnsi"/>
          <w:sz w:val="22"/>
          <w:szCs w:val="22"/>
          <w:lang w:val="en-ID"/>
        </w:rPr>
        <w:t xml:space="preserve"> et al., 2019; Baumbach et al., 2012; POGI., 2011)</w:t>
      </w:r>
    </w:p>
    <w:p w14:paraId="68143E11" w14:textId="5896D908" w:rsidR="00E26713" w:rsidRPr="00A75FF3" w:rsidRDefault="00E26713" w:rsidP="003557D6">
      <w:pPr>
        <w:spacing w:line="240" w:lineRule="auto"/>
        <w:jc w:val="both"/>
        <w:rPr>
          <w:rFonts w:asciiTheme="minorHAnsi" w:hAnsiTheme="minorHAnsi" w:cstheme="minorHAnsi"/>
          <w:b/>
          <w:bCs/>
          <w:lang w:val="en-ID"/>
        </w:rPr>
      </w:pPr>
      <w:r w:rsidRPr="00A75FF3">
        <w:rPr>
          <w:rFonts w:asciiTheme="minorHAnsi" w:hAnsiTheme="minorHAnsi" w:cstheme="minorHAnsi"/>
          <w:b/>
          <w:bCs/>
          <w:lang w:val="en-ID"/>
        </w:rPr>
        <w:t>BAHAN DAN METODE</w:t>
      </w:r>
    </w:p>
    <w:p w14:paraId="2E10DEC0" w14:textId="3152418B" w:rsidR="00E26713" w:rsidRPr="00A75FF3" w:rsidRDefault="00E26713" w:rsidP="003557D6">
      <w:pPr>
        <w:spacing w:line="240" w:lineRule="auto"/>
        <w:jc w:val="both"/>
        <w:rPr>
          <w:rFonts w:asciiTheme="minorHAnsi" w:hAnsiTheme="minorHAnsi" w:cstheme="minorHAnsi"/>
          <w:b/>
          <w:bCs/>
          <w:i/>
          <w:iCs/>
          <w:lang w:val="en-ID"/>
        </w:rPr>
      </w:pPr>
      <w:r w:rsidRPr="00A75FF3">
        <w:rPr>
          <w:rFonts w:asciiTheme="minorHAnsi" w:hAnsiTheme="minorHAnsi" w:cstheme="minorHAnsi"/>
          <w:b/>
          <w:bCs/>
          <w:i/>
          <w:iCs/>
          <w:lang w:val="en-ID"/>
        </w:rPr>
        <w:t xml:space="preserve">Lokasi dan </w:t>
      </w:r>
      <w:proofErr w:type="spellStart"/>
      <w:r w:rsidRPr="00A75FF3">
        <w:rPr>
          <w:rFonts w:asciiTheme="minorHAnsi" w:hAnsiTheme="minorHAnsi" w:cstheme="minorHAnsi"/>
          <w:b/>
          <w:bCs/>
          <w:i/>
          <w:iCs/>
          <w:lang w:val="en-ID"/>
        </w:rPr>
        <w:t>Rancangan</w:t>
      </w:r>
      <w:proofErr w:type="spellEnd"/>
      <w:r w:rsidRPr="00A75FF3">
        <w:rPr>
          <w:rFonts w:asciiTheme="minorHAnsi" w:hAnsiTheme="minorHAnsi" w:cstheme="minorHAnsi"/>
          <w:b/>
          <w:bCs/>
          <w:i/>
          <w:iCs/>
          <w:lang w:val="en-ID"/>
        </w:rPr>
        <w:t xml:space="preserve"> </w:t>
      </w:r>
      <w:proofErr w:type="spellStart"/>
      <w:r w:rsidRPr="00A75FF3">
        <w:rPr>
          <w:rFonts w:asciiTheme="minorHAnsi" w:hAnsiTheme="minorHAnsi" w:cstheme="minorHAnsi"/>
          <w:b/>
          <w:bCs/>
          <w:i/>
          <w:iCs/>
          <w:lang w:val="en-ID"/>
        </w:rPr>
        <w:t>Penelitian</w:t>
      </w:r>
      <w:proofErr w:type="spellEnd"/>
    </w:p>
    <w:p w14:paraId="3BA94138" w14:textId="7FBFAE2F" w:rsidR="00E26713" w:rsidRPr="00A75FF3" w:rsidRDefault="004506D2" w:rsidP="004506D2">
      <w:pPr>
        <w:spacing w:line="360" w:lineRule="auto"/>
        <w:jc w:val="both"/>
        <w:rPr>
          <w:rFonts w:asciiTheme="minorHAnsi" w:hAnsiTheme="minorHAnsi" w:cstheme="minorHAnsi"/>
          <w:lang w:val="en-ID"/>
        </w:rPr>
      </w:pPr>
      <w:proofErr w:type="spellStart"/>
      <w:r w:rsidRPr="00A75FF3">
        <w:rPr>
          <w:rFonts w:asciiTheme="minorHAnsi" w:hAnsiTheme="minorHAnsi" w:cstheme="minorHAnsi"/>
          <w:lang w:val="en-ID"/>
        </w:rPr>
        <w:t>Penelitian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dilakukan</w:t>
      </w:r>
      <w:proofErr w:type="spellEnd"/>
      <w:r w:rsidRPr="00A75FF3">
        <w:rPr>
          <w:rFonts w:asciiTheme="minorHAnsi" w:hAnsiTheme="minorHAnsi" w:cstheme="minorHAnsi"/>
          <w:lang w:val="en-ID"/>
        </w:rPr>
        <w:t xml:space="preserve"> di </w:t>
      </w:r>
      <w:proofErr w:type="spellStart"/>
      <w:r w:rsidRPr="00A75FF3">
        <w:rPr>
          <w:rFonts w:asciiTheme="minorHAnsi" w:hAnsiTheme="minorHAnsi" w:cstheme="minorHAnsi"/>
          <w:lang w:val="en-ID"/>
        </w:rPr>
        <w:t>RSIA.Sitti</w:t>
      </w:r>
      <w:proofErr w:type="spellEnd"/>
      <w:r w:rsidRPr="00A75FF3">
        <w:rPr>
          <w:rFonts w:asciiTheme="minorHAnsi" w:hAnsiTheme="minorHAnsi" w:cstheme="minorHAnsi"/>
          <w:lang w:val="en-ID"/>
        </w:rPr>
        <w:t xml:space="preserve"> Khadijah 1 Muhammadiyah Makassar. </w:t>
      </w:r>
      <w:proofErr w:type="spellStart"/>
      <w:r w:rsidRPr="00A75FF3">
        <w:rPr>
          <w:rFonts w:asciiTheme="minorHAnsi" w:hAnsiTheme="minorHAnsi" w:cstheme="minorHAnsi"/>
          <w:lang w:val="en-ID"/>
        </w:rPr>
        <w:t>Jenis</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penelitian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ini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menggunakan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metode</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desain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observasional</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analitik</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dengan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pendekatan</w:t>
      </w:r>
      <w:proofErr w:type="spellEnd"/>
      <w:r w:rsidRPr="00A75FF3">
        <w:rPr>
          <w:rFonts w:asciiTheme="minorHAnsi" w:hAnsiTheme="minorHAnsi" w:cstheme="minorHAnsi"/>
          <w:lang w:val="en-ID"/>
        </w:rPr>
        <w:t xml:space="preserve"> </w:t>
      </w:r>
      <w:r w:rsidRPr="00A75FF3">
        <w:rPr>
          <w:rFonts w:asciiTheme="minorHAnsi" w:hAnsiTheme="minorHAnsi" w:cstheme="minorHAnsi"/>
          <w:i/>
          <w:iCs/>
          <w:lang w:val="en-ID"/>
        </w:rPr>
        <w:t>cross-sectional</w:t>
      </w:r>
      <w:r w:rsidRPr="00A75FF3">
        <w:rPr>
          <w:rFonts w:asciiTheme="minorHAnsi" w:hAnsiTheme="minorHAnsi" w:cstheme="minorHAnsi"/>
          <w:lang w:val="en-ID"/>
        </w:rPr>
        <w:t xml:space="preserve">. </w:t>
      </w:r>
    </w:p>
    <w:p w14:paraId="68233535" w14:textId="778A3AD4" w:rsidR="00E26713" w:rsidRPr="00A75FF3" w:rsidRDefault="00E26713" w:rsidP="00E26713">
      <w:pPr>
        <w:jc w:val="both"/>
        <w:rPr>
          <w:rFonts w:asciiTheme="minorHAnsi" w:hAnsiTheme="minorHAnsi" w:cstheme="minorHAnsi"/>
          <w:b/>
          <w:bCs/>
          <w:i/>
          <w:iCs/>
          <w:lang w:val="en-ID"/>
        </w:rPr>
      </w:pPr>
      <w:proofErr w:type="spellStart"/>
      <w:r w:rsidRPr="00A75FF3">
        <w:rPr>
          <w:rFonts w:asciiTheme="minorHAnsi" w:hAnsiTheme="minorHAnsi" w:cstheme="minorHAnsi"/>
          <w:b/>
          <w:bCs/>
          <w:i/>
          <w:iCs/>
          <w:lang w:val="en-ID"/>
        </w:rPr>
        <w:t>Populasi</w:t>
      </w:r>
      <w:proofErr w:type="spellEnd"/>
      <w:r w:rsidRPr="00A75FF3">
        <w:rPr>
          <w:rFonts w:asciiTheme="minorHAnsi" w:hAnsiTheme="minorHAnsi" w:cstheme="minorHAnsi"/>
          <w:b/>
          <w:bCs/>
          <w:i/>
          <w:iCs/>
          <w:lang w:val="en-ID"/>
        </w:rPr>
        <w:t xml:space="preserve"> dan </w:t>
      </w:r>
      <w:proofErr w:type="spellStart"/>
      <w:r w:rsidRPr="00A75FF3">
        <w:rPr>
          <w:rFonts w:asciiTheme="minorHAnsi" w:hAnsiTheme="minorHAnsi" w:cstheme="minorHAnsi"/>
          <w:b/>
          <w:bCs/>
          <w:i/>
          <w:iCs/>
          <w:lang w:val="en-ID"/>
        </w:rPr>
        <w:t>Sampel</w:t>
      </w:r>
      <w:proofErr w:type="spellEnd"/>
    </w:p>
    <w:p w14:paraId="769413CD" w14:textId="60F0F0A0" w:rsidR="003557D6" w:rsidRPr="00A75FF3" w:rsidRDefault="004506D2" w:rsidP="004506D2">
      <w:pPr>
        <w:spacing w:line="360" w:lineRule="auto"/>
        <w:jc w:val="both"/>
        <w:rPr>
          <w:rFonts w:asciiTheme="minorHAnsi" w:hAnsiTheme="minorHAnsi" w:cstheme="minorHAnsi"/>
          <w:lang w:val="en-ID"/>
        </w:rPr>
      </w:pPr>
      <w:proofErr w:type="spellStart"/>
      <w:r w:rsidRPr="00A75FF3">
        <w:rPr>
          <w:rFonts w:asciiTheme="minorHAnsi" w:hAnsiTheme="minorHAnsi" w:cstheme="minorHAnsi"/>
          <w:lang w:val="en-ID"/>
        </w:rPr>
        <w:t>Populasi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adalah</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seluruh</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ibu</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hamil</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dengan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ancaman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persalinan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prematur</w:t>
      </w:r>
      <w:proofErr w:type="spellEnd"/>
      <w:r w:rsidRPr="00A75FF3">
        <w:rPr>
          <w:rFonts w:asciiTheme="minorHAnsi" w:hAnsiTheme="minorHAnsi" w:cstheme="minorHAnsi"/>
          <w:lang w:val="en-ID"/>
        </w:rPr>
        <w:t xml:space="preserve"> yang </w:t>
      </w:r>
      <w:proofErr w:type="spellStart"/>
      <w:r w:rsidRPr="00A75FF3">
        <w:rPr>
          <w:rFonts w:asciiTheme="minorHAnsi" w:hAnsiTheme="minorHAnsi" w:cstheme="minorHAnsi"/>
          <w:lang w:val="en-ID"/>
        </w:rPr>
        <w:t>datang</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Rumah</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Sakit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melalui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poliklinik</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kandungan</w:t>
      </w:r>
      <w:proofErr w:type="spellEnd"/>
      <w:r w:rsidRPr="00A75FF3">
        <w:rPr>
          <w:rFonts w:asciiTheme="minorHAnsi" w:hAnsiTheme="minorHAnsi" w:cstheme="minorHAnsi"/>
          <w:lang w:val="en-ID"/>
        </w:rPr>
        <w:t xml:space="preserve"> dan </w:t>
      </w:r>
      <w:proofErr w:type="spellStart"/>
      <w:r w:rsidRPr="00A75FF3">
        <w:rPr>
          <w:rFonts w:asciiTheme="minorHAnsi" w:hAnsiTheme="minorHAnsi" w:cstheme="minorHAnsi"/>
          <w:lang w:val="en-ID"/>
        </w:rPr>
        <w:t>Instalasi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Gawat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Darurat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Sampel</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penelitian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adalah</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ibu</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hamil</w:t>
      </w:r>
      <w:proofErr w:type="spellEnd"/>
      <w:r w:rsidRPr="00A75FF3">
        <w:rPr>
          <w:rFonts w:asciiTheme="minorHAnsi" w:hAnsiTheme="minorHAnsi" w:cstheme="minorHAnsi"/>
          <w:lang w:val="en-ID"/>
        </w:rPr>
        <w:t xml:space="preserve"> yang </w:t>
      </w:r>
      <w:proofErr w:type="spellStart"/>
      <w:r w:rsidRPr="00A75FF3">
        <w:rPr>
          <w:rFonts w:asciiTheme="minorHAnsi" w:hAnsiTheme="minorHAnsi" w:cstheme="minorHAnsi"/>
          <w:lang w:val="en-ID"/>
        </w:rPr>
        <w:t>telah</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memenuhi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kriteria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inklusi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dengan</w:t>
      </w:r>
      <w:proofErr w:type="spellEnd"/>
      <w:r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metode</w:t>
      </w:r>
      <w:proofErr w:type="spellEnd"/>
      <w:r w:rsidRPr="00A75FF3">
        <w:rPr>
          <w:rFonts w:asciiTheme="minorHAnsi" w:hAnsiTheme="minorHAnsi" w:cstheme="minorHAnsi"/>
          <w:lang w:val="en-ID"/>
        </w:rPr>
        <w:t xml:space="preserve"> </w:t>
      </w:r>
      <w:r w:rsidRPr="00A75FF3">
        <w:rPr>
          <w:rFonts w:asciiTheme="minorHAnsi" w:hAnsiTheme="minorHAnsi" w:cstheme="minorHAnsi"/>
          <w:i/>
          <w:iCs/>
          <w:lang w:val="en-ID"/>
        </w:rPr>
        <w:t>simple random sampling</w:t>
      </w:r>
      <w:r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Kriteria</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meliputi</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ibu</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hamil</w:t>
      </w:r>
      <w:proofErr w:type="spellEnd"/>
      <w:r w:rsidR="00B37165" w:rsidRPr="00A75FF3">
        <w:rPr>
          <w:rFonts w:asciiTheme="minorHAnsi" w:hAnsiTheme="minorHAnsi" w:cstheme="minorHAnsi"/>
          <w:lang w:val="en-ID"/>
        </w:rPr>
        <w:t xml:space="preserve"> yang </w:t>
      </w:r>
      <w:proofErr w:type="spellStart"/>
      <w:r w:rsidR="00B37165" w:rsidRPr="00A75FF3">
        <w:rPr>
          <w:rFonts w:asciiTheme="minorHAnsi" w:hAnsiTheme="minorHAnsi" w:cstheme="minorHAnsi"/>
          <w:lang w:val="en-ID"/>
        </w:rPr>
        <w:t>bersedia</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usia</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kehamilan</w:t>
      </w:r>
      <w:proofErr w:type="spellEnd"/>
      <w:r w:rsidR="00B37165" w:rsidRPr="00A75FF3">
        <w:rPr>
          <w:rFonts w:asciiTheme="minorHAnsi" w:hAnsiTheme="minorHAnsi" w:cstheme="minorHAnsi"/>
          <w:lang w:val="en-ID"/>
        </w:rPr>
        <w:t xml:space="preserve"> 22 – 37 </w:t>
      </w:r>
      <w:proofErr w:type="spellStart"/>
      <w:r w:rsidR="00B37165" w:rsidRPr="00A75FF3">
        <w:rPr>
          <w:rFonts w:asciiTheme="minorHAnsi" w:hAnsiTheme="minorHAnsi" w:cstheme="minorHAnsi"/>
          <w:lang w:val="en-ID"/>
        </w:rPr>
        <w:t>minggu</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memiliki</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faktor</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resiko</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ancaman</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persalinan</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prematur</w:t>
      </w:r>
      <w:proofErr w:type="spellEnd"/>
      <w:r w:rsidR="00B37165" w:rsidRPr="00A75FF3">
        <w:rPr>
          <w:rFonts w:asciiTheme="minorHAnsi" w:hAnsiTheme="minorHAnsi" w:cstheme="minorHAnsi"/>
          <w:lang w:val="en-ID"/>
        </w:rPr>
        <w:t xml:space="preserve"> dan </w:t>
      </w:r>
      <w:proofErr w:type="spellStart"/>
      <w:r w:rsidR="00B37165" w:rsidRPr="00A75FF3">
        <w:rPr>
          <w:rFonts w:asciiTheme="minorHAnsi" w:hAnsiTheme="minorHAnsi" w:cstheme="minorHAnsi"/>
          <w:lang w:val="en-ID"/>
        </w:rPr>
        <w:t>indikasi</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pemberian</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nifedipin</w:t>
      </w:r>
      <w:proofErr w:type="spellEnd"/>
      <w:r w:rsidR="00B37165" w:rsidRPr="00A75FF3">
        <w:rPr>
          <w:rFonts w:asciiTheme="minorHAnsi" w:hAnsiTheme="minorHAnsi" w:cstheme="minorHAnsi"/>
          <w:lang w:val="en-ID"/>
        </w:rPr>
        <w:t xml:space="preserve"> dan salbutamol. Pada </w:t>
      </w:r>
      <w:proofErr w:type="spellStart"/>
      <w:r w:rsidR="00B37165" w:rsidRPr="00A75FF3">
        <w:rPr>
          <w:rFonts w:asciiTheme="minorHAnsi" w:hAnsiTheme="minorHAnsi" w:cstheme="minorHAnsi"/>
          <w:lang w:val="en-ID"/>
        </w:rPr>
        <w:t>penelitian</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ini</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dipilihlah</w:t>
      </w:r>
      <w:proofErr w:type="spellEnd"/>
      <w:r w:rsidR="00B37165" w:rsidRPr="00A75FF3">
        <w:rPr>
          <w:rFonts w:asciiTheme="minorHAnsi" w:hAnsiTheme="minorHAnsi" w:cstheme="minorHAnsi"/>
          <w:lang w:val="en-ID"/>
        </w:rPr>
        <w:t xml:space="preserve"> 20 </w:t>
      </w:r>
      <w:proofErr w:type="spellStart"/>
      <w:r w:rsidR="00B37165" w:rsidRPr="00A75FF3">
        <w:rPr>
          <w:rFonts w:asciiTheme="minorHAnsi" w:hAnsiTheme="minorHAnsi" w:cstheme="minorHAnsi"/>
          <w:lang w:val="en-ID"/>
        </w:rPr>
        <w:t>sampel</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ibu</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hamil</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dengan</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pemberian</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nifedipin</w:t>
      </w:r>
      <w:proofErr w:type="spellEnd"/>
      <w:r w:rsidR="00B37165" w:rsidRPr="00A75FF3">
        <w:rPr>
          <w:rFonts w:asciiTheme="minorHAnsi" w:hAnsiTheme="minorHAnsi" w:cstheme="minorHAnsi"/>
          <w:lang w:val="en-ID"/>
        </w:rPr>
        <w:t xml:space="preserve"> dan 20 </w:t>
      </w:r>
      <w:proofErr w:type="spellStart"/>
      <w:r w:rsidR="00B37165" w:rsidRPr="00A75FF3">
        <w:rPr>
          <w:rFonts w:asciiTheme="minorHAnsi" w:hAnsiTheme="minorHAnsi" w:cstheme="minorHAnsi"/>
          <w:lang w:val="en-ID"/>
        </w:rPr>
        <w:t>sampel</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dengan</w:t>
      </w:r>
      <w:proofErr w:type="spellEnd"/>
      <w:r w:rsidR="00B37165" w:rsidRPr="00A75FF3">
        <w:rPr>
          <w:rFonts w:asciiTheme="minorHAnsi" w:hAnsiTheme="minorHAnsi" w:cstheme="minorHAnsi"/>
          <w:lang w:val="en-ID"/>
        </w:rPr>
        <w:t xml:space="preserve"> </w:t>
      </w:r>
      <w:proofErr w:type="spellStart"/>
      <w:r w:rsidR="00B37165" w:rsidRPr="00A75FF3">
        <w:rPr>
          <w:rFonts w:asciiTheme="minorHAnsi" w:hAnsiTheme="minorHAnsi" w:cstheme="minorHAnsi"/>
          <w:lang w:val="en-ID"/>
        </w:rPr>
        <w:t>pemberian</w:t>
      </w:r>
      <w:proofErr w:type="spellEnd"/>
      <w:r w:rsidR="00B37165" w:rsidRPr="00A75FF3">
        <w:rPr>
          <w:rFonts w:asciiTheme="minorHAnsi" w:hAnsiTheme="minorHAnsi" w:cstheme="minorHAnsi"/>
          <w:lang w:val="en-ID"/>
        </w:rPr>
        <w:t xml:space="preserve"> salbutamol. </w:t>
      </w:r>
    </w:p>
    <w:p w14:paraId="19109A4B" w14:textId="46108232" w:rsidR="00E26713" w:rsidRPr="00A75FF3" w:rsidRDefault="00E26713" w:rsidP="00E26713">
      <w:pPr>
        <w:jc w:val="both"/>
        <w:rPr>
          <w:rFonts w:asciiTheme="minorHAnsi" w:hAnsiTheme="minorHAnsi" w:cstheme="minorHAnsi"/>
          <w:b/>
          <w:bCs/>
          <w:i/>
          <w:iCs/>
          <w:lang w:val="en-ID"/>
        </w:rPr>
      </w:pPr>
      <w:proofErr w:type="spellStart"/>
      <w:r w:rsidRPr="00A75FF3">
        <w:rPr>
          <w:rFonts w:asciiTheme="minorHAnsi" w:hAnsiTheme="minorHAnsi" w:cstheme="minorHAnsi"/>
          <w:b/>
          <w:bCs/>
          <w:i/>
          <w:iCs/>
          <w:lang w:val="en-ID"/>
        </w:rPr>
        <w:t>Metode</w:t>
      </w:r>
      <w:proofErr w:type="spellEnd"/>
      <w:r w:rsidRPr="00A75FF3">
        <w:rPr>
          <w:rFonts w:asciiTheme="minorHAnsi" w:hAnsiTheme="minorHAnsi" w:cstheme="minorHAnsi"/>
          <w:b/>
          <w:bCs/>
          <w:i/>
          <w:iCs/>
          <w:lang w:val="en-ID"/>
        </w:rPr>
        <w:t xml:space="preserve"> </w:t>
      </w:r>
      <w:proofErr w:type="spellStart"/>
      <w:r w:rsidRPr="00A75FF3">
        <w:rPr>
          <w:rFonts w:asciiTheme="minorHAnsi" w:hAnsiTheme="minorHAnsi" w:cstheme="minorHAnsi"/>
          <w:b/>
          <w:bCs/>
          <w:i/>
          <w:iCs/>
          <w:lang w:val="en-ID"/>
        </w:rPr>
        <w:t>Pengumpulan</w:t>
      </w:r>
      <w:proofErr w:type="spellEnd"/>
      <w:r w:rsidRPr="00A75FF3">
        <w:rPr>
          <w:rFonts w:asciiTheme="minorHAnsi" w:hAnsiTheme="minorHAnsi" w:cstheme="minorHAnsi"/>
          <w:b/>
          <w:bCs/>
          <w:i/>
          <w:iCs/>
          <w:lang w:val="en-ID"/>
        </w:rPr>
        <w:t xml:space="preserve"> Data</w:t>
      </w:r>
    </w:p>
    <w:p w14:paraId="4CAD6E9C" w14:textId="359F4F26" w:rsidR="00A75FF3" w:rsidRPr="001B284A" w:rsidRDefault="00B37165" w:rsidP="001B284A">
      <w:pPr>
        <w:spacing w:line="360" w:lineRule="auto"/>
        <w:ind w:firstLine="720"/>
        <w:jc w:val="both"/>
        <w:rPr>
          <w:rFonts w:asciiTheme="minorHAnsi" w:hAnsiTheme="minorHAnsi" w:cstheme="minorHAnsi"/>
          <w:lang w:val="en-ID"/>
        </w:rPr>
      </w:pPr>
      <w:proofErr w:type="spellStart"/>
      <w:r w:rsidRPr="00A75FF3">
        <w:rPr>
          <w:rFonts w:asciiTheme="minorHAnsi" w:hAnsiTheme="minorHAnsi" w:cstheme="minorHAnsi"/>
          <w:lang w:val="en-ID"/>
        </w:rPr>
        <w:t>Pengumpulan</w:t>
      </w:r>
      <w:proofErr w:type="spellEnd"/>
      <w:r w:rsidRPr="00A75FF3">
        <w:rPr>
          <w:rFonts w:asciiTheme="minorHAnsi" w:hAnsiTheme="minorHAnsi" w:cstheme="minorHAnsi"/>
          <w:lang w:val="en-ID"/>
        </w:rPr>
        <w:t xml:space="preserve"> data </w:t>
      </w:r>
      <w:proofErr w:type="spellStart"/>
      <w:r w:rsidRPr="00A75FF3">
        <w:rPr>
          <w:rFonts w:asciiTheme="minorHAnsi" w:hAnsiTheme="minorHAnsi" w:cstheme="minorHAnsi"/>
          <w:lang w:val="en-ID"/>
        </w:rPr>
        <w:t>dilakukan</w:t>
      </w:r>
      <w:proofErr w:type="spellEnd"/>
      <w:r w:rsidRPr="00A75FF3">
        <w:rPr>
          <w:rFonts w:asciiTheme="minorHAnsi" w:hAnsiTheme="minorHAnsi" w:cstheme="minorHAnsi"/>
          <w:lang w:val="en-ID"/>
        </w:rPr>
        <w:t xml:space="preserve"> oleh </w:t>
      </w:r>
      <w:proofErr w:type="spellStart"/>
      <w:r w:rsidRPr="00A75FF3">
        <w:rPr>
          <w:rFonts w:asciiTheme="minorHAnsi" w:hAnsiTheme="minorHAnsi" w:cstheme="minorHAnsi"/>
          <w:lang w:val="en-ID"/>
        </w:rPr>
        <w:t>peneliti</w:t>
      </w:r>
      <w:proofErr w:type="spellEnd"/>
      <w:r w:rsidRPr="00A75FF3">
        <w:rPr>
          <w:rFonts w:asciiTheme="minorHAnsi" w:hAnsiTheme="minorHAnsi" w:cstheme="minorHAnsi"/>
          <w:lang w:val="en-ID"/>
        </w:rPr>
        <w:t xml:space="preserve"> dan </w:t>
      </w:r>
      <w:proofErr w:type="spellStart"/>
      <w:r w:rsidRPr="00A75FF3">
        <w:rPr>
          <w:rFonts w:asciiTheme="minorHAnsi" w:hAnsiTheme="minorHAnsi" w:cstheme="minorHAnsi"/>
          <w:lang w:val="en-ID"/>
        </w:rPr>
        <w:t>bekerjasama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dengan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dokter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penanggung</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jawab</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pasien</w:t>
      </w:r>
      <w:proofErr w:type="spellEnd"/>
      <w:r w:rsidRPr="00A75FF3">
        <w:rPr>
          <w:rFonts w:asciiTheme="minorHAnsi" w:hAnsiTheme="minorHAnsi" w:cstheme="minorHAnsi"/>
          <w:lang w:val="en-ID"/>
        </w:rPr>
        <w:t xml:space="preserve">.  Data yang </w:t>
      </w:r>
      <w:proofErr w:type="spellStart"/>
      <w:r w:rsidRPr="00A75FF3">
        <w:rPr>
          <w:rFonts w:asciiTheme="minorHAnsi" w:hAnsiTheme="minorHAnsi" w:cstheme="minorHAnsi"/>
          <w:lang w:val="en-ID"/>
        </w:rPr>
        <w:t>diperoleh</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meliputi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tekanan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darah</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usia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ibu</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usia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kehamilan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jumlah</w:t>
      </w:r>
      <w:proofErr w:type="spellEnd"/>
      <w:r w:rsidRPr="00A75FF3">
        <w:rPr>
          <w:rFonts w:asciiTheme="minorHAnsi" w:hAnsiTheme="minorHAnsi" w:cstheme="minorHAnsi"/>
          <w:lang w:val="en-ID"/>
        </w:rPr>
        <w:t xml:space="preserve"> gravid, </w:t>
      </w:r>
      <w:proofErr w:type="spellStart"/>
      <w:r w:rsidRPr="00A75FF3">
        <w:rPr>
          <w:rFonts w:asciiTheme="minorHAnsi" w:hAnsiTheme="minorHAnsi" w:cstheme="minorHAnsi"/>
          <w:lang w:val="en-ID"/>
        </w:rPr>
        <w:t>riwayat</w:t>
      </w:r>
      <w:proofErr w:type="spellEnd"/>
      <w:r w:rsidRPr="00A75FF3">
        <w:rPr>
          <w:rFonts w:asciiTheme="minorHAnsi" w:hAnsiTheme="minorHAnsi" w:cstheme="minorHAnsi"/>
          <w:lang w:val="en-ID"/>
        </w:rPr>
        <w:t xml:space="preserve"> abortus, </w:t>
      </w:r>
      <w:proofErr w:type="spellStart"/>
      <w:r w:rsidRPr="00A75FF3">
        <w:rPr>
          <w:rFonts w:asciiTheme="minorHAnsi" w:hAnsiTheme="minorHAnsi" w:cstheme="minorHAnsi"/>
          <w:lang w:val="en-ID"/>
        </w:rPr>
        <w:t>terapi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tokolitik</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pemeriksaan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konraksi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dengan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palpasi</w:t>
      </w:r>
      <w:proofErr w:type="spellEnd"/>
      <w:r w:rsidRPr="00A75FF3">
        <w:rPr>
          <w:rFonts w:asciiTheme="minorHAnsi" w:hAnsiTheme="minorHAnsi" w:cstheme="minorHAnsi"/>
          <w:lang w:val="en-ID"/>
        </w:rPr>
        <w:t xml:space="preserve"> dan </w:t>
      </w:r>
      <w:proofErr w:type="spellStart"/>
      <w:r w:rsidRPr="00A75FF3">
        <w:rPr>
          <w:rFonts w:asciiTheme="minorHAnsi" w:hAnsiTheme="minorHAnsi" w:cstheme="minorHAnsi"/>
          <w:lang w:val="en-ID"/>
        </w:rPr>
        <w:t>hasil</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pemeriksaan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kardiotokografi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Semua</w:t>
      </w:r>
      <w:proofErr w:type="spellEnd"/>
      <w:r w:rsidRPr="00A75FF3">
        <w:rPr>
          <w:rFonts w:asciiTheme="minorHAnsi" w:hAnsiTheme="minorHAnsi" w:cstheme="minorHAnsi"/>
          <w:lang w:val="en-ID"/>
        </w:rPr>
        <w:t xml:space="preserve"> data </w:t>
      </w:r>
      <w:proofErr w:type="spellStart"/>
      <w:r w:rsidRPr="00A75FF3">
        <w:rPr>
          <w:rFonts w:asciiTheme="minorHAnsi" w:hAnsiTheme="minorHAnsi" w:cstheme="minorHAnsi"/>
          <w:lang w:val="en-ID"/>
        </w:rPr>
        <w:t>ini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didapatkan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dengan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lastRenderedPageBreak/>
        <w:t>menggunakan</w:t>
      </w:r>
      <w:proofErr w:type="spellEnd"/>
      <w:r w:rsidRPr="00A75FF3">
        <w:rPr>
          <w:rFonts w:asciiTheme="minorHAnsi" w:hAnsiTheme="minorHAnsi" w:cstheme="minorHAnsi"/>
          <w:lang w:val="en-ID"/>
        </w:rPr>
        <w:t xml:space="preserve"> </w:t>
      </w:r>
      <w:r w:rsidRPr="00A75FF3">
        <w:rPr>
          <w:rFonts w:asciiTheme="minorHAnsi" w:hAnsiTheme="minorHAnsi" w:cstheme="minorHAnsi"/>
          <w:i/>
          <w:iCs/>
          <w:lang w:val="en-ID"/>
        </w:rPr>
        <w:t>check list</w:t>
      </w:r>
      <w:r w:rsidRPr="00A75FF3">
        <w:rPr>
          <w:rFonts w:asciiTheme="minorHAnsi" w:hAnsiTheme="minorHAnsi" w:cstheme="minorHAnsi"/>
          <w:lang w:val="en-ID"/>
        </w:rPr>
        <w:t xml:space="preserve"> dan </w:t>
      </w:r>
      <w:proofErr w:type="spellStart"/>
      <w:r w:rsidRPr="00A75FF3">
        <w:rPr>
          <w:rFonts w:asciiTheme="minorHAnsi" w:hAnsiTheme="minorHAnsi" w:cstheme="minorHAnsi"/>
          <w:lang w:val="en-ID"/>
        </w:rPr>
        <w:t>wawancara</w:t>
      </w:r>
      <w:proofErr w:type="spellEnd"/>
      <w:r w:rsidRPr="00A75FF3">
        <w:rPr>
          <w:rFonts w:asciiTheme="minorHAnsi" w:hAnsiTheme="minorHAnsi" w:cstheme="minorHAnsi"/>
          <w:lang w:val="en-ID"/>
        </w:rPr>
        <w:t>.</w:t>
      </w:r>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Efek</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tokolitik</w:t>
      </w:r>
      <w:proofErr w:type="spellEnd"/>
      <w:r w:rsidR="003E60DA" w:rsidRPr="00A75FF3">
        <w:rPr>
          <w:rFonts w:asciiTheme="minorHAnsi" w:hAnsiTheme="minorHAnsi" w:cstheme="minorHAnsi"/>
          <w:lang w:val="en-ID"/>
        </w:rPr>
        <w:t xml:space="preserve"> pada </w:t>
      </w:r>
      <w:proofErr w:type="spellStart"/>
      <w:r w:rsidR="003E60DA" w:rsidRPr="00A75FF3">
        <w:rPr>
          <w:rFonts w:asciiTheme="minorHAnsi" w:hAnsiTheme="minorHAnsi" w:cstheme="minorHAnsi"/>
          <w:lang w:val="en-ID"/>
        </w:rPr>
        <w:t>pemberian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nifedipin</w:t>
      </w:r>
      <w:proofErr w:type="spellEnd"/>
      <w:r w:rsidR="003E60DA" w:rsidRPr="00A75FF3">
        <w:rPr>
          <w:rFonts w:asciiTheme="minorHAnsi" w:hAnsiTheme="minorHAnsi" w:cstheme="minorHAnsi"/>
          <w:lang w:val="en-ID"/>
        </w:rPr>
        <w:t xml:space="preserve"> dan salbutamol </w:t>
      </w:r>
      <w:proofErr w:type="spellStart"/>
      <w:r w:rsidR="003E60DA" w:rsidRPr="00A75FF3">
        <w:rPr>
          <w:rFonts w:asciiTheme="minorHAnsi" w:hAnsiTheme="minorHAnsi" w:cstheme="minorHAnsi"/>
          <w:lang w:val="en-ID"/>
        </w:rPr>
        <w:t>akan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dinilai</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dengan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memantau</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kontraksi</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sebelum</w:t>
      </w:r>
      <w:proofErr w:type="spellEnd"/>
      <w:r w:rsidR="003E60DA" w:rsidRPr="00A75FF3">
        <w:rPr>
          <w:rFonts w:asciiTheme="minorHAnsi" w:hAnsiTheme="minorHAnsi" w:cstheme="minorHAnsi"/>
          <w:lang w:val="en-ID"/>
        </w:rPr>
        <w:t xml:space="preserve"> dan </w:t>
      </w:r>
      <w:proofErr w:type="spellStart"/>
      <w:r w:rsidR="003E60DA" w:rsidRPr="00A75FF3">
        <w:rPr>
          <w:rFonts w:asciiTheme="minorHAnsi" w:hAnsiTheme="minorHAnsi" w:cstheme="minorHAnsi"/>
          <w:lang w:val="en-ID"/>
        </w:rPr>
        <w:t>pemberian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obat</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tersebut</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Penilaian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kontraksi</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yaitu</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melalui</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palpasi</w:t>
      </w:r>
      <w:proofErr w:type="spellEnd"/>
      <w:r w:rsidR="003E60DA" w:rsidRPr="00A75FF3">
        <w:rPr>
          <w:rFonts w:asciiTheme="minorHAnsi" w:hAnsiTheme="minorHAnsi" w:cstheme="minorHAnsi"/>
          <w:lang w:val="en-ID"/>
        </w:rPr>
        <w:t xml:space="preserve"> pada </w:t>
      </w:r>
      <w:proofErr w:type="spellStart"/>
      <w:r w:rsidR="003E60DA" w:rsidRPr="00A75FF3">
        <w:rPr>
          <w:rFonts w:asciiTheme="minorHAnsi" w:hAnsiTheme="minorHAnsi" w:cstheme="minorHAnsi"/>
          <w:lang w:val="en-ID"/>
        </w:rPr>
        <w:t>daerah</w:t>
      </w:r>
      <w:proofErr w:type="spellEnd"/>
      <w:r w:rsidR="003E60DA" w:rsidRPr="00A75FF3">
        <w:rPr>
          <w:rFonts w:asciiTheme="minorHAnsi" w:hAnsiTheme="minorHAnsi" w:cstheme="minorHAnsi"/>
          <w:lang w:val="en-ID"/>
        </w:rPr>
        <w:t xml:space="preserve"> fundus </w:t>
      </w:r>
      <w:proofErr w:type="spellStart"/>
      <w:r w:rsidR="003E60DA" w:rsidRPr="00A75FF3">
        <w:rPr>
          <w:rFonts w:asciiTheme="minorHAnsi" w:hAnsiTheme="minorHAnsi" w:cstheme="minorHAnsi"/>
          <w:lang w:val="en-ID"/>
        </w:rPr>
        <w:t>ibu</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selama</w:t>
      </w:r>
      <w:proofErr w:type="spellEnd"/>
      <w:r w:rsidR="003E60DA" w:rsidRPr="00A75FF3">
        <w:rPr>
          <w:rFonts w:asciiTheme="minorHAnsi" w:hAnsiTheme="minorHAnsi" w:cstheme="minorHAnsi"/>
          <w:lang w:val="en-ID"/>
        </w:rPr>
        <w:t xml:space="preserve"> 10 </w:t>
      </w:r>
      <w:proofErr w:type="spellStart"/>
      <w:r w:rsidR="003E60DA" w:rsidRPr="00A75FF3">
        <w:rPr>
          <w:rFonts w:asciiTheme="minorHAnsi" w:hAnsiTheme="minorHAnsi" w:cstheme="minorHAnsi"/>
          <w:lang w:val="en-ID"/>
        </w:rPr>
        <w:t>menit</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dengan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menilai</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frekuensi</w:t>
      </w:r>
      <w:proofErr w:type="spellEnd"/>
      <w:r w:rsidR="003E60DA" w:rsidRPr="00A75FF3">
        <w:rPr>
          <w:rFonts w:asciiTheme="minorHAnsi" w:hAnsiTheme="minorHAnsi" w:cstheme="minorHAnsi"/>
          <w:lang w:val="en-ID"/>
        </w:rPr>
        <w:t xml:space="preserve"> dan </w:t>
      </w:r>
      <w:proofErr w:type="spellStart"/>
      <w:r w:rsidR="003E60DA" w:rsidRPr="00A75FF3">
        <w:rPr>
          <w:rFonts w:asciiTheme="minorHAnsi" w:hAnsiTheme="minorHAnsi" w:cstheme="minorHAnsi"/>
          <w:lang w:val="en-ID"/>
        </w:rPr>
        <w:t>lamanya</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kontraksi</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Penilaian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berikutnya</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dengan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menggunakan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alat</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kardiotokografi</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alat</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ini</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akan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dikenakan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ibu</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selama</w:t>
      </w:r>
      <w:proofErr w:type="spellEnd"/>
      <w:r w:rsidR="003E60DA" w:rsidRPr="00A75FF3">
        <w:rPr>
          <w:rFonts w:asciiTheme="minorHAnsi" w:hAnsiTheme="minorHAnsi" w:cstheme="minorHAnsi"/>
          <w:lang w:val="en-ID"/>
        </w:rPr>
        <w:t xml:space="preserve"> 60 </w:t>
      </w:r>
      <w:proofErr w:type="spellStart"/>
      <w:r w:rsidR="003E60DA" w:rsidRPr="00A75FF3">
        <w:rPr>
          <w:rFonts w:asciiTheme="minorHAnsi" w:hAnsiTheme="minorHAnsi" w:cstheme="minorHAnsi"/>
          <w:lang w:val="en-ID"/>
        </w:rPr>
        <w:t>menit</w:t>
      </w:r>
      <w:proofErr w:type="spellEnd"/>
      <w:r w:rsidR="003E60DA" w:rsidRPr="00A75FF3">
        <w:rPr>
          <w:rFonts w:asciiTheme="minorHAnsi" w:hAnsiTheme="minorHAnsi" w:cstheme="minorHAnsi"/>
          <w:lang w:val="en-ID"/>
        </w:rPr>
        <w:t xml:space="preserve"> dan </w:t>
      </w:r>
      <w:proofErr w:type="spellStart"/>
      <w:r w:rsidR="003E60DA" w:rsidRPr="00A75FF3">
        <w:rPr>
          <w:rFonts w:asciiTheme="minorHAnsi" w:hAnsiTheme="minorHAnsi" w:cstheme="minorHAnsi"/>
          <w:lang w:val="en-ID"/>
        </w:rPr>
        <w:t>setelah</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itu</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akan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memberikan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gambaran</w:t>
      </w:r>
      <w:proofErr w:type="spellEnd"/>
      <w:r w:rsidR="003E60DA" w:rsidRPr="00A75FF3">
        <w:rPr>
          <w:rFonts w:asciiTheme="minorHAnsi" w:hAnsiTheme="minorHAnsi" w:cstheme="minorHAnsi"/>
          <w:lang w:val="en-ID"/>
        </w:rPr>
        <w:t xml:space="preserve"> </w:t>
      </w:r>
      <w:proofErr w:type="spellStart"/>
      <w:r w:rsidR="003E60DA" w:rsidRPr="00A75FF3">
        <w:rPr>
          <w:rFonts w:asciiTheme="minorHAnsi" w:hAnsiTheme="minorHAnsi" w:cstheme="minorHAnsi"/>
          <w:lang w:val="en-ID"/>
        </w:rPr>
        <w:t>kontraksi</w:t>
      </w:r>
      <w:proofErr w:type="spellEnd"/>
      <w:r w:rsidR="003E60DA" w:rsidRPr="00A75FF3">
        <w:rPr>
          <w:rFonts w:asciiTheme="minorHAnsi" w:hAnsiTheme="minorHAnsi" w:cstheme="minorHAnsi"/>
          <w:lang w:val="en-ID"/>
        </w:rPr>
        <w:t xml:space="preserve"> pada </w:t>
      </w:r>
      <w:proofErr w:type="spellStart"/>
      <w:r w:rsidR="003E60DA" w:rsidRPr="00A75FF3">
        <w:rPr>
          <w:rFonts w:asciiTheme="minorHAnsi" w:hAnsiTheme="minorHAnsi" w:cstheme="minorHAnsi"/>
          <w:lang w:val="en-ID"/>
        </w:rPr>
        <w:t>kertas</w:t>
      </w:r>
      <w:proofErr w:type="spellEnd"/>
      <w:r w:rsidR="003E60DA" w:rsidRPr="00A75FF3">
        <w:rPr>
          <w:rFonts w:asciiTheme="minorHAnsi" w:hAnsiTheme="minorHAnsi" w:cstheme="minorHAnsi"/>
          <w:lang w:val="en-ID"/>
        </w:rPr>
        <w:t xml:space="preserve">. </w:t>
      </w:r>
    </w:p>
    <w:p w14:paraId="6B34B4B3" w14:textId="7D15E98B" w:rsidR="00E26713" w:rsidRPr="00A75FF3" w:rsidRDefault="00E26713" w:rsidP="00E26713">
      <w:pPr>
        <w:jc w:val="both"/>
        <w:rPr>
          <w:rFonts w:asciiTheme="minorHAnsi" w:hAnsiTheme="minorHAnsi" w:cstheme="minorHAnsi"/>
          <w:b/>
          <w:bCs/>
          <w:i/>
          <w:iCs/>
          <w:lang w:val="en-ID"/>
        </w:rPr>
      </w:pPr>
      <w:proofErr w:type="spellStart"/>
      <w:r w:rsidRPr="00A75FF3">
        <w:rPr>
          <w:rFonts w:asciiTheme="minorHAnsi" w:hAnsiTheme="minorHAnsi" w:cstheme="minorHAnsi"/>
          <w:b/>
          <w:bCs/>
          <w:i/>
          <w:iCs/>
          <w:lang w:val="en-ID"/>
        </w:rPr>
        <w:t>Analisis</w:t>
      </w:r>
      <w:proofErr w:type="spellEnd"/>
      <w:r w:rsidRPr="00A75FF3">
        <w:rPr>
          <w:rFonts w:asciiTheme="minorHAnsi" w:hAnsiTheme="minorHAnsi" w:cstheme="minorHAnsi"/>
          <w:b/>
          <w:bCs/>
          <w:i/>
          <w:iCs/>
          <w:lang w:val="en-ID"/>
        </w:rPr>
        <w:t xml:space="preserve"> Data</w:t>
      </w:r>
    </w:p>
    <w:p w14:paraId="73E62CD0" w14:textId="11097961" w:rsidR="00E26713" w:rsidRPr="00A75FF3" w:rsidRDefault="003E60DA" w:rsidP="00A261E5">
      <w:pPr>
        <w:spacing w:line="360" w:lineRule="auto"/>
        <w:ind w:firstLine="720"/>
        <w:jc w:val="both"/>
        <w:rPr>
          <w:rFonts w:asciiTheme="minorHAnsi" w:hAnsiTheme="minorHAnsi" w:cstheme="minorHAnsi"/>
          <w:lang w:val="en-ID"/>
        </w:rPr>
      </w:pPr>
      <w:r w:rsidRPr="00A75FF3">
        <w:rPr>
          <w:rFonts w:asciiTheme="minorHAnsi" w:hAnsiTheme="minorHAnsi" w:cstheme="minorHAnsi"/>
          <w:lang w:val="en-ID"/>
        </w:rPr>
        <w:t xml:space="preserve">Hasil </w:t>
      </w:r>
      <w:proofErr w:type="spellStart"/>
      <w:r w:rsidRPr="00A75FF3">
        <w:rPr>
          <w:rFonts w:asciiTheme="minorHAnsi" w:hAnsiTheme="minorHAnsi" w:cstheme="minorHAnsi"/>
          <w:lang w:val="en-ID"/>
        </w:rPr>
        <w:t>penelitian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ini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diolah</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dengan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menggunakan</w:t>
      </w:r>
      <w:proofErr w:type="spellEnd"/>
      <w:r w:rsidRPr="00A75FF3">
        <w:rPr>
          <w:rFonts w:asciiTheme="minorHAnsi" w:hAnsiTheme="minorHAnsi" w:cstheme="minorHAnsi"/>
          <w:lang w:val="en-ID"/>
        </w:rPr>
        <w:t xml:space="preserve"> </w:t>
      </w:r>
      <w:r w:rsidR="00A261E5" w:rsidRPr="00A75FF3">
        <w:rPr>
          <w:rFonts w:asciiTheme="minorHAnsi" w:hAnsiTheme="minorHAnsi" w:cstheme="minorHAnsi"/>
          <w:lang w:val="en-ID"/>
        </w:rPr>
        <w:t xml:space="preserve">uji </w:t>
      </w:r>
      <w:proofErr w:type="spellStart"/>
      <w:r w:rsidR="00A261E5" w:rsidRPr="00A75FF3">
        <w:rPr>
          <w:rFonts w:asciiTheme="minorHAnsi" w:hAnsiTheme="minorHAnsi" w:cstheme="minorHAnsi"/>
          <w:lang w:val="en-ID"/>
        </w:rPr>
        <w:t>analisis</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bivariat</w:t>
      </w:r>
      <w:proofErr w:type="spellEnd"/>
      <w:r w:rsidR="00A261E5" w:rsidRPr="00A75FF3">
        <w:rPr>
          <w:rFonts w:asciiTheme="minorHAnsi" w:hAnsiTheme="minorHAnsi" w:cstheme="minorHAnsi"/>
          <w:lang w:val="en-ID"/>
        </w:rPr>
        <w:t xml:space="preserve"> Wilcoxon dan uji </w:t>
      </w:r>
      <w:proofErr w:type="spellStart"/>
      <w:r w:rsidR="00A261E5" w:rsidRPr="00A75FF3">
        <w:rPr>
          <w:rFonts w:asciiTheme="minorHAnsi" w:hAnsiTheme="minorHAnsi" w:cstheme="minorHAnsi"/>
          <w:lang w:val="en-ID"/>
        </w:rPr>
        <w:t>analisis</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bivariat</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McNemar</w:t>
      </w:r>
      <w:proofErr w:type="spellEnd"/>
      <w:r w:rsidR="00A261E5" w:rsidRPr="00A75FF3">
        <w:rPr>
          <w:rFonts w:asciiTheme="minorHAnsi" w:hAnsiTheme="minorHAnsi" w:cstheme="minorHAnsi"/>
          <w:lang w:val="en-ID"/>
        </w:rPr>
        <w:t xml:space="preserve">. Uji </w:t>
      </w:r>
      <w:proofErr w:type="spellStart"/>
      <w:r w:rsidR="00A261E5" w:rsidRPr="00A75FF3">
        <w:rPr>
          <w:rFonts w:asciiTheme="minorHAnsi" w:hAnsiTheme="minorHAnsi" w:cstheme="minorHAnsi"/>
          <w:lang w:val="en-ID"/>
        </w:rPr>
        <w:t>analisis</w:t>
      </w:r>
      <w:proofErr w:type="spellEnd"/>
      <w:r w:rsidR="00A261E5" w:rsidRPr="00A75FF3">
        <w:rPr>
          <w:rFonts w:asciiTheme="minorHAnsi" w:hAnsiTheme="minorHAnsi" w:cstheme="minorHAnsi"/>
          <w:lang w:val="en-ID"/>
        </w:rPr>
        <w:t xml:space="preserve"> Wilcoxon </w:t>
      </w:r>
      <w:proofErr w:type="spellStart"/>
      <w:r w:rsidR="00A261E5" w:rsidRPr="00A75FF3">
        <w:rPr>
          <w:rFonts w:asciiTheme="minorHAnsi" w:hAnsiTheme="minorHAnsi" w:cstheme="minorHAnsi"/>
          <w:lang w:val="en-ID"/>
        </w:rPr>
        <w:t>digunakan</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untuk</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menilai</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hubungan</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pemberian</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antara</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Nifedipin</w:t>
      </w:r>
      <w:proofErr w:type="spellEnd"/>
      <w:r w:rsidR="00A261E5" w:rsidRPr="00A75FF3">
        <w:rPr>
          <w:rFonts w:asciiTheme="minorHAnsi" w:hAnsiTheme="minorHAnsi" w:cstheme="minorHAnsi"/>
          <w:lang w:val="en-ID"/>
        </w:rPr>
        <w:t xml:space="preserve"> dan Salbutamol </w:t>
      </w:r>
      <w:proofErr w:type="spellStart"/>
      <w:r w:rsidR="00A261E5" w:rsidRPr="00A75FF3">
        <w:rPr>
          <w:rFonts w:asciiTheme="minorHAnsi" w:hAnsiTheme="minorHAnsi" w:cstheme="minorHAnsi"/>
          <w:lang w:val="en-ID"/>
        </w:rPr>
        <w:t>terhadap</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hasil</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pemeriksaan</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kontraksi</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dengan</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palpasi</w:t>
      </w:r>
      <w:proofErr w:type="spellEnd"/>
      <w:r w:rsidR="00A261E5" w:rsidRPr="00A75FF3">
        <w:rPr>
          <w:rFonts w:asciiTheme="minorHAnsi" w:hAnsiTheme="minorHAnsi" w:cstheme="minorHAnsi"/>
          <w:lang w:val="en-ID"/>
        </w:rPr>
        <w:t xml:space="preserve">. Uji </w:t>
      </w:r>
      <w:proofErr w:type="spellStart"/>
      <w:r w:rsidR="00A261E5" w:rsidRPr="00A75FF3">
        <w:rPr>
          <w:rFonts w:asciiTheme="minorHAnsi" w:hAnsiTheme="minorHAnsi" w:cstheme="minorHAnsi"/>
          <w:lang w:val="en-ID"/>
        </w:rPr>
        <w:t>ini</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didapatkan</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hasil</w:t>
      </w:r>
      <w:proofErr w:type="spellEnd"/>
      <w:r w:rsidR="00A261E5" w:rsidRPr="00A75FF3">
        <w:rPr>
          <w:rFonts w:asciiTheme="minorHAnsi" w:hAnsiTheme="minorHAnsi" w:cstheme="minorHAnsi"/>
          <w:lang w:val="en-ID"/>
        </w:rPr>
        <w:t xml:space="preserve"> yang </w:t>
      </w:r>
      <w:proofErr w:type="spellStart"/>
      <w:r w:rsidR="00A261E5" w:rsidRPr="00A75FF3">
        <w:rPr>
          <w:rFonts w:asciiTheme="minorHAnsi" w:hAnsiTheme="minorHAnsi" w:cstheme="minorHAnsi"/>
          <w:lang w:val="en-ID"/>
        </w:rPr>
        <w:t>signifikan</w:t>
      </w:r>
      <w:proofErr w:type="spellEnd"/>
      <w:r w:rsidR="00A261E5" w:rsidRPr="00A75FF3">
        <w:rPr>
          <w:rFonts w:asciiTheme="minorHAnsi" w:hAnsiTheme="minorHAnsi" w:cstheme="minorHAnsi"/>
          <w:lang w:val="en-ID"/>
        </w:rPr>
        <w:t xml:space="preserve"> (</w:t>
      </w:r>
      <w:r w:rsidR="00A261E5" w:rsidRPr="00A75FF3">
        <w:rPr>
          <w:rFonts w:asciiTheme="minorHAnsi" w:hAnsiTheme="minorHAnsi" w:cstheme="minorHAnsi"/>
          <w:i/>
          <w:iCs/>
          <w:lang w:val="en-ID"/>
        </w:rPr>
        <w:t>p=0,000</w:t>
      </w:r>
      <w:r w:rsidR="00A261E5" w:rsidRPr="00A75FF3">
        <w:rPr>
          <w:rFonts w:asciiTheme="minorHAnsi" w:hAnsiTheme="minorHAnsi" w:cstheme="minorHAnsi"/>
          <w:lang w:val="en-ID"/>
        </w:rPr>
        <w:t xml:space="preserve">) pada </w:t>
      </w:r>
      <w:proofErr w:type="spellStart"/>
      <w:r w:rsidR="00A261E5" w:rsidRPr="00A75FF3">
        <w:rPr>
          <w:rFonts w:asciiTheme="minorHAnsi" w:hAnsiTheme="minorHAnsi" w:cstheme="minorHAnsi"/>
          <w:lang w:val="en-ID"/>
        </w:rPr>
        <w:t>kedua</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obat</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tersebut</w:t>
      </w:r>
      <w:proofErr w:type="spellEnd"/>
      <w:r w:rsidR="00A261E5" w:rsidRPr="00A75FF3">
        <w:rPr>
          <w:rFonts w:asciiTheme="minorHAnsi" w:hAnsiTheme="minorHAnsi" w:cstheme="minorHAnsi"/>
          <w:lang w:val="en-ID"/>
        </w:rPr>
        <w:t xml:space="preserve">. Uji </w:t>
      </w:r>
      <w:proofErr w:type="spellStart"/>
      <w:r w:rsidR="00A261E5" w:rsidRPr="00A75FF3">
        <w:rPr>
          <w:rFonts w:asciiTheme="minorHAnsi" w:hAnsiTheme="minorHAnsi" w:cstheme="minorHAnsi"/>
          <w:lang w:val="en-ID"/>
        </w:rPr>
        <w:t>analisis</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McNemar</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digunakan</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untuk</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menilai</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hubungan</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pemberian</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antara</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Nifedipin</w:t>
      </w:r>
      <w:proofErr w:type="spellEnd"/>
      <w:r w:rsidR="00A261E5" w:rsidRPr="00A75FF3">
        <w:rPr>
          <w:rFonts w:asciiTheme="minorHAnsi" w:hAnsiTheme="minorHAnsi" w:cstheme="minorHAnsi"/>
          <w:lang w:val="en-ID"/>
        </w:rPr>
        <w:t xml:space="preserve"> dan Salbutamol </w:t>
      </w:r>
      <w:proofErr w:type="spellStart"/>
      <w:r w:rsidR="00A261E5" w:rsidRPr="00A75FF3">
        <w:rPr>
          <w:rFonts w:asciiTheme="minorHAnsi" w:hAnsiTheme="minorHAnsi" w:cstheme="minorHAnsi"/>
          <w:lang w:val="en-ID"/>
        </w:rPr>
        <w:t>terhadap</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hasil</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pemeriksaan</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kardiotokografi</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Ujin</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ini</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menunjukan</w:t>
      </w:r>
      <w:proofErr w:type="spellEnd"/>
      <w:r w:rsidR="00A261E5" w:rsidRPr="00A75FF3">
        <w:rPr>
          <w:rFonts w:asciiTheme="minorHAnsi" w:hAnsiTheme="minorHAnsi" w:cstheme="minorHAnsi"/>
          <w:lang w:val="en-ID"/>
        </w:rPr>
        <w:t xml:space="preserve"> </w:t>
      </w:r>
      <w:proofErr w:type="spellStart"/>
      <w:r w:rsidR="00A261E5" w:rsidRPr="00A75FF3">
        <w:rPr>
          <w:rFonts w:asciiTheme="minorHAnsi" w:hAnsiTheme="minorHAnsi" w:cstheme="minorHAnsi"/>
          <w:lang w:val="en-ID"/>
        </w:rPr>
        <w:t>hasil</w:t>
      </w:r>
      <w:proofErr w:type="spellEnd"/>
      <w:r w:rsidR="00A261E5" w:rsidRPr="00A75FF3">
        <w:rPr>
          <w:rFonts w:asciiTheme="minorHAnsi" w:hAnsiTheme="minorHAnsi" w:cstheme="minorHAnsi"/>
          <w:lang w:val="en-ID"/>
        </w:rPr>
        <w:t xml:space="preserve"> yang </w:t>
      </w:r>
      <w:proofErr w:type="spellStart"/>
      <w:r w:rsidR="00A261E5" w:rsidRPr="00A75FF3">
        <w:rPr>
          <w:rFonts w:asciiTheme="minorHAnsi" w:hAnsiTheme="minorHAnsi" w:cstheme="minorHAnsi"/>
          <w:lang w:val="en-ID"/>
        </w:rPr>
        <w:t>signifikan</w:t>
      </w:r>
      <w:proofErr w:type="spellEnd"/>
      <w:r w:rsidR="00A261E5" w:rsidRPr="00A75FF3">
        <w:rPr>
          <w:rFonts w:asciiTheme="minorHAnsi" w:hAnsiTheme="minorHAnsi" w:cstheme="minorHAnsi"/>
          <w:lang w:val="en-ID"/>
        </w:rPr>
        <w:t xml:space="preserve"> (</w:t>
      </w:r>
      <w:r w:rsidR="00A261E5" w:rsidRPr="00A75FF3">
        <w:rPr>
          <w:rFonts w:asciiTheme="minorHAnsi" w:hAnsiTheme="minorHAnsi" w:cstheme="minorHAnsi"/>
          <w:i/>
          <w:iCs/>
          <w:lang w:val="en-ID"/>
        </w:rPr>
        <w:t>p=0,000</w:t>
      </w:r>
      <w:r w:rsidR="00A261E5" w:rsidRPr="00A75FF3">
        <w:rPr>
          <w:rFonts w:asciiTheme="minorHAnsi" w:hAnsiTheme="minorHAnsi" w:cstheme="minorHAnsi"/>
          <w:lang w:val="en-ID"/>
        </w:rPr>
        <w:t xml:space="preserve">).   </w:t>
      </w:r>
    </w:p>
    <w:p w14:paraId="672F0D00" w14:textId="77777777" w:rsidR="00185056" w:rsidRDefault="00185056" w:rsidP="00E26713">
      <w:pPr>
        <w:jc w:val="both"/>
        <w:rPr>
          <w:rFonts w:asciiTheme="minorHAnsi" w:hAnsiTheme="minorHAnsi" w:cstheme="minorHAnsi"/>
          <w:b/>
          <w:bCs/>
          <w:lang w:val="en-ID"/>
        </w:rPr>
      </w:pPr>
    </w:p>
    <w:p w14:paraId="4A706017" w14:textId="5D10C3A9" w:rsidR="00E26713" w:rsidRDefault="00E26713" w:rsidP="00E26713">
      <w:pPr>
        <w:jc w:val="both"/>
        <w:rPr>
          <w:rFonts w:asciiTheme="minorHAnsi" w:hAnsiTheme="minorHAnsi" w:cstheme="minorHAnsi"/>
          <w:b/>
          <w:bCs/>
          <w:lang w:val="en-ID"/>
        </w:rPr>
      </w:pPr>
      <w:r w:rsidRPr="00A75FF3">
        <w:rPr>
          <w:rFonts w:asciiTheme="minorHAnsi" w:hAnsiTheme="minorHAnsi" w:cstheme="minorHAnsi"/>
          <w:b/>
          <w:bCs/>
          <w:lang w:val="en-ID"/>
        </w:rPr>
        <w:t>HASIL</w:t>
      </w:r>
    </w:p>
    <w:p w14:paraId="22CAB7C7" w14:textId="435A8B31" w:rsidR="00A75FF3" w:rsidRPr="00A75FF3" w:rsidRDefault="00A75FF3" w:rsidP="00A75FF3">
      <w:pPr>
        <w:spacing w:line="240" w:lineRule="auto"/>
        <w:ind w:left="1134" w:hanging="1134"/>
        <w:jc w:val="both"/>
        <w:rPr>
          <w:rFonts w:asciiTheme="minorHAnsi" w:hAnsiTheme="minorHAnsi" w:cstheme="minorHAnsi"/>
          <w:b/>
          <w:bCs/>
          <w:lang w:val="en-US"/>
        </w:rPr>
      </w:pPr>
      <w:proofErr w:type="spellStart"/>
      <w:r w:rsidRPr="00A75FF3">
        <w:rPr>
          <w:rFonts w:asciiTheme="minorHAnsi" w:hAnsiTheme="minorHAnsi" w:cstheme="minorHAnsi"/>
          <w:b/>
          <w:bCs/>
          <w:lang w:val="en-US"/>
        </w:rPr>
        <w:t>Tabel</w:t>
      </w:r>
      <w:proofErr w:type="spellEnd"/>
      <w:r w:rsidRPr="00A75FF3">
        <w:rPr>
          <w:rFonts w:asciiTheme="minorHAnsi" w:hAnsiTheme="minorHAnsi" w:cstheme="minorHAnsi"/>
          <w:b/>
          <w:bCs/>
          <w:lang w:val="en-US"/>
        </w:rPr>
        <w:t xml:space="preserve"> 1. </w:t>
      </w:r>
      <w:proofErr w:type="spellStart"/>
      <w:r w:rsidRPr="00A75FF3">
        <w:rPr>
          <w:rFonts w:asciiTheme="minorHAnsi" w:hAnsiTheme="minorHAnsi" w:cstheme="minorHAnsi"/>
          <w:b/>
          <w:bCs/>
          <w:lang w:val="en-US"/>
        </w:rPr>
        <w:t>Karakteristik</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Penggunaan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Nifedipin</w:t>
      </w:r>
      <w:proofErr w:type="spellEnd"/>
      <w:r w:rsidRPr="00A75FF3">
        <w:rPr>
          <w:rFonts w:asciiTheme="minorHAnsi" w:hAnsiTheme="minorHAnsi" w:cstheme="minorHAnsi"/>
          <w:b/>
          <w:bCs/>
          <w:lang w:val="en-US"/>
        </w:rPr>
        <w:t xml:space="preserve"> pada </w:t>
      </w:r>
      <w:proofErr w:type="spellStart"/>
      <w:r w:rsidRPr="00A75FF3">
        <w:rPr>
          <w:rFonts w:asciiTheme="minorHAnsi" w:hAnsiTheme="minorHAnsi" w:cstheme="minorHAnsi"/>
          <w:b/>
          <w:bCs/>
          <w:lang w:val="en-US"/>
        </w:rPr>
        <w:t>ibu</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hamil</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dengan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ancaman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persalinan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prematur</w:t>
      </w:r>
      <w:proofErr w:type="spellEnd"/>
    </w:p>
    <w:tbl>
      <w:tblPr>
        <w:tblW w:w="3828" w:type="dxa"/>
        <w:tblLook w:val="04A0" w:firstRow="1" w:lastRow="0" w:firstColumn="1" w:lastColumn="0" w:noHBand="0" w:noVBand="1"/>
      </w:tblPr>
      <w:tblGrid>
        <w:gridCol w:w="2052"/>
        <w:gridCol w:w="440"/>
        <w:gridCol w:w="1336"/>
      </w:tblGrid>
      <w:tr w:rsidR="00185056" w:rsidRPr="00DC5014" w14:paraId="66EC7751" w14:textId="77777777" w:rsidTr="00185056">
        <w:trPr>
          <w:trHeight w:val="340"/>
        </w:trPr>
        <w:tc>
          <w:tcPr>
            <w:tcW w:w="2052" w:type="dxa"/>
            <w:tcBorders>
              <w:top w:val="single" w:sz="8" w:space="0" w:color="auto"/>
              <w:left w:val="nil"/>
              <w:bottom w:val="single" w:sz="8" w:space="0" w:color="auto"/>
              <w:right w:val="nil"/>
            </w:tcBorders>
            <w:shd w:val="clear" w:color="auto" w:fill="auto"/>
            <w:noWrap/>
            <w:vAlign w:val="center"/>
            <w:hideMark/>
          </w:tcPr>
          <w:p w14:paraId="7E3591F9" w14:textId="77777777" w:rsidR="00BB6EE8" w:rsidRPr="00BB6EE8" w:rsidRDefault="00BB6EE8" w:rsidP="00BB6EE8">
            <w:pPr>
              <w:spacing w:line="240" w:lineRule="auto"/>
              <w:rPr>
                <w:rFonts w:asciiTheme="minorHAnsi" w:hAnsiTheme="minorHAnsi" w:cstheme="minorHAnsi"/>
                <w:b/>
                <w:bCs/>
                <w:color w:val="000000"/>
              </w:rPr>
            </w:pPr>
            <w:r w:rsidRPr="00BB6EE8">
              <w:rPr>
                <w:rFonts w:asciiTheme="minorHAnsi" w:hAnsiTheme="minorHAnsi" w:cstheme="minorHAnsi"/>
                <w:b/>
                <w:bCs/>
                <w:color w:val="000000"/>
              </w:rPr>
              <w:t>Karakteristik</w:t>
            </w:r>
          </w:p>
        </w:tc>
        <w:tc>
          <w:tcPr>
            <w:tcW w:w="440" w:type="dxa"/>
            <w:tcBorders>
              <w:top w:val="single" w:sz="8" w:space="0" w:color="auto"/>
              <w:left w:val="nil"/>
              <w:bottom w:val="single" w:sz="8" w:space="0" w:color="auto"/>
              <w:right w:val="nil"/>
            </w:tcBorders>
            <w:shd w:val="clear" w:color="auto" w:fill="auto"/>
            <w:noWrap/>
            <w:vAlign w:val="center"/>
            <w:hideMark/>
          </w:tcPr>
          <w:p w14:paraId="682E0B72" w14:textId="77777777" w:rsidR="00BB6EE8" w:rsidRPr="00BB6EE8" w:rsidRDefault="00BB6EE8" w:rsidP="00BB6EE8">
            <w:pPr>
              <w:spacing w:line="240" w:lineRule="auto"/>
              <w:jc w:val="center"/>
              <w:rPr>
                <w:rFonts w:asciiTheme="minorHAnsi" w:hAnsiTheme="minorHAnsi" w:cstheme="minorHAnsi"/>
                <w:b/>
                <w:bCs/>
                <w:color w:val="000000"/>
              </w:rPr>
            </w:pPr>
            <w:r w:rsidRPr="00BB6EE8">
              <w:rPr>
                <w:rFonts w:asciiTheme="minorHAnsi" w:hAnsiTheme="minorHAnsi" w:cstheme="minorHAnsi"/>
                <w:b/>
                <w:bCs/>
                <w:color w:val="000000"/>
              </w:rPr>
              <w:t>n</w:t>
            </w:r>
          </w:p>
        </w:tc>
        <w:tc>
          <w:tcPr>
            <w:tcW w:w="1336" w:type="dxa"/>
            <w:tcBorders>
              <w:top w:val="single" w:sz="8" w:space="0" w:color="auto"/>
              <w:left w:val="nil"/>
              <w:bottom w:val="single" w:sz="8" w:space="0" w:color="auto"/>
              <w:right w:val="nil"/>
            </w:tcBorders>
            <w:shd w:val="clear" w:color="auto" w:fill="auto"/>
            <w:noWrap/>
            <w:vAlign w:val="center"/>
            <w:hideMark/>
          </w:tcPr>
          <w:p w14:paraId="4979F658" w14:textId="77777777" w:rsidR="00BB6EE8" w:rsidRPr="00BB6EE8" w:rsidRDefault="00BB6EE8" w:rsidP="00BB6EE8">
            <w:pPr>
              <w:spacing w:line="240" w:lineRule="auto"/>
              <w:jc w:val="center"/>
              <w:rPr>
                <w:rFonts w:asciiTheme="minorHAnsi" w:hAnsiTheme="minorHAnsi" w:cstheme="minorHAnsi"/>
                <w:b/>
                <w:bCs/>
                <w:color w:val="000000"/>
              </w:rPr>
            </w:pPr>
            <w:r w:rsidRPr="00BB6EE8">
              <w:rPr>
                <w:rFonts w:asciiTheme="minorHAnsi" w:hAnsiTheme="minorHAnsi" w:cstheme="minorHAnsi"/>
                <w:b/>
                <w:bCs/>
                <w:color w:val="000000"/>
              </w:rPr>
              <w:t>%</w:t>
            </w:r>
          </w:p>
        </w:tc>
      </w:tr>
      <w:tr w:rsidR="00185056" w:rsidRPr="00DC5014" w14:paraId="6A877D13" w14:textId="77777777" w:rsidTr="00185056">
        <w:trPr>
          <w:trHeight w:val="320"/>
        </w:trPr>
        <w:tc>
          <w:tcPr>
            <w:tcW w:w="2052" w:type="dxa"/>
            <w:tcBorders>
              <w:top w:val="nil"/>
              <w:left w:val="nil"/>
              <w:bottom w:val="nil"/>
              <w:right w:val="nil"/>
            </w:tcBorders>
            <w:shd w:val="clear" w:color="auto" w:fill="auto"/>
            <w:noWrap/>
            <w:vAlign w:val="center"/>
            <w:hideMark/>
          </w:tcPr>
          <w:p w14:paraId="18AA471A" w14:textId="77777777" w:rsidR="00BB6EE8" w:rsidRPr="00BB6EE8" w:rsidRDefault="00BB6EE8" w:rsidP="00BB6EE8">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Usia Ibu</w:t>
            </w:r>
          </w:p>
        </w:tc>
        <w:tc>
          <w:tcPr>
            <w:tcW w:w="440" w:type="dxa"/>
            <w:tcBorders>
              <w:top w:val="nil"/>
              <w:left w:val="nil"/>
              <w:bottom w:val="nil"/>
              <w:right w:val="nil"/>
            </w:tcBorders>
            <w:shd w:val="clear" w:color="auto" w:fill="auto"/>
            <w:noWrap/>
            <w:vAlign w:val="bottom"/>
            <w:hideMark/>
          </w:tcPr>
          <w:p w14:paraId="577680C4" w14:textId="77777777" w:rsidR="00BB6EE8" w:rsidRPr="00BB6EE8" w:rsidRDefault="00BB6EE8" w:rsidP="00BB6EE8">
            <w:pPr>
              <w:spacing w:after="0" w:line="240" w:lineRule="auto"/>
              <w:rPr>
                <w:rFonts w:asciiTheme="minorHAnsi" w:hAnsiTheme="minorHAnsi" w:cstheme="minorHAnsi"/>
                <w:b/>
                <w:bCs/>
                <w:color w:val="000000"/>
              </w:rPr>
            </w:pPr>
          </w:p>
        </w:tc>
        <w:tc>
          <w:tcPr>
            <w:tcW w:w="1336" w:type="dxa"/>
            <w:tcBorders>
              <w:top w:val="nil"/>
              <w:left w:val="nil"/>
              <w:bottom w:val="nil"/>
              <w:right w:val="nil"/>
            </w:tcBorders>
            <w:shd w:val="clear" w:color="auto" w:fill="auto"/>
            <w:noWrap/>
            <w:vAlign w:val="bottom"/>
            <w:hideMark/>
          </w:tcPr>
          <w:p w14:paraId="7836D49D" w14:textId="77777777" w:rsidR="00BB6EE8" w:rsidRPr="00BB6EE8" w:rsidRDefault="00BB6EE8" w:rsidP="00BB6EE8">
            <w:pPr>
              <w:spacing w:after="0" w:line="240" w:lineRule="auto"/>
              <w:rPr>
                <w:rFonts w:asciiTheme="minorHAnsi" w:hAnsiTheme="minorHAnsi" w:cstheme="minorHAnsi"/>
              </w:rPr>
            </w:pPr>
          </w:p>
        </w:tc>
      </w:tr>
      <w:tr w:rsidR="00185056" w:rsidRPr="00DC5014" w14:paraId="0201E5E9" w14:textId="77777777" w:rsidTr="00185056">
        <w:trPr>
          <w:trHeight w:val="320"/>
        </w:trPr>
        <w:tc>
          <w:tcPr>
            <w:tcW w:w="2052" w:type="dxa"/>
            <w:tcBorders>
              <w:top w:val="nil"/>
              <w:left w:val="nil"/>
              <w:bottom w:val="nil"/>
              <w:right w:val="nil"/>
            </w:tcBorders>
            <w:shd w:val="clear" w:color="auto" w:fill="auto"/>
            <w:noWrap/>
            <w:vAlign w:val="center"/>
            <w:hideMark/>
          </w:tcPr>
          <w:p w14:paraId="6AD62D6C"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15 - 20 tahun</w:t>
            </w:r>
          </w:p>
        </w:tc>
        <w:tc>
          <w:tcPr>
            <w:tcW w:w="440" w:type="dxa"/>
            <w:tcBorders>
              <w:top w:val="nil"/>
              <w:left w:val="nil"/>
              <w:bottom w:val="nil"/>
              <w:right w:val="nil"/>
            </w:tcBorders>
            <w:shd w:val="clear" w:color="auto" w:fill="auto"/>
            <w:noWrap/>
            <w:vAlign w:val="center"/>
            <w:hideMark/>
          </w:tcPr>
          <w:p w14:paraId="35997B2D"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4</w:t>
            </w:r>
          </w:p>
        </w:tc>
        <w:tc>
          <w:tcPr>
            <w:tcW w:w="1336" w:type="dxa"/>
            <w:tcBorders>
              <w:top w:val="nil"/>
              <w:left w:val="nil"/>
              <w:bottom w:val="nil"/>
              <w:right w:val="nil"/>
            </w:tcBorders>
            <w:shd w:val="clear" w:color="auto" w:fill="auto"/>
            <w:noWrap/>
            <w:vAlign w:val="center"/>
            <w:hideMark/>
          </w:tcPr>
          <w:p w14:paraId="5C173966"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20</w:t>
            </w:r>
          </w:p>
        </w:tc>
      </w:tr>
      <w:tr w:rsidR="00185056" w:rsidRPr="00DC5014" w14:paraId="43C27DF4" w14:textId="77777777" w:rsidTr="00185056">
        <w:trPr>
          <w:trHeight w:val="320"/>
        </w:trPr>
        <w:tc>
          <w:tcPr>
            <w:tcW w:w="2052" w:type="dxa"/>
            <w:tcBorders>
              <w:top w:val="nil"/>
              <w:left w:val="nil"/>
              <w:bottom w:val="nil"/>
              <w:right w:val="nil"/>
            </w:tcBorders>
            <w:shd w:val="clear" w:color="auto" w:fill="auto"/>
            <w:noWrap/>
            <w:vAlign w:val="center"/>
            <w:hideMark/>
          </w:tcPr>
          <w:p w14:paraId="1DDDC5AF"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21 - 25 tahun</w:t>
            </w:r>
          </w:p>
        </w:tc>
        <w:tc>
          <w:tcPr>
            <w:tcW w:w="440" w:type="dxa"/>
            <w:tcBorders>
              <w:top w:val="nil"/>
              <w:left w:val="nil"/>
              <w:bottom w:val="nil"/>
              <w:right w:val="nil"/>
            </w:tcBorders>
            <w:shd w:val="clear" w:color="auto" w:fill="auto"/>
            <w:noWrap/>
            <w:vAlign w:val="center"/>
            <w:hideMark/>
          </w:tcPr>
          <w:p w14:paraId="5FF57A3B"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w:t>
            </w:r>
          </w:p>
        </w:tc>
        <w:tc>
          <w:tcPr>
            <w:tcW w:w="1336" w:type="dxa"/>
            <w:tcBorders>
              <w:top w:val="nil"/>
              <w:left w:val="nil"/>
              <w:bottom w:val="nil"/>
              <w:right w:val="nil"/>
            </w:tcBorders>
            <w:shd w:val="clear" w:color="auto" w:fill="auto"/>
            <w:noWrap/>
            <w:vAlign w:val="center"/>
            <w:hideMark/>
          </w:tcPr>
          <w:p w14:paraId="675F07FE"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w:t>
            </w:r>
          </w:p>
        </w:tc>
      </w:tr>
      <w:tr w:rsidR="00185056" w:rsidRPr="00DC5014" w14:paraId="2777DBEB" w14:textId="77777777" w:rsidTr="00185056">
        <w:trPr>
          <w:trHeight w:val="320"/>
        </w:trPr>
        <w:tc>
          <w:tcPr>
            <w:tcW w:w="2052" w:type="dxa"/>
            <w:tcBorders>
              <w:top w:val="nil"/>
              <w:left w:val="nil"/>
              <w:bottom w:val="nil"/>
              <w:right w:val="nil"/>
            </w:tcBorders>
            <w:shd w:val="clear" w:color="auto" w:fill="auto"/>
            <w:noWrap/>
            <w:vAlign w:val="center"/>
            <w:hideMark/>
          </w:tcPr>
          <w:p w14:paraId="1766DBF3"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26 - 30 tahun</w:t>
            </w:r>
          </w:p>
        </w:tc>
        <w:tc>
          <w:tcPr>
            <w:tcW w:w="440" w:type="dxa"/>
            <w:tcBorders>
              <w:top w:val="nil"/>
              <w:left w:val="nil"/>
              <w:bottom w:val="nil"/>
              <w:right w:val="nil"/>
            </w:tcBorders>
            <w:shd w:val="clear" w:color="auto" w:fill="auto"/>
            <w:noWrap/>
            <w:vAlign w:val="center"/>
            <w:hideMark/>
          </w:tcPr>
          <w:p w14:paraId="6010B8BD"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8</w:t>
            </w:r>
          </w:p>
        </w:tc>
        <w:tc>
          <w:tcPr>
            <w:tcW w:w="1336" w:type="dxa"/>
            <w:tcBorders>
              <w:top w:val="nil"/>
              <w:left w:val="nil"/>
              <w:bottom w:val="nil"/>
              <w:right w:val="nil"/>
            </w:tcBorders>
            <w:shd w:val="clear" w:color="auto" w:fill="auto"/>
            <w:noWrap/>
            <w:vAlign w:val="center"/>
            <w:hideMark/>
          </w:tcPr>
          <w:p w14:paraId="7C8C2517"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40</w:t>
            </w:r>
          </w:p>
        </w:tc>
      </w:tr>
      <w:tr w:rsidR="00185056" w:rsidRPr="00DC5014" w14:paraId="165A2016" w14:textId="77777777" w:rsidTr="00185056">
        <w:trPr>
          <w:trHeight w:val="320"/>
        </w:trPr>
        <w:tc>
          <w:tcPr>
            <w:tcW w:w="2052" w:type="dxa"/>
            <w:tcBorders>
              <w:top w:val="nil"/>
              <w:left w:val="nil"/>
              <w:bottom w:val="nil"/>
              <w:right w:val="nil"/>
            </w:tcBorders>
            <w:shd w:val="clear" w:color="auto" w:fill="auto"/>
            <w:noWrap/>
            <w:vAlign w:val="center"/>
            <w:hideMark/>
          </w:tcPr>
          <w:p w14:paraId="3C3C83E3"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31 - 35 tahun</w:t>
            </w:r>
          </w:p>
        </w:tc>
        <w:tc>
          <w:tcPr>
            <w:tcW w:w="440" w:type="dxa"/>
            <w:tcBorders>
              <w:top w:val="nil"/>
              <w:left w:val="nil"/>
              <w:bottom w:val="nil"/>
              <w:right w:val="nil"/>
            </w:tcBorders>
            <w:shd w:val="clear" w:color="auto" w:fill="auto"/>
            <w:noWrap/>
            <w:vAlign w:val="center"/>
            <w:hideMark/>
          </w:tcPr>
          <w:p w14:paraId="789C7A2C"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3</w:t>
            </w:r>
          </w:p>
        </w:tc>
        <w:tc>
          <w:tcPr>
            <w:tcW w:w="1336" w:type="dxa"/>
            <w:tcBorders>
              <w:top w:val="nil"/>
              <w:left w:val="nil"/>
              <w:bottom w:val="nil"/>
              <w:right w:val="nil"/>
            </w:tcBorders>
            <w:shd w:val="clear" w:color="auto" w:fill="auto"/>
            <w:noWrap/>
            <w:vAlign w:val="center"/>
            <w:hideMark/>
          </w:tcPr>
          <w:p w14:paraId="2607DA9A"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15</w:t>
            </w:r>
          </w:p>
        </w:tc>
      </w:tr>
      <w:tr w:rsidR="00185056" w:rsidRPr="00DC5014" w14:paraId="72D57E45" w14:textId="77777777" w:rsidTr="00185056">
        <w:trPr>
          <w:trHeight w:val="320"/>
        </w:trPr>
        <w:tc>
          <w:tcPr>
            <w:tcW w:w="2052" w:type="dxa"/>
            <w:tcBorders>
              <w:top w:val="nil"/>
              <w:left w:val="nil"/>
              <w:bottom w:val="nil"/>
              <w:right w:val="nil"/>
            </w:tcBorders>
            <w:shd w:val="clear" w:color="auto" w:fill="auto"/>
            <w:noWrap/>
            <w:vAlign w:val="center"/>
            <w:hideMark/>
          </w:tcPr>
          <w:p w14:paraId="1A8DB32D"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36 - 40 tahun</w:t>
            </w:r>
          </w:p>
        </w:tc>
        <w:tc>
          <w:tcPr>
            <w:tcW w:w="440" w:type="dxa"/>
            <w:tcBorders>
              <w:top w:val="nil"/>
              <w:left w:val="nil"/>
              <w:bottom w:val="nil"/>
              <w:right w:val="nil"/>
            </w:tcBorders>
            <w:shd w:val="clear" w:color="auto" w:fill="auto"/>
            <w:noWrap/>
            <w:vAlign w:val="center"/>
            <w:hideMark/>
          </w:tcPr>
          <w:p w14:paraId="491F8E41"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3</w:t>
            </w:r>
          </w:p>
        </w:tc>
        <w:tc>
          <w:tcPr>
            <w:tcW w:w="1336" w:type="dxa"/>
            <w:tcBorders>
              <w:top w:val="nil"/>
              <w:left w:val="nil"/>
              <w:bottom w:val="nil"/>
              <w:right w:val="nil"/>
            </w:tcBorders>
            <w:shd w:val="clear" w:color="auto" w:fill="auto"/>
            <w:noWrap/>
            <w:vAlign w:val="center"/>
            <w:hideMark/>
          </w:tcPr>
          <w:p w14:paraId="5AA12356" w14:textId="07A16945"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15</w:t>
            </w:r>
          </w:p>
        </w:tc>
      </w:tr>
      <w:tr w:rsidR="00185056" w:rsidRPr="00DC5014" w14:paraId="296BC4CF" w14:textId="77777777" w:rsidTr="00185056">
        <w:trPr>
          <w:trHeight w:val="320"/>
        </w:trPr>
        <w:tc>
          <w:tcPr>
            <w:tcW w:w="2052" w:type="dxa"/>
            <w:tcBorders>
              <w:top w:val="nil"/>
              <w:left w:val="nil"/>
              <w:bottom w:val="nil"/>
              <w:right w:val="nil"/>
            </w:tcBorders>
            <w:shd w:val="clear" w:color="auto" w:fill="auto"/>
            <w:noWrap/>
            <w:vAlign w:val="center"/>
            <w:hideMark/>
          </w:tcPr>
          <w:p w14:paraId="5DC0406A" w14:textId="77777777" w:rsidR="00BB6EE8" w:rsidRDefault="00BB6EE8" w:rsidP="00BB6EE8">
            <w:pPr>
              <w:spacing w:after="0" w:line="240" w:lineRule="auto"/>
              <w:rPr>
                <w:rFonts w:asciiTheme="minorHAnsi" w:hAnsiTheme="minorHAnsi" w:cstheme="minorHAnsi"/>
                <w:b/>
                <w:bCs/>
                <w:color w:val="000000"/>
              </w:rPr>
            </w:pPr>
          </w:p>
          <w:p w14:paraId="035A09B7" w14:textId="7A0CF281" w:rsidR="00BB6EE8" w:rsidRPr="00BB6EE8" w:rsidRDefault="00BB6EE8" w:rsidP="00BB6EE8">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Paritas</w:t>
            </w:r>
          </w:p>
        </w:tc>
        <w:tc>
          <w:tcPr>
            <w:tcW w:w="440" w:type="dxa"/>
            <w:tcBorders>
              <w:top w:val="nil"/>
              <w:left w:val="nil"/>
              <w:bottom w:val="nil"/>
              <w:right w:val="nil"/>
            </w:tcBorders>
            <w:shd w:val="clear" w:color="auto" w:fill="auto"/>
            <w:noWrap/>
            <w:vAlign w:val="bottom"/>
            <w:hideMark/>
          </w:tcPr>
          <w:p w14:paraId="303373A5" w14:textId="77777777" w:rsidR="00BB6EE8" w:rsidRPr="00BB6EE8" w:rsidRDefault="00BB6EE8" w:rsidP="00BB6EE8">
            <w:pPr>
              <w:spacing w:after="0" w:line="240" w:lineRule="auto"/>
              <w:rPr>
                <w:rFonts w:asciiTheme="minorHAnsi" w:hAnsiTheme="minorHAnsi" w:cstheme="minorHAnsi"/>
                <w:b/>
                <w:bCs/>
                <w:color w:val="000000"/>
              </w:rPr>
            </w:pPr>
          </w:p>
        </w:tc>
        <w:tc>
          <w:tcPr>
            <w:tcW w:w="1336" w:type="dxa"/>
            <w:tcBorders>
              <w:top w:val="nil"/>
              <w:left w:val="nil"/>
              <w:bottom w:val="nil"/>
              <w:right w:val="nil"/>
            </w:tcBorders>
            <w:shd w:val="clear" w:color="auto" w:fill="auto"/>
            <w:noWrap/>
            <w:vAlign w:val="bottom"/>
            <w:hideMark/>
          </w:tcPr>
          <w:p w14:paraId="40E84354" w14:textId="77777777" w:rsidR="00BB6EE8" w:rsidRPr="00BB6EE8" w:rsidRDefault="00BB6EE8" w:rsidP="00BB6EE8">
            <w:pPr>
              <w:spacing w:after="0" w:line="240" w:lineRule="auto"/>
              <w:rPr>
                <w:rFonts w:asciiTheme="minorHAnsi" w:hAnsiTheme="minorHAnsi" w:cstheme="minorHAnsi"/>
              </w:rPr>
            </w:pPr>
          </w:p>
        </w:tc>
      </w:tr>
      <w:tr w:rsidR="00185056" w:rsidRPr="00DC5014" w14:paraId="0E0B1273" w14:textId="77777777" w:rsidTr="00185056">
        <w:trPr>
          <w:trHeight w:val="320"/>
        </w:trPr>
        <w:tc>
          <w:tcPr>
            <w:tcW w:w="2052" w:type="dxa"/>
            <w:tcBorders>
              <w:top w:val="nil"/>
              <w:left w:val="nil"/>
              <w:bottom w:val="nil"/>
              <w:right w:val="nil"/>
            </w:tcBorders>
            <w:shd w:val="clear" w:color="auto" w:fill="auto"/>
            <w:noWrap/>
            <w:vAlign w:val="center"/>
            <w:hideMark/>
          </w:tcPr>
          <w:p w14:paraId="266A0421" w14:textId="77777777" w:rsidR="00BB6EE8" w:rsidRPr="00BB6EE8" w:rsidRDefault="00BB6EE8" w:rsidP="00BB6EE8">
            <w:pPr>
              <w:spacing w:after="0" w:line="240" w:lineRule="auto"/>
              <w:rPr>
                <w:rFonts w:asciiTheme="minorHAnsi" w:hAnsiTheme="minorHAnsi" w:cstheme="minorHAnsi"/>
                <w:color w:val="000000"/>
              </w:rPr>
            </w:pPr>
            <w:proofErr w:type="spellStart"/>
            <w:r w:rsidRPr="00BB6EE8">
              <w:rPr>
                <w:rFonts w:asciiTheme="minorHAnsi" w:hAnsiTheme="minorHAnsi" w:cstheme="minorHAnsi"/>
                <w:color w:val="000000"/>
              </w:rPr>
              <w:t>primipara</w:t>
            </w:r>
            <w:proofErr w:type="spellEnd"/>
          </w:p>
        </w:tc>
        <w:tc>
          <w:tcPr>
            <w:tcW w:w="440" w:type="dxa"/>
            <w:tcBorders>
              <w:top w:val="nil"/>
              <w:left w:val="nil"/>
              <w:bottom w:val="nil"/>
              <w:right w:val="nil"/>
            </w:tcBorders>
            <w:shd w:val="clear" w:color="auto" w:fill="auto"/>
            <w:noWrap/>
            <w:vAlign w:val="center"/>
            <w:hideMark/>
          </w:tcPr>
          <w:p w14:paraId="4C2D320A"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8</w:t>
            </w:r>
          </w:p>
        </w:tc>
        <w:tc>
          <w:tcPr>
            <w:tcW w:w="1336" w:type="dxa"/>
            <w:tcBorders>
              <w:top w:val="nil"/>
              <w:left w:val="nil"/>
              <w:bottom w:val="nil"/>
              <w:right w:val="nil"/>
            </w:tcBorders>
            <w:shd w:val="clear" w:color="auto" w:fill="auto"/>
            <w:noWrap/>
            <w:vAlign w:val="center"/>
            <w:hideMark/>
          </w:tcPr>
          <w:p w14:paraId="7CE5917B"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40</w:t>
            </w:r>
          </w:p>
        </w:tc>
      </w:tr>
      <w:tr w:rsidR="00185056" w:rsidRPr="00DC5014" w14:paraId="05A0B7BC" w14:textId="77777777" w:rsidTr="00185056">
        <w:trPr>
          <w:trHeight w:val="320"/>
        </w:trPr>
        <w:tc>
          <w:tcPr>
            <w:tcW w:w="2052" w:type="dxa"/>
            <w:tcBorders>
              <w:top w:val="nil"/>
              <w:left w:val="nil"/>
              <w:bottom w:val="nil"/>
              <w:right w:val="nil"/>
            </w:tcBorders>
            <w:shd w:val="clear" w:color="auto" w:fill="auto"/>
            <w:noWrap/>
            <w:vAlign w:val="center"/>
            <w:hideMark/>
          </w:tcPr>
          <w:p w14:paraId="59CF7581"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multipara</w:t>
            </w:r>
          </w:p>
        </w:tc>
        <w:tc>
          <w:tcPr>
            <w:tcW w:w="440" w:type="dxa"/>
            <w:tcBorders>
              <w:top w:val="nil"/>
              <w:left w:val="nil"/>
              <w:bottom w:val="nil"/>
              <w:right w:val="nil"/>
            </w:tcBorders>
            <w:shd w:val="clear" w:color="auto" w:fill="auto"/>
            <w:noWrap/>
            <w:vAlign w:val="center"/>
            <w:hideMark/>
          </w:tcPr>
          <w:p w14:paraId="06DBCAC1"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12</w:t>
            </w:r>
          </w:p>
        </w:tc>
        <w:tc>
          <w:tcPr>
            <w:tcW w:w="1336" w:type="dxa"/>
            <w:tcBorders>
              <w:top w:val="nil"/>
              <w:left w:val="nil"/>
              <w:bottom w:val="nil"/>
              <w:right w:val="nil"/>
            </w:tcBorders>
            <w:shd w:val="clear" w:color="auto" w:fill="auto"/>
            <w:noWrap/>
            <w:vAlign w:val="center"/>
            <w:hideMark/>
          </w:tcPr>
          <w:p w14:paraId="38FE0F60"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60</w:t>
            </w:r>
          </w:p>
        </w:tc>
      </w:tr>
      <w:tr w:rsidR="00185056" w:rsidRPr="00DC5014" w14:paraId="1ED07F97" w14:textId="77777777" w:rsidTr="00185056">
        <w:trPr>
          <w:trHeight w:val="320"/>
        </w:trPr>
        <w:tc>
          <w:tcPr>
            <w:tcW w:w="2052" w:type="dxa"/>
            <w:tcBorders>
              <w:top w:val="nil"/>
              <w:left w:val="nil"/>
              <w:bottom w:val="nil"/>
              <w:right w:val="nil"/>
            </w:tcBorders>
            <w:shd w:val="clear" w:color="auto" w:fill="auto"/>
            <w:noWrap/>
            <w:vAlign w:val="center"/>
            <w:hideMark/>
          </w:tcPr>
          <w:p w14:paraId="6E52D046" w14:textId="77777777" w:rsidR="00BB6EE8" w:rsidRDefault="00BB6EE8" w:rsidP="00BB6EE8">
            <w:pPr>
              <w:spacing w:after="0" w:line="240" w:lineRule="auto"/>
              <w:rPr>
                <w:rFonts w:asciiTheme="minorHAnsi" w:hAnsiTheme="minorHAnsi" w:cstheme="minorHAnsi"/>
                <w:b/>
                <w:bCs/>
                <w:color w:val="000000"/>
              </w:rPr>
            </w:pPr>
          </w:p>
          <w:p w14:paraId="01B56352" w14:textId="3FB06D03" w:rsidR="00BB6EE8" w:rsidRPr="00BB6EE8" w:rsidRDefault="00BB6EE8" w:rsidP="00BB6EE8">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Usia Kehamilan</w:t>
            </w:r>
          </w:p>
        </w:tc>
        <w:tc>
          <w:tcPr>
            <w:tcW w:w="440" w:type="dxa"/>
            <w:tcBorders>
              <w:top w:val="nil"/>
              <w:left w:val="nil"/>
              <w:bottom w:val="nil"/>
              <w:right w:val="nil"/>
            </w:tcBorders>
            <w:shd w:val="clear" w:color="auto" w:fill="auto"/>
            <w:noWrap/>
            <w:vAlign w:val="bottom"/>
            <w:hideMark/>
          </w:tcPr>
          <w:p w14:paraId="26AFE0DC" w14:textId="77777777" w:rsidR="00BB6EE8" w:rsidRPr="00BB6EE8" w:rsidRDefault="00BB6EE8" w:rsidP="00BB6EE8">
            <w:pPr>
              <w:spacing w:after="0" w:line="240" w:lineRule="auto"/>
              <w:rPr>
                <w:rFonts w:asciiTheme="minorHAnsi" w:hAnsiTheme="minorHAnsi" w:cstheme="minorHAnsi"/>
                <w:b/>
                <w:bCs/>
                <w:color w:val="000000"/>
              </w:rPr>
            </w:pPr>
          </w:p>
        </w:tc>
        <w:tc>
          <w:tcPr>
            <w:tcW w:w="1336" w:type="dxa"/>
            <w:tcBorders>
              <w:top w:val="nil"/>
              <w:left w:val="nil"/>
              <w:bottom w:val="nil"/>
              <w:right w:val="nil"/>
            </w:tcBorders>
            <w:shd w:val="clear" w:color="auto" w:fill="auto"/>
            <w:noWrap/>
            <w:vAlign w:val="bottom"/>
            <w:hideMark/>
          </w:tcPr>
          <w:p w14:paraId="445227DF" w14:textId="77777777" w:rsidR="00BB6EE8" w:rsidRPr="00BB6EE8" w:rsidRDefault="00BB6EE8" w:rsidP="00BB6EE8">
            <w:pPr>
              <w:spacing w:after="0" w:line="240" w:lineRule="auto"/>
              <w:rPr>
                <w:rFonts w:asciiTheme="minorHAnsi" w:hAnsiTheme="minorHAnsi" w:cstheme="minorHAnsi"/>
              </w:rPr>
            </w:pPr>
          </w:p>
        </w:tc>
      </w:tr>
      <w:tr w:rsidR="00185056" w:rsidRPr="00DC5014" w14:paraId="6DB10129" w14:textId="77777777" w:rsidTr="00185056">
        <w:trPr>
          <w:trHeight w:val="320"/>
        </w:trPr>
        <w:tc>
          <w:tcPr>
            <w:tcW w:w="2052" w:type="dxa"/>
            <w:tcBorders>
              <w:top w:val="nil"/>
              <w:left w:val="nil"/>
              <w:bottom w:val="nil"/>
              <w:right w:val="nil"/>
            </w:tcBorders>
            <w:shd w:val="clear" w:color="auto" w:fill="auto"/>
            <w:noWrap/>
            <w:vAlign w:val="center"/>
            <w:hideMark/>
          </w:tcPr>
          <w:p w14:paraId="3FBB74B6" w14:textId="77777777" w:rsidR="00BB6EE8" w:rsidRPr="00BB6EE8" w:rsidRDefault="00BB6EE8" w:rsidP="00BB6EE8">
            <w:pPr>
              <w:spacing w:after="0" w:line="240" w:lineRule="auto"/>
              <w:rPr>
                <w:rFonts w:asciiTheme="minorHAnsi" w:hAnsiTheme="minorHAnsi" w:cstheme="minorHAnsi"/>
                <w:color w:val="000000"/>
              </w:rPr>
            </w:pPr>
            <w:proofErr w:type="spellStart"/>
            <w:r w:rsidRPr="00BB6EE8">
              <w:rPr>
                <w:rFonts w:asciiTheme="minorHAnsi" w:hAnsiTheme="minorHAnsi" w:cstheme="minorHAnsi"/>
                <w:color w:val="000000"/>
              </w:rPr>
              <w:t>Trimester</w:t>
            </w:r>
            <w:proofErr w:type="spellEnd"/>
            <w:r w:rsidRPr="00BB6EE8">
              <w:rPr>
                <w:rFonts w:asciiTheme="minorHAnsi" w:hAnsiTheme="minorHAnsi" w:cstheme="minorHAnsi"/>
                <w:color w:val="000000"/>
              </w:rPr>
              <w:t xml:space="preserve"> 2 </w:t>
            </w:r>
          </w:p>
        </w:tc>
        <w:tc>
          <w:tcPr>
            <w:tcW w:w="440" w:type="dxa"/>
            <w:tcBorders>
              <w:top w:val="nil"/>
              <w:left w:val="nil"/>
              <w:bottom w:val="nil"/>
              <w:right w:val="nil"/>
            </w:tcBorders>
            <w:shd w:val="clear" w:color="auto" w:fill="auto"/>
            <w:noWrap/>
            <w:vAlign w:val="center"/>
            <w:hideMark/>
          </w:tcPr>
          <w:p w14:paraId="15792E14"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4</w:t>
            </w:r>
          </w:p>
        </w:tc>
        <w:tc>
          <w:tcPr>
            <w:tcW w:w="1336" w:type="dxa"/>
            <w:tcBorders>
              <w:top w:val="nil"/>
              <w:left w:val="nil"/>
              <w:bottom w:val="nil"/>
              <w:right w:val="nil"/>
            </w:tcBorders>
            <w:shd w:val="clear" w:color="auto" w:fill="auto"/>
            <w:noWrap/>
            <w:vAlign w:val="center"/>
            <w:hideMark/>
          </w:tcPr>
          <w:p w14:paraId="64E98570"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20</w:t>
            </w:r>
          </w:p>
        </w:tc>
      </w:tr>
      <w:tr w:rsidR="00185056" w:rsidRPr="00DC5014" w14:paraId="727F8E11" w14:textId="77777777" w:rsidTr="00185056">
        <w:trPr>
          <w:trHeight w:val="320"/>
        </w:trPr>
        <w:tc>
          <w:tcPr>
            <w:tcW w:w="2052" w:type="dxa"/>
            <w:tcBorders>
              <w:top w:val="nil"/>
              <w:left w:val="nil"/>
              <w:bottom w:val="nil"/>
              <w:right w:val="nil"/>
            </w:tcBorders>
            <w:shd w:val="clear" w:color="auto" w:fill="auto"/>
            <w:noWrap/>
            <w:vAlign w:val="center"/>
            <w:hideMark/>
          </w:tcPr>
          <w:p w14:paraId="3A867C2E" w14:textId="77777777" w:rsidR="00BB6EE8" w:rsidRPr="00BB6EE8" w:rsidRDefault="00BB6EE8" w:rsidP="00BB6EE8">
            <w:pPr>
              <w:spacing w:after="0" w:line="240" w:lineRule="auto"/>
              <w:rPr>
                <w:rFonts w:asciiTheme="minorHAnsi" w:hAnsiTheme="minorHAnsi" w:cstheme="minorHAnsi"/>
                <w:color w:val="000000"/>
              </w:rPr>
            </w:pPr>
            <w:proofErr w:type="spellStart"/>
            <w:r w:rsidRPr="00BB6EE8">
              <w:rPr>
                <w:rFonts w:asciiTheme="minorHAnsi" w:hAnsiTheme="minorHAnsi" w:cstheme="minorHAnsi"/>
                <w:color w:val="000000"/>
              </w:rPr>
              <w:t>Trimester</w:t>
            </w:r>
            <w:proofErr w:type="spellEnd"/>
            <w:r w:rsidRPr="00BB6EE8">
              <w:rPr>
                <w:rFonts w:asciiTheme="minorHAnsi" w:hAnsiTheme="minorHAnsi" w:cstheme="minorHAnsi"/>
                <w:color w:val="000000"/>
              </w:rPr>
              <w:t xml:space="preserve"> 3 </w:t>
            </w:r>
          </w:p>
        </w:tc>
        <w:tc>
          <w:tcPr>
            <w:tcW w:w="440" w:type="dxa"/>
            <w:tcBorders>
              <w:top w:val="nil"/>
              <w:left w:val="nil"/>
              <w:bottom w:val="nil"/>
              <w:right w:val="nil"/>
            </w:tcBorders>
            <w:shd w:val="clear" w:color="auto" w:fill="auto"/>
            <w:noWrap/>
            <w:vAlign w:val="center"/>
            <w:hideMark/>
          </w:tcPr>
          <w:p w14:paraId="5456B4F8"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16</w:t>
            </w:r>
          </w:p>
        </w:tc>
        <w:tc>
          <w:tcPr>
            <w:tcW w:w="1336" w:type="dxa"/>
            <w:tcBorders>
              <w:top w:val="nil"/>
              <w:left w:val="nil"/>
              <w:bottom w:val="nil"/>
              <w:right w:val="nil"/>
            </w:tcBorders>
            <w:shd w:val="clear" w:color="auto" w:fill="auto"/>
            <w:noWrap/>
            <w:vAlign w:val="center"/>
            <w:hideMark/>
          </w:tcPr>
          <w:p w14:paraId="1D697A25"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80</w:t>
            </w:r>
          </w:p>
        </w:tc>
      </w:tr>
      <w:tr w:rsidR="00185056" w:rsidRPr="00DC5014" w14:paraId="0CC83389" w14:textId="77777777" w:rsidTr="00185056">
        <w:trPr>
          <w:trHeight w:val="320"/>
        </w:trPr>
        <w:tc>
          <w:tcPr>
            <w:tcW w:w="2052" w:type="dxa"/>
            <w:tcBorders>
              <w:top w:val="nil"/>
              <w:left w:val="nil"/>
              <w:bottom w:val="nil"/>
              <w:right w:val="nil"/>
            </w:tcBorders>
            <w:shd w:val="clear" w:color="auto" w:fill="auto"/>
            <w:vAlign w:val="center"/>
            <w:hideMark/>
          </w:tcPr>
          <w:p w14:paraId="02FEF896" w14:textId="77777777" w:rsidR="00BB6EE8" w:rsidRDefault="00BB6EE8" w:rsidP="00BB6EE8">
            <w:pPr>
              <w:spacing w:after="0" w:line="240" w:lineRule="auto"/>
              <w:rPr>
                <w:rFonts w:asciiTheme="minorHAnsi" w:hAnsiTheme="minorHAnsi" w:cstheme="minorHAnsi"/>
                <w:b/>
                <w:bCs/>
                <w:color w:val="000000"/>
              </w:rPr>
            </w:pPr>
          </w:p>
          <w:p w14:paraId="227A1DF6" w14:textId="454BAB7F" w:rsidR="00BB6EE8" w:rsidRPr="00BB6EE8" w:rsidRDefault="00BB6EE8" w:rsidP="00BB6EE8">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 xml:space="preserve">Tekanan Darah </w:t>
            </w:r>
          </w:p>
        </w:tc>
        <w:tc>
          <w:tcPr>
            <w:tcW w:w="440" w:type="dxa"/>
            <w:tcBorders>
              <w:top w:val="nil"/>
              <w:left w:val="nil"/>
              <w:bottom w:val="nil"/>
              <w:right w:val="nil"/>
            </w:tcBorders>
            <w:shd w:val="clear" w:color="auto" w:fill="auto"/>
            <w:noWrap/>
            <w:vAlign w:val="bottom"/>
            <w:hideMark/>
          </w:tcPr>
          <w:p w14:paraId="41DC1C8A" w14:textId="77777777" w:rsidR="00BB6EE8" w:rsidRPr="00BB6EE8" w:rsidRDefault="00BB6EE8" w:rsidP="00BB6EE8">
            <w:pPr>
              <w:spacing w:after="0" w:line="240" w:lineRule="auto"/>
              <w:rPr>
                <w:rFonts w:asciiTheme="minorHAnsi" w:hAnsiTheme="minorHAnsi" w:cstheme="minorHAnsi"/>
                <w:b/>
                <w:bCs/>
                <w:color w:val="000000"/>
              </w:rPr>
            </w:pPr>
          </w:p>
        </w:tc>
        <w:tc>
          <w:tcPr>
            <w:tcW w:w="1336" w:type="dxa"/>
            <w:tcBorders>
              <w:top w:val="nil"/>
              <w:left w:val="nil"/>
              <w:bottom w:val="nil"/>
              <w:right w:val="nil"/>
            </w:tcBorders>
            <w:shd w:val="clear" w:color="auto" w:fill="auto"/>
            <w:noWrap/>
            <w:vAlign w:val="bottom"/>
            <w:hideMark/>
          </w:tcPr>
          <w:p w14:paraId="343FC07C" w14:textId="77777777" w:rsidR="00BB6EE8" w:rsidRPr="00BB6EE8" w:rsidRDefault="00BB6EE8" w:rsidP="00BB6EE8">
            <w:pPr>
              <w:spacing w:after="0" w:line="240" w:lineRule="auto"/>
              <w:rPr>
                <w:rFonts w:asciiTheme="minorHAnsi" w:hAnsiTheme="minorHAnsi" w:cstheme="minorHAnsi"/>
              </w:rPr>
            </w:pPr>
          </w:p>
        </w:tc>
      </w:tr>
      <w:tr w:rsidR="00185056" w:rsidRPr="00DC5014" w14:paraId="4B76F3C5" w14:textId="77777777" w:rsidTr="00185056">
        <w:trPr>
          <w:trHeight w:val="320"/>
        </w:trPr>
        <w:tc>
          <w:tcPr>
            <w:tcW w:w="2052" w:type="dxa"/>
            <w:tcBorders>
              <w:top w:val="nil"/>
              <w:left w:val="nil"/>
              <w:bottom w:val="nil"/>
              <w:right w:val="nil"/>
            </w:tcBorders>
            <w:shd w:val="clear" w:color="auto" w:fill="auto"/>
            <w:vAlign w:val="center"/>
            <w:hideMark/>
          </w:tcPr>
          <w:p w14:paraId="776DC41E" w14:textId="77777777" w:rsidR="00BB6EE8" w:rsidRPr="00BB6EE8" w:rsidRDefault="00BB6EE8" w:rsidP="00BB6EE8">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 xml:space="preserve">Sebelum terapi </w:t>
            </w:r>
          </w:p>
        </w:tc>
        <w:tc>
          <w:tcPr>
            <w:tcW w:w="440" w:type="dxa"/>
            <w:tcBorders>
              <w:top w:val="nil"/>
              <w:left w:val="nil"/>
              <w:bottom w:val="nil"/>
              <w:right w:val="nil"/>
            </w:tcBorders>
            <w:shd w:val="clear" w:color="auto" w:fill="auto"/>
            <w:noWrap/>
            <w:vAlign w:val="bottom"/>
            <w:hideMark/>
          </w:tcPr>
          <w:p w14:paraId="49099953" w14:textId="77777777" w:rsidR="00BB6EE8" w:rsidRPr="00BB6EE8" w:rsidRDefault="00BB6EE8" w:rsidP="00BB6EE8">
            <w:pPr>
              <w:spacing w:after="0" w:line="240" w:lineRule="auto"/>
              <w:rPr>
                <w:rFonts w:asciiTheme="minorHAnsi" w:hAnsiTheme="minorHAnsi" w:cstheme="minorHAnsi"/>
                <w:color w:val="000000"/>
              </w:rPr>
            </w:pPr>
          </w:p>
        </w:tc>
        <w:tc>
          <w:tcPr>
            <w:tcW w:w="1336" w:type="dxa"/>
            <w:tcBorders>
              <w:top w:val="nil"/>
              <w:left w:val="nil"/>
              <w:bottom w:val="nil"/>
              <w:right w:val="nil"/>
            </w:tcBorders>
            <w:shd w:val="clear" w:color="auto" w:fill="auto"/>
            <w:noWrap/>
            <w:vAlign w:val="bottom"/>
            <w:hideMark/>
          </w:tcPr>
          <w:p w14:paraId="104BEAAF" w14:textId="77777777" w:rsidR="00BB6EE8" w:rsidRPr="00BB6EE8" w:rsidRDefault="00BB6EE8" w:rsidP="00BB6EE8">
            <w:pPr>
              <w:spacing w:after="0" w:line="240" w:lineRule="auto"/>
              <w:rPr>
                <w:rFonts w:asciiTheme="minorHAnsi" w:hAnsiTheme="minorHAnsi" w:cstheme="minorHAnsi"/>
              </w:rPr>
            </w:pPr>
          </w:p>
        </w:tc>
      </w:tr>
      <w:tr w:rsidR="00185056" w:rsidRPr="00DC5014" w14:paraId="5850B38F" w14:textId="77777777" w:rsidTr="00185056">
        <w:trPr>
          <w:trHeight w:val="320"/>
        </w:trPr>
        <w:tc>
          <w:tcPr>
            <w:tcW w:w="2052" w:type="dxa"/>
            <w:tcBorders>
              <w:top w:val="nil"/>
              <w:left w:val="nil"/>
              <w:bottom w:val="nil"/>
              <w:right w:val="nil"/>
            </w:tcBorders>
            <w:shd w:val="clear" w:color="auto" w:fill="auto"/>
            <w:vAlign w:val="center"/>
            <w:hideMark/>
          </w:tcPr>
          <w:p w14:paraId="2D72AF40"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Normal</w:t>
            </w:r>
          </w:p>
        </w:tc>
        <w:tc>
          <w:tcPr>
            <w:tcW w:w="440" w:type="dxa"/>
            <w:tcBorders>
              <w:top w:val="nil"/>
              <w:left w:val="nil"/>
              <w:bottom w:val="nil"/>
              <w:right w:val="nil"/>
            </w:tcBorders>
            <w:shd w:val="clear" w:color="auto" w:fill="auto"/>
            <w:noWrap/>
            <w:vAlign w:val="center"/>
            <w:hideMark/>
          </w:tcPr>
          <w:p w14:paraId="23B9E632"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20</w:t>
            </w:r>
          </w:p>
        </w:tc>
        <w:tc>
          <w:tcPr>
            <w:tcW w:w="1336" w:type="dxa"/>
            <w:tcBorders>
              <w:top w:val="nil"/>
              <w:left w:val="nil"/>
              <w:bottom w:val="nil"/>
              <w:right w:val="nil"/>
            </w:tcBorders>
            <w:shd w:val="clear" w:color="auto" w:fill="auto"/>
            <w:noWrap/>
            <w:vAlign w:val="center"/>
            <w:hideMark/>
          </w:tcPr>
          <w:p w14:paraId="2DC0CBA1"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100</w:t>
            </w:r>
          </w:p>
        </w:tc>
      </w:tr>
      <w:tr w:rsidR="00185056" w:rsidRPr="00DC5014" w14:paraId="6AEBA0DC" w14:textId="77777777" w:rsidTr="00185056">
        <w:trPr>
          <w:trHeight w:val="320"/>
        </w:trPr>
        <w:tc>
          <w:tcPr>
            <w:tcW w:w="2052" w:type="dxa"/>
            <w:tcBorders>
              <w:top w:val="nil"/>
              <w:left w:val="nil"/>
              <w:bottom w:val="nil"/>
              <w:right w:val="nil"/>
            </w:tcBorders>
            <w:shd w:val="clear" w:color="auto" w:fill="auto"/>
            <w:vAlign w:val="center"/>
            <w:hideMark/>
          </w:tcPr>
          <w:p w14:paraId="2B054726" w14:textId="77777777" w:rsidR="00BB6EE8" w:rsidRPr="00BB6EE8" w:rsidRDefault="00BB6EE8" w:rsidP="00BB6EE8">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 xml:space="preserve">Setelah terapi  </w:t>
            </w:r>
          </w:p>
        </w:tc>
        <w:tc>
          <w:tcPr>
            <w:tcW w:w="440" w:type="dxa"/>
            <w:tcBorders>
              <w:top w:val="nil"/>
              <w:left w:val="nil"/>
              <w:bottom w:val="nil"/>
              <w:right w:val="nil"/>
            </w:tcBorders>
            <w:shd w:val="clear" w:color="auto" w:fill="auto"/>
            <w:noWrap/>
            <w:vAlign w:val="bottom"/>
            <w:hideMark/>
          </w:tcPr>
          <w:p w14:paraId="04873A40" w14:textId="77777777" w:rsidR="00BB6EE8" w:rsidRPr="00BB6EE8" w:rsidRDefault="00BB6EE8" w:rsidP="00BB6EE8">
            <w:pPr>
              <w:spacing w:after="0" w:line="240" w:lineRule="auto"/>
              <w:rPr>
                <w:rFonts w:asciiTheme="minorHAnsi" w:hAnsiTheme="minorHAnsi" w:cstheme="minorHAnsi"/>
                <w:color w:val="000000"/>
              </w:rPr>
            </w:pPr>
          </w:p>
        </w:tc>
        <w:tc>
          <w:tcPr>
            <w:tcW w:w="1336" w:type="dxa"/>
            <w:tcBorders>
              <w:top w:val="nil"/>
              <w:left w:val="nil"/>
              <w:bottom w:val="nil"/>
              <w:right w:val="nil"/>
            </w:tcBorders>
            <w:shd w:val="clear" w:color="auto" w:fill="auto"/>
            <w:noWrap/>
            <w:vAlign w:val="bottom"/>
            <w:hideMark/>
          </w:tcPr>
          <w:p w14:paraId="52D25AA0" w14:textId="77777777" w:rsidR="00BB6EE8" w:rsidRPr="00BB6EE8" w:rsidRDefault="00BB6EE8" w:rsidP="00BB6EE8">
            <w:pPr>
              <w:spacing w:after="0" w:line="240" w:lineRule="auto"/>
              <w:rPr>
                <w:rFonts w:asciiTheme="minorHAnsi" w:hAnsiTheme="minorHAnsi" w:cstheme="minorHAnsi"/>
              </w:rPr>
            </w:pPr>
          </w:p>
        </w:tc>
      </w:tr>
      <w:tr w:rsidR="00185056" w:rsidRPr="00DC5014" w14:paraId="49BA5D95" w14:textId="77777777" w:rsidTr="00185056">
        <w:trPr>
          <w:trHeight w:val="320"/>
        </w:trPr>
        <w:tc>
          <w:tcPr>
            <w:tcW w:w="2052" w:type="dxa"/>
            <w:tcBorders>
              <w:top w:val="nil"/>
              <w:left w:val="nil"/>
              <w:bottom w:val="nil"/>
              <w:right w:val="nil"/>
            </w:tcBorders>
            <w:shd w:val="clear" w:color="auto" w:fill="auto"/>
            <w:vAlign w:val="center"/>
            <w:hideMark/>
          </w:tcPr>
          <w:p w14:paraId="6C8717F9"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Normal</w:t>
            </w:r>
          </w:p>
        </w:tc>
        <w:tc>
          <w:tcPr>
            <w:tcW w:w="440" w:type="dxa"/>
            <w:tcBorders>
              <w:top w:val="nil"/>
              <w:left w:val="nil"/>
              <w:bottom w:val="nil"/>
              <w:right w:val="nil"/>
            </w:tcBorders>
            <w:shd w:val="clear" w:color="auto" w:fill="auto"/>
            <w:noWrap/>
            <w:vAlign w:val="center"/>
            <w:hideMark/>
          </w:tcPr>
          <w:p w14:paraId="15AF95A2"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20</w:t>
            </w:r>
          </w:p>
        </w:tc>
        <w:tc>
          <w:tcPr>
            <w:tcW w:w="1336" w:type="dxa"/>
            <w:tcBorders>
              <w:top w:val="nil"/>
              <w:left w:val="nil"/>
              <w:bottom w:val="nil"/>
              <w:right w:val="nil"/>
            </w:tcBorders>
            <w:shd w:val="clear" w:color="auto" w:fill="auto"/>
            <w:noWrap/>
            <w:vAlign w:val="center"/>
            <w:hideMark/>
          </w:tcPr>
          <w:p w14:paraId="0C0C2A2B"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100</w:t>
            </w:r>
          </w:p>
        </w:tc>
      </w:tr>
      <w:tr w:rsidR="00185056" w:rsidRPr="00DC5014" w14:paraId="4ED2B13F" w14:textId="77777777" w:rsidTr="00185056">
        <w:trPr>
          <w:trHeight w:val="320"/>
        </w:trPr>
        <w:tc>
          <w:tcPr>
            <w:tcW w:w="2052" w:type="dxa"/>
            <w:tcBorders>
              <w:top w:val="nil"/>
              <w:left w:val="nil"/>
              <w:bottom w:val="nil"/>
              <w:right w:val="nil"/>
            </w:tcBorders>
            <w:shd w:val="clear" w:color="auto" w:fill="auto"/>
            <w:vAlign w:val="center"/>
            <w:hideMark/>
          </w:tcPr>
          <w:p w14:paraId="1862D797" w14:textId="77777777" w:rsidR="00BB6EE8" w:rsidRDefault="00BB6EE8" w:rsidP="00BB6EE8">
            <w:pPr>
              <w:spacing w:after="0" w:line="240" w:lineRule="auto"/>
              <w:rPr>
                <w:rFonts w:asciiTheme="minorHAnsi" w:hAnsiTheme="minorHAnsi" w:cstheme="minorHAnsi"/>
                <w:b/>
                <w:bCs/>
                <w:color w:val="000000"/>
              </w:rPr>
            </w:pPr>
          </w:p>
          <w:p w14:paraId="0DA4EC2F" w14:textId="61DA8D12" w:rsidR="00BB6EE8" w:rsidRPr="00BB6EE8" w:rsidRDefault="00BB6EE8" w:rsidP="00BB6EE8">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Riwayat Abortus</w:t>
            </w:r>
          </w:p>
        </w:tc>
        <w:tc>
          <w:tcPr>
            <w:tcW w:w="440" w:type="dxa"/>
            <w:tcBorders>
              <w:top w:val="nil"/>
              <w:left w:val="nil"/>
              <w:bottom w:val="nil"/>
              <w:right w:val="nil"/>
            </w:tcBorders>
            <w:shd w:val="clear" w:color="auto" w:fill="auto"/>
            <w:noWrap/>
            <w:vAlign w:val="bottom"/>
            <w:hideMark/>
          </w:tcPr>
          <w:p w14:paraId="0B056C64" w14:textId="77777777" w:rsidR="00BB6EE8" w:rsidRPr="00BB6EE8" w:rsidRDefault="00BB6EE8" w:rsidP="00BB6EE8">
            <w:pPr>
              <w:spacing w:after="0" w:line="240" w:lineRule="auto"/>
              <w:rPr>
                <w:rFonts w:asciiTheme="minorHAnsi" w:hAnsiTheme="minorHAnsi" w:cstheme="minorHAnsi"/>
                <w:b/>
                <w:bCs/>
                <w:color w:val="000000"/>
              </w:rPr>
            </w:pPr>
          </w:p>
        </w:tc>
        <w:tc>
          <w:tcPr>
            <w:tcW w:w="1336" w:type="dxa"/>
            <w:tcBorders>
              <w:top w:val="nil"/>
              <w:left w:val="nil"/>
              <w:bottom w:val="nil"/>
              <w:right w:val="nil"/>
            </w:tcBorders>
            <w:shd w:val="clear" w:color="auto" w:fill="auto"/>
            <w:noWrap/>
            <w:vAlign w:val="bottom"/>
            <w:hideMark/>
          </w:tcPr>
          <w:p w14:paraId="6A1BFD56" w14:textId="77777777" w:rsidR="00BB6EE8" w:rsidRPr="00BB6EE8" w:rsidRDefault="00BB6EE8" w:rsidP="00BB6EE8">
            <w:pPr>
              <w:spacing w:after="0" w:line="240" w:lineRule="auto"/>
              <w:rPr>
                <w:rFonts w:asciiTheme="minorHAnsi" w:hAnsiTheme="minorHAnsi" w:cstheme="minorHAnsi"/>
              </w:rPr>
            </w:pPr>
          </w:p>
        </w:tc>
      </w:tr>
      <w:tr w:rsidR="00185056" w:rsidRPr="00DC5014" w14:paraId="5BDDB2D2" w14:textId="77777777" w:rsidTr="00185056">
        <w:trPr>
          <w:trHeight w:val="320"/>
        </w:trPr>
        <w:tc>
          <w:tcPr>
            <w:tcW w:w="2052" w:type="dxa"/>
            <w:tcBorders>
              <w:top w:val="nil"/>
              <w:left w:val="nil"/>
              <w:bottom w:val="nil"/>
              <w:right w:val="nil"/>
            </w:tcBorders>
            <w:shd w:val="clear" w:color="auto" w:fill="auto"/>
            <w:vAlign w:val="center"/>
            <w:hideMark/>
          </w:tcPr>
          <w:p w14:paraId="03E69209"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Ya</w:t>
            </w:r>
          </w:p>
        </w:tc>
        <w:tc>
          <w:tcPr>
            <w:tcW w:w="440" w:type="dxa"/>
            <w:tcBorders>
              <w:top w:val="nil"/>
              <w:left w:val="nil"/>
              <w:bottom w:val="nil"/>
              <w:right w:val="nil"/>
            </w:tcBorders>
            <w:shd w:val="clear" w:color="auto" w:fill="auto"/>
            <w:noWrap/>
            <w:vAlign w:val="center"/>
            <w:hideMark/>
          </w:tcPr>
          <w:p w14:paraId="3F7D1612"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6</w:t>
            </w:r>
          </w:p>
        </w:tc>
        <w:tc>
          <w:tcPr>
            <w:tcW w:w="1336" w:type="dxa"/>
            <w:tcBorders>
              <w:top w:val="nil"/>
              <w:left w:val="nil"/>
              <w:bottom w:val="nil"/>
              <w:right w:val="nil"/>
            </w:tcBorders>
            <w:shd w:val="clear" w:color="auto" w:fill="auto"/>
            <w:noWrap/>
            <w:vAlign w:val="center"/>
            <w:hideMark/>
          </w:tcPr>
          <w:p w14:paraId="3CC49039"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30</w:t>
            </w:r>
          </w:p>
        </w:tc>
      </w:tr>
      <w:tr w:rsidR="00185056" w:rsidRPr="00DC5014" w14:paraId="3305AF82" w14:textId="77777777" w:rsidTr="00185056">
        <w:trPr>
          <w:trHeight w:val="320"/>
        </w:trPr>
        <w:tc>
          <w:tcPr>
            <w:tcW w:w="2052" w:type="dxa"/>
            <w:tcBorders>
              <w:top w:val="nil"/>
              <w:left w:val="nil"/>
              <w:bottom w:val="nil"/>
              <w:right w:val="nil"/>
            </w:tcBorders>
            <w:shd w:val="clear" w:color="auto" w:fill="auto"/>
            <w:vAlign w:val="center"/>
            <w:hideMark/>
          </w:tcPr>
          <w:p w14:paraId="63221381"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Tidak</w:t>
            </w:r>
          </w:p>
        </w:tc>
        <w:tc>
          <w:tcPr>
            <w:tcW w:w="440" w:type="dxa"/>
            <w:tcBorders>
              <w:top w:val="nil"/>
              <w:left w:val="nil"/>
              <w:bottom w:val="nil"/>
              <w:right w:val="nil"/>
            </w:tcBorders>
            <w:shd w:val="clear" w:color="auto" w:fill="auto"/>
            <w:noWrap/>
            <w:vAlign w:val="center"/>
            <w:hideMark/>
          </w:tcPr>
          <w:p w14:paraId="2D532750"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14</w:t>
            </w:r>
          </w:p>
        </w:tc>
        <w:tc>
          <w:tcPr>
            <w:tcW w:w="1336" w:type="dxa"/>
            <w:tcBorders>
              <w:top w:val="nil"/>
              <w:left w:val="nil"/>
              <w:bottom w:val="nil"/>
              <w:right w:val="nil"/>
            </w:tcBorders>
            <w:shd w:val="clear" w:color="auto" w:fill="auto"/>
            <w:noWrap/>
            <w:vAlign w:val="center"/>
            <w:hideMark/>
          </w:tcPr>
          <w:p w14:paraId="6A17EDAB"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70</w:t>
            </w:r>
          </w:p>
        </w:tc>
      </w:tr>
      <w:tr w:rsidR="00185056" w:rsidRPr="00DC5014" w14:paraId="4D288ADD" w14:textId="77777777" w:rsidTr="00185056">
        <w:trPr>
          <w:trHeight w:val="320"/>
        </w:trPr>
        <w:tc>
          <w:tcPr>
            <w:tcW w:w="2052" w:type="dxa"/>
            <w:tcBorders>
              <w:top w:val="nil"/>
              <w:left w:val="nil"/>
              <w:bottom w:val="nil"/>
              <w:right w:val="nil"/>
            </w:tcBorders>
            <w:shd w:val="clear" w:color="auto" w:fill="auto"/>
            <w:vAlign w:val="center"/>
            <w:hideMark/>
          </w:tcPr>
          <w:p w14:paraId="49ECCCAE" w14:textId="77777777" w:rsidR="00BB6EE8" w:rsidRDefault="00BB6EE8" w:rsidP="00BB6EE8">
            <w:pPr>
              <w:spacing w:after="0" w:line="240" w:lineRule="auto"/>
              <w:rPr>
                <w:rFonts w:asciiTheme="minorHAnsi" w:hAnsiTheme="minorHAnsi" w:cstheme="minorHAnsi"/>
                <w:b/>
                <w:bCs/>
                <w:color w:val="000000"/>
              </w:rPr>
            </w:pPr>
          </w:p>
          <w:p w14:paraId="7C2AE7C3" w14:textId="4B2AF459" w:rsidR="00BB6EE8" w:rsidRPr="00BB6EE8" w:rsidRDefault="00BB6EE8" w:rsidP="00BB6EE8">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 xml:space="preserve">Kontraksi </w:t>
            </w:r>
          </w:p>
        </w:tc>
        <w:tc>
          <w:tcPr>
            <w:tcW w:w="440" w:type="dxa"/>
            <w:tcBorders>
              <w:top w:val="nil"/>
              <w:left w:val="nil"/>
              <w:bottom w:val="nil"/>
              <w:right w:val="nil"/>
            </w:tcBorders>
            <w:shd w:val="clear" w:color="auto" w:fill="auto"/>
            <w:noWrap/>
            <w:vAlign w:val="bottom"/>
            <w:hideMark/>
          </w:tcPr>
          <w:p w14:paraId="150A265E" w14:textId="77777777" w:rsidR="00BB6EE8" w:rsidRPr="00BB6EE8" w:rsidRDefault="00BB6EE8" w:rsidP="00BB6EE8">
            <w:pPr>
              <w:spacing w:after="0" w:line="240" w:lineRule="auto"/>
              <w:rPr>
                <w:rFonts w:asciiTheme="minorHAnsi" w:hAnsiTheme="minorHAnsi" w:cstheme="minorHAnsi"/>
                <w:b/>
                <w:bCs/>
                <w:color w:val="000000"/>
              </w:rPr>
            </w:pPr>
          </w:p>
        </w:tc>
        <w:tc>
          <w:tcPr>
            <w:tcW w:w="1336" w:type="dxa"/>
            <w:tcBorders>
              <w:top w:val="nil"/>
              <w:left w:val="nil"/>
              <w:bottom w:val="nil"/>
              <w:right w:val="nil"/>
            </w:tcBorders>
            <w:shd w:val="clear" w:color="auto" w:fill="auto"/>
            <w:noWrap/>
            <w:vAlign w:val="bottom"/>
            <w:hideMark/>
          </w:tcPr>
          <w:p w14:paraId="416EA7CF" w14:textId="77777777" w:rsidR="00BB6EE8" w:rsidRPr="00BB6EE8" w:rsidRDefault="00BB6EE8" w:rsidP="00BB6EE8">
            <w:pPr>
              <w:spacing w:after="0" w:line="240" w:lineRule="auto"/>
              <w:rPr>
                <w:rFonts w:asciiTheme="minorHAnsi" w:hAnsiTheme="minorHAnsi" w:cstheme="minorHAnsi"/>
              </w:rPr>
            </w:pPr>
          </w:p>
        </w:tc>
      </w:tr>
      <w:tr w:rsidR="00185056" w:rsidRPr="00DC5014" w14:paraId="6D2047EB" w14:textId="77777777" w:rsidTr="00185056">
        <w:trPr>
          <w:trHeight w:val="320"/>
        </w:trPr>
        <w:tc>
          <w:tcPr>
            <w:tcW w:w="2052" w:type="dxa"/>
            <w:tcBorders>
              <w:top w:val="nil"/>
              <w:left w:val="nil"/>
              <w:bottom w:val="nil"/>
              <w:right w:val="nil"/>
            </w:tcBorders>
            <w:shd w:val="clear" w:color="auto" w:fill="auto"/>
            <w:vAlign w:val="center"/>
            <w:hideMark/>
          </w:tcPr>
          <w:p w14:paraId="276411E2" w14:textId="77777777" w:rsidR="00BB6EE8" w:rsidRPr="00BB6EE8" w:rsidRDefault="00BB6EE8" w:rsidP="00BB6EE8">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 xml:space="preserve">Sebelum terapi </w:t>
            </w:r>
          </w:p>
        </w:tc>
        <w:tc>
          <w:tcPr>
            <w:tcW w:w="440" w:type="dxa"/>
            <w:tcBorders>
              <w:top w:val="nil"/>
              <w:left w:val="nil"/>
              <w:bottom w:val="nil"/>
              <w:right w:val="nil"/>
            </w:tcBorders>
            <w:shd w:val="clear" w:color="auto" w:fill="auto"/>
            <w:noWrap/>
            <w:vAlign w:val="bottom"/>
            <w:hideMark/>
          </w:tcPr>
          <w:p w14:paraId="450EDD86" w14:textId="77777777" w:rsidR="00BB6EE8" w:rsidRPr="00BB6EE8" w:rsidRDefault="00BB6EE8" w:rsidP="00BB6EE8">
            <w:pPr>
              <w:spacing w:after="0" w:line="240" w:lineRule="auto"/>
              <w:rPr>
                <w:rFonts w:asciiTheme="minorHAnsi" w:hAnsiTheme="minorHAnsi" w:cstheme="minorHAnsi"/>
                <w:color w:val="000000"/>
              </w:rPr>
            </w:pPr>
          </w:p>
        </w:tc>
        <w:tc>
          <w:tcPr>
            <w:tcW w:w="1336" w:type="dxa"/>
            <w:tcBorders>
              <w:top w:val="nil"/>
              <w:left w:val="nil"/>
              <w:bottom w:val="nil"/>
              <w:right w:val="nil"/>
            </w:tcBorders>
            <w:shd w:val="clear" w:color="auto" w:fill="auto"/>
            <w:noWrap/>
            <w:vAlign w:val="center"/>
            <w:hideMark/>
          </w:tcPr>
          <w:p w14:paraId="66553006" w14:textId="77777777" w:rsidR="00BB6EE8" w:rsidRPr="00BB6EE8" w:rsidRDefault="00BB6EE8" w:rsidP="00BB6EE8">
            <w:pPr>
              <w:spacing w:after="0" w:line="240" w:lineRule="auto"/>
              <w:rPr>
                <w:rFonts w:asciiTheme="minorHAnsi" w:hAnsiTheme="minorHAnsi" w:cstheme="minorHAnsi"/>
              </w:rPr>
            </w:pPr>
          </w:p>
        </w:tc>
      </w:tr>
      <w:tr w:rsidR="00185056" w:rsidRPr="00DC5014" w14:paraId="56C04E61" w14:textId="77777777" w:rsidTr="00185056">
        <w:trPr>
          <w:trHeight w:val="320"/>
        </w:trPr>
        <w:tc>
          <w:tcPr>
            <w:tcW w:w="2052" w:type="dxa"/>
            <w:tcBorders>
              <w:top w:val="nil"/>
              <w:left w:val="nil"/>
              <w:bottom w:val="nil"/>
              <w:right w:val="nil"/>
            </w:tcBorders>
            <w:shd w:val="clear" w:color="auto" w:fill="auto"/>
            <w:noWrap/>
            <w:vAlign w:val="center"/>
            <w:hideMark/>
          </w:tcPr>
          <w:p w14:paraId="0A73F83D"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Ada</w:t>
            </w:r>
          </w:p>
        </w:tc>
        <w:tc>
          <w:tcPr>
            <w:tcW w:w="440" w:type="dxa"/>
            <w:tcBorders>
              <w:top w:val="nil"/>
              <w:left w:val="nil"/>
              <w:bottom w:val="nil"/>
              <w:right w:val="nil"/>
            </w:tcBorders>
            <w:shd w:val="clear" w:color="auto" w:fill="auto"/>
            <w:noWrap/>
            <w:vAlign w:val="center"/>
            <w:hideMark/>
          </w:tcPr>
          <w:p w14:paraId="1E06E500"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20</w:t>
            </w:r>
          </w:p>
        </w:tc>
        <w:tc>
          <w:tcPr>
            <w:tcW w:w="1336" w:type="dxa"/>
            <w:tcBorders>
              <w:top w:val="nil"/>
              <w:left w:val="nil"/>
              <w:bottom w:val="nil"/>
              <w:right w:val="nil"/>
            </w:tcBorders>
            <w:shd w:val="clear" w:color="auto" w:fill="auto"/>
            <w:noWrap/>
            <w:vAlign w:val="center"/>
            <w:hideMark/>
          </w:tcPr>
          <w:p w14:paraId="098BE441"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100</w:t>
            </w:r>
          </w:p>
        </w:tc>
      </w:tr>
      <w:tr w:rsidR="00185056" w:rsidRPr="00DC5014" w14:paraId="5B61493B" w14:textId="77777777" w:rsidTr="00185056">
        <w:trPr>
          <w:trHeight w:val="320"/>
        </w:trPr>
        <w:tc>
          <w:tcPr>
            <w:tcW w:w="2052" w:type="dxa"/>
            <w:tcBorders>
              <w:top w:val="nil"/>
              <w:left w:val="nil"/>
              <w:bottom w:val="nil"/>
              <w:right w:val="nil"/>
            </w:tcBorders>
            <w:shd w:val="clear" w:color="auto" w:fill="auto"/>
            <w:noWrap/>
            <w:vAlign w:val="center"/>
            <w:hideMark/>
          </w:tcPr>
          <w:p w14:paraId="2A8BC4FE"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 xml:space="preserve">tidak ada  </w:t>
            </w:r>
          </w:p>
        </w:tc>
        <w:tc>
          <w:tcPr>
            <w:tcW w:w="440" w:type="dxa"/>
            <w:tcBorders>
              <w:top w:val="nil"/>
              <w:left w:val="nil"/>
              <w:bottom w:val="nil"/>
              <w:right w:val="nil"/>
            </w:tcBorders>
            <w:shd w:val="clear" w:color="auto" w:fill="auto"/>
            <w:noWrap/>
            <w:vAlign w:val="center"/>
            <w:hideMark/>
          </w:tcPr>
          <w:p w14:paraId="4F111160"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0</w:t>
            </w:r>
          </w:p>
        </w:tc>
        <w:tc>
          <w:tcPr>
            <w:tcW w:w="1336" w:type="dxa"/>
            <w:tcBorders>
              <w:top w:val="nil"/>
              <w:left w:val="nil"/>
              <w:bottom w:val="nil"/>
              <w:right w:val="nil"/>
            </w:tcBorders>
            <w:shd w:val="clear" w:color="auto" w:fill="auto"/>
            <w:noWrap/>
            <w:vAlign w:val="center"/>
            <w:hideMark/>
          </w:tcPr>
          <w:p w14:paraId="5CD46631"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0</w:t>
            </w:r>
          </w:p>
        </w:tc>
      </w:tr>
      <w:tr w:rsidR="00185056" w:rsidRPr="00DC5014" w14:paraId="523FEED2" w14:textId="77777777" w:rsidTr="00185056">
        <w:trPr>
          <w:trHeight w:val="320"/>
        </w:trPr>
        <w:tc>
          <w:tcPr>
            <w:tcW w:w="2052" w:type="dxa"/>
            <w:tcBorders>
              <w:top w:val="nil"/>
              <w:left w:val="nil"/>
              <w:bottom w:val="nil"/>
              <w:right w:val="nil"/>
            </w:tcBorders>
            <w:shd w:val="clear" w:color="auto" w:fill="auto"/>
            <w:vAlign w:val="center"/>
            <w:hideMark/>
          </w:tcPr>
          <w:p w14:paraId="3E4337B2" w14:textId="77777777" w:rsidR="00BB6EE8" w:rsidRPr="00BB6EE8" w:rsidRDefault="00BB6EE8" w:rsidP="00BB6EE8">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 xml:space="preserve">Setelah terapi  </w:t>
            </w:r>
          </w:p>
        </w:tc>
        <w:tc>
          <w:tcPr>
            <w:tcW w:w="440" w:type="dxa"/>
            <w:tcBorders>
              <w:top w:val="nil"/>
              <w:left w:val="nil"/>
              <w:bottom w:val="nil"/>
              <w:right w:val="nil"/>
            </w:tcBorders>
            <w:shd w:val="clear" w:color="auto" w:fill="auto"/>
            <w:noWrap/>
            <w:vAlign w:val="bottom"/>
            <w:hideMark/>
          </w:tcPr>
          <w:p w14:paraId="33BC8AA5" w14:textId="77777777" w:rsidR="00BB6EE8" w:rsidRPr="00BB6EE8" w:rsidRDefault="00BB6EE8" w:rsidP="00BB6EE8">
            <w:pPr>
              <w:spacing w:after="0" w:line="240" w:lineRule="auto"/>
              <w:rPr>
                <w:rFonts w:asciiTheme="minorHAnsi" w:hAnsiTheme="minorHAnsi" w:cstheme="minorHAnsi"/>
                <w:color w:val="000000"/>
              </w:rPr>
            </w:pPr>
          </w:p>
        </w:tc>
        <w:tc>
          <w:tcPr>
            <w:tcW w:w="1336" w:type="dxa"/>
            <w:tcBorders>
              <w:top w:val="nil"/>
              <w:left w:val="nil"/>
              <w:bottom w:val="nil"/>
              <w:right w:val="nil"/>
            </w:tcBorders>
            <w:shd w:val="clear" w:color="auto" w:fill="auto"/>
            <w:noWrap/>
            <w:vAlign w:val="bottom"/>
            <w:hideMark/>
          </w:tcPr>
          <w:p w14:paraId="631FB3C1" w14:textId="77777777" w:rsidR="00BB6EE8" w:rsidRPr="00BB6EE8" w:rsidRDefault="00BB6EE8" w:rsidP="00BB6EE8">
            <w:pPr>
              <w:spacing w:after="0" w:line="240" w:lineRule="auto"/>
              <w:rPr>
                <w:rFonts w:asciiTheme="minorHAnsi" w:hAnsiTheme="minorHAnsi" w:cstheme="minorHAnsi"/>
              </w:rPr>
            </w:pPr>
          </w:p>
        </w:tc>
      </w:tr>
      <w:tr w:rsidR="00185056" w:rsidRPr="00DC5014" w14:paraId="1E5FF08F" w14:textId="77777777" w:rsidTr="00185056">
        <w:trPr>
          <w:trHeight w:val="320"/>
        </w:trPr>
        <w:tc>
          <w:tcPr>
            <w:tcW w:w="2052" w:type="dxa"/>
            <w:tcBorders>
              <w:top w:val="nil"/>
              <w:left w:val="nil"/>
              <w:bottom w:val="nil"/>
              <w:right w:val="nil"/>
            </w:tcBorders>
            <w:shd w:val="clear" w:color="auto" w:fill="auto"/>
            <w:noWrap/>
            <w:vAlign w:val="center"/>
            <w:hideMark/>
          </w:tcPr>
          <w:p w14:paraId="79B9C3DB"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Ada</w:t>
            </w:r>
          </w:p>
        </w:tc>
        <w:tc>
          <w:tcPr>
            <w:tcW w:w="440" w:type="dxa"/>
            <w:tcBorders>
              <w:top w:val="nil"/>
              <w:left w:val="nil"/>
              <w:bottom w:val="nil"/>
              <w:right w:val="nil"/>
            </w:tcBorders>
            <w:shd w:val="clear" w:color="auto" w:fill="auto"/>
            <w:noWrap/>
            <w:vAlign w:val="center"/>
            <w:hideMark/>
          </w:tcPr>
          <w:p w14:paraId="669B9308"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3</w:t>
            </w:r>
          </w:p>
        </w:tc>
        <w:tc>
          <w:tcPr>
            <w:tcW w:w="1336" w:type="dxa"/>
            <w:tcBorders>
              <w:top w:val="nil"/>
              <w:left w:val="nil"/>
              <w:bottom w:val="nil"/>
              <w:right w:val="nil"/>
            </w:tcBorders>
            <w:shd w:val="clear" w:color="auto" w:fill="auto"/>
            <w:noWrap/>
            <w:vAlign w:val="center"/>
            <w:hideMark/>
          </w:tcPr>
          <w:p w14:paraId="79647817"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15</w:t>
            </w:r>
          </w:p>
        </w:tc>
      </w:tr>
      <w:tr w:rsidR="00185056" w:rsidRPr="00DC5014" w14:paraId="16588968" w14:textId="77777777" w:rsidTr="00185056">
        <w:trPr>
          <w:trHeight w:val="320"/>
        </w:trPr>
        <w:tc>
          <w:tcPr>
            <w:tcW w:w="2052" w:type="dxa"/>
            <w:tcBorders>
              <w:top w:val="nil"/>
              <w:left w:val="nil"/>
              <w:bottom w:val="nil"/>
              <w:right w:val="nil"/>
            </w:tcBorders>
            <w:shd w:val="clear" w:color="auto" w:fill="auto"/>
            <w:noWrap/>
            <w:vAlign w:val="center"/>
            <w:hideMark/>
          </w:tcPr>
          <w:p w14:paraId="619C6E7F"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 xml:space="preserve">tidak ada  </w:t>
            </w:r>
          </w:p>
        </w:tc>
        <w:tc>
          <w:tcPr>
            <w:tcW w:w="440" w:type="dxa"/>
            <w:tcBorders>
              <w:top w:val="nil"/>
              <w:left w:val="nil"/>
              <w:bottom w:val="nil"/>
              <w:right w:val="nil"/>
            </w:tcBorders>
            <w:shd w:val="clear" w:color="auto" w:fill="auto"/>
            <w:noWrap/>
            <w:vAlign w:val="center"/>
            <w:hideMark/>
          </w:tcPr>
          <w:p w14:paraId="4947E217"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17</w:t>
            </w:r>
          </w:p>
        </w:tc>
        <w:tc>
          <w:tcPr>
            <w:tcW w:w="1336" w:type="dxa"/>
            <w:tcBorders>
              <w:top w:val="nil"/>
              <w:left w:val="nil"/>
              <w:bottom w:val="nil"/>
              <w:right w:val="nil"/>
            </w:tcBorders>
            <w:shd w:val="clear" w:color="auto" w:fill="auto"/>
            <w:noWrap/>
            <w:vAlign w:val="center"/>
            <w:hideMark/>
          </w:tcPr>
          <w:p w14:paraId="65B97208"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85</w:t>
            </w:r>
          </w:p>
        </w:tc>
      </w:tr>
      <w:tr w:rsidR="00185056" w:rsidRPr="00DC5014" w14:paraId="08259484" w14:textId="77777777" w:rsidTr="00185056">
        <w:trPr>
          <w:trHeight w:val="320"/>
        </w:trPr>
        <w:tc>
          <w:tcPr>
            <w:tcW w:w="2052" w:type="dxa"/>
            <w:tcBorders>
              <w:top w:val="nil"/>
              <w:left w:val="nil"/>
              <w:bottom w:val="nil"/>
              <w:right w:val="nil"/>
            </w:tcBorders>
            <w:shd w:val="clear" w:color="auto" w:fill="auto"/>
            <w:noWrap/>
            <w:vAlign w:val="center"/>
            <w:hideMark/>
          </w:tcPr>
          <w:p w14:paraId="79EE8440" w14:textId="77777777" w:rsidR="00BB6EE8" w:rsidRDefault="00BB6EE8" w:rsidP="00BB6EE8">
            <w:pPr>
              <w:spacing w:after="0" w:line="240" w:lineRule="auto"/>
              <w:rPr>
                <w:rFonts w:asciiTheme="minorHAnsi" w:hAnsiTheme="minorHAnsi" w:cstheme="minorHAnsi"/>
                <w:b/>
                <w:bCs/>
                <w:color w:val="000000"/>
                <w:lang w:val="en-US"/>
              </w:rPr>
            </w:pPr>
          </w:p>
          <w:p w14:paraId="5D9C0EDB" w14:textId="7BBF6E11" w:rsidR="00BB6EE8" w:rsidRPr="00BB6EE8" w:rsidRDefault="00BB6EE8" w:rsidP="00BB6EE8">
            <w:pPr>
              <w:spacing w:after="0" w:line="240" w:lineRule="auto"/>
              <w:rPr>
                <w:rFonts w:asciiTheme="minorHAnsi" w:hAnsiTheme="minorHAnsi" w:cstheme="minorHAnsi"/>
                <w:b/>
                <w:bCs/>
                <w:color w:val="000000"/>
                <w:lang w:val="en-US"/>
              </w:rPr>
            </w:pPr>
            <w:r w:rsidRPr="00BB6EE8">
              <w:rPr>
                <w:rFonts w:asciiTheme="minorHAnsi" w:hAnsiTheme="minorHAnsi" w:cstheme="minorHAnsi"/>
                <w:b/>
                <w:bCs/>
                <w:color w:val="000000"/>
                <w:lang w:val="en-US"/>
              </w:rPr>
              <w:t xml:space="preserve">KTG </w:t>
            </w:r>
            <w:proofErr w:type="spellStart"/>
            <w:r w:rsidRPr="00BB6EE8">
              <w:rPr>
                <w:rFonts w:asciiTheme="minorHAnsi" w:hAnsiTheme="minorHAnsi" w:cstheme="minorHAnsi"/>
                <w:b/>
                <w:bCs/>
                <w:color w:val="000000"/>
                <w:lang w:val="en-US"/>
              </w:rPr>
              <w:t>Kontraksi</w:t>
            </w:r>
            <w:proofErr w:type="spellEnd"/>
          </w:p>
        </w:tc>
        <w:tc>
          <w:tcPr>
            <w:tcW w:w="440" w:type="dxa"/>
            <w:tcBorders>
              <w:top w:val="nil"/>
              <w:left w:val="nil"/>
              <w:bottom w:val="nil"/>
              <w:right w:val="nil"/>
            </w:tcBorders>
            <w:shd w:val="clear" w:color="auto" w:fill="auto"/>
            <w:noWrap/>
            <w:vAlign w:val="bottom"/>
            <w:hideMark/>
          </w:tcPr>
          <w:p w14:paraId="46F2CA9D" w14:textId="77777777" w:rsidR="00BB6EE8" w:rsidRPr="00BB6EE8" w:rsidRDefault="00BB6EE8" w:rsidP="00BB6EE8">
            <w:pPr>
              <w:spacing w:after="0" w:line="240" w:lineRule="auto"/>
              <w:rPr>
                <w:rFonts w:asciiTheme="minorHAnsi" w:hAnsiTheme="minorHAnsi" w:cstheme="minorHAnsi"/>
                <w:b/>
                <w:bCs/>
                <w:color w:val="000000"/>
              </w:rPr>
            </w:pPr>
          </w:p>
        </w:tc>
        <w:tc>
          <w:tcPr>
            <w:tcW w:w="1336" w:type="dxa"/>
            <w:tcBorders>
              <w:top w:val="nil"/>
              <w:left w:val="nil"/>
              <w:bottom w:val="nil"/>
              <w:right w:val="nil"/>
            </w:tcBorders>
            <w:shd w:val="clear" w:color="auto" w:fill="auto"/>
            <w:noWrap/>
            <w:vAlign w:val="bottom"/>
            <w:hideMark/>
          </w:tcPr>
          <w:p w14:paraId="6B53C7D1" w14:textId="77777777" w:rsidR="00BB6EE8" w:rsidRPr="00BB6EE8" w:rsidRDefault="00BB6EE8" w:rsidP="00BB6EE8">
            <w:pPr>
              <w:spacing w:after="0" w:line="240" w:lineRule="auto"/>
              <w:rPr>
                <w:rFonts w:asciiTheme="minorHAnsi" w:hAnsiTheme="minorHAnsi" w:cstheme="minorHAnsi"/>
              </w:rPr>
            </w:pPr>
          </w:p>
        </w:tc>
      </w:tr>
      <w:tr w:rsidR="00185056" w:rsidRPr="00DC5014" w14:paraId="3BA11E35" w14:textId="77777777" w:rsidTr="00185056">
        <w:trPr>
          <w:trHeight w:val="320"/>
        </w:trPr>
        <w:tc>
          <w:tcPr>
            <w:tcW w:w="2052" w:type="dxa"/>
            <w:tcBorders>
              <w:top w:val="nil"/>
              <w:left w:val="nil"/>
              <w:bottom w:val="nil"/>
              <w:right w:val="nil"/>
            </w:tcBorders>
            <w:shd w:val="clear" w:color="auto" w:fill="auto"/>
            <w:noWrap/>
            <w:vAlign w:val="center"/>
            <w:hideMark/>
          </w:tcPr>
          <w:p w14:paraId="24BF3B89" w14:textId="77777777" w:rsidR="00BB6EE8" w:rsidRPr="00BB6EE8" w:rsidRDefault="00BB6EE8" w:rsidP="00BB6EE8">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lastRenderedPageBreak/>
              <w:t>Sebelum terapi</w:t>
            </w:r>
          </w:p>
        </w:tc>
        <w:tc>
          <w:tcPr>
            <w:tcW w:w="440" w:type="dxa"/>
            <w:tcBorders>
              <w:top w:val="nil"/>
              <w:left w:val="nil"/>
              <w:bottom w:val="nil"/>
              <w:right w:val="nil"/>
            </w:tcBorders>
            <w:shd w:val="clear" w:color="auto" w:fill="auto"/>
            <w:noWrap/>
            <w:vAlign w:val="bottom"/>
            <w:hideMark/>
          </w:tcPr>
          <w:p w14:paraId="575BB75B" w14:textId="77777777" w:rsidR="00BB6EE8" w:rsidRPr="00BB6EE8" w:rsidRDefault="00BB6EE8" w:rsidP="00BB6EE8">
            <w:pPr>
              <w:spacing w:after="0" w:line="240" w:lineRule="auto"/>
              <w:rPr>
                <w:rFonts w:asciiTheme="minorHAnsi" w:hAnsiTheme="minorHAnsi" w:cstheme="minorHAnsi"/>
                <w:color w:val="000000"/>
              </w:rPr>
            </w:pPr>
          </w:p>
        </w:tc>
        <w:tc>
          <w:tcPr>
            <w:tcW w:w="1336" w:type="dxa"/>
            <w:tcBorders>
              <w:top w:val="nil"/>
              <w:left w:val="nil"/>
              <w:bottom w:val="nil"/>
              <w:right w:val="nil"/>
            </w:tcBorders>
            <w:shd w:val="clear" w:color="auto" w:fill="auto"/>
            <w:noWrap/>
            <w:vAlign w:val="bottom"/>
            <w:hideMark/>
          </w:tcPr>
          <w:p w14:paraId="74960DEC" w14:textId="77777777" w:rsidR="00BB6EE8" w:rsidRPr="00BB6EE8" w:rsidRDefault="00BB6EE8" w:rsidP="00BB6EE8">
            <w:pPr>
              <w:spacing w:after="0" w:line="240" w:lineRule="auto"/>
              <w:rPr>
                <w:rFonts w:asciiTheme="minorHAnsi" w:hAnsiTheme="minorHAnsi" w:cstheme="minorHAnsi"/>
              </w:rPr>
            </w:pPr>
          </w:p>
        </w:tc>
      </w:tr>
      <w:tr w:rsidR="00185056" w:rsidRPr="00DC5014" w14:paraId="7804336D" w14:textId="77777777" w:rsidTr="00185056">
        <w:trPr>
          <w:trHeight w:val="320"/>
        </w:trPr>
        <w:tc>
          <w:tcPr>
            <w:tcW w:w="2052" w:type="dxa"/>
            <w:tcBorders>
              <w:top w:val="nil"/>
              <w:left w:val="nil"/>
              <w:bottom w:val="nil"/>
              <w:right w:val="nil"/>
            </w:tcBorders>
            <w:shd w:val="clear" w:color="auto" w:fill="auto"/>
            <w:noWrap/>
            <w:vAlign w:val="center"/>
            <w:hideMark/>
          </w:tcPr>
          <w:p w14:paraId="2F109A51" w14:textId="77777777" w:rsidR="00BB6EE8" w:rsidRPr="00BB6EE8" w:rsidRDefault="00BB6EE8" w:rsidP="00BB6EE8">
            <w:pPr>
              <w:spacing w:after="0" w:line="240" w:lineRule="auto"/>
              <w:rPr>
                <w:rFonts w:asciiTheme="minorHAnsi" w:hAnsiTheme="minorHAnsi" w:cstheme="minorHAnsi"/>
                <w:color w:val="000000"/>
                <w:lang w:val="en-US"/>
              </w:rPr>
            </w:pPr>
            <w:proofErr w:type="spellStart"/>
            <w:r w:rsidRPr="00BB6EE8">
              <w:rPr>
                <w:rFonts w:asciiTheme="minorHAnsi" w:hAnsiTheme="minorHAnsi" w:cstheme="minorHAnsi"/>
                <w:color w:val="000000"/>
                <w:lang w:val="en-US"/>
              </w:rPr>
              <w:t>Tidak</w:t>
            </w:r>
            <w:proofErr w:type="spellEnd"/>
            <w:r w:rsidRPr="00BB6EE8">
              <w:rPr>
                <w:rFonts w:asciiTheme="minorHAnsi" w:hAnsiTheme="minorHAnsi" w:cstheme="minorHAnsi"/>
                <w:color w:val="000000"/>
                <w:lang w:val="en-US"/>
              </w:rPr>
              <w:t xml:space="preserve"> </w:t>
            </w:r>
            <w:proofErr w:type="spellStart"/>
            <w:r w:rsidRPr="00BB6EE8">
              <w:rPr>
                <w:rFonts w:asciiTheme="minorHAnsi" w:hAnsiTheme="minorHAnsi" w:cstheme="minorHAnsi"/>
                <w:color w:val="000000"/>
                <w:lang w:val="en-US"/>
              </w:rPr>
              <w:t>ada</w:t>
            </w:r>
            <w:proofErr w:type="spellEnd"/>
          </w:p>
        </w:tc>
        <w:tc>
          <w:tcPr>
            <w:tcW w:w="440" w:type="dxa"/>
            <w:tcBorders>
              <w:top w:val="nil"/>
              <w:left w:val="nil"/>
              <w:bottom w:val="nil"/>
              <w:right w:val="nil"/>
            </w:tcBorders>
            <w:shd w:val="clear" w:color="auto" w:fill="auto"/>
            <w:noWrap/>
            <w:vAlign w:val="bottom"/>
            <w:hideMark/>
          </w:tcPr>
          <w:p w14:paraId="2AFCDEB5"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0</w:t>
            </w:r>
          </w:p>
        </w:tc>
        <w:tc>
          <w:tcPr>
            <w:tcW w:w="1336" w:type="dxa"/>
            <w:tcBorders>
              <w:top w:val="nil"/>
              <w:left w:val="nil"/>
              <w:bottom w:val="nil"/>
              <w:right w:val="nil"/>
            </w:tcBorders>
            <w:shd w:val="clear" w:color="auto" w:fill="auto"/>
            <w:noWrap/>
            <w:vAlign w:val="bottom"/>
            <w:hideMark/>
          </w:tcPr>
          <w:p w14:paraId="41F891F5"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0</w:t>
            </w:r>
          </w:p>
        </w:tc>
      </w:tr>
      <w:tr w:rsidR="00185056" w:rsidRPr="00DC5014" w14:paraId="0C9E2DA5" w14:textId="77777777" w:rsidTr="00185056">
        <w:trPr>
          <w:trHeight w:val="320"/>
        </w:trPr>
        <w:tc>
          <w:tcPr>
            <w:tcW w:w="2052" w:type="dxa"/>
            <w:tcBorders>
              <w:top w:val="nil"/>
              <w:left w:val="nil"/>
              <w:bottom w:val="nil"/>
              <w:right w:val="nil"/>
            </w:tcBorders>
            <w:shd w:val="clear" w:color="auto" w:fill="auto"/>
            <w:noWrap/>
            <w:vAlign w:val="center"/>
            <w:hideMark/>
          </w:tcPr>
          <w:p w14:paraId="5435CB1E" w14:textId="77777777" w:rsidR="00BB6EE8" w:rsidRPr="00BB6EE8" w:rsidRDefault="00BB6EE8" w:rsidP="00BB6EE8">
            <w:pPr>
              <w:spacing w:after="0" w:line="240" w:lineRule="auto"/>
              <w:rPr>
                <w:rFonts w:asciiTheme="minorHAnsi" w:hAnsiTheme="minorHAnsi" w:cstheme="minorHAnsi"/>
                <w:color w:val="000000"/>
                <w:lang w:val="en-US"/>
              </w:rPr>
            </w:pPr>
            <w:r w:rsidRPr="00BB6EE8">
              <w:rPr>
                <w:rFonts w:asciiTheme="minorHAnsi" w:hAnsiTheme="minorHAnsi" w:cstheme="minorHAnsi"/>
                <w:color w:val="000000"/>
                <w:lang w:val="en-US"/>
              </w:rPr>
              <w:t>Ada</w:t>
            </w:r>
          </w:p>
        </w:tc>
        <w:tc>
          <w:tcPr>
            <w:tcW w:w="440" w:type="dxa"/>
            <w:tcBorders>
              <w:top w:val="nil"/>
              <w:left w:val="nil"/>
              <w:bottom w:val="nil"/>
              <w:right w:val="nil"/>
            </w:tcBorders>
            <w:shd w:val="clear" w:color="auto" w:fill="auto"/>
            <w:noWrap/>
            <w:vAlign w:val="center"/>
            <w:hideMark/>
          </w:tcPr>
          <w:p w14:paraId="2EBE14BE"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20</w:t>
            </w:r>
          </w:p>
        </w:tc>
        <w:tc>
          <w:tcPr>
            <w:tcW w:w="1336" w:type="dxa"/>
            <w:tcBorders>
              <w:top w:val="nil"/>
              <w:left w:val="nil"/>
              <w:bottom w:val="nil"/>
              <w:right w:val="nil"/>
            </w:tcBorders>
            <w:shd w:val="clear" w:color="auto" w:fill="auto"/>
            <w:noWrap/>
            <w:vAlign w:val="center"/>
            <w:hideMark/>
          </w:tcPr>
          <w:p w14:paraId="4D2E8481"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100</w:t>
            </w:r>
          </w:p>
        </w:tc>
      </w:tr>
      <w:tr w:rsidR="00185056" w:rsidRPr="00DC5014" w14:paraId="659FE386" w14:textId="77777777" w:rsidTr="00185056">
        <w:trPr>
          <w:trHeight w:val="320"/>
        </w:trPr>
        <w:tc>
          <w:tcPr>
            <w:tcW w:w="2052" w:type="dxa"/>
            <w:tcBorders>
              <w:top w:val="nil"/>
              <w:left w:val="nil"/>
              <w:bottom w:val="nil"/>
              <w:right w:val="nil"/>
            </w:tcBorders>
            <w:shd w:val="clear" w:color="auto" w:fill="auto"/>
            <w:noWrap/>
            <w:vAlign w:val="center"/>
            <w:hideMark/>
          </w:tcPr>
          <w:p w14:paraId="2B49D22F" w14:textId="77777777" w:rsidR="00BB6EE8" w:rsidRPr="00BB6EE8" w:rsidRDefault="00BB6EE8" w:rsidP="00BB6EE8">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 xml:space="preserve">Setelah terapi  </w:t>
            </w:r>
          </w:p>
        </w:tc>
        <w:tc>
          <w:tcPr>
            <w:tcW w:w="440" w:type="dxa"/>
            <w:tcBorders>
              <w:top w:val="nil"/>
              <w:left w:val="nil"/>
              <w:bottom w:val="nil"/>
              <w:right w:val="nil"/>
            </w:tcBorders>
            <w:shd w:val="clear" w:color="auto" w:fill="auto"/>
            <w:noWrap/>
            <w:vAlign w:val="bottom"/>
            <w:hideMark/>
          </w:tcPr>
          <w:p w14:paraId="4A11143D" w14:textId="77777777" w:rsidR="00BB6EE8" w:rsidRPr="00BB6EE8" w:rsidRDefault="00BB6EE8" w:rsidP="00BB6EE8">
            <w:pPr>
              <w:spacing w:after="0" w:line="240" w:lineRule="auto"/>
              <w:rPr>
                <w:rFonts w:asciiTheme="minorHAnsi" w:hAnsiTheme="minorHAnsi" w:cstheme="minorHAnsi"/>
                <w:color w:val="000000"/>
              </w:rPr>
            </w:pPr>
          </w:p>
        </w:tc>
        <w:tc>
          <w:tcPr>
            <w:tcW w:w="1336" w:type="dxa"/>
            <w:tcBorders>
              <w:top w:val="nil"/>
              <w:left w:val="nil"/>
              <w:bottom w:val="nil"/>
              <w:right w:val="nil"/>
            </w:tcBorders>
            <w:shd w:val="clear" w:color="auto" w:fill="auto"/>
            <w:noWrap/>
            <w:vAlign w:val="bottom"/>
            <w:hideMark/>
          </w:tcPr>
          <w:p w14:paraId="0C4246B9" w14:textId="77777777" w:rsidR="00BB6EE8" w:rsidRPr="00BB6EE8" w:rsidRDefault="00BB6EE8" w:rsidP="00BB6EE8">
            <w:pPr>
              <w:spacing w:after="0" w:line="240" w:lineRule="auto"/>
              <w:rPr>
                <w:rFonts w:asciiTheme="minorHAnsi" w:hAnsiTheme="minorHAnsi" w:cstheme="minorHAnsi"/>
              </w:rPr>
            </w:pPr>
          </w:p>
        </w:tc>
      </w:tr>
      <w:tr w:rsidR="00185056" w:rsidRPr="00DC5014" w14:paraId="0C55861D" w14:textId="77777777" w:rsidTr="00185056">
        <w:trPr>
          <w:trHeight w:val="320"/>
        </w:trPr>
        <w:tc>
          <w:tcPr>
            <w:tcW w:w="2052" w:type="dxa"/>
            <w:tcBorders>
              <w:top w:val="nil"/>
              <w:left w:val="nil"/>
              <w:bottom w:val="nil"/>
              <w:right w:val="nil"/>
            </w:tcBorders>
            <w:shd w:val="clear" w:color="auto" w:fill="auto"/>
            <w:noWrap/>
            <w:vAlign w:val="center"/>
            <w:hideMark/>
          </w:tcPr>
          <w:p w14:paraId="41E86DFC" w14:textId="77777777" w:rsidR="00BB6EE8" w:rsidRPr="00BB6EE8" w:rsidRDefault="00BB6EE8" w:rsidP="00BB6EE8">
            <w:pPr>
              <w:spacing w:after="0" w:line="240" w:lineRule="auto"/>
              <w:rPr>
                <w:rFonts w:asciiTheme="minorHAnsi" w:hAnsiTheme="minorHAnsi" w:cstheme="minorHAnsi"/>
                <w:color w:val="000000"/>
                <w:lang w:val="en-US"/>
              </w:rPr>
            </w:pPr>
            <w:proofErr w:type="spellStart"/>
            <w:r w:rsidRPr="00BB6EE8">
              <w:rPr>
                <w:rFonts w:asciiTheme="minorHAnsi" w:hAnsiTheme="minorHAnsi" w:cstheme="minorHAnsi"/>
                <w:color w:val="000000"/>
                <w:lang w:val="en-US"/>
              </w:rPr>
              <w:t>Tidak</w:t>
            </w:r>
            <w:proofErr w:type="spellEnd"/>
            <w:r w:rsidRPr="00BB6EE8">
              <w:rPr>
                <w:rFonts w:asciiTheme="minorHAnsi" w:hAnsiTheme="minorHAnsi" w:cstheme="minorHAnsi"/>
                <w:color w:val="000000"/>
                <w:lang w:val="en-US"/>
              </w:rPr>
              <w:t xml:space="preserve"> </w:t>
            </w:r>
            <w:proofErr w:type="spellStart"/>
            <w:r w:rsidRPr="00BB6EE8">
              <w:rPr>
                <w:rFonts w:asciiTheme="minorHAnsi" w:hAnsiTheme="minorHAnsi" w:cstheme="minorHAnsi"/>
                <w:color w:val="000000"/>
                <w:lang w:val="en-US"/>
              </w:rPr>
              <w:t>ada</w:t>
            </w:r>
            <w:proofErr w:type="spellEnd"/>
          </w:p>
        </w:tc>
        <w:tc>
          <w:tcPr>
            <w:tcW w:w="440" w:type="dxa"/>
            <w:tcBorders>
              <w:top w:val="nil"/>
              <w:left w:val="nil"/>
              <w:bottom w:val="nil"/>
              <w:right w:val="nil"/>
            </w:tcBorders>
            <w:shd w:val="clear" w:color="auto" w:fill="auto"/>
            <w:noWrap/>
            <w:vAlign w:val="center"/>
            <w:hideMark/>
          </w:tcPr>
          <w:p w14:paraId="0CD04261"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18</w:t>
            </w:r>
          </w:p>
        </w:tc>
        <w:tc>
          <w:tcPr>
            <w:tcW w:w="1336" w:type="dxa"/>
            <w:tcBorders>
              <w:top w:val="nil"/>
              <w:left w:val="nil"/>
              <w:bottom w:val="nil"/>
              <w:right w:val="nil"/>
            </w:tcBorders>
            <w:shd w:val="clear" w:color="auto" w:fill="auto"/>
            <w:noWrap/>
            <w:vAlign w:val="center"/>
            <w:hideMark/>
          </w:tcPr>
          <w:p w14:paraId="2C8F30F2"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90</w:t>
            </w:r>
          </w:p>
        </w:tc>
      </w:tr>
      <w:tr w:rsidR="00185056" w:rsidRPr="00DC5014" w14:paraId="2ABFE0A1" w14:textId="77777777" w:rsidTr="00185056">
        <w:trPr>
          <w:trHeight w:val="320"/>
        </w:trPr>
        <w:tc>
          <w:tcPr>
            <w:tcW w:w="2052" w:type="dxa"/>
            <w:tcBorders>
              <w:top w:val="nil"/>
              <w:left w:val="nil"/>
              <w:bottom w:val="nil"/>
              <w:right w:val="nil"/>
            </w:tcBorders>
            <w:shd w:val="clear" w:color="auto" w:fill="auto"/>
            <w:noWrap/>
            <w:vAlign w:val="center"/>
            <w:hideMark/>
          </w:tcPr>
          <w:p w14:paraId="4806C3FA" w14:textId="77777777" w:rsidR="00BB6EE8" w:rsidRPr="00BB6EE8" w:rsidRDefault="00BB6EE8" w:rsidP="00BB6EE8">
            <w:pPr>
              <w:spacing w:after="0" w:line="240" w:lineRule="auto"/>
              <w:rPr>
                <w:rFonts w:asciiTheme="minorHAnsi" w:hAnsiTheme="minorHAnsi" w:cstheme="minorHAnsi"/>
                <w:color w:val="000000"/>
                <w:lang w:val="en-US"/>
              </w:rPr>
            </w:pPr>
            <w:r w:rsidRPr="00BB6EE8">
              <w:rPr>
                <w:rFonts w:asciiTheme="minorHAnsi" w:hAnsiTheme="minorHAnsi" w:cstheme="minorHAnsi"/>
                <w:color w:val="000000"/>
                <w:lang w:val="en-US"/>
              </w:rPr>
              <w:t>Ada</w:t>
            </w:r>
          </w:p>
        </w:tc>
        <w:tc>
          <w:tcPr>
            <w:tcW w:w="440" w:type="dxa"/>
            <w:tcBorders>
              <w:top w:val="nil"/>
              <w:left w:val="nil"/>
              <w:bottom w:val="nil"/>
              <w:right w:val="nil"/>
            </w:tcBorders>
            <w:shd w:val="clear" w:color="auto" w:fill="auto"/>
            <w:noWrap/>
            <w:vAlign w:val="center"/>
            <w:hideMark/>
          </w:tcPr>
          <w:p w14:paraId="46992590"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w:t>
            </w:r>
          </w:p>
        </w:tc>
        <w:tc>
          <w:tcPr>
            <w:tcW w:w="1336" w:type="dxa"/>
            <w:tcBorders>
              <w:top w:val="nil"/>
              <w:left w:val="nil"/>
              <w:bottom w:val="nil"/>
              <w:right w:val="nil"/>
            </w:tcBorders>
            <w:shd w:val="clear" w:color="auto" w:fill="auto"/>
            <w:noWrap/>
            <w:vAlign w:val="center"/>
            <w:hideMark/>
          </w:tcPr>
          <w:p w14:paraId="7C42D3AF"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w:t>
            </w:r>
          </w:p>
        </w:tc>
      </w:tr>
      <w:tr w:rsidR="00185056" w:rsidRPr="00DC5014" w14:paraId="54D583A0" w14:textId="77777777" w:rsidTr="00185056">
        <w:trPr>
          <w:trHeight w:val="320"/>
        </w:trPr>
        <w:tc>
          <w:tcPr>
            <w:tcW w:w="2052" w:type="dxa"/>
            <w:tcBorders>
              <w:top w:val="nil"/>
              <w:left w:val="nil"/>
              <w:bottom w:val="nil"/>
              <w:right w:val="nil"/>
            </w:tcBorders>
            <w:shd w:val="clear" w:color="auto" w:fill="auto"/>
            <w:noWrap/>
            <w:vAlign w:val="center"/>
            <w:hideMark/>
          </w:tcPr>
          <w:p w14:paraId="72192EF2" w14:textId="77777777" w:rsidR="00BB6EE8" w:rsidRDefault="00BB6EE8" w:rsidP="00BB6EE8">
            <w:pPr>
              <w:spacing w:after="0" w:line="240" w:lineRule="auto"/>
              <w:rPr>
                <w:rFonts w:asciiTheme="minorHAnsi" w:hAnsiTheme="minorHAnsi" w:cstheme="minorHAnsi"/>
                <w:b/>
                <w:bCs/>
                <w:color w:val="000000"/>
              </w:rPr>
            </w:pPr>
          </w:p>
          <w:p w14:paraId="1E19444D" w14:textId="3B20BDAB" w:rsidR="00BB6EE8" w:rsidRPr="00BB6EE8" w:rsidRDefault="00BB6EE8" w:rsidP="00BB6EE8">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Efek samping</w:t>
            </w:r>
          </w:p>
        </w:tc>
        <w:tc>
          <w:tcPr>
            <w:tcW w:w="440" w:type="dxa"/>
            <w:tcBorders>
              <w:top w:val="nil"/>
              <w:left w:val="nil"/>
              <w:bottom w:val="nil"/>
              <w:right w:val="nil"/>
            </w:tcBorders>
            <w:shd w:val="clear" w:color="auto" w:fill="auto"/>
            <w:noWrap/>
            <w:vAlign w:val="center"/>
            <w:hideMark/>
          </w:tcPr>
          <w:p w14:paraId="4A5E0035" w14:textId="77777777" w:rsidR="00BB6EE8" w:rsidRPr="00BB6EE8" w:rsidRDefault="00BB6EE8" w:rsidP="00BB6EE8">
            <w:pPr>
              <w:spacing w:after="0" w:line="240" w:lineRule="auto"/>
              <w:rPr>
                <w:rFonts w:asciiTheme="minorHAnsi" w:hAnsiTheme="minorHAnsi" w:cstheme="minorHAnsi"/>
                <w:b/>
                <w:bCs/>
                <w:color w:val="000000"/>
              </w:rPr>
            </w:pPr>
          </w:p>
        </w:tc>
        <w:tc>
          <w:tcPr>
            <w:tcW w:w="1336" w:type="dxa"/>
            <w:tcBorders>
              <w:top w:val="nil"/>
              <w:left w:val="nil"/>
              <w:bottom w:val="nil"/>
              <w:right w:val="nil"/>
            </w:tcBorders>
            <w:shd w:val="clear" w:color="auto" w:fill="auto"/>
            <w:noWrap/>
            <w:vAlign w:val="center"/>
            <w:hideMark/>
          </w:tcPr>
          <w:p w14:paraId="133AE0FA" w14:textId="77777777" w:rsidR="00BB6EE8" w:rsidRPr="00BB6EE8" w:rsidRDefault="00BB6EE8" w:rsidP="00BB6EE8">
            <w:pPr>
              <w:spacing w:after="0" w:line="240" w:lineRule="auto"/>
              <w:rPr>
                <w:rFonts w:asciiTheme="minorHAnsi" w:hAnsiTheme="minorHAnsi" w:cstheme="minorHAnsi"/>
              </w:rPr>
            </w:pPr>
          </w:p>
        </w:tc>
      </w:tr>
      <w:tr w:rsidR="00185056" w:rsidRPr="00DC5014" w14:paraId="0EE3EAFB" w14:textId="77777777" w:rsidTr="00185056">
        <w:trPr>
          <w:trHeight w:val="320"/>
        </w:trPr>
        <w:tc>
          <w:tcPr>
            <w:tcW w:w="2052" w:type="dxa"/>
            <w:tcBorders>
              <w:top w:val="nil"/>
              <w:left w:val="nil"/>
              <w:bottom w:val="nil"/>
              <w:right w:val="nil"/>
            </w:tcBorders>
            <w:shd w:val="clear" w:color="auto" w:fill="auto"/>
            <w:noWrap/>
            <w:vAlign w:val="center"/>
            <w:hideMark/>
          </w:tcPr>
          <w:p w14:paraId="1E2782CB"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Ada</w:t>
            </w:r>
          </w:p>
        </w:tc>
        <w:tc>
          <w:tcPr>
            <w:tcW w:w="440" w:type="dxa"/>
            <w:tcBorders>
              <w:top w:val="nil"/>
              <w:left w:val="nil"/>
              <w:bottom w:val="nil"/>
              <w:right w:val="nil"/>
            </w:tcBorders>
            <w:shd w:val="clear" w:color="auto" w:fill="auto"/>
            <w:noWrap/>
            <w:vAlign w:val="center"/>
            <w:hideMark/>
          </w:tcPr>
          <w:p w14:paraId="6CD16E46"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w:t>
            </w:r>
          </w:p>
        </w:tc>
        <w:tc>
          <w:tcPr>
            <w:tcW w:w="1336" w:type="dxa"/>
            <w:tcBorders>
              <w:top w:val="nil"/>
              <w:left w:val="nil"/>
              <w:bottom w:val="nil"/>
              <w:right w:val="nil"/>
            </w:tcBorders>
            <w:shd w:val="clear" w:color="auto" w:fill="auto"/>
            <w:noWrap/>
            <w:vAlign w:val="center"/>
            <w:hideMark/>
          </w:tcPr>
          <w:p w14:paraId="39806D0A"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w:t>
            </w:r>
          </w:p>
        </w:tc>
      </w:tr>
      <w:tr w:rsidR="00185056" w:rsidRPr="00DC5014" w14:paraId="4BC7D196" w14:textId="77777777" w:rsidTr="00185056">
        <w:trPr>
          <w:trHeight w:val="340"/>
        </w:trPr>
        <w:tc>
          <w:tcPr>
            <w:tcW w:w="2052" w:type="dxa"/>
            <w:tcBorders>
              <w:top w:val="nil"/>
              <w:left w:val="nil"/>
              <w:bottom w:val="nil"/>
              <w:right w:val="nil"/>
            </w:tcBorders>
            <w:shd w:val="clear" w:color="auto" w:fill="auto"/>
            <w:noWrap/>
            <w:vAlign w:val="center"/>
            <w:hideMark/>
          </w:tcPr>
          <w:p w14:paraId="58BA6A8F"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 xml:space="preserve">Tidak ada  </w:t>
            </w:r>
          </w:p>
        </w:tc>
        <w:tc>
          <w:tcPr>
            <w:tcW w:w="440" w:type="dxa"/>
            <w:tcBorders>
              <w:top w:val="nil"/>
              <w:left w:val="nil"/>
              <w:bottom w:val="nil"/>
              <w:right w:val="nil"/>
            </w:tcBorders>
            <w:shd w:val="clear" w:color="auto" w:fill="auto"/>
            <w:noWrap/>
            <w:vAlign w:val="center"/>
            <w:hideMark/>
          </w:tcPr>
          <w:p w14:paraId="0296E5D1"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18</w:t>
            </w:r>
          </w:p>
        </w:tc>
        <w:tc>
          <w:tcPr>
            <w:tcW w:w="1336" w:type="dxa"/>
            <w:tcBorders>
              <w:top w:val="nil"/>
              <w:left w:val="nil"/>
              <w:bottom w:val="nil"/>
              <w:right w:val="nil"/>
            </w:tcBorders>
            <w:shd w:val="clear" w:color="auto" w:fill="auto"/>
            <w:noWrap/>
            <w:vAlign w:val="center"/>
            <w:hideMark/>
          </w:tcPr>
          <w:p w14:paraId="71FB2BAF"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90</w:t>
            </w:r>
          </w:p>
        </w:tc>
      </w:tr>
      <w:tr w:rsidR="00185056" w:rsidRPr="00DC5014" w14:paraId="0347C4FE" w14:textId="77777777" w:rsidTr="00185056">
        <w:trPr>
          <w:trHeight w:val="320"/>
        </w:trPr>
        <w:tc>
          <w:tcPr>
            <w:tcW w:w="2052" w:type="dxa"/>
            <w:tcBorders>
              <w:top w:val="single" w:sz="8" w:space="0" w:color="auto"/>
              <w:left w:val="nil"/>
              <w:bottom w:val="single" w:sz="8" w:space="0" w:color="auto"/>
              <w:right w:val="nil"/>
            </w:tcBorders>
            <w:shd w:val="clear" w:color="auto" w:fill="auto"/>
            <w:noWrap/>
            <w:vAlign w:val="center"/>
            <w:hideMark/>
          </w:tcPr>
          <w:p w14:paraId="4BC03F62" w14:textId="77777777" w:rsidR="00BB6EE8" w:rsidRPr="00BB6EE8" w:rsidRDefault="00BB6EE8" w:rsidP="00BB6EE8">
            <w:pPr>
              <w:spacing w:after="0" w:line="240" w:lineRule="auto"/>
              <w:rPr>
                <w:rFonts w:asciiTheme="minorHAnsi" w:hAnsiTheme="minorHAnsi" w:cstheme="minorHAnsi"/>
                <w:color w:val="000000"/>
              </w:rPr>
            </w:pPr>
            <w:r w:rsidRPr="00BB6EE8">
              <w:rPr>
                <w:rFonts w:asciiTheme="minorHAnsi" w:hAnsiTheme="minorHAnsi" w:cstheme="minorHAnsi"/>
                <w:color w:val="000000"/>
              </w:rPr>
              <w:t>Total</w:t>
            </w:r>
          </w:p>
        </w:tc>
        <w:tc>
          <w:tcPr>
            <w:tcW w:w="440" w:type="dxa"/>
            <w:tcBorders>
              <w:top w:val="single" w:sz="8" w:space="0" w:color="auto"/>
              <w:left w:val="nil"/>
              <w:bottom w:val="single" w:sz="8" w:space="0" w:color="auto"/>
              <w:right w:val="nil"/>
            </w:tcBorders>
            <w:shd w:val="clear" w:color="auto" w:fill="auto"/>
            <w:noWrap/>
            <w:vAlign w:val="center"/>
            <w:hideMark/>
          </w:tcPr>
          <w:p w14:paraId="294C6EEA"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20</w:t>
            </w:r>
          </w:p>
        </w:tc>
        <w:tc>
          <w:tcPr>
            <w:tcW w:w="1336" w:type="dxa"/>
            <w:tcBorders>
              <w:top w:val="single" w:sz="8" w:space="0" w:color="auto"/>
              <w:left w:val="nil"/>
              <w:bottom w:val="single" w:sz="8" w:space="0" w:color="auto"/>
              <w:right w:val="nil"/>
            </w:tcBorders>
            <w:shd w:val="clear" w:color="auto" w:fill="auto"/>
            <w:noWrap/>
            <w:vAlign w:val="center"/>
            <w:hideMark/>
          </w:tcPr>
          <w:p w14:paraId="7447D874" w14:textId="77777777" w:rsidR="00BB6EE8" w:rsidRPr="00BB6EE8" w:rsidRDefault="00BB6EE8" w:rsidP="00BB6EE8">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100</w:t>
            </w:r>
          </w:p>
        </w:tc>
      </w:tr>
    </w:tbl>
    <w:p w14:paraId="24823351" w14:textId="77777777" w:rsidR="001B284A" w:rsidRDefault="001B284A" w:rsidP="00A75FF3">
      <w:pPr>
        <w:spacing w:line="240" w:lineRule="auto"/>
        <w:ind w:left="1134" w:hanging="1134"/>
        <w:jc w:val="both"/>
        <w:rPr>
          <w:rFonts w:asciiTheme="minorHAnsi" w:hAnsiTheme="minorHAnsi" w:cstheme="minorHAnsi"/>
          <w:b/>
          <w:bCs/>
          <w:lang w:val="en-US"/>
        </w:rPr>
      </w:pPr>
    </w:p>
    <w:p w14:paraId="120981DA" w14:textId="514D7B5B" w:rsidR="00A75FF3" w:rsidRPr="00A75FF3" w:rsidRDefault="00A75FF3" w:rsidP="00A75FF3">
      <w:pPr>
        <w:spacing w:line="240" w:lineRule="auto"/>
        <w:ind w:left="1134" w:hanging="1134"/>
        <w:jc w:val="both"/>
        <w:rPr>
          <w:rFonts w:asciiTheme="minorHAnsi" w:hAnsiTheme="minorHAnsi" w:cstheme="minorHAnsi"/>
          <w:b/>
          <w:bCs/>
          <w:lang w:val="en-US"/>
        </w:rPr>
      </w:pPr>
      <w:proofErr w:type="spellStart"/>
      <w:r w:rsidRPr="00A75FF3">
        <w:rPr>
          <w:rFonts w:asciiTheme="minorHAnsi" w:hAnsiTheme="minorHAnsi" w:cstheme="minorHAnsi"/>
          <w:b/>
          <w:bCs/>
          <w:lang w:val="en-US"/>
        </w:rPr>
        <w:t>Tabel</w:t>
      </w:r>
      <w:proofErr w:type="spellEnd"/>
      <w:r w:rsidRPr="00A75FF3">
        <w:rPr>
          <w:rFonts w:asciiTheme="minorHAnsi" w:hAnsiTheme="minorHAnsi" w:cstheme="minorHAnsi"/>
          <w:b/>
          <w:bCs/>
          <w:lang w:val="en-US"/>
        </w:rPr>
        <w:t xml:space="preserve"> 2. </w:t>
      </w:r>
      <w:proofErr w:type="spellStart"/>
      <w:r w:rsidRPr="00A75FF3">
        <w:rPr>
          <w:rFonts w:asciiTheme="minorHAnsi" w:hAnsiTheme="minorHAnsi" w:cstheme="minorHAnsi"/>
          <w:b/>
          <w:bCs/>
          <w:lang w:val="en-US"/>
        </w:rPr>
        <w:t>Karakteristik</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penggunaan</w:t>
      </w:r>
      <w:proofErr w:type="spellEnd"/>
      <w:r w:rsidRPr="00A75FF3">
        <w:rPr>
          <w:rFonts w:asciiTheme="minorHAnsi" w:hAnsiTheme="minorHAnsi" w:cstheme="minorHAnsi"/>
          <w:b/>
          <w:bCs/>
          <w:lang w:val="en-US"/>
        </w:rPr>
        <w:t xml:space="preserve"> Salbutamol pada </w:t>
      </w:r>
      <w:proofErr w:type="spellStart"/>
      <w:r w:rsidRPr="00A75FF3">
        <w:rPr>
          <w:rFonts w:asciiTheme="minorHAnsi" w:hAnsiTheme="minorHAnsi" w:cstheme="minorHAnsi"/>
          <w:b/>
          <w:bCs/>
          <w:lang w:val="en-US"/>
        </w:rPr>
        <w:t>ibu</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hamil</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dengan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ancaman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persalinan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prematur</w:t>
      </w:r>
      <w:proofErr w:type="spellEnd"/>
    </w:p>
    <w:tbl>
      <w:tblPr>
        <w:tblW w:w="4111" w:type="dxa"/>
        <w:tblLook w:val="04A0" w:firstRow="1" w:lastRow="0" w:firstColumn="1" w:lastColumn="0" w:noHBand="0" w:noVBand="1"/>
      </w:tblPr>
      <w:tblGrid>
        <w:gridCol w:w="1701"/>
        <w:gridCol w:w="440"/>
        <w:gridCol w:w="1970"/>
      </w:tblGrid>
      <w:tr w:rsidR="00185056" w:rsidRPr="00DC5014" w14:paraId="31D653AD" w14:textId="77777777" w:rsidTr="00185056">
        <w:trPr>
          <w:trHeight w:val="340"/>
        </w:trPr>
        <w:tc>
          <w:tcPr>
            <w:tcW w:w="1701" w:type="dxa"/>
            <w:tcBorders>
              <w:top w:val="single" w:sz="8" w:space="0" w:color="auto"/>
              <w:left w:val="nil"/>
              <w:bottom w:val="single" w:sz="8" w:space="0" w:color="auto"/>
              <w:right w:val="nil"/>
            </w:tcBorders>
            <w:shd w:val="clear" w:color="auto" w:fill="auto"/>
            <w:noWrap/>
            <w:vAlign w:val="center"/>
            <w:hideMark/>
          </w:tcPr>
          <w:p w14:paraId="75574B9C" w14:textId="77777777"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Karakteristik</w:t>
            </w:r>
          </w:p>
        </w:tc>
        <w:tc>
          <w:tcPr>
            <w:tcW w:w="440" w:type="dxa"/>
            <w:tcBorders>
              <w:top w:val="single" w:sz="8" w:space="0" w:color="auto"/>
              <w:left w:val="nil"/>
              <w:bottom w:val="single" w:sz="8" w:space="0" w:color="auto"/>
              <w:right w:val="nil"/>
            </w:tcBorders>
            <w:shd w:val="clear" w:color="auto" w:fill="auto"/>
            <w:noWrap/>
            <w:vAlign w:val="center"/>
            <w:hideMark/>
          </w:tcPr>
          <w:p w14:paraId="30FC8F64" w14:textId="77777777" w:rsidR="00BB6EE8" w:rsidRPr="00BB6EE8" w:rsidRDefault="00BB6EE8" w:rsidP="00F05661">
            <w:pPr>
              <w:spacing w:after="0" w:line="240" w:lineRule="auto"/>
              <w:jc w:val="center"/>
              <w:rPr>
                <w:rFonts w:asciiTheme="minorHAnsi" w:hAnsiTheme="minorHAnsi" w:cstheme="minorHAnsi"/>
                <w:b/>
                <w:bCs/>
                <w:color w:val="000000"/>
              </w:rPr>
            </w:pPr>
            <w:r w:rsidRPr="00BB6EE8">
              <w:rPr>
                <w:rFonts w:asciiTheme="minorHAnsi" w:hAnsiTheme="minorHAnsi" w:cstheme="minorHAnsi"/>
                <w:b/>
                <w:bCs/>
                <w:color w:val="000000"/>
              </w:rPr>
              <w:t>n</w:t>
            </w:r>
          </w:p>
        </w:tc>
        <w:tc>
          <w:tcPr>
            <w:tcW w:w="1970" w:type="dxa"/>
            <w:tcBorders>
              <w:top w:val="single" w:sz="8" w:space="0" w:color="auto"/>
              <w:left w:val="nil"/>
              <w:bottom w:val="single" w:sz="8" w:space="0" w:color="auto"/>
              <w:right w:val="nil"/>
            </w:tcBorders>
            <w:shd w:val="clear" w:color="auto" w:fill="auto"/>
            <w:noWrap/>
            <w:vAlign w:val="center"/>
            <w:hideMark/>
          </w:tcPr>
          <w:p w14:paraId="6415C292" w14:textId="77777777" w:rsidR="00BB6EE8" w:rsidRPr="00BB6EE8" w:rsidRDefault="00BB6EE8" w:rsidP="00F05661">
            <w:pPr>
              <w:spacing w:after="0" w:line="240" w:lineRule="auto"/>
              <w:jc w:val="center"/>
              <w:rPr>
                <w:rFonts w:asciiTheme="minorHAnsi" w:hAnsiTheme="minorHAnsi" w:cstheme="minorHAnsi"/>
                <w:b/>
                <w:bCs/>
                <w:color w:val="000000"/>
              </w:rPr>
            </w:pPr>
            <w:r w:rsidRPr="00BB6EE8">
              <w:rPr>
                <w:rFonts w:asciiTheme="minorHAnsi" w:hAnsiTheme="minorHAnsi" w:cstheme="minorHAnsi"/>
                <w:b/>
                <w:bCs/>
                <w:color w:val="000000"/>
              </w:rPr>
              <w:t>%</w:t>
            </w:r>
          </w:p>
        </w:tc>
      </w:tr>
      <w:tr w:rsidR="00185056" w:rsidRPr="00DC5014" w14:paraId="4855C61F" w14:textId="77777777" w:rsidTr="00185056">
        <w:trPr>
          <w:trHeight w:val="320"/>
        </w:trPr>
        <w:tc>
          <w:tcPr>
            <w:tcW w:w="1701" w:type="dxa"/>
            <w:tcBorders>
              <w:top w:val="nil"/>
              <w:left w:val="nil"/>
              <w:bottom w:val="nil"/>
              <w:right w:val="nil"/>
            </w:tcBorders>
            <w:shd w:val="clear" w:color="auto" w:fill="auto"/>
            <w:noWrap/>
            <w:vAlign w:val="center"/>
            <w:hideMark/>
          </w:tcPr>
          <w:p w14:paraId="0654D843" w14:textId="77777777"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Usia</w:t>
            </w:r>
          </w:p>
        </w:tc>
        <w:tc>
          <w:tcPr>
            <w:tcW w:w="440" w:type="dxa"/>
            <w:tcBorders>
              <w:top w:val="nil"/>
              <w:left w:val="nil"/>
              <w:bottom w:val="nil"/>
              <w:right w:val="nil"/>
            </w:tcBorders>
            <w:shd w:val="clear" w:color="auto" w:fill="auto"/>
            <w:noWrap/>
            <w:vAlign w:val="bottom"/>
            <w:hideMark/>
          </w:tcPr>
          <w:p w14:paraId="7FF92F98" w14:textId="77777777" w:rsidR="00BB6EE8" w:rsidRPr="00BB6EE8" w:rsidRDefault="00BB6EE8" w:rsidP="00F05661">
            <w:pPr>
              <w:spacing w:after="0" w:line="240" w:lineRule="auto"/>
              <w:rPr>
                <w:rFonts w:asciiTheme="minorHAnsi" w:hAnsiTheme="minorHAnsi" w:cstheme="minorHAnsi"/>
                <w:b/>
                <w:bCs/>
                <w:color w:val="000000"/>
              </w:rPr>
            </w:pPr>
          </w:p>
        </w:tc>
        <w:tc>
          <w:tcPr>
            <w:tcW w:w="1970" w:type="dxa"/>
            <w:tcBorders>
              <w:top w:val="nil"/>
              <w:left w:val="nil"/>
              <w:bottom w:val="nil"/>
              <w:right w:val="nil"/>
            </w:tcBorders>
            <w:shd w:val="clear" w:color="auto" w:fill="auto"/>
            <w:noWrap/>
            <w:vAlign w:val="bottom"/>
            <w:hideMark/>
          </w:tcPr>
          <w:p w14:paraId="15A3CF56" w14:textId="77777777" w:rsidR="00BB6EE8" w:rsidRPr="00BB6EE8" w:rsidRDefault="00BB6EE8" w:rsidP="00F05661">
            <w:pPr>
              <w:spacing w:after="0" w:line="240" w:lineRule="auto"/>
              <w:rPr>
                <w:rFonts w:asciiTheme="minorHAnsi" w:hAnsiTheme="minorHAnsi" w:cstheme="minorHAnsi"/>
              </w:rPr>
            </w:pPr>
          </w:p>
        </w:tc>
      </w:tr>
      <w:tr w:rsidR="00185056" w:rsidRPr="00DC5014" w14:paraId="475EA434" w14:textId="77777777" w:rsidTr="00185056">
        <w:trPr>
          <w:trHeight w:val="320"/>
        </w:trPr>
        <w:tc>
          <w:tcPr>
            <w:tcW w:w="1701" w:type="dxa"/>
            <w:tcBorders>
              <w:top w:val="nil"/>
              <w:left w:val="nil"/>
              <w:bottom w:val="nil"/>
              <w:right w:val="nil"/>
            </w:tcBorders>
            <w:shd w:val="clear" w:color="auto" w:fill="auto"/>
            <w:noWrap/>
            <w:vAlign w:val="center"/>
            <w:hideMark/>
          </w:tcPr>
          <w:p w14:paraId="1D9E6FBA"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26-30 tahun</w:t>
            </w:r>
          </w:p>
        </w:tc>
        <w:tc>
          <w:tcPr>
            <w:tcW w:w="440" w:type="dxa"/>
            <w:tcBorders>
              <w:top w:val="nil"/>
              <w:left w:val="nil"/>
              <w:bottom w:val="nil"/>
              <w:right w:val="nil"/>
            </w:tcBorders>
            <w:shd w:val="clear" w:color="auto" w:fill="auto"/>
            <w:noWrap/>
            <w:vAlign w:val="center"/>
            <w:hideMark/>
          </w:tcPr>
          <w:p w14:paraId="6230EB97"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11</w:t>
            </w:r>
          </w:p>
        </w:tc>
        <w:tc>
          <w:tcPr>
            <w:tcW w:w="1970" w:type="dxa"/>
            <w:tcBorders>
              <w:top w:val="nil"/>
              <w:left w:val="nil"/>
              <w:bottom w:val="nil"/>
              <w:right w:val="nil"/>
            </w:tcBorders>
            <w:shd w:val="clear" w:color="auto" w:fill="auto"/>
            <w:noWrap/>
            <w:vAlign w:val="center"/>
            <w:hideMark/>
          </w:tcPr>
          <w:p w14:paraId="09CAE277"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55</w:t>
            </w:r>
          </w:p>
        </w:tc>
      </w:tr>
      <w:tr w:rsidR="00185056" w:rsidRPr="00DC5014" w14:paraId="25BECAD9" w14:textId="77777777" w:rsidTr="00185056">
        <w:trPr>
          <w:trHeight w:val="320"/>
        </w:trPr>
        <w:tc>
          <w:tcPr>
            <w:tcW w:w="1701" w:type="dxa"/>
            <w:tcBorders>
              <w:top w:val="nil"/>
              <w:left w:val="nil"/>
              <w:bottom w:val="nil"/>
              <w:right w:val="nil"/>
            </w:tcBorders>
            <w:shd w:val="clear" w:color="auto" w:fill="auto"/>
            <w:noWrap/>
            <w:vAlign w:val="center"/>
            <w:hideMark/>
          </w:tcPr>
          <w:p w14:paraId="14CE48D8"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31-35 tahun</w:t>
            </w:r>
          </w:p>
        </w:tc>
        <w:tc>
          <w:tcPr>
            <w:tcW w:w="440" w:type="dxa"/>
            <w:tcBorders>
              <w:top w:val="nil"/>
              <w:left w:val="nil"/>
              <w:bottom w:val="nil"/>
              <w:right w:val="nil"/>
            </w:tcBorders>
            <w:shd w:val="clear" w:color="auto" w:fill="auto"/>
            <w:noWrap/>
            <w:vAlign w:val="center"/>
            <w:hideMark/>
          </w:tcPr>
          <w:p w14:paraId="48CD33CD"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7</w:t>
            </w:r>
          </w:p>
        </w:tc>
        <w:tc>
          <w:tcPr>
            <w:tcW w:w="1970" w:type="dxa"/>
            <w:tcBorders>
              <w:top w:val="nil"/>
              <w:left w:val="nil"/>
              <w:bottom w:val="nil"/>
              <w:right w:val="nil"/>
            </w:tcBorders>
            <w:shd w:val="clear" w:color="auto" w:fill="auto"/>
            <w:noWrap/>
            <w:vAlign w:val="center"/>
            <w:hideMark/>
          </w:tcPr>
          <w:p w14:paraId="03491532"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35</w:t>
            </w:r>
          </w:p>
        </w:tc>
      </w:tr>
      <w:tr w:rsidR="00185056" w:rsidRPr="00DC5014" w14:paraId="4B77C0A5" w14:textId="77777777" w:rsidTr="00185056">
        <w:trPr>
          <w:trHeight w:val="320"/>
        </w:trPr>
        <w:tc>
          <w:tcPr>
            <w:tcW w:w="1701" w:type="dxa"/>
            <w:tcBorders>
              <w:top w:val="nil"/>
              <w:left w:val="nil"/>
              <w:bottom w:val="nil"/>
              <w:right w:val="nil"/>
            </w:tcBorders>
            <w:shd w:val="clear" w:color="auto" w:fill="auto"/>
            <w:noWrap/>
            <w:vAlign w:val="center"/>
            <w:hideMark/>
          </w:tcPr>
          <w:p w14:paraId="2378BCB4"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36-40 tahun</w:t>
            </w:r>
          </w:p>
        </w:tc>
        <w:tc>
          <w:tcPr>
            <w:tcW w:w="440" w:type="dxa"/>
            <w:tcBorders>
              <w:top w:val="nil"/>
              <w:left w:val="nil"/>
              <w:bottom w:val="nil"/>
              <w:right w:val="nil"/>
            </w:tcBorders>
            <w:shd w:val="clear" w:color="auto" w:fill="auto"/>
            <w:noWrap/>
            <w:vAlign w:val="center"/>
            <w:hideMark/>
          </w:tcPr>
          <w:p w14:paraId="69EC1603"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w:t>
            </w:r>
          </w:p>
        </w:tc>
        <w:tc>
          <w:tcPr>
            <w:tcW w:w="1970" w:type="dxa"/>
            <w:tcBorders>
              <w:top w:val="nil"/>
              <w:left w:val="nil"/>
              <w:bottom w:val="nil"/>
              <w:right w:val="nil"/>
            </w:tcBorders>
            <w:shd w:val="clear" w:color="auto" w:fill="auto"/>
            <w:noWrap/>
            <w:vAlign w:val="center"/>
            <w:hideMark/>
          </w:tcPr>
          <w:p w14:paraId="21155C04"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w:t>
            </w:r>
          </w:p>
        </w:tc>
      </w:tr>
      <w:tr w:rsidR="00185056" w:rsidRPr="00DC5014" w14:paraId="77F0B215" w14:textId="77777777" w:rsidTr="00185056">
        <w:trPr>
          <w:trHeight w:val="320"/>
        </w:trPr>
        <w:tc>
          <w:tcPr>
            <w:tcW w:w="1701" w:type="dxa"/>
            <w:tcBorders>
              <w:top w:val="nil"/>
              <w:left w:val="nil"/>
              <w:bottom w:val="nil"/>
              <w:right w:val="nil"/>
            </w:tcBorders>
            <w:shd w:val="clear" w:color="auto" w:fill="auto"/>
            <w:noWrap/>
            <w:vAlign w:val="center"/>
            <w:hideMark/>
          </w:tcPr>
          <w:p w14:paraId="39F201D2" w14:textId="77777777" w:rsidR="00F05661" w:rsidRDefault="00F05661" w:rsidP="00F05661">
            <w:pPr>
              <w:spacing w:after="0" w:line="240" w:lineRule="auto"/>
              <w:rPr>
                <w:rFonts w:asciiTheme="minorHAnsi" w:hAnsiTheme="minorHAnsi" w:cstheme="minorHAnsi"/>
                <w:b/>
                <w:bCs/>
                <w:color w:val="000000"/>
              </w:rPr>
            </w:pPr>
          </w:p>
          <w:p w14:paraId="4C2666D0" w14:textId="589DD49A"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Paritas</w:t>
            </w:r>
          </w:p>
        </w:tc>
        <w:tc>
          <w:tcPr>
            <w:tcW w:w="440" w:type="dxa"/>
            <w:tcBorders>
              <w:top w:val="nil"/>
              <w:left w:val="nil"/>
              <w:bottom w:val="nil"/>
              <w:right w:val="nil"/>
            </w:tcBorders>
            <w:shd w:val="clear" w:color="auto" w:fill="auto"/>
            <w:noWrap/>
            <w:vAlign w:val="bottom"/>
            <w:hideMark/>
          </w:tcPr>
          <w:p w14:paraId="7843107A" w14:textId="77777777" w:rsidR="00BB6EE8" w:rsidRPr="00BB6EE8" w:rsidRDefault="00BB6EE8" w:rsidP="00F05661">
            <w:pPr>
              <w:spacing w:after="0" w:line="240" w:lineRule="auto"/>
              <w:rPr>
                <w:rFonts w:asciiTheme="minorHAnsi" w:hAnsiTheme="minorHAnsi" w:cstheme="minorHAnsi"/>
                <w:b/>
                <w:bCs/>
                <w:color w:val="000000"/>
              </w:rPr>
            </w:pPr>
          </w:p>
        </w:tc>
        <w:tc>
          <w:tcPr>
            <w:tcW w:w="1970" w:type="dxa"/>
            <w:tcBorders>
              <w:top w:val="nil"/>
              <w:left w:val="nil"/>
              <w:bottom w:val="nil"/>
              <w:right w:val="nil"/>
            </w:tcBorders>
            <w:shd w:val="clear" w:color="auto" w:fill="auto"/>
            <w:noWrap/>
            <w:vAlign w:val="bottom"/>
            <w:hideMark/>
          </w:tcPr>
          <w:p w14:paraId="3FDC0D22" w14:textId="77777777" w:rsidR="00BB6EE8" w:rsidRPr="00BB6EE8" w:rsidRDefault="00BB6EE8" w:rsidP="00F05661">
            <w:pPr>
              <w:spacing w:after="0" w:line="240" w:lineRule="auto"/>
              <w:rPr>
                <w:rFonts w:asciiTheme="minorHAnsi" w:hAnsiTheme="minorHAnsi" w:cstheme="minorHAnsi"/>
              </w:rPr>
            </w:pPr>
          </w:p>
        </w:tc>
      </w:tr>
      <w:tr w:rsidR="00185056" w:rsidRPr="00DC5014" w14:paraId="35AB026F" w14:textId="77777777" w:rsidTr="00185056">
        <w:trPr>
          <w:trHeight w:val="320"/>
        </w:trPr>
        <w:tc>
          <w:tcPr>
            <w:tcW w:w="1701" w:type="dxa"/>
            <w:tcBorders>
              <w:top w:val="nil"/>
              <w:left w:val="nil"/>
              <w:bottom w:val="nil"/>
              <w:right w:val="nil"/>
            </w:tcBorders>
            <w:shd w:val="clear" w:color="auto" w:fill="auto"/>
            <w:noWrap/>
            <w:vAlign w:val="center"/>
            <w:hideMark/>
          </w:tcPr>
          <w:p w14:paraId="67ECBC93" w14:textId="77777777" w:rsidR="00BB6EE8" w:rsidRPr="00BB6EE8" w:rsidRDefault="00BB6EE8" w:rsidP="00F05661">
            <w:pPr>
              <w:spacing w:after="0" w:line="240" w:lineRule="auto"/>
              <w:rPr>
                <w:rFonts w:asciiTheme="minorHAnsi" w:hAnsiTheme="minorHAnsi" w:cstheme="minorHAnsi"/>
                <w:color w:val="000000"/>
              </w:rPr>
            </w:pPr>
            <w:proofErr w:type="spellStart"/>
            <w:r w:rsidRPr="00BB6EE8">
              <w:rPr>
                <w:rFonts w:asciiTheme="minorHAnsi" w:hAnsiTheme="minorHAnsi" w:cstheme="minorHAnsi"/>
                <w:color w:val="000000"/>
              </w:rPr>
              <w:t>primipara</w:t>
            </w:r>
            <w:proofErr w:type="spellEnd"/>
          </w:p>
        </w:tc>
        <w:tc>
          <w:tcPr>
            <w:tcW w:w="440" w:type="dxa"/>
            <w:tcBorders>
              <w:top w:val="nil"/>
              <w:left w:val="nil"/>
              <w:bottom w:val="nil"/>
              <w:right w:val="nil"/>
            </w:tcBorders>
            <w:shd w:val="clear" w:color="auto" w:fill="auto"/>
            <w:noWrap/>
            <w:vAlign w:val="center"/>
            <w:hideMark/>
          </w:tcPr>
          <w:p w14:paraId="000B3171"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12</w:t>
            </w:r>
          </w:p>
        </w:tc>
        <w:tc>
          <w:tcPr>
            <w:tcW w:w="1970" w:type="dxa"/>
            <w:tcBorders>
              <w:top w:val="nil"/>
              <w:left w:val="nil"/>
              <w:bottom w:val="nil"/>
              <w:right w:val="nil"/>
            </w:tcBorders>
            <w:shd w:val="clear" w:color="auto" w:fill="auto"/>
            <w:noWrap/>
            <w:vAlign w:val="center"/>
            <w:hideMark/>
          </w:tcPr>
          <w:p w14:paraId="48746DF4"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60</w:t>
            </w:r>
          </w:p>
        </w:tc>
      </w:tr>
      <w:tr w:rsidR="00185056" w:rsidRPr="00DC5014" w14:paraId="6FB0C0B9" w14:textId="77777777" w:rsidTr="00185056">
        <w:trPr>
          <w:trHeight w:val="320"/>
        </w:trPr>
        <w:tc>
          <w:tcPr>
            <w:tcW w:w="1701" w:type="dxa"/>
            <w:tcBorders>
              <w:top w:val="nil"/>
              <w:left w:val="nil"/>
              <w:bottom w:val="nil"/>
              <w:right w:val="nil"/>
            </w:tcBorders>
            <w:shd w:val="clear" w:color="auto" w:fill="auto"/>
            <w:noWrap/>
            <w:vAlign w:val="center"/>
            <w:hideMark/>
          </w:tcPr>
          <w:p w14:paraId="7C8926CD"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multipara</w:t>
            </w:r>
          </w:p>
        </w:tc>
        <w:tc>
          <w:tcPr>
            <w:tcW w:w="440" w:type="dxa"/>
            <w:tcBorders>
              <w:top w:val="nil"/>
              <w:left w:val="nil"/>
              <w:bottom w:val="nil"/>
              <w:right w:val="nil"/>
            </w:tcBorders>
            <w:shd w:val="clear" w:color="auto" w:fill="auto"/>
            <w:noWrap/>
            <w:vAlign w:val="center"/>
            <w:hideMark/>
          </w:tcPr>
          <w:p w14:paraId="34A27571"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8</w:t>
            </w:r>
          </w:p>
        </w:tc>
        <w:tc>
          <w:tcPr>
            <w:tcW w:w="1970" w:type="dxa"/>
            <w:tcBorders>
              <w:top w:val="nil"/>
              <w:left w:val="nil"/>
              <w:bottom w:val="nil"/>
              <w:right w:val="nil"/>
            </w:tcBorders>
            <w:shd w:val="clear" w:color="auto" w:fill="auto"/>
            <w:noWrap/>
            <w:vAlign w:val="center"/>
            <w:hideMark/>
          </w:tcPr>
          <w:p w14:paraId="57804A57"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40</w:t>
            </w:r>
          </w:p>
        </w:tc>
      </w:tr>
      <w:tr w:rsidR="00185056" w:rsidRPr="00DC5014" w14:paraId="530AA85B" w14:textId="77777777" w:rsidTr="00185056">
        <w:trPr>
          <w:trHeight w:val="320"/>
        </w:trPr>
        <w:tc>
          <w:tcPr>
            <w:tcW w:w="1701" w:type="dxa"/>
            <w:tcBorders>
              <w:top w:val="nil"/>
              <w:left w:val="nil"/>
              <w:bottom w:val="nil"/>
              <w:right w:val="nil"/>
            </w:tcBorders>
            <w:shd w:val="clear" w:color="auto" w:fill="auto"/>
            <w:noWrap/>
            <w:vAlign w:val="center"/>
            <w:hideMark/>
          </w:tcPr>
          <w:p w14:paraId="75204D4A" w14:textId="77777777" w:rsidR="00F05661" w:rsidRDefault="00F05661" w:rsidP="00F05661">
            <w:pPr>
              <w:spacing w:after="0" w:line="240" w:lineRule="auto"/>
              <w:rPr>
                <w:rFonts w:asciiTheme="minorHAnsi" w:hAnsiTheme="minorHAnsi" w:cstheme="minorHAnsi"/>
                <w:b/>
                <w:bCs/>
                <w:color w:val="000000"/>
              </w:rPr>
            </w:pPr>
          </w:p>
          <w:p w14:paraId="6ADE603B" w14:textId="143CA205"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Usia Kehamilan</w:t>
            </w:r>
          </w:p>
        </w:tc>
        <w:tc>
          <w:tcPr>
            <w:tcW w:w="440" w:type="dxa"/>
            <w:tcBorders>
              <w:top w:val="nil"/>
              <w:left w:val="nil"/>
              <w:bottom w:val="nil"/>
              <w:right w:val="nil"/>
            </w:tcBorders>
            <w:shd w:val="clear" w:color="auto" w:fill="auto"/>
            <w:noWrap/>
            <w:vAlign w:val="bottom"/>
            <w:hideMark/>
          </w:tcPr>
          <w:p w14:paraId="701EAE58" w14:textId="77777777" w:rsidR="00BB6EE8" w:rsidRPr="00BB6EE8" w:rsidRDefault="00BB6EE8" w:rsidP="00F05661">
            <w:pPr>
              <w:spacing w:after="0" w:line="240" w:lineRule="auto"/>
              <w:rPr>
                <w:rFonts w:asciiTheme="minorHAnsi" w:hAnsiTheme="minorHAnsi" w:cstheme="minorHAnsi"/>
                <w:b/>
                <w:bCs/>
                <w:color w:val="000000"/>
              </w:rPr>
            </w:pPr>
          </w:p>
        </w:tc>
        <w:tc>
          <w:tcPr>
            <w:tcW w:w="1970" w:type="dxa"/>
            <w:tcBorders>
              <w:top w:val="nil"/>
              <w:left w:val="nil"/>
              <w:bottom w:val="nil"/>
              <w:right w:val="nil"/>
            </w:tcBorders>
            <w:shd w:val="clear" w:color="auto" w:fill="auto"/>
            <w:noWrap/>
            <w:vAlign w:val="bottom"/>
            <w:hideMark/>
          </w:tcPr>
          <w:p w14:paraId="641349FF" w14:textId="77777777" w:rsidR="00BB6EE8" w:rsidRPr="00BB6EE8" w:rsidRDefault="00BB6EE8" w:rsidP="00F05661">
            <w:pPr>
              <w:spacing w:after="0" w:line="240" w:lineRule="auto"/>
              <w:rPr>
                <w:rFonts w:asciiTheme="minorHAnsi" w:hAnsiTheme="minorHAnsi" w:cstheme="minorHAnsi"/>
              </w:rPr>
            </w:pPr>
          </w:p>
        </w:tc>
      </w:tr>
      <w:tr w:rsidR="00185056" w:rsidRPr="00DC5014" w14:paraId="10B06E4A" w14:textId="77777777" w:rsidTr="00185056">
        <w:trPr>
          <w:trHeight w:val="320"/>
        </w:trPr>
        <w:tc>
          <w:tcPr>
            <w:tcW w:w="1701" w:type="dxa"/>
            <w:tcBorders>
              <w:top w:val="nil"/>
              <w:left w:val="nil"/>
              <w:bottom w:val="nil"/>
              <w:right w:val="nil"/>
            </w:tcBorders>
            <w:shd w:val="clear" w:color="auto" w:fill="auto"/>
            <w:noWrap/>
            <w:vAlign w:val="center"/>
            <w:hideMark/>
          </w:tcPr>
          <w:p w14:paraId="5AE99A67" w14:textId="77777777" w:rsidR="00BB6EE8" w:rsidRPr="00BB6EE8" w:rsidRDefault="00BB6EE8" w:rsidP="00F05661">
            <w:pPr>
              <w:spacing w:after="0" w:line="240" w:lineRule="auto"/>
              <w:rPr>
                <w:rFonts w:asciiTheme="minorHAnsi" w:hAnsiTheme="minorHAnsi" w:cstheme="minorHAnsi"/>
                <w:color w:val="000000"/>
              </w:rPr>
            </w:pPr>
            <w:proofErr w:type="spellStart"/>
            <w:r w:rsidRPr="00BB6EE8">
              <w:rPr>
                <w:rFonts w:asciiTheme="minorHAnsi" w:hAnsiTheme="minorHAnsi" w:cstheme="minorHAnsi"/>
                <w:color w:val="000000"/>
              </w:rPr>
              <w:t>Trimester</w:t>
            </w:r>
            <w:proofErr w:type="spellEnd"/>
            <w:r w:rsidRPr="00BB6EE8">
              <w:rPr>
                <w:rFonts w:asciiTheme="minorHAnsi" w:hAnsiTheme="minorHAnsi" w:cstheme="minorHAnsi"/>
                <w:color w:val="000000"/>
              </w:rPr>
              <w:t xml:space="preserve"> 2 </w:t>
            </w:r>
          </w:p>
        </w:tc>
        <w:tc>
          <w:tcPr>
            <w:tcW w:w="440" w:type="dxa"/>
            <w:tcBorders>
              <w:top w:val="nil"/>
              <w:left w:val="nil"/>
              <w:bottom w:val="nil"/>
              <w:right w:val="nil"/>
            </w:tcBorders>
            <w:shd w:val="clear" w:color="auto" w:fill="auto"/>
            <w:noWrap/>
            <w:vAlign w:val="center"/>
            <w:hideMark/>
          </w:tcPr>
          <w:p w14:paraId="4ED5381C"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w:t>
            </w:r>
          </w:p>
        </w:tc>
        <w:tc>
          <w:tcPr>
            <w:tcW w:w="1970" w:type="dxa"/>
            <w:tcBorders>
              <w:top w:val="nil"/>
              <w:left w:val="nil"/>
              <w:bottom w:val="nil"/>
              <w:right w:val="nil"/>
            </w:tcBorders>
            <w:shd w:val="clear" w:color="auto" w:fill="auto"/>
            <w:noWrap/>
            <w:vAlign w:val="center"/>
            <w:hideMark/>
          </w:tcPr>
          <w:p w14:paraId="64D66A14"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5</w:t>
            </w:r>
          </w:p>
        </w:tc>
      </w:tr>
      <w:tr w:rsidR="00185056" w:rsidRPr="00DC5014" w14:paraId="4EADEB34" w14:textId="77777777" w:rsidTr="00185056">
        <w:trPr>
          <w:trHeight w:val="320"/>
        </w:trPr>
        <w:tc>
          <w:tcPr>
            <w:tcW w:w="1701" w:type="dxa"/>
            <w:tcBorders>
              <w:top w:val="nil"/>
              <w:left w:val="nil"/>
              <w:bottom w:val="nil"/>
              <w:right w:val="nil"/>
            </w:tcBorders>
            <w:shd w:val="clear" w:color="auto" w:fill="auto"/>
            <w:noWrap/>
            <w:vAlign w:val="center"/>
            <w:hideMark/>
          </w:tcPr>
          <w:p w14:paraId="5B83CB5F" w14:textId="77777777" w:rsidR="00BB6EE8" w:rsidRPr="00BB6EE8" w:rsidRDefault="00BB6EE8" w:rsidP="00F05661">
            <w:pPr>
              <w:spacing w:after="0" w:line="240" w:lineRule="auto"/>
              <w:rPr>
                <w:rFonts w:asciiTheme="minorHAnsi" w:hAnsiTheme="minorHAnsi" w:cstheme="minorHAnsi"/>
                <w:color w:val="000000"/>
              </w:rPr>
            </w:pPr>
            <w:proofErr w:type="spellStart"/>
            <w:r w:rsidRPr="00BB6EE8">
              <w:rPr>
                <w:rFonts w:asciiTheme="minorHAnsi" w:hAnsiTheme="minorHAnsi" w:cstheme="minorHAnsi"/>
                <w:color w:val="000000"/>
              </w:rPr>
              <w:t>Trimester</w:t>
            </w:r>
            <w:proofErr w:type="spellEnd"/>
            <w:r w:rsidRPr="00BB6EE8">
              <w:rPr>
                <w:rFonts w:asciiTheme="minorHAnsi" w:hAnsiTheme="minorHAnsi" w:cstheme="minorHAnsi"/>
                <w:color w:val="000000"/>
              </w:rPr>
              <w:t xml:space="preserve"> 3 </w:t>
            </w:r>
          </w:p>
        </w:tc>
        <w:tc>
          <w:tcPr>
            <w:tcW w:w="440" w:type="dxa"/>
            <w:tcBorders>
              <w:top w:val="nil"/>
              <w:left w:val="nil"/>
              <w:bottom w:val="nil"/>
              <w:right w:val="nil"/>
            </w:tcBorders>
            <w:shd w:val="clear" w:color="auto" w:fill="auto"/>
            <w:noWrap/>
            <w:vAlign w:val="center"/>
            <w:hideMark/>
          </w:tcPr>
          <w:p w14:paraId="6A1DE815"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19</w:t>
            </w:r>
          </w:p>
        </w:tc>
        <w:tc>
          <w:tcPr>
            <w:tcW w:w="1970" w:type="dxa"/>
            <w:tcBorders>
              <w:top w:val="nil"/>
              <w:left w:val="nil"/>
              <w:bottom w:val="nil"/>
              <w:right w:val="nil"/>
            </w:tcBorders>
            <w:shd w:val="clear" w:color="auto" w:fill="auto"/>
            <w:noWrap/>
            <w:vAlign w:val="center"/>
            <w:hideMark/>
          </w:tcPr>
          <w:p w14:paraId="185D4F0A"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95</w:t>
            </w:r>
          </w:p>
        </w:tc>
      </w:tr>
      <w:tr w:rsidR="00185056" w:rsidRPr="00DC5014" w14:paraId="081BB026" w14:textId="77777777" w:rsidTr="00185056">
        <w:trPr>
          <w:trHeight w:val="320"/>
        </w:trPr>
        <w:tc>
          <w:tcPr>
            <w:tcW w:w="1701" w:type="dxa"/>
            <w:tcBorders>
              <w:top w:val="nil"/>
              <w:left w:val="nil"/>
              <w:bottom w:val="nil"/>
              <w:right w:val="nil"/>
            </w:tcBorders>
            <w:shd w:val="clear" w:color="auto" w:fill="auto"/>
            <w:vAlign w:val="center"/>
            <w:hideMark/>
          </w:tcPr>
          <w:p w14:paraId="0125090E" w14:textId="77777777"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Tekanan Darah</w:t>
            </w:r>
          </w:p>
        </w:tc>
        <w:tc>
          <w:tcPr>
            <w:tcW w:w="440" w:type="dxa"/>
            <w:tcBorders>
              <w:top w:val="nil"/>
              <w:left w:val="nil"/>
              <w:bottom w:val="nil"/>
              <w:right w:val="nil"/>
            </w:tcBorders>
            <w:shd w:val="clear" w:color="auto" w:fill="auto"/>
            <w:noWrap/>
            <w:vAlign w:val="bottom"/>
            <w:hideMark/>
          </w:tcPr>
          <w:p w14:paraId="04D9056D" w14:textId="77777777" w:rsidR="00BB6EE8" w:rsidRPr="00BB6EE8" w:rsidRDefault="00BB6EE8" w:rsidP="00F05661">
            <w:pPr>
              <w:spacing w:after="0" w:line="240" w:lineRule="auto"/>
              <w:rPr>
                <w:rFonts w:asciiTheme="minorHAnsi" w:hAnsiTheme="minorHAnsi" w:cstheme="minorHAnsi"/>
                <w:b/>
                <w:bCs/>
                <w:color w:val="000000"/>
              </w:rPr>
            </w:pPr>
          </w:p>
        </w:tc>
        <w:tc>
          <w:tcPr>
            <w:tcW w:w="1970" w:type="dxa"/>
            <w:tcBorders>
              <w:top w:val="nil"/>
              <w:left w:val="nil"/>
              <w:bottom w:val="nil"/>
              <w:right w:val="nil"/>
            </w:tcBorders>
            <w:shd w:val="clear" w:color="auto" w:fill="auto"/>
            <w:noWrap/>
            <w:vAlign w:val="bottom"/>
            <w:hideMark/>
          </w:tcPr>
          <w:p w14:paraId="14B1E7F0" w14:textId="77777777" w:rsidR="00BB6EE8" w:rsidRPr="00BB6EE8" w:rsidRDefault="00BB6EE8" w:rsidP="00F05661">
            <w:pPr>
              <w:spacing w:after="0" w:line="240" w:lineRule="auto"/>
              <w:rPr>
                <w:rFonts w:asciiTheme="minorHAnsi" w:hAnsiTheme="minorHAnsi" w:cstheme="minorHAnsi"/>
              </w:rPr>
            </w:pPr>
          </w:p>
        </w:tc>
      </w:tr>
      <w:tr w:rsidR="00185056" w:rsidRPr="00DC5014" w14:paraId="3135B8F3" w14:textId="77777777" w:rsidTr="00185056">
        <w:trPr>
          <w:trHeight w:val="320"/>
        </w:trPr>
        <w:tc>
          <w:tcPr>
            <w:tcW w:w="1701" w:type="dxa"/>
            <w:tcBorders>
              <w:top w:val="nil"/>
              <w:left w:val="nil"/>
              <w:bottom w:val="nil"/>
              <w:right w:val="nil"/>
            </w:tcBorders>
            <w:shd w:val="clear" w:color="auto" w:fill="auto"/>
            <w:noWrap/>
            <w:vAlign w:val="center"/>
            <w:hideMark/>
          </w:tcPr>
          <w:p w14:paraId="294160BA" w14:textId="77777777"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Sebelum terapi</w:t>
            </w:r>
          </w:p>
        </w:tc>
        <w:tc>
          <w:tcPr>
            <w:tcW w:w="440" w:type="dxa"/>
            <w:tcBorders>
              <w:top w:val="nil"/>
              <w:left w:val="nil"/>
              <w:bottom w:val="nil"/>
              <w:right w:val="nil"/>
            </w:tcBorders>
            <w:shd w:val="clear" w:color="auto" w:fill="auto"/>
            <w:noWrap/>
            <w:vAlign w:val="bottom"/>
            <w:hideMark/>
          </w:tcPr>
          <w:p w14:paraId="4C289113" w14:textId="77777777" w:rsidR="00BB6EE8" w:rsidRPr="00BB6EE8" w:rsidRDefault="00BB6EE8" w:rsidP="00F05661">
            <w:pPr>
              <w:spacing w:after="0" w:line="240" w:lineRule="auto"/>
              <w:rPr>
                <w:rFonts w:asciiTheme="minorHAnsi" w:hAnsiTheme="minorHAnsi" w:cstheme="minorHAnsi"/>
                <w:color w:val="000000"/>
              </w:rPr>
            </w:pPr>
          </w:p>
        </w:tc>
        <w:tc>
          <w:tcPr>
            <w:tcW w:w="1970" w:type="dxa"/>
            <w:tcBorders>
              <w:top w:val="nil"/>
              <w:left w:val="nil"/>
              <w:bottom w:val="nil"/>
              <w:right w:val="nil"/>
            </w:tcBorders>
            <w:shd w:val="clear" w:color="auto" w:fill="auto"/>
            <w:noWrap/>
            <w:vAlign w:val="bottom"/>
            <w:hideMark/>
          </w:tcPr>
          <w:p w14:paraId="4B525939" w14:textId="77777777" w:rsidR="00BB6EE8" w:rsidRPr="00BB6EE8" w:rsidRDefault="00BB6EE8" w:rsidP="00F05661">
            <w:pPr>
              <w:spacing w:after="0" w:line="240" w:lineRule="auto"/>
              <w:rPr>
                <w:rFonts w:asciiTheme="minorHAnsi" w:hAnsiTheme="minorHAnsi" w:cstheme="minorHAnsi"/>
              </w:rPr>
            </w:pPr>
          </w:p>
        </w:tc>
      </w:tr>
      <w:tr w:rsidR="00185056" w:rsidRPr="00DC5014" w14:paraId="4D5442EA" w14:textId="77777777" w:rsidTr="00185056">
        <w:trPr>
          <w:trHeight w:val="320"/>
        </w:trPr>
        <w:tc>
          <w:tcPr>
            <w:tcW w:w="1701" w:type="dxa"/>
            <w:tcBorders>
              <w:top w:val="nil"/>
              <w:left w:val="nil"/>
              <w:bottom w:val="nil"/>
              <w:right w:val="nil"/>
            </w:tcBorders>
            <w:shd w:val="clear" w:color="auto" w:fill="auto"/>
            <w:noWrap/>
            <w:vAlign w:val="center"/>
            <w:hideMark/>
          </w:tcPr>
          <w:p w14:paraId="75050290"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Normal</w:t>
            </w:r>
          </w:p>
        </w:tc>
        <w:tc>
          <w:tcPr>
            <w:tcW w:w="440" w:type="dxa"/>
            <w:tcBorders>
              <w:top w:val="nil"/>
              <w:left w:val="nil"/>
              <w:bottom w:val="nil"/>
              <w:right w:val="nil"/>
            </w:tcBorders>
            <w:shd w:val="clear" w:color="auto" w:fill="auto"/>
            <w:noWrap/>
            <w:vAlign w:val="center"/>
            <w:hideMark/>
          </w:tcPr>
          <w:p w14:paraId="5C4048AB"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20</w:t>
            </w:r>
          </w:p>
        </w:tc>
        <w:tc>
          <w:tcPr>
            <w:tcW w:w="1970" w:type="dxa"/>
            <w:tcBorders>
              <w:top w:val="nil"/>
              <w:left w:val="nil"/>
              <w:bottom w:val="nil"/>
              <w:right w:val="nil"/>
            </w:tcBorders>
            <w:shd w:val="clear" w:color="auto" w:fill="auto"/>
            <w:noWrap/>
            <w:vAlign w:val="center"/>
            <w:hideMark/>
          </w:tcPr>
          <w:p w14:paraId="2930B9CA"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100</w:t>
            </w:r>
          </w:p>
        </w:tc>
      </w:tr>
      <w:tr w:rsidR="00185056" w:rsidRPr="00DC5014" w14:paraId="308DA9FF" w14:textId="77777777" w:rsidTr="00185056">
        <w:trPr>
          <w:trHeight w:val="320"/>
        </w:trPr>
        <w:tc>
          <w:tcPr>
            <w:tcW w:w="1701" w:type="dxa"/>
            <w:tcBorders>
              <w:top w:val="nil"/>
              <w:left w:val="nil"/>
              <w:bottom w:val="nil"/>
              <w:right w:val="nil"/>
            </w:tcBorders>
            <w:shd w:val="clear" w:color="auto" w:fill="auto"/>
            <w:vAlign w:val="center"/>
            <w:hideMark/>
          </w:tcPr>
          <w:p w14:paraId="3497DE41" w14:textId="77777777"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Setelah Terapi</w:t>
            </w:r>
          </w:p>
        </w:tc>
        <w:tc>
          <w:tcPr>
            <w:tcW w:w="440" w:type="dxa"/>
            <w:tcBorders>
              <w:top w:val="nil"/>
              <w:left w:val="nil"/>
              <w:bottom w:val="nil"/>
              <w:right w:val="nil"/>
            </w:tcBorders>
            <w:shd w:val="clear" w:color="auto" w:fill="auto"/>
            <w:noWrap/>
            <w:vAlign w:val="bottom"/>
            <w:hideMark/>
          </w:tcPr>
          <w:p w14:paraId="413635E3" w14:textId="77777777" w:rsidR="00BB6EE8" w:rsidRPr="00BB6EE8" w:rsidRDefault="00BB6EE8" w:rsidP="00F05661">
            <w:pPr>
              <w:spacing w:after="0" w:line="240" w:lineRule="auto"/>
              <w:rPr>
                <w:rFonts w:asciiTheme="minorHAnsi" w:hAnsiTheme="minorHAnsi" w:cstheme="minorHAnsi"/>
                <w:color w:val="000000"/>
              </w:rPr>
            </w:pPr>
          </w:p>
        </w:tc>
        <w:tc>
          <w:tcPr>
            <w:tcW w:w="1970" w:type="dxa"/>
            <w:tcBorders>
              <w:top w:val="nil"/>
              <w:left w:val="nil"/>
              <w:bottom w:val="nil"/>
              <w:right w:val="nil"/>
            </w:tcBorders>
            <w:shd w:val="clear" w:color="auto" w:fill="auto"/>
            <w:noWrap/>
            <w:vAlign w:val="bottom"/>
            <w:hideMark/>
          </w:tcPr>
          <w:p w14:paraId="57BE09E0" w14:textId="77777777" w:rsidR="00BB6EE8" w:rsidRPr="00BB6EE8" w:rsidRDefault="00BB6EE8" w:rsidP="00F05661">
            <w:pPr>
              <w:spacing w:after="0" w:line="240" w:lineRule="auto"/>
              <w:rPr>
                <w:rFonts w:asciiTheme="minorHAnsi" w:hAnsiTheme="minorHAnsi" w:cstheme="minorHAnsi"/>
              </w:rPr>
            </w:pPr>
          </w:p>
        </w:tc>
      </w:tr>
      <w:tr w:rsidR="00185056" w:rsidRPr="00DC5014" w14:paraId="6A2178F9" w14:textId="77777777" w:rsidTr="00185056">
        <w:trPr>
          <w:trHeight w:val="320"/>
        </w:trPr>
        <w:tc>
          <w:tcPr>
            <w:tcW w:w="1701" w:type="dxa"/>
            <w:tcBorders>
              <w:top w:val="nil"/>
              <w:left w:val="nil"/>
              <w:bottom w:val="nil"/>
              <w:right w:val="nil"/>
            </w:tcBorders>
            <w:shd w:val="clear" w:color="auto" w:fill="auto"/>
            <w:vAlign w:val="center"/>
            <w:hideMark/>
          </w:tcPr>
          <w:p w14:paraId="45BF6A63"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Normal</w:t>
            </w:r>
          </w:p>
        </w:tc>
        <w:tc>
          <w:tcPr>
            <w:tcW w:w="440" w:type="dxa"/>
            <w:tcBorders>
              <w:top w:val="nil"/>
              <w:left w:val="nil"/>
              <w:bottom w:val="nil"/>
              <w:right w:val="nil"/>
            </w:tcBorders>
            <w:shd w:val="clear" w:color="auto" w:fill="auto"/>
            <w:noWrap/>
            <w:vAlign w:val="center"/>
            <w:hideMark/>
          </w:tcPr>
          <w:p w14:paraId="5B612E22"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20</w:t>
            </w:r>
          </w:p>
        </w:tc>
        <w:tc>
          <w:tcPr>
            <w:tcW w:w="1970" w:type="dxa"/>
            <w:tcBorders>
              <w:top w:val="nil"/>
              <w:left w:val="nil"/>
              <w:bottom w:val="nil"/>
              <w:right w:val="nil"/>
            </w:tcBorders>
            <w:shd w:val="clear" w:color="auto" w:fill="auto"/>
            <w:noWrap/>
            <w:vAlign w:val="center"/>
            <w:hideMark/>
          </w:tcPr>
          <w:p w14:paraId="3A33A3D8"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100</w:t>
            </w:r>
          </w:p>
        </w:tc>
      </w:tr>
      <w:tr w:rsidR="00185056" w:rsidRPr="00DC5014" w14:paraId="09D57DCD" w14:textId="77777777" w:rsidTr="00185056">
        <w:trPr>
          <w:trHeight w:val="320"/>
        </w:trPr>
        <w:tc>
          <w:tcPr>
            <w:tcW w:w="1701" w:type="dxa"/>
            <w:tcBorders>
              <w:top w:val="nil"/>
              <w:left w:val="nil"/>
              <w:bottom w:val="nil"/>
              <w:right w:val="nil"/>
            </w:tcBorders>
            <w:shd w:val="clear" w:color="auto" w:fill="auto"/>
            <w:vAlign w:val="center"/>
            <w:hideMark/>
          </w:tcPr>
          <w:p w14:paraId="47369BE9" w14:textId="77777777" w:rsidR="00F05661" w:rsidRDefault="00F05661" w:rsidP="00F05661">
            <w:pPr>
              <w:spacing w:after="0" w:line="240" w:lineRule="auto"/>
              <w:rPr>
                <w:rFonts w:asciiTheme="minorHAnsi" w:hAnsiTheme="minorHAnsi" w:cstheme="minorHAnsi"/>
                <w:b/>
                <w:bCs/>
                <w:color w:val="000000"/>
              </w:rPr>
            </w:pPr>
          </w:p>
          <w:p w14:paraId="212ACAB1" w14:textId="734207EA"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Riwayat Abortus</w:t>
            </w:r>
          </w:p>
        </w:tc>
        <w:tc>
          <w:tcPr>
            <w:tcW w:w="440" w:type="dxa"/>
            <w:tcBorders>
              <w:top w:val="nil"/>
              <w:left w:val="nil"/>
              <w:bottom w:val="nil"/>
              <w:right w:val="nil"/>
            </w:tcBorders>
            <w:shd w:val="clear" w:color="auto" w:fill="auto"/>
            <w:noWrap/>
            <w:vAlign w:val="bottom"/>
            <w:hideMark/>
          </w:tcPr>
          <w:p w14:paraId="01AEA0CD" w14:textId="77777777" w:rsidR="00BB6EE8" w:rsidRPr="00BB6EE8" w:rsidRDefault="00BB6EE8" w:rsidP="00F05661">
            <w:pPr>
              <w:spacing w:after="0" w:line="240" w:lineRule="auto"/>
              <w:rPr>
                <w:rFonts w:asciiTheme="minorHAnsi" w:hAnsiTheme="minorHAnsi" w:cstheme="minorHAnsi"/>
                <w:b/>
                <w:bCs/>
                <w:color w:val="000000"/>
              </w:rPr>
            </w:pPr>
          </w:p>
        </w:tc>
        <w:tc>
          <w:tcPr>
            <w:tcW w:w="1970" w:type="dxa"/>
            <w:tcBorders>
              <w:top w:val="nil"/>
              <w:left w:val="nil"/>
              <w:bottom w:val="nil"/>
              <w:right w:val="nil"/>
            </w:tcBorders>
            <w:shd w:val="clear" w:color="auto" w:fill="auto"/>
            <w:noWrap/>
            <w:vAlign w:val="bottom"/>
            <w:hideMark/>
          </w:tcPr>
          <w:p w14:paraId="235B8A4D" w14:textId="77777777" w:rsidR="00BB6EE8" w:rsidRPr="00BB6EE8" w:rsidRDefault="00BB6EE8" w:rsidP="00F05661">
            <w:pPr>
              <w:spacing w:after="0" w:line="240" w:lineRule="auto"/>
              <w:rPr>
                <w:rFonts w:asciiTheme="minorHAnsi" w:hAnsiTheme="minorHAnsi" w:cstheme="minorHAnsi"/>
              </w:rPr>
            </w:pPr>
          </w:p>
        </w:tc>
      </w:tr>
      <w:tr w:rsidR="00185056" w:rsidRPr="00DC5014" w14:paraId="61C76746" w14:textId="77777777" w:rsidTr="00185056">
        <w:trPr>
          <w:trHeight w:val="320"/>
        </w:trPr>
        <w:tc>
          <w:tcPr>
            <w:tcW w:w="1701" w:type="dxa"/>
            <w:tcBorders>
              <w:top w:val="nil"/>
              <w:left w:val="nil"/>
              <w:bottom w:val="nil"/>
              <w:right w:val="nil"/>
            </w:tcBorders>
            <w:shd w:val="clear" w:color="auto" w:fill="auto"/>
            <w:vAlign w:val="center"/>
            <w:hideMark/>
          </w:tcPr>
          <w:p w14:paraId="5E47D313"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Ya</w:t>
            </w:r>
          </w:p>
        </w:tc>
        <w:tc>
          <w:tcPr>
            <w:tcW w:w="440" w:type="dxa"/>
            <w:tcBorders>
              <w:top w:val="nil"/>
              <w:left w:val="nil"/>
              <w:bottom w:val="nil"/>
              <w:right w:val="nil"/>
            </w:tcBorders>
            <w:shd w:val="clear" w:color="auto" w:fill="auto"/>
            <w:noWrap/>
            <w:vAlign w:val="center"/>
            <w:hideMark/>
          </w:tcPr>
          <w:p w14:paraId="04796330"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w:t>
            </w:r>
          </w:p>
        </w:tc>
        <w:tc>
          <w:tcPr>
            <w:tcW w:w="1970" w:type="dxa"/>
            <w:tcBorders>
              <w:top w:val="nil"/>
              <w:left w:val="nil"/>
              <w:bottom w:val="nil"/>
              <w:right w:val="nil"/>
            </w:tcBorders>
            <w:shd w:val="clear" w:color="auto" w:fill="auto"/>
            <w:noWrap/>
            <w:vAlign w:val="center"/>
            <w:hideMark/>
          </w:tcPr>
          <w:p w14:paraId="3FDECF67"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w:t>
            </w:r>
          </w:p>
        </w:tc>
      </w:tr>
      <w:tr w:rsidR="00185056" w:rsidRPr="00DC5014" w14:paraId="5083BF43" w14:textId="77777777" w:rsidTr="00185056">
        <w:trPr>
          <w:trHeight w:val="320"/>
        </w:trPr>
        <w:tc>
          <w:tcPr>
            <w:tcW w:w="1701" w:type="dxa"/>
            <w:tcBorders>
              <w:top w:val="nil"/>
              <w:left w:val="nil"/>
              <w:bottom w:val="nil"/>
              <w:right w:val="nil"/>
            </w:tcBorders>
            <w:shd w:val="clear" w:color="auto" w:fill="auto"/>
            <w:vAlign w:val="center"/>
            <w:hideMark/>
          </w:tcPr>
          <w:p w14:paraId="39D1E5DC"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Tidak</w:t>
            </w:r>
          </w:p>
        </w:tc>
        <w:tc>
          <w:tcPr>
            <w:tcW w:w="440" w:type="dxa"/>
            <w:tcBorders>
              <w:top w:val="nil"/>
              <w:left w:val="nil"/>
              <w:bottom w:val="nil"/>
              <w:right w:val="nil"/>
            </w:tcBorders>
            <w:shd w:val="clear" w:color="auto" w:fill="auto"/>
            <w:noWrap/>
            <w:vAlign w:val="center"/>
            <w:hideMark/>
          </w:tcPr>
          <w:p w14:paraId="446C054F"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18</w:t>
            </w:r>
          </w:p>
        </w:tc>
        <w:tc>
          <w:tcPr>
            <w:tcW w:w="1970" w:type="dxa"/>
            <w:tcBorders>
              <w:top w:val="nil"/>
              <w:left w:val="nil"/>
              <w:bottom w:val="nil"/>
              <w:right w:val="nil"/>
            </w:tcBorders>
            <w:shd w:val="clear" w:color="auto" w:fill="auto"/>
            <w:noWrap/>
            <w:vAlign w:val="center"/>
            <w:hideMark/>
          </w:tcPr>
          <w:p w14:paraId="7F14801C"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90</w:t>
            </w:r>
          </w:p>
        </w:tc>
      </w:tr>
      <w:tr w:rsidR="00185056" w:rsidRPr="00DC5014" w14:paraId="4BFA92BE" w14:textId="77777777" w:rsidTr="00185056">
        <w:trPr>
          <w:trHeight w:val="320"/>
        </w:trPr>
        <w:tc>
          <w:tcPr>
            <w:tcW w:w="1701" w:type="dxa"/>
            <w:tcBorders>
              <w:top w:val="nil"/>
              <w:left w:val="nil"/>
              <w:bottom w:val="nil"/>
              <w:right w:val="nil"/>
            </w:tcBorders>
            <w:shd w:val="clear" w:color="auto" w:fill="auto"/>
            <w:vAlign w:val="center"/>
            <w:hideMark/>
          </w:tcPr>
          <w:p w14:paraId="694D4860" w14:textId="77777777"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Kontraksi</w:t>
            </w:r>
          </w:p>
        </w:tc>
        <w:tc>
          <w:tcPr>
            <w:tcW w:w="440" w:type="dxa"/>
            <w:tcBorders>
              <w:top w:val="nil"/>
              <w:left w:val="nil"/>
              <w:bottom w:val="nil"/>
              <w:right w:val="nil"/>
            </w:tcBorders>
            <w:shd w:val="clear" w:color="auto" w:fill="auto"/>
            <w:noWrap/>
            <w:vAlign w:val="bottom"/>
            <w:hideMark/>
          </w:tcPr>
          <w:p w14:paraId="54DE7F50" w14:textId="77777777" w:rsidR="00BB6EE8" w:rsidRPr="00BB6EE8" w:rsidRDefault="00BB6EE8" w:rsidP="00F05661">
            <w:pPr>
              <w:spacing w:after="0" w:line="240" w:lineRule="auto"/>
              <w:rPr>
                <w:rFonts w:asciiTheme="minorHAnsi" w:hAnsiTheme="minorHAnsi" w:cstheme="minorHAnsi"/>
                <w:b/>
                <w:bCs/>
                <w:color w:val="000000"/>
              </w:rPr>
            </w:pPr>
          </w:p>
        </w:tc>
        <w:tc>
          <w:tcPr>
            <w:tcW w:w="1970" w:type="dxa"/>
            <w:tcBorders>
              <w:top w:val="nil"/>
              <w:left w:val="nil"/>
              <w:bottom w:val="nil"/>
              <w:right w:val="nil"/>
            </w:tcBorders>
            <w:shd w:val="clear" w:color="auto" w:fill="auto"/>
            <w:noWrap/>
            <w:vAlign w:val="bottom"/>
            <w:hideMark/>
          </w:tcPr>
          <w:p w14:paraId="76C7043D" w14:textId="77777777" w:rsidR="00BB6EE8" w:rsidRPr="00BB6EE8" w:rsidRDefault="00BB6EE8" w:rsidP="00F05661">
            <w:pPr>
              <w:spacing w:after="0" w:line="240" w:lineRule="auto"/>
              <w:rPr>
                <w:rFonts w:asciiTheme="minorHAnsi" w:hAnsiTheme="minorHAnsi" w:cstheme="minorHAnsi"/>
              </w:rPr>
            </w:pPr>
          </w:p>
        </w:tc>
      </w:tr>
      <w:tr w:rsidR="00185056" w:rsidRPr="00DC5014" w14:paraId="7C3904F2" w14:textId="77777777" w:rsidTr="00185056">
        <w:trPr>
          <w:trHeight w:val="320"/>
        </w:trPr>
        <w:tc>
          <w:tcPr>
            <w:tcW w:w="1701" w:type="dxa"/>
            <w:tcBorders>
              <w:top w:val="nil"/>
              <w:left w:val="nil"/>
              <w:bottom w:val="nil"/>
              <w:right w:val="nil"/>
            </w:tcBorders>
            <w:shd w:val="clear" w:color="auto" w:fill="auto"/>
            <w:vAlign w:val="center"/>
            <w:hideMark/>
          </w:tcPr>
          <w:p w14:paraId="66DC6328" w14:textId="77777777"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Sebelum terapi</w:t>
            </w:r>
          </w:p>
        </w:tc>
        <w:tc>
          <w:tcPr>
            <w:tcW w:w="440" w:type="dxa"/>
            <w:tcBorders>
              <w:top w:val="nil"/>
              <w:left w:val="nil"/>
              <w:bottom w:val="nil"/>
              <w:right w:val="nil"/>
            </w:tcBorders>
            <w:shd w:val="clear" w:color="auto" w:fill="auto"/>
            <w:noWrap/>
            <w:vAlign w:val="bottom"/>
            <w:hideMark/>
          </w:tcPr>
          <w:p w14:paraId="2FD4D118" w14:textId="77777777" w:rsidR="00BB6EE8" w:rsidRPr="00BB6EE8" w:rsidRDefault="00BB6EE8" w:rsidP="00F05661">
            <w:pPr>
              <w:spacing w:after="0" w:line="240" w:lineRule="auto"/>
              <w:rPr>
                <w:rFonts w:asciiTheme="minorHAnsi" w:hAnsiTheme="minorHAnsi" w:cstheme="minorHAnsi"/>
                <w:color w:val="000000"/>
              </w:rPr>
            </w:pPr>
          </w:p>
        </w:tc>
        <w:tc>
          <w:tcPr>
            <w:tcW w:w="1970" w:type="dxa"/>
            <w:tcBorders>
              <w:top w:val="nil"/>
              <w:left w:val="nil"/>
              <w:bottom w:val="nil"/>
              <w:right w:val="nil"/>
            </w:tcBorders>
            <w:shd w:val="clear" w:color="auto" w:fill="auto"/>
            <w:noWrap/>
            <w:vAlign w:val="bottom"/>
            <w:hideMark/>
          </w:tcPr>
          <w:p w14:paraId="12665E36" w14:textId="77777777" w:rsidR="00BB6EE8" w:rsidRPr="00BB6EE8" w:rsidRDefault="00BB6EE8" w:rsidP="00F05661">
            <w:pPr>
              <w:spacing w:after="0" w:line="240" w:lineRule="auto"/>
              <w:rPr>
                <w:rFonts w:asciiTheme="minorHAnsi" w:hAnsiTheme="minorHAnsi" w:cstheme="minorHAnsi"/>
              </w:rPr>
            </w:pPr>
          </w:p>
        </w:tc>
      </w:tr>
      <w:tr w:rsidR="00185056" w:rsidRPr="00DC5014" w14:paraId="2D9725F8" w14:textId="77777777" w:rsidTr="00185056">
        <w:trPr>
          <w:trHeight w:val="320"/>
        </w:trPr>
        <w:tc>
          <w:tcPr>
            <w:tcW w:w="1701" w:type="dxa"/>
            <w:tcBorders>
              <w:top w:val="nil"/>
              <w:left w:val="nil"/>
              <w:bottom w:val="nil"/>
              <w:right w:val="nil"/>
            </w:tcBorders>
            <w:shd w:val="clear" w:color="auto" w:fill="auto"/>
            <w:noWrap/>
            <w:vAlign w:val="center"/>
            <w:hideMark/>
          </w:tcPr>
          <w:p w14:paraId="327FB51F"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Ada</w:t>
            </w:r>
          </w:p>
        </w:tc>
        <w:tc>
          <w:tcPr>
            <w:tcW w:w="440" w:type="dxa"/>
            <w:tcBorders>
              <w:top w:val="nil"/>
              <w:left w:val="nil"/>
              <w:bottom w:val="nil"/>
              <w:right w:val="nil"/>
            </w:tcBorders>
            <w:shd w:val="clear" w:color="auto" w:fill="auto"/>
            <w:noWrap/>
            <w:vAlign w:val="center"/>
            <w:hideMark/>
          </w:tcPr>
          <w:p w14:paraId="68542DD1"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20</w:t>
            </w:r>
          </w:p>
        </w:tc>
        <w:tc>
          <w:tcPr>
            <w:tcW w:w="1970" w:type="dxa"/>
            <w:tcBorders>
              <w:top w:val="nil"/>
              <w:left w:val="nil"/>
              <w:bottom w:val="nil"/>
              <w:right w:val="nil"/>
            </w:tcBorders>
            <w:shd w:val="clear" w:color="auto" w:fill="auto"/>
            <w:noWrap/>
            <w:vAlign w:val="center"/>
            <w:hideMark/>
          </w:tcPr>
          <w:p w14:paraId="006E96AD"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100</w:t>
            </w:r>
          </w:p>
        </w:tc>
      </w:tr>
      <w:tr w:rsidR="00185056" w:rsidRPr="00DC5014" w14:paraId="2515C347" w14:textId="77777777" w:rsidTr="00185056">
        <w:trPr>
          <w:trHeight w:val="320"/>
        </w:trPr>
        <w:tc>
          <w:tcPr>
            <w:tcW w:w="1701" w:type="dxa"/>
            <w:tcBorders>
              <w:top w:val="nil"/>
              <w:left w:val="nil"/>
              <w:bottom w:val="nil"/>
              <w:right w:val="nil"/>
            </w:tcBorders>
            <w:shd w:val="clear" w:color="auto" w:fill="auto"/>
            <w:noWrap/>
            <w:vAlign w:val="center"/>
            <w:hideMark/>
          </w:tcPr>
          <w:p w14:paraId="1A985AA3"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 xml:space="preserve">tidak ada  </w:t>
            </w:r>
          </w:p>
        </w:tc>
        <w:tc>
          <w:tcPr>
            <w:tcW w:w="440" w:type="dxa"/>
            <w:tcBorders>
              <w:top w:val="nil"/>
              <w:left w:val="nil"/>
              <w:bottom w:val="nil"/>
              <w:right w:val="nil"/>
            </w:tcBorders>
            <w:shd w:val="clear" w:color="auto" w:fill="auto"/>
            <w:noWrap/>
            <w:vAlign w:val="center"/>
            <w:hideMark/>
          </w:tcPr>
          <w:p w14:paraId="61D9DF64"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0</w:t>
            </w:r>
          </w:p>
        </w:tc>
        <w:tc>
          <w:tcPr>
            <w:tcW w:w="1970" w:type="dxa"/>
            <w:tcBorders>
              <w:top w:val="nil"/>
              <w:left w:val="nil"/>
              <w:bottom w:val="nil"/>
              <w:right w:val="nil"/>
            </w:tcBorders>
            <w:shd w:val="clear" w:color="auto" w:fill="auto"/>
            <w:noWrap/>
            <w:vAlign w:val="center"/>
            <w:hideMark/>
          </w:tcPr>
          <w:p w14:paraId="7E5BDC0C"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0</w:t>
            </w:r>
          </w:p>
        </w:tc>
      </w:tr>
      <w:tr w:rsidR="00185056" w:rsidRPr="00DC5014" w14:paraId="38C2DA6F" w14:textId="77777777" w:rsidTr="00185056">
        <w:trPr>
          <w:trHeight w:val="320"/>
        </w:trPr>
        <w:tc>
          <w:tcPr>
            <w:tcW w:w="1701" w:type="dxa"/>
            <w:tcBorders>
              <w:top w:val="nil"/>
              <w:left w:val="nil"/>
              <w:bottom w:val="nil"/>
              <w:right w:val="nil"/>
            </w:tcBorders>
            <w:shd w:val="clear" w:color="auto" w:fill="auto"/>
            <w:vAlign w:val="center"/>
            <w:hideMark/>
          </w:tcPr>
          <w:p w14:paraId="4EF14BA4" w14:textId="77777777"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Setelah Kontraksi</w:t>
            </w:r>
          </w:p>
        </w:tc>
        <w:tc>
          <w:tcPr>
            <w:tcW w:w="440" w:type="dxa"/>
            <w:tcBorders>
              <w:top w:val="nil"/>
              <w:left w:val="nil"/>
              <w:bottom w:val="nil"/>
              <w:right w:val="nil"/>
            </w:tcBorders>
            <w:shd w:val="clear" w:color="auto" w:fill="auto"/>
            <w:noWrap/>
            <w:vAlign w:val="bottom"/>
            <w:hideMark/>
          </w:tcPr>
          <w:p w14:paraId="19EFAC0C" w14:textId="77777777" w:rsidR="00BB6EE8" w:rsidRPr="00BB6EE8" w:rsidRDefault="00BB6EE8" w:rsidP="00F05661">
            <w:pPr>
              <w:spacing w:after="0" w:line="240" w:lineRule="auto"/>
              <w:rPr>
                <w:rFonts w:asciiTheme="minorHAnsi" w:hAnsiTheme="minorHAnsi" w:cstheme="minorHAnsi"/>
                <w:color w:val="000000"/>
              </w:rPr>
            </w:pPr>
          </w:p>
        </w:tc>
        <w:tc>
          <w:tcPr>
            <w:tcW w:w="1970" w:type="dxa"/>
            <w:tcBorders>
              <w:top w:val="nil"/>
              <w:left w:val="nil"/>
              <w:bottom w:val="nil"/>
              <w:right w:val="nil"/>
            </w:tcBorders>
            <w:shd w:val="clear" w:color="auto" w:fill="auto"/>
            <w:noWrap/>
            <w:vAlign w:val="bottom"/>
            <w:hideMark/>
          </w:tcPr>
          <w:p w14:paraId="1AA7F731" w14:textId="77777777" w:rsidR="00BB6EE8" w:rsidRPr="00BB6EE8" w:rsidRDefault="00BB6EE8" w:rsidP="00F05661">
            <w:pPr>
              <w:spacing w:after="0" w:line="240" w:lineRule="auto"/>
              <w:rPr>
                <w:rFonts w:asciiTheme="minorHAnsi" w:hAnsiTheme="minorHAnsi" w:cstheme="minorHAnsi"/>
              </w:rPr>
            </w:pPr>
          </w:p>
        </w:tc>
      </w:tr>
      <w:tr w:rsidR="00185056" w:rsidRPr="00DC5014" w14:paraId="60810DEC" w14:textId="77777777" w:rsidTr="00185056">
        <w:trPr>
          <w:trHeight w:val="320"/>
        </w:trPr>
        <w:tc>
          <w:tcPr>
            <w:tcW w:w="1701" w:type="dxa"/>
            <w:tcBorders>
              <w:top w:val="nil"/>
              <w:left w:val="nil"/>
              <w:bottom w:val="nil"/>
              <w:right w:val="nil"/>
            </w:tcBorders>
            <w:shd w:val="clear" w:color="auto" w:fill="auto"/>
            <w:noWrap/>
            <w:vAlign w:val="center"/>
            <w:hideMark/>
          </w:tcPr>
          <w:p w14:paraId="2642A0AE"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Ada</w:t>
            </w:r>
          </w:p>
        </w:tc>
        <w:tc>
          <w:tcPr>
            <w:tcW w:w="440" w:type="dxa"/>
            <w:tcBorders>
              <w:top w:val="nil"/>
              <w:left w:val="nil"/>
              <w:bottom w:val="nil"/>
              <w:right w:val="nil"/>
            </w:tcBorders>
            <w:shd w:val="clear" w:color="auto" w:fill="auto"/>
            <w:noWrap/>
            <w:vAlign w:val="center"/>
            <w:hideMark/>
          </w:tcPr>
          <w:p w14:paraId="651AEA35"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w:t>
            </w:r>
          </w:p>
        </w:tc>
        <w:tc>
          <w:tcPr>
            <w:tcW w:w="1970" w:type="dxa"/>
            <w:tcBorders>
              <w:top w:val="nil"/>
              <w:left w:val="nil"/>
              <w:bottom w:val="nil"/>
              <w:right w:val="nil"/>
            </w:tcBorders>
            <w:shd w:val="clear" w:color="auto" w:fill="auto"/>
            <w:noWrap/>
            <w:vAlign w:val="center"/>
            <w:hideMark/>
          </w:tcPr>
          <w:p w14:paraId="5497D988"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5</w:t>
            </w:r>
          </w:p>
        </w:tc>
      </w:tr>
      <w:tr w:rsidR="00185056" w:rsidRPr="00DC5014" w14:paraId="1921D6B2" w14:textId="77777777" w:rsidTr="00185056">
        <w:trPr>
          <w:trHeight w:val="320"/>
        </w:trPr>
        <w:tc>
          <w:tcPr>
            <w:tcW w:w="1701" w:type="dxa"/>
            <w:tcBorders>
              <w:top w:val="nil"/>
              <w:left w:val="nil"/>
              <w:bottom w:val="nil"/>
              <w:right w:val="nil"/>
            </w:tcBorders>
            <w:shd w:val="clear" w:color="auto" w:fill="auto"/>
            <w:noWrap/>
            <w:vAlign w:val="center"/>
            <w:hideMark/>
          </w:tcPr>
          <w:p w14:paraId="51FFF691"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 xml:space="preserve">tidak ada  </w:t>
            </w:r>
          </w:p>
        </w:tc>
        <w:tc>
          <w:tcPr>
            <w:tcW w:w="440" w:type="dxa"/>
            <w:tcBorders>
              <w:top w:val="nil"/>
              <w:left w:val="nil"/>
              <w:bottom w:val="nil"/>
              <w:right w:val="nil"/>
            </w:tcBorders>
            <w:shd w:val="clear" w:color="auto" w:fill="auto"/>
            <w:noWrap/>
            <w:vAlign w:val="center"/>
            <w:hideMark/>
          </w:tcPr>
          <w:p w14:paraId="63A2FEBA"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19</w:t>
            </w:r>
          </w:p>
        </w:tc>
        <w:tc>
          <w:tcPr>
            <w:tcW w:w="1970" w:type="dxa"/>
            <w:tcBorders>
              <w:top w:val="nil"/>
              <w:left w:val="nil"/>
              <w:bottom w:val="nil"/>
              <w:right w:val="nil"/>
            </w:tcBorders>
            <w:shd w:val="clear" w:color="auto" w:fill="auto"/>
            <w:noWrap/>
            <w:vAlign w:val="center"/>
            <w:hideMark/>
          </w:tcPr>
          <w:p w14:paraId="7F130E8B"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95</w:t>
            </w:r>
          </w:p>
        </w:tc>
      </w:tr>
      <w:tr w:rsidR="00185056" w:rsidRPr="00DC5014" w14:paraId="58925050" w14:textId="77777777" w:rsidTr="00185056">
        <w:trPr>
          <w:trHeight w:val="320"/>
        </w:trPr>
        <w:tc>
          <w:tcPr>
            <w:tcW w:w="1701" w:type="dxa"/>
            <w:tcBorders>
              <w:top w:val="nil"/>
              <w:left w:val="nil"/>
              <w:bottom w:val="nil"/>
              <w:right w:val="nil"/>
            </w:tcBorders>
            <w:shd w:val="clear" w:color="auto" w:fill="auto"/>
            <w:noWrap/>
            <w:vAlign w:val="center"/>
            <w:hideMark/>
          </w:tcPr>
          <w:p w14:paraId="723C4994" w14:textId="77777777" w:rsidR="00F05661" w:rsidRDefault="00F05661" w:rsidP="00F05661">
            <w:pPr>
              <w:spacing w:after="0" w:line="240" w:lineRule="auto"/>
              <w:rPr>
                <w:rFonts w:asciiTheme="minorHAnsi" w:hAnsiTheme="minorHAnsi" w:cstheme="minorHAnsi"/>
                <w:b/>
                <w:bCs/>
                <w:color w:val="000000"/>
                <w:lang w:val="en-US"/>
              </w:rPr>
            </w:pPr>
          </w:p>
          <w:p w14:paraId="4236293B" w14:textId="150815E2" w:rsidR="00BB6EE8" w:rsidRPr="00BB6EE8" w:rsidRDefault="00BB6EE8" w:rsidP="00F05661">
            <w:pPr>
              <w:spacing w:after="0" w:line="240" w:lineRule="auto"/>
              <w:rPr>
                <w:rFonts w:asciiTheme="minorHAnsi" w:hAnsiTheme="minorHAnsi" w:cstheme="minorHAnsi"/>
                <w:b/>
                <w:bCs/>
                <w:color w:val="000000"/>
                <w:lang w:val="en-US"/>
              </w:rPr>
            </w:pPr>
            <w:r w:rsidRPr="00BB6EE8">
              <w:rPr>
                <w:rFonts w:asciiTheme="minorHAnsi" w:hAnsiTheme="minorHAnsi" w:cstheme="minorHAnsi"/>
                <w:b/>
                <w:bCs/>
                <w:color w:val="000000"/>
                <w:lang w:val="en-US"/>
              </w:rPr>
              <w:t>KTG-</w:t>
            </w:r>
            <w:proofErr w:type="spellStart"/>
            <w:r w:rsidRPr="00BB6EE8">
              <w:rPr>
                <w:rFonts w:asciiTheme="minorHAnsi" w:hAnsiTheme="minorHAnsi" w:cstheme="minorHAnsi"/>
                <w:b/>
                <w:bCs/>
                <w:color w:val="000000"/>
                <w:lang w:val="en-US"/>
              </w:rPr>
              <w:t>Kontraksi</w:t>
            </w:r>
            <w:proofErr w:type="spellEnd"/>
          </w:p>
        </w:tc>
        <w:tc>
          <w:tcPr>
            <w:tcW w:w="440" w:type="dxa"/>
            <w:tcBorders>
              <w:top w:val="nil"/>
              <w:left w:val="nil"/>
              <w:bottom w:val="nil"/>
              <w:right w:val="nil"/>
            </w:tcBorders>
            <w:shd w:val="clear" w:color="auto" w:fill="auto"/>
            <w:noWrap/>
            <w:vAlign w:val="bottom"/>
            <w:hideMark/>
          </w:tcPr>
          <w:p w14:paraId="32D8899C" w14:textId="77777777" w:rsidR="00BB6EE8" w:rsidRPr="00BB6EE8" w:rsidRDefault="00BB6EE8" w:rsidP="00F05661">
            <w:pPr>
              <w:spacing w:after="0" w:line="240" w:lineRule="auto"/>
              <w:rPr>
                <w:rFonts w:asciiTheme="minorHAnsi" w:hAnsiTheme="minorHAnsi" w:cstheme="minorHAnsi"/>
                <w:b/>
                <w:bCs/>
                <w:color w:val="000000"/>
              </w:rPr>
            </w:pPr>
          </w:p>
        </w:tc>
        <w:tc>
          <w:tcPr>
            <w:tcW w:w="1970" w:type="dxa"/>
            <w:tcBorders>
              <w:top w:val="nil"/>
              <w:left w:val="nil"/>
              <w:bottom w:val="nil"/>
              <w:right w:val="nil"/>
            </w:tcBorders>
            <w:shd w:val="clear" w:color="auto" w:fill="auto"/>
            <w:noWrap/>
            <w:vAlign w:val="bottom"/>
            <w:hideMark/>
          </w:tcPr>
          <w:p w14:paraId="382402F5" w14:textId="77777777" w:rsidR="00BB6EE8" w:rsidRPr="00BB6EE8" w:rsidRDefault="00BB6EE8" w:rsidP="00F05661">
            <w:pPr>
              <w:spacing w:after="0" w:line="240" w:lineRule="auto"/>
              <w:rPr>
                <w:rFonts w:asciiTheme="minorHAnsi" w:hAnsiTheme="minorHAnsi" w:cstheme="minorHAnsi"/>
              </w:rPr>
            </w:pPr>
          </w:p>
        </w:tc>
      </w:tr>
      <w:tr w:rsidR="00185056" w:rsidRPr="00DC5014" w14:paraId="36BDC95E" w14:textId="77777777" w:rsidTr="00185056">
        <w:trPr>
          <w:trHeight w:val="320"/>
        </w:trPr>
        <w:tc>
          <w:tcPr>
            <w:tcW w:w="1701" w:type="dxa"/>
            <w:tcBorders>
              <w:top w:val="nil"/>
              <w:left w:val="nil"/>
              <w:bottom w:val="nil"/>
              <w:right w:val="nil"/>
            </w:tcBorders>
            <w:shd w:val="clear" w:color="auto" w:fill="auto"/>
            <w:noWrap/>
            <w:vAlign w:val="center"/>
            <w:hideMark/>
          </w:tcPr>
          <w:p w14:paraId="001FE8B4" w14:textId="77777777"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Sebelum terapi</w:t>
            </w:r>
          </w:p>
        </w:tc>
        <w:tc>
          <w:tcPr>
            <w:tcW w:w="440" w:type="dxa"/>
            <w:tcBorders>
              <w:top w:val="nil"/>
              <w:left w:val="nil"/>
              <w:bottom w:val="nil"/>
              <w:right w:val="nil"/>
            </w:tcBorders>
            <w:shd w:val="clear" w:color="auto" w:fill="auto"/>
            <w:noWrap/>
            <w:vAlign w:val="bottom"/>
            <w:hideMark/>
          </w:tcPr>
          <w:p w14:paraId="632EFA7C" w14:textId="77777777" w:rsidR="00BB6EE8" w:rsidRPr="00BB6EE8" w:rsidRDefault="00BB6EE8" w:rsidP="00F05661">
            <w:pPr>
              <w:spacing w:after="0" w:line="240" w:lineRule="auto"/>
              <w:rPr>
                <w:rFonts w:asciiTheme="minorHAnsi" w:hAnsiTheme="minorHAnsi" w:cstheme="minorHAnsi"/>
                <w:color w:val="000000"/>
              </w:rPr>
            </w:pPr>
          </w:p>
        </w:tc>
        <w:tc>
          <w:tcPr>
            <w:tcW w:w="1970" w:type="dxa"/>
            <w:tcBorders>
              <w:top w:val="nil"/>
              <w:left w:val="nil"/>
              <w:bottom w:val="nil"/>
              <w:right w:val="nil"/>
            </w:tcBorders>
            <w:shd w:val="clear" w:color="auto" w:fill="auto"/>
            <w:noWrap/>
            <w:vAlign w:val="bottom"/>
            <w:hideMark/>
          </w:tcPr>
          <w:p w14:paraId="1C4C50A0" w14:textId="77777777" w:rsidR="00BB6EE8" w:rsidRPr="00BB6EE8" w:rsidRDefault="00BB6EE8" w:rsidP="00F05661">
            <w:pPr>
              <w:spacing w:after="0" w:line="240" w:lineRule="auto"/>
              <w:rPr>
                <w:rFonts w:asciiTheme="minorHAnsi" w:hAnsiTheme="minorHAnsi" w:cstheme="minorHAnsi"/>
              </w:rPr>
            </w:pPr>
          </w:p>
        </w:tc>
      </w:tr>
      <w:tr w:rsidR="00185056" w:rsidRPr="00DC5014" w14:paraId="2969246F" w14:textId="77777777" w:rsidTr="00185056">
        <w:trPr>
          <w:trHeight w:val="320"/>
        </w:trPr>
        <w:tc>
          <w:tcPr>
            <w:tcW w:w="1701" w:type="dxa"/>
            <w:tcBorders>
              <w:top w:val="nil"/>
              <w:left w:val="nil"/>
              <w:bottom w:val="nil"/>
              <w:right w:val="nil"/>
            </w:tcBorders>
            <w:shd w:val="clear" w:color="auto" w:fill="auto"/>
            <w:noWrap/>
            <w:vAlign w:val="center"/>
            <w:hideMark/>
          </w:tcPr>
          <w:p w14:paraId="29E2DA51" w14:textId="77777777" w:rsidR="00BB6EE8" w:rsidRPr="00BB6EE8" w:rsidRDefault="00BB6EE8" w:rsidP="00F05661">
            <w:pPr>
              <w:spacing w:after="0" w:line="240" w:lineRule="auto"/>
              <w:rPr>
                <w:rFonts w:asciiTheme="minorHAnsi" w:hAnsiTheme="minorHAnsi" w:cstheme="minorHAnsi"/>
                <w:color w:val="000000"/>
                <w:lang w:val="en-US"/>
              </w:rPr>
            </w:pPr>
            <w:proofErr w:type="spellStart"/>
            <w:r w:rsidRPr="00BB6EE8">
              <w:rPr>
                <w:rFonts w:asciiTheme="minorHAnsi" w:hAnsiTheme="minorHAnsi" w:cstheme="minorHAnsi"/>
                <w:color w:val="000000"/>
                <w:lang w:val="en-US"/>
              </w:rPr>
              <w:t>Tidak</w:t>
            </w:r>
            <w:proofErr w:type="spellEnd"/>
            <w:r w:rsidRPr="00BB6EE8">
              <w:rPr>
                <w:rFonts w:asciiTheme="minorHAnsi" w:hAnsiTheme="minorHAnsi" w:cstheme="minorHAnsi"/>
                <w:color w:val="000000"/>
                <w:lang w:val="en-US"/>
              </w:rPr>
              <w:t xml:space="preserve"> </w:t>
            </w:r>
            <w:proofErr w:type="spellStart"/>
            <w:r w:rsidRPr="00BB6EE8">
              <w:rPr>
                <w:rFonts w:asciiTheme="minorHAnsi" w:hAnsiTheme="minorHAnsi" w:cstheme="minorHAnsi"/>
                <w:color w:val="000000"/>
                <w:lang w:val="en-US"/>
              </w:rPr>
              <w:t>ada</w:t>
            </w:r>
            <w:proofErr w:type="spellEnd"/>
          </w:p>
        </w:tc>
        <w:tc>
          <w:tcPr>
            <w:tcW w:w="440" w:type="dxa"/>
            <w:tcBorders>
              <w:top w:val="nil"/>
              <w:left w:val="nil"/>
              <w:bottom w:val="nil"/>
              <w:right w:val="nil"/>
            </w:tcBorders>
            <w:shd w:val="clear" w:color="auto" w:fill="auto"/>
            <w:noWrap/>
            <w:vAlign w:val="bottom"/>
            <w:hideMark/>
          </w:tcPr>
          <w:p w14:paraId="7EDE0D9E"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0</w:t>
            </w:r>
          </w:p>
        </w:tc>
        <w:tc>
          <w:tcPr>
            <w:tcW w:w="1970" w:type="dxa"/>
            <w:tcBorders>
              <w:top w:val="nil"/>
              <w:left w:val="nil"/>
              <w:bottom w:val="nil"/>
              <w:right w:val="nil"/>
            </w:tcBorders>
            <w:shd w:val="clear" w:color="auto" w:fill="auto"/>
            <w:noWrap/>
            <w:vAlign w:val="bottom"/>
            <w:hideMark/>
          </w:tcPr>
          <w:p w14:paraId="27BD6F72"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0</w:t>
            </w:r>
          </w:p>
        </w:tc>
      </w:tr>
      <w:tr w:rsidR="00185056" w:rsidRPr="00DC5014" w14:paraId="7B7CB7E7" w14:textId="77777777" w:rsidTr="00185056">
        <w:trPr>
          <w:trHeight w:val="320"/>
        </w:trPr>
        <w:tc>
          <w:tcPr>
            <w:tcW w:w="1701" w:type="dxa"/>
            <w:tcBorders>
              <w:top w:val="nil"/>
              <w:left w:val="nil"/>
              <w:bottom w:val="nil"/>
              <w:right w:val="nil"/>
            </w:tcBorders>
            <w:shd w:val="clear" w:color="auto" w:fill="auto"/>
            <w:noWrap/>
            <w:vAlign w:val="center"/>
            <w:hideMark/>
          </w:tcPr>
          <w:p w14:paraId="41A77CC2" w14:textId="77777777" w:rsidR="00BB6EE8" w:rsidRPr="00BB6EE8" w:rsidRDefault="00BB6EE8" w:rsidP="00F05661">
            <w:pPr>
              <w:spacing w:after="0" w:line="240" w:lineRule="auto"/>
              <w:rPr>
                <w:rFonts w:asciiTheme="minorHAnsi" w:hAnsiTheme="minorHAnsi" w:cstheme="minorHAnsi"/>
                <w:color w:val="000000"/>
                <w:lang w:val="en-US"/>
              </w:rPr>
            </w:pPr>
            <w:r w:rsidRPr="00BB6EE8">
              <w:rPr>
                <w:rFonts w:asciiTheme="minorHAnsi" w:hAnsiTheme="minorHAnsi" w:cstheme="minorHAnsi"/>
                <w:color w:val="000000"/>
                <w:lang w:val="en-US"/>
              </w:rPr>
              <w:t>Ada</w:t>
            </w:r>
          </w:p>
        </w:tc>
        <w:tc>
          <w:tcPr>
            <w:tcW w:w="440" w:type="dxa"/>
            <w:tcBorders>
              <w:top w:val="nil"/>
              <w:left w:val="nil"/>
              <w:bottom w:val="nil"/>
              <w:right w:val="nil"/>
            </w:tcBorders>
            <w:shd w:val="clear" w:color="auto" w:fill="auto"/>
            <w:noWrap/>
            <w:vAlign w:val="center"/>
            <w:hideMark/>
          </w:tcPr>
          <w:p w14:paraId="5169EE6D"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20</w:t>
            </w:r>
          </w:p>
        </w:tc>
        <w:tc>
          <w:tcPr>
            <w:tcW w:w="1970" w:type="dxa"/>
            <w:tcBorders>
              <w:top w:val="nil"/>
              <w:left w:val="nil"/>
              <w:bottom w:val="nil"/>
              <w:right w:val="nil"/>
            </w:tcBorders>
            <w:shd w:val="clear" w:color="auto" w:fill="auto"/>
            <w:noWrap/>
            <w:vAlign w:val="center"/>
            <w:hideMark/>
          </w:tcPr>
          <w:p w14:paraId="67EC9E2B"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100</w:t>
            </w:r>
          </w:p>
        </w:tc>
      </w:tr>
      <w:tr w:rsidR="00185056" w:rsidRPr="00DC5014" w14:paraId="5052E3A3" w14:textId="77777777" w:rsidTr="00185056">
        <w:trPr>
          <w:trHeight w:val="320"/>
        </w:trPr>
        <w:tc>
          <w:tcPr>
            <w:tcW w:w="1701" w:type="dxa"/>
            <w:tcBorders>
              <w:top w:val="nil"/>
              <w:left w:val="nil"/>
              <w:bottom w:val="nil"/>
              <w:right w:val="nil"/>
            </w:tcBorders>
            <w:shd w:val="clear" w:color="auto" w:fill="auto"/>
            <w:noWrap/>
            <w:vAlign w:val="center"/>
            <w:hideMark/>
          </w:tcPr>
          <w:p w14:paraId="7AA8026A" w14:textId="77777777"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Setelah terapi</w:t>
            </w:r>
          </w:p>
        </w:tc>
        <w:tc>
          <w:tcPr>
            <w:tcW w:w="440" w:type="dxa"/>
            <w:tcBorders>
              <w:top w:val="nil"/>
              <w:left w:val="nil"/>
              <w:bottom w:val="nil"/>
              <w:right w:val="nil"/>
            </w:tcBorders>
            <w:shd w:val="clear" w:color="auto" w:fill="auto"/>
            <w:noWrap/>
            <w:vAlign w:val="bottom"/>
            <w:hideMark/>
          </w:tcPr>
          <w:p w14:paraId="1A71931F" w14:textId="77777777" w:rsidR="00BB6EE8" w:rsidRPr="00BB6EE8" w:rsidRDefault="00BB6EE8" w:rsidP="00F05661">
            <w:pPr>
              <w:spacing w:after="0" w:line="240" w:lineRule="auto"/>
              <w:rPr>
                <w:rFonts w:asciiTheme="minorHAnsi" w:hAnsiTheme="minorHAnsi" w:cstheme="minorHAnsi"/>
                <w:color w:val="000000"/>
              </w:rPr>
            </w:pPr>
          </w:p>
        </w:tc>
        <w:tc>
          <w:tcPr>
            <w:tcW w:w="1970" w:type="dxa"/>
            <w:tcBorders>
              <w:top w:val="nil"/>
              <w:left w:val="nil"/>
              <w:bottom w:val="nil"/>
              <w:right w:val="nil"/>
            </w:tcBorders>
            <w:shd w:val="clear" w:color="auto" w:fill="auto"/>
            <w:noWrap/>
            <w:vAlign w:val="bottom"/>
            <w:hideMark/>
          </w:tcPr>
          <w:p w14:paraId="1225D46C" w14:textId="77777777" w:rsidR="00BB6EE8" w:rsidRPr="00BB6EE8" w:rsidRDefault="00BB6EE8" w:rsidP="00F05661">
            <w:pPr>
              <w:spacing w:after="0" w:line="240" w:lineRule="auto"/>
              <w:rPr>
                <w:rFonts w:asciiTheme="minorHAnsi" w:hAnsiTheme="minorHAnsi" w:cstheme="minorHAnsi"/>
              </w:rPr>
            </w:pPr>
          </w:p>
        </w:tc>
      </w:tr>
      <w:tr w:rsidR="00185056" w:rsidRPr="00DC5014" w14:paraId="40D36528" w14:textId="77777777" w:rsidTr="00185056">
        <w:trPr>
          <w:trHeight w:val="320"/>
        </w:trPr>
        <w:tc>
          <w:tcPr>
            <w:tcW w:w="1701" w:type="dxa"/>
            <w:tcBorders>
              <w:top w:val="nil"/>
              <w:left w:val="nil"/>
              <w:bottom w:val="nil"/>
              <w:right w:val="nil"/>
            </w:tcBorders>
            <w:shd w:val="clear" w:color="auto" w:fill="auto"/>
            <w:noWrap/>
            <w:vAlign w:val="center"/>
            <w:hideMark/>
          </w:tcPr>
          <w:p w14:paraId="16F3CB18" w14:textId="77777777" w:rsidR="00BB6EE8" w:rsidRPr="00BB6EE8" w:rsidRDefault="00BB6EE8" w:rsidP="00F05661">
            <w:pPr>
              <w:spacing w:after="0" w:line="240" w:lineRule="auto"/>
              <w:rPr>
                <w:rFonts w:asciiTheme="minorHAnsi" w:hAnsiTheme="minorHAnsi" w:cstheme="minorHAnsi"/>
                <w:color w:val="000000"/>
                <w:lang w:val="en-US"/>
              </w:rPr>
            </w:pPr>
            <w:proofErr w:type="spellStart"/>
            <w:r w:rsidRPr="00BB6EE8">
              <w:rPr>
                <w:rFonts w:asciiTheme="minorHAnsi" w:hAnsiTheme="minorHAnsi" w:cstheme="minorHAnsi"/>
                <w:color w:val="000000"/>
                <w:lang w:val="en-US"/>
              </w:rPr>
              <w:t>Tidak</w:t>
            </w:r>
            <w:proofErr w:type="spellEnd"/>
            <w:r w:rsidRPr="00BB6EE8">
              <w:rPr>
                <w:rFonts w:asciiTheme="minorHAnsi" w:hAnsiTheme="minorHAnsi" w:cstheme="minorHAnsi"/>
                <w:color w:val="000000"/>
                <w:lang w:val="en-US"/>
              </w:rPr>
              <w:t xml:space="preserve"> </w:t>
            </w:r>
            <w:proofErr w:type="spellStart"/>
            <w:r w:rsidRPr="00BB6EE8">
              <w:rPr>
                <w:rFonts w:asciiTheme="minorHAnsi" w:hAnsiTheme="minorHAnsi" w:cstheme="minorHAnsi"/>
                <w:color w:val="000000"/>
                <w:lang w:val="en-US"/>
              </w:rPr>
              <w:t>ada</w:t>
            </w:r>
            <w:proofErr w:type="spellEnd"/>
          </w:p>
        </w:tc>
        <w:tc>
          <w:tcPr>
            <w:tcW w:w="440" w:type="dxa"/>
            <w:tcBorders>
              <w:top w:val="nil"/>
              <w:left w:val="nil"/>
              <w:bottom w:val="nil"/>
              <w:right w:val="nil"/>
            </w:tcBorders>
            <w:shd w:val="clear" w:color="auto" w:fill="auto"/>
            <w:noWrap/>
            <w:vAlign w:val="center"/>
            <w:hideMark/>
          </w:tcPr>
          <w:p w14:paraId="21C31A42"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19</w:t>
            </w:r>
          </w:p>
        </w:tc>
        <w:tc>
          <w:tcPr>
            <w:tcW w:w="1970" w:type="dxa"/>
            <w:tcBorders>
              <w:top w:val="nil"/>
              <w:left w:val="nil"/>
              <w:bottom w:val="nil"/>
              <w:right w:val="nil"/>
            </w:tcBorders>
            <w:shd w:val="clear" w:color="auto" w:fill="auto"/>
            <w:noWrap/>
            <w:vAlign w:val="center"/>
            <w:hideMark/>
          </w:tcPr>
          <w:p w14:paraId="54D314D7"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95</w:t>
            </w:r>
          </w:p>
        </w:tc>
      </w:tr>
      <w:tr w:rsidR="00185056" w:rsidRPr="00DC5014" w14:paraId="3D3C9F2D" w14:textId="77777777" w:rsidTr="00185056">
        <w:trPr>
          <w:trHeight w:val="320"/>
        </w:trPr>
        <w:tc>
          <w:tcPr>
            <w:tcW w:w="1701" w:type="dxa"/>
            <w:tcBorders>
              <w:top w:val="nil"/>
              <w:left w:val="nil"/>
              <w:bottom w:val="nil"/>
              <w:right w:val="nil"/>
            </w:tcBorders>
            <w:shd w:val="clear" w:color="auto" w:fill="auto"/>
            <w:noWrap/>
            <w:vAlign w:val="center"/>
            <w:hideMark/>
          </w:tcPr>
          <w:p w14:paraId="08DC7C56" w14:textId="77777777" w:rsidR="00BB6EE8" w:rsidRPr="00BB6EE8" w:rsidRDefault="00BB6EE8" w:rsidP="00F05661">
            <w:pPr>
              <w:spacing w:after="0" w:line="240" w:lineRule="auto"/>
              <w:rPr>
                <w:rFonts w:asciiTheme="minorHAnsi" w:hAnsiTheme="minorHAnsi" w:cstheme="minorHAnsi"/>
                <w:color w:val="000000"/>
                <w:lang w:val="en-US"/>
              </w:rPr>
            </w:pPr>
            <w:r w:rsidRPr="00BB6EE8">
              <w:rPr>
                <w:rFonts w:asciiTheme="minorHAnsi" w:hAnsiTheme="minorHAnsi" w:cstheme="minorHAnsi"/>
                <w:color w:val="000000"/>
                <w:lang w:val="en-US"/>
              </w:rPr>
              <w:t>Ada</w:t>
            </w:r>
          </w:p>
        </w:tc>
        <w:tc>
          <w:tcPr>
            <w:tcW w:w="440" w:type="dxa"/>
            <w:tcBorders>
              <w:top w:val="nil"/>
              <w:left w:val="nil"/>
              <w:bottom w:val="nil"/>
              <w:right w:val="nil"/>
            </w:tcBorders>
            <w:shd w:val="clear" w:color="auto" w:fill="auto"/>
            <w:noWrap/>
            <w:vAlign w:val="center"/>
            <w:hideMark/>
          </w:tcPr>
          <w:p w14:paraId="0D9AA9B1"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w:t>
            </w:r>
          </w:p>
        </w:tc>
        <w:tc>
          <w:tcPr>
            <w:tcW w:w="1970" w:type="dxa"/>
            <w:tcBorders>
              <w:top w:val="nil"/>
              <w:left w:val="nil"/>
              <w:bottom w:val="nil"/>
              <w:right w:val="nil"/>
            </w:tcBorders>
            <w:shd w:val="clear" w:color="auto" w:fill="auto"/>
            <w:noWrap/>
            <w:vAlign w:val="center"/>
            <w:hideMark/>
          </w:tcPr>
          <w:p w14:paraId="016C927E"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5</w:t>
            </w:r>
          </w:p>
        </w:tc>
      </w:tr>
      <w:tr w:rsidR="00185056" w:rsidRPr="00DC5014" w14:paraId="6C5983D9" w14:textId="77777777" w:rsidTr="00185056">
        <w:trPr>
          <w:trHeight w:val="320"/>
        </w:trPr>
        <w:tc>
          <w:tcPr>
            <w:tcW w:w="1701" w:type="dxa"/>
            <w:tcBorders>
              <w:top w:val="nil"/>
              <w:left w:val="nil"/>
              <w:bottom w:val="nil"/>
              <w:right w:val="nil"/>
            </w:tcBorders>
            <w:shd w:val="clear" w:color="auto" w:fill="auto"/>
            <w:noWrap/>
            <w:vAlign w:val="center"/>
            <w:hideMark/>
          </w:tcPr>
          <w:p w14:paraId="574C8396" w14:textId="77777777" w:rsidR="00F05661" w:rsidRDefault="00F05661" w:rsidP="00F05661">
            <w:pPr>
              <w:spacing w:after="0" w:line="240" w:lineRule="auto"/>
              <w:rPr>
                <w:rFonts w:asciiTheme="minorHAnsi" w:hAnsiTheme="minorHAnsi" w:cstheme="minorHAnsi"/>
                <w:b/>
                <w:bCs/>
                <w:color w:val="000000"/>
              </w:rPr>
            </w:pPr>
          </w:p>
          <w:p w14:paraId="59B34C0D" w14:textId="0DDFA1BD" w:rsidR="00BB6EE8" w:rsidRPr="00BB6EE8" w:rsidRDefault="00BB6EE8" w:rsidP="00F05661">
            <w:pPr>
              <w:spacing w:after="0" w:line="240" w:lineRule="auto"/>
              <w:rPr>
                <w:rFonts w:asciiTheme="minorHAnsi" w:hAnsiTheme="minorHAnsi" w:cstheme="minorHAnsi"/>
                <w:b/>
                <w:bCs/>
                <w:color w:val="000000"/>
              </w:rPr>
            </w:pPr>
            <w:r w:rsidRPr="00BB6EE8">
              <w:rPr>
                <w:rFonts w:asciiTheme="minorHAnsi" w:hAnsiTheme="minorHAnsi" w:cstheme="minorHAnsi"/>
                <w:b/>
                <w:bCs/>
                <w:color w:val="000000"/>
              </w:rPr>
              <w:t>Efek samping</w:t>
            </w:r>
          </w:p>
        </w:tc>
        <w:tc>
          <w:tcPr>
            <w:tcW w:w="440" w:type="dxa"/>
            <w:tcBorders>
              <w:top w:val="nil"/>
              <w:left w:val="nil"/>
              <w:bottom w:val="nil"/>
              <w:right w:val="nil"/>
            </w:tcBorders>
            <w:shd w:val="clear" w:color="auto" w:fill="auto"/>
            <w:noWrap/>
            <w:vAlign w:val="center"/>
            <w:hideMark/>
          </w:tcPr>
          <w:p w14:paraId="4E7977B2" w14:textId="77777777" w:rsidR="00BB6EE8" w:rsidRPr="00BB6EE8" w:rsidRDefault="00BB6EE8" w:rsidP="00F05661">
            <w:pPr>
              <w:spacing w:after="0" w:line="240" w:lineRule="auto"/>
              <w:rPr>
                <w:rFonts w:asciiTheme="minorHAnsi" w:hAnsiTheme="minorHAnsi" w:cstheme="minorHAnsi"/>
                <w:b/>
                <w:bCs/>
                <w:color w:val="000000"/>
              </w:rPr>
            </w:pPr>
          </w:p>
        </w:tc>
        <w:tc>
          <w:tcPr>
            <w:tcW w:w="1970" w:type="dxa"/>
            <w:tcBorders>
              <w:top w:val="nil"/>
              <w:left w:val="nil"/>
              <w:bottom w:val="nil"/>
              <w:right w:val="nil"/>
            </w:tcBorders>
            <w:shd w:val="clear" w:color="auto" w:fill="auto"/>
            <w:noWrap/>
            <w:vAlign w:val="center"/>
            <w:hideMark/>
          </w:tcPr>
          <w:p w14:paraId="24F1D3DD" w14:textId="77777777" w:rsidR="00BB6EE8" w:rsidRPr="00BB6EE8" w:rsidRDefault="00BB6EE8" w:rsidP="00F05661">
            <w:pPr>
              <w:spacing w:after="0" w:line="240" w:lineRule="auto"/>
              <w:rPr>
                <w:rFonts w:asciiTheme="minorHAnsi" w:hAnsiTheme="minorHAnsi" w:cstheme="minorHAnsi"/>
              </w:rPr>
            </w:pPr>
          </w:p>
        </w:tc>
      </w:tr>
      <w:tr w:rsidR="00185056" w:rsidRPr="00DC5014" w14:paraId="085FB14B" w14:textId="77777777" w:rsidTr="00185056">
        <w:trPr>
          <w:trHeight w:val="320"/>
        </w:trPr>
        <w:tc>
          <w:tcPr>
            <w:tcW w:w="1701" w:type="dxa"/>
            <w:tcBorders>
              <w:top w:val="nil"/>
              <w:left w:val="nil"/>
              <w:bottom w:val="nil"/>
              <w:right w:val="nil"/>
            </w:tcBorders>
            <w:shd w:val="clear" w:color="auto" w:fill="auto"/>
            <w:noWrap/>
            <w:vAlign w:val="center"/>
            <w:hideMark/>
          </w:tcPr>
          <w:p w14:paraId="41240F5F"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Ada</w:t>
            </w:r>
          </w:p>
        </w:tc>
        <w:tc>
          <w:tcPr>
            <w:tcW w:w="440" w:type="dxa"/>
            <w:tcBorders>
              <w:top w:val="nil"/>
              <w:left w:val="nil"/>
              <w:bottom w:val="nil"/>
              <w:right w:val="nil"/>
            </w:tcBorders>
            <w:shd w:val="clear" w:color="auto" w:fill="auto"/>
            <w:noWrap/>
            <w:vAlign w:val="center"/>
            <w:hideMark/>
          </w:tcPr>
          <w:p w14:paraId="1F6E8CF3"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0</w:t>
            </w:r>
          </w:p>
        </w:tc>
        <w:tc>
          <w:tcPr>
            <w:tcW w:w="1970" w:type="dxa"/>
            <w:tcBorders>
              <w:top w:val="nil"/>
              <w:left w:val="nil"/>
              <w:bottom w:val="nil"/>
              <w:right w:val="nil"/>
            </w:tcBorders>
            <w:shd w:val="clear" w:color="auto" w:fill="auto"/>
            <w:noWrap/>
            <w:vAlign w:val="center"/>
            <w:hideMark/>
          </w:tcPr>
          <w:p w14:paraId="6F220D28"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0</w:t>
            </w:r>
          </w:p>
        </w:tc>
      </w:tr>
      <w:tr w:rsidR="00185056" w:rsidRPr="00DC5014" w14:paraId="3829E9A7" w14:textId="77777777" w:rsidTr="00185056">
        <w:trPr>
          <w:trHeight w:val="340"/>
        </w:trPr>
        <w:tc>
          <w:tcPr>
            <w:tcW w:w="1701" w:type="dxa"/>
            <w:tcBorders>
              <w:top w:val="nil"/>
              <w:left w:val="nil"/>
              <w:bottom w:val="nil"/>
              <w:right w:val="nil"/>
            </w:tcBorders>
            <w:shd w:val="clear" w:color="auto" w:fill="auto"/>
            <w:noWrap/>
            <w:vAlign w:val="center"/>
            <w:hideMark/>
          </w:tcPr>
          <w:p w14:paraId="5A21442A"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 xml:space="preserve">Tidak ada  </w:t>
            </w:r>
          </w:p>
        </w:tc>
        <w:tc>
          <w:tcPr>
            <w:tcW w:w="440" w:type="dxa"/>
            <w:tcBorders>
              <w:top w:val="nil"/>
              <w:left w:val="nil"/>
              <w:bottom w:val="nil"/>
              <w:right w:val="nil"/>
            </w:tcBorders>
            <w:shd w:val="clear" w:color="auto" w:fill="auto"/>
            <w:noWrap/>
            <w:vAlign w:val="center"/>
            <w:hideMark/>
          </w:tcPr>
          <w:p w14:paraId="4940E8C2"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20</w:t>
            </w:r>
          </w:p>
        </w:tc>
        <w:tc>
          <w:tcPr>
            <w:tcW w:w="1970" w:type="dxa"/>
            <w:tcBorders>
              <w:top w:val="nil"/>
              <w:left w:val="nil"/>
              <w:bottom w:val="nil"/>
              <w:right w:val="nil"/>
            </w:tcBorders>
            <w:shd w:val="clear" w:color="auto" w:fill="auto"/>
            <w:noWrap/>
            <w:vAlign w:val="center"/>
            <w:hideMark/>
          </w:tcPr>
          <w:p w14:paraId="5A2E2AB9"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100</w:t>
            </w:r>
          </w:p>
        </w:tc>
      </w:tr>
      <w:tr w:rsidR="00185056" w:rsidRPr="00DC5014" w14:paraId="357A6C0B" w14:textId="77777777" w:rsidTr="00185056">
        <w:trPr>
          <w:trHeight w:val="320"/>
        </w:trPr>
        <w:tc>
          <w:tcPr>
            <w:tcW w:w="1701" w:type="dxa"/>
            <w:tcBorders>
              <w:top w:val="single" w:sz="8" w:space="0" w:color="auto"/>
              <w:left w:val="nil"/>
              <w:bottom w:val="single" w:sz="8" w:space="0" w:color="auto"/>
              <w:right w:val="nil"/>
            </w:tcBorders>
            <w:shd w:val="clear" w:color="auto" w:fill="auto"/>
            <w:noWrap/>
            <w:vAlign w:val="center"/>
            <w:hideMark/>
          </w:tcPr>
          <w:p w14:paraId="3AF57B78" w14:textId="77777777" w:rsidR="00BB6EE8" w:rsidRPr="00BB6EE8" w:rsidRDefault="00BB6EE8" w:rsidP="00F05661">
            <w:pPr>
              <w:spacing w:after="0" w:line="240" w:lineRule="auto"/>
              <w:rPr>
                <w:rFonts w:asciiTheme="minorHAnsi" w:hAnsiTheme="minorHAnsi" w:cstheme="minorHAnsi"/>
                <w:color w:val="000000"/>
              </w:rPr>
            </w:pPr>
            <w:r w:rsidRPr="00BB6EE8">
              <w:rPr>
                <w:rFonts w:asciiTheme="minorHAnsi" w:hAnsiTheme="minorHAnsi" w:cstheme="minorHAnsi"/>
                <w:color w:val="000000"/>
              </w:rPr>
              <w:t>Total</w:t>
            </w:r>
          </w:p>
        </w:tc>
        <w:tc>
          <w:tcPr>
            <w:tcW w:w="440" w:type="dxa"/>
            <w:tcBorders>
              <w:top w:val="single" w:sz="8" w:space="0" w:color="auto"/>
              <w:left w:val="nil"/>
              <w:bottom w:val="single" w:sz="8" w:space="0" w:color="auto"/>
              <w:right w:val="nil"/>
            </w:tcBorders>
            <w:shd w:val="clear" w:color="auto" w:fill="auto"/>
            <w:noWrap/>
            <w:vAlign w:val="center"/>
            <w:hideMark/>
          </w:tcPr>
          <w:p w14:paraId="768E6F3A"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20</w:t>
            </w:r>
          </w:p>
        </w:tc>
        <w:tc>
          <w:tcPr>
            <w:tcW w:w="1970" w:type="dxa"/>
            <w:tcBorders>
              <w:top w:val="single" w:sz="8" w:space="0" w:color="auto"/>
              <w:left w:val="nil"/>
              <w:bottom w:val="single" w:sz="8" w:space="0" w:color="auto"/>
              <w:right w:val="nil"/>
            </w:tcBorders>
            <w:shd w:val="clear" w:color="auto" w:fill="auto"/>
            <w:noWrap/>
            <w:vAlign w:val="center"/>
            <w:hideMark/>
          </w:tcPr>
          <w:p w14:paraId="514DEC98" w14:textId="77777777" w:rsidR="00BB6EE8" w:rsidRPr="00BB6EE8" w:rsidRDefault="00BB6EE8" w:rsidP="00F05661">
            <w:pPr>
              <w:spacing w:after="0" w:line="240" w:lineRule="auto"/>
              <w:jc w:val="center"/>
              <w:rPr>
                <w:rFonts w:asciiTheme="minorHAnsi" w:hAnsiTheme="minorHAnsi" w:cstheme="minorHAnsi"/>
                <w:color w:val="000000"/>
              </w:rPr>
            </w:pPr>
            <w:r w:rsidRPr="00BB6EE8">
              <w:rPr>
                <w:rFonts w:asciiTheme="minorHAnsi" w:hAnsiTheme="minorHAnsi" w:cstheme="minorHAnsi"/>
                <w:color w:val="000000"/>
              </w:rPr>
              <w:t>100</w:t>
            </w:r>
          </w:p>
        </w:tc>
      </w:tr>
    </w:tbl>
    <w:p w14:paraId="5D801481" w14:textId="77777777" w:rsidR="00185056" w:rsidRDefault="00185056" w:rsidP="00E26713">
      <w:pPr>
        <w:jc w:val="both"/>
        <w:rPr>
          <w:rFonts w:asciiTheme="minorHAnsi" w:hAnsiTheme="minorHAnsi" w:cstheme="minorHAnsi"/>
          <w:b/>
          <w:bCs/>
          <w:i/>
          <w:iCs/>
          <w:lang w:val="en-ID"/>
        </w:rPr>
      </w:pPr>
    </w:p>
    <w:p w14:paraId="21DA1A16" w14:textId="5B441254" w:rsidR="00E26713" w:rsidRPr="00A75FF3" w:rsidRDefault="00E26713" w:rsidP="00E26713">
      <w:pPr>
        <w:jc w:val="both"/>
        <w:rPr>
          <w:rFonts w:asciiTheme="minorHAnsi" w:hAnsiTheme="minorHAnsi" w:cstheme="minorHAnsi"/>
          <w:b/>
          <w:bCs/>
          <w:i/>
          <w:iCs/>
          <w:lang w:val="en-ID"/>
        </w:rPr>
      </w:pPr>
      <w:proofErr w:type="spellStart"/>
      <w:r w:rsidRPr="00A75FF3">
        <w:rPr>
          <w:rFonts w:asciiTheme="minorHAnsi" w:hAnsiTheme="minorHAnsi" w:cstheme="minorHAnsi"/>
          <w:b/>
          <w:bCs/>
          <w:i/>
          <w:iCs/>
          <w:lang w:val="en-ID"/>
        </w:rPr>
        <w:t>Karakteristik</w:t>
      </w:r>
      <w:proofErr w:type="spellEnd"/>
      <w:r w:rsidRPr="00A75FF3">
        <w:rPr>
          <w:rFonts w:asciiTheme="minorHAnsi" w:hAnsiTheme="minorHAnsi" w:cstheme="minorHAnsi"/>
          <w:b/>
          <w:bCs/>
          <w:i/>
          <w:iCs/>
          <w:lang w:val="en-ID"/>
        </w:rPr>
        <w:t xml:space="preserve"> </w:t>
      </w:r>
      <w:proofErr w:type="spellStart"/>
      <w:r w:rsidRPr="00A75FF3">
        <w:rPr>
          <w:rFonts w:asciiTheme="minorHAnsi" w:hAnsiTheme="minorHAnsi" w:cstheme="minorHAnsi"/>
          <w:b/>
          <w:bCs/>
          <w:i/>
          <w:iCs/>
          <w:lang w:val="en-ID"/>
        </w:rPr>
        <w:t>Sampel</w:t>
      </w:r>
      <w:proofErr w:type="spellEnd"/>
    </w:p>
    <w:p w14:paraId="15556789" w14:textId="1D40284F" w:rsidR="00CC37FB" w:rsidRPr="00A75FF3" w:rsidRDefault="00A261E5" w:rsidP="00CC37FB">
      <w:pPr>
        <w:spacing w:line="360" w:lineRule="auto"/>
        <w:ind w:firstLine="720"/>
        <w:jc w:val="both"/>
        <w:rPr>
          <w:rFonts w:asciiTheme="minorHAnsi" w:hAnsiTheme="minorHAnsi" w:cstheme="minorHAnsi"/>
          <w:lang w:val="en-US"/>
        </w:rPr>
      </w:pPr>
      <w:proofErr w:type="spellStart"/>
      <w:r w:rsidRPr="00A75FF3">
        <w:rPr>
          <w:rFonts w:asciiTheme="minorHAnsi" w:hAnsiTheme="minorHAnsi" w:cstheme="minorHAnsi"/>
          <w:lang w:val="en-US"/>
        </w:rPr>
        <w:t>Tabel</w:t>
      </w:r>
      <w:proofErr w:type="spellEnd"/>
      <w:r w:rsidRPr="00A75FF3">
        <w:rPr>
          <w:rFonts w:asciiTheme="minorHAnsi" w:hAnsiTheme="minorHAnsi" w:cstheme="minorHAnsi"/>
          <w:lang w:val="en-US"/>
        </w:rPr>
        <w:t xml:space="preserve"> 1. </w:t>
      </w:r>
      <w:proofErr w:type="spellStart"/>
      <w:r w:rsidRPr="00A75FF3">
        <w:rPr>
          <w:rFonts w:asciiTheme="minorHAnsi" w:hAnsiTheme="minorHAnsi" w:cstheme="minorHAnsi"/>
          <w:lang w:val="en-US"/>
        </w:rPr>
        <w:t>menunjukkan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karakteristik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responden</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menggunakan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Nifedipin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sebanyak</w:t>
      </w:r>
      <w:proofErr w:type="spellEnd"/>
      <w:r w:rsidRPr="00A75FF3">
        <w:rPr>
          <w:rFonts w:asciiTheme="minorHAnsi" w:hAnsiTheme="minorHAnsi" w:cstheme="minorHAnsi"/>
          <w:lang w:val="en-US"/>
        </w:rPr>
        <w:t xml:space="preserve"> 20 </w:t>
      </w:r>
      <w:proofErr w:type="spellStart"/>
      <w:r w:rsidRPr="00A75FF3">
        <w:rPr>
          <w:rFonts w:asciiTheme="minorHAnsi" w:hAnsiTheme="minorHAnsi" w:cstheme="minorHAnsi"/>
          <w:lang w:val="en-US"/>
        </w:rPr>
        <w:t>responden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usia</w:t>
      </w:r>
      <w:proofErr w:type="spellEnd"/>
      <w:r w:rsidRPr="00A75FF3">
        <w:rPr>
          <w:rFonts w:asciiTheme="minorHAnsi" w:hAnsiTheme="minorHAnsi" w:cstheme="minorHAnsi"/>
          <w:lang w:val="en-US"/>
        </w:rPr>
        <w:t xml:space="preserve"> 15-20 </w:t>
      </w:r>
      <w:proofErr w:type="spellStart"/>
      <w:r w:rsidRPr="00A75FF3">
        <w:rPr>
          <w:rFonts w:asciiTheme="minorHAnsi" w:hAnsiTheme="minorHAnsi" w:cstheme="minorHAnsi"/>
          <w:lang w:val="en-US"/>
        </w:rPr>
        <w:t>tahun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4 orang (20%),  21-25 </w:t>
      </w:r>
      <w:proofErr w:type="spellStart"/>
      <w:r w:rsidRPr="00A75FF3">
        <w:rPr>
          <w:rFonts w:asciiTheme="minorHAnsi" w:hAnsiTheme="minorHAnsi" w:cstheme="minorHAnsi"/>
          <w:lang w:val="en-US"/>
        </w:rPr>
        <w:t>tahun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2 orang (10%), 26-30 </w:t>
      </w:r>
      <w:proofErr w:type="spellStart"/>
      <w:r w:rsidRPr="00A75FF3">
        <w:rPr>
          <w:rFonts w:asciiTheme="minorHAnsi" w:hAnsiTheme="minorHAnsi" w:cstheme="minorHAnsi"/>
          <w:lang w:val="en-US"/>
        </w:rPr>
        <w:t>tahun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8 orang (40%), 31-35 </w:t>
      </w:r>
      <w:proofErr w:type="spellStart"/>
      <w:r w:rsidRPr="00A75FF3">
        <w:rPr>
          <w:rFonts w:asciiTheme="minorHAnsi" w:hAnsiTheme="minorHAnsi" w:cstheme="minorHAnsi"/>
          <w:lang w:val="en-US"/>
        </w:rPr>
        <w:t>tahun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3 orang (15%) dan yang </w:t>
      </w:r>
      <w:proofErr w:type="spellStart"/>
      <w:r w:rsidRPr="00A75FF3">
        <w:rPr>
          <w:rFonts w:asciiTheme="minorHAnsi" w:hAnsiTheme="minorHAnsi" w:cstheme="minorHAnsi"/>
          <w:lang w:val="en-US"/>
        </w:rPr>
        <w:t>berusia</w:t>
      </w:r>
      <w:proofErr w:type="spellEnd"/>
      <w:r w:rsidRPr="00A75FF3">
        <w:rPr>
          <w:rFonts w:asciiTheme="minorHAnsi" w:hAnsiTheme="minorHAnsi" w:cstheme="minorHAnsi"/>
          <w:lang w:val="en-US"/>
        </w:rPr>
        <w:t xml:space="preserve"> 36-40 </w:t>
      </w:r>
      <w:proofErr w:type="spellStart"/>
      <w:r w:rsidRPr="00A75FF3">
        <w:rPr>
          <w:rFonts w:asciiTheme="minorHAnsi" w:hAnsiTheme="minorHAnsi" w:cstheme="minorHAnsi"/>
          <w:lang w:val="en-US"/>
        </w:rPr>
        <w:t>tahun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3 orang (15%). </w:t>
      </w:r>
      <w:proofErr w:type="spellStart"/>
      <w:r w:rsidRPr="00A75FF3">
        <w:rPr>
          <w:rFonts w:asciiTheme="minorHAnsi" w:hAnsiTheme="minorHAnsi" w:cstheme="minorHAnsi"/>
          <w:lang w:val="en-US"/>
        </w:rPr>
        <w:t>Responden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paritas</w:t>
      </w:r>
      <w:proofErr w:type="spellEnd"/>
      <w:r w:rsidRPr="00A75FF3">
        <w:rPr>
          <w:rFonts w:asciiTheme="minorHAnsi" w:hAnsiTheme="minorHAnsi" w:cstheme="minorHAnsi"/>
          <w:lang w:val="en-US"/>
        </w:rPr>
        <w:t xml:space="preserve"> primipara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8 orang (40%) dan multipara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12 orang (60%). </w:t>
      </w:r>
      <w:proofErr w:type="spellStart"/>
      <w:r w:rsidRPr="00A75FF3">
        <w:rPr>
          <w:rFonts w:asciiTheme="minorHAnsi" w:hAnsiTheme="minorHAnsi" w:cstheme="minorHAnsi"/>
          <w:lang w:val="en-US"/>
        </w:rPr>
        <w:t>Penelitian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ditemukan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usia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kehamilan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pada trimester 2(</w:t>
      </w:r>
      <w:proofErr w:type="spellStart"/>
      <w:r w:rsidRPr="00A75FF3">
        <w:rPr>
          <w:rFonts w:asciiTheme="minorHAnsi" w:hAnsiTheme="minorHAnsi" w:cstheme="minorHAnsi"/>
          <w:lang w:val="en-US"/>
        </w:rPr>
        <w:t>dua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4 orang (20%) dan trimester 3(</w:t>
      </w:r>
      <w:proofErr w:type="spellStart"/>
      <w:r w:rsidRPr="00A75FF3">
        <w:rPr>
          <w:rFonts w:asciiTheme="minorHAnsi" w:hAnsiTheme="minorHAnsi" w:cstheme="minorHAnsi"/>
          <w:lang w:val="en-US"/>
        </w:rPr>
        <w:t>tiga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16 orang (80%). Pada </w:t>
      </w:r>
      <w:proofErr w:type="spellStart"/>
      <w:r w:rsidRPr="00A75FF3">
        <w:rPr>
          <w:rFonts w:asciiTheme="minorHAnsi" w:hAnsiTheme="minorHAnsi" w:cstheme="minorHAnsi"/>
          <w:lang w:val="en-US"/>
        </w:rPr>
        <w:t>pemeriksaan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lastRenderedPageBreak/>
        <w:t>tekanan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darah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sebelum</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tekanan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darah</w:t>
      </w:r>
      <w:proofErr w:type="spellEnd"/>
      <w:r w:rsidRPr="00A75FF3">
        <w:rPr>
          <w:rFonts w:asciiTheme="minorHAnsi" w:hAnsiTheme="minorHAnsi" w:cstheme="minorHAnsi"/>
          <w:lang w:val="en-US"/>
        </w:rPr>
        <w:t xml:space="preserve"> normal pada </w:t>
      </w:r>
      <w:proofErr w:type="spellStart"/>
      <w:r w:rsidRPr="00A75FF3">
        <w:rPr>
          <w:rFonts w:asciiTheme="minorHAnsi" w:hAnsiTheme="minorHAnsi" w:cstheme="minorHAnsi"/>
          <w:lang w:val="en-US"/>
        </w:rPr>
        <w:t>semua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responden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20 orang (100%) </w:t>
      </w:r>
      <w:proofErr w:type="spellStart"/>
      <w:r w:rsidRPr="00A75FF3">
        <w:rPr>
          <w:rFonts w:asciiTheme="minorHAnsi" w:hAnsiTheme="minorHAnsi" w:cstheme="minorHAnsi"/>
          <w:lang w:val="en-US"/>
        </w:rPr>
        <w:t>begitupun</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saat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pengukuran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tekanan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darah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sesudah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diberikan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Responden</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mengalami</w:t>
      </w:r>
      <w:proofErr w:type="spellEnd"/>
      <w:r w:rsidRPr="00A75FF3">
        <w:rPr>
          <w:rFonts w:asciiTheme="minorHAnsi" w:hAnsiTheme="minorHAnsi" w:cstheme="minorHAnsi"/>
          <w:lang w:val="en-US"/>
        </w:rPr>
        <w:t xml:space="preserve"> abortus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6 orang (30%) dan yang </w:t>
      </w:r>
      <w:proofErr w:type="spellStart"/>
      <w:r w:rsidRPr="00A75FF3">
        <w:rPr>
          <w:rFonts w:asciiTheme="minorHAnsi" w:hAnsiTheme="minorHAnsi" w:cstheme="minorHAnsi"/>
          <w:lang w:val="en-US"/>
        </w:rPr>
        <w:t>tidak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14 orang (70%). Dari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pemeriksaan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palpasi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sebelum</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17 orang (85%)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lama </w:t>
      </w:r>
      <w:proofErr w:type="spellStart"/>
      <w:r w:rsidRPr="00A75FF3">
        <w:rPr>
          <w:rFonts w:asciiTheme="minorHAnsi" w:hAnsiTheme="minorHAnsi" w:cstheme="minorHAnsi"/>
          <w:lang w:val="en-US"/>
        </w:rPr>
        <w:t>kontraksi</w:t>
      </w:r>
      <w:proofErr w:type="spellEnd"/>
      <w:r w:rsidRPr="00A75FF3">
        <w:rPr>
          <w:rFonts w:asciiTheme="minorHAnsi" w:hAnsiTheme="minorHAnsi" w:cstheme="minorHAnsi"/>
          <w:lang w:val="en-US"/>
        </w:rPr>
        <w:t xml:space="preserve"> 1(</w:t>
      </w:r>
      <w:proofErr w:type="spellStart"/>
      <w:r w:rsidRPr="00A75FF3">
        <w:rPr>
          <w:rFonts w:asciiTheme="minorHAnsi" w:hAnsiTheme="minorHAnsi" w:cstheme="minorHAnsi"/>
          <w:lang w:val="en-US"/>
        </w:rPr>
        <w:t>satu</w:t>
      </w:r>
      <w:proofErr w:type="spellEnd"/>
      <w:r w:rsidRPr="00A75FF3">
        <w:rPr>
          <w:rFonts w:asciiTheme="minorHAnsi" w:hAnsiTheme="minorHAnsi" w:cstheme="minorHAnsi"/>
          <w:lang w:val="en-US"/>
        </w:rPr>
        <w:t xml:space="preserve">) kali </w:t>
      </w:r>
      <w:proofErr w:type="spellStart"/>
      <w:r w:rsidRPr="00A75FF3">
        <w:rPr>
          <w:rFonts w:asciiTheme="minorHAnsi" w:hAnsiTheme="minorHAnsi" w:cstheme="minorHAnsi"/>
          <w:lang w:val="en-US"/>
        </w:rPr>
        <w:t>dalam</w:t>
      </w:r>
      <w:proofErr w:type="spellEnd"/>
      <w:r w:rsidRPr="00A75FF3">
        <w:rPr>
          <w:rFonts w:asciiTheme="minorHAnsi" w:hAnsiTheme="minorHAnsi" w:cstheme="minorHAnsi"/>
          <w:lang w:val="en-US"/>
        </w:rPr>
        <w:t xml:space="preserve"> 10 </w:t>
      </w:r>
      <w:proofErr w:type="spellStart"/>
      <w:r w:rsidRPr="00A75FF3">
        <w:rPr>
          <w:rFonts w:asciiTheme="minorHAnsi" w:hAnsiTheme="minorHAnsi" w:cstheme="minorHAnsi"/>
          <w:lang w:val="en-US"/>
        </w:rPr>
        <w:t>menit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durasi</w:t>
      </w:r>
      <w:proofErr w:type="spellEnd"/>
      <w:r w:rsidRPr="00A75FF3">
        <w:rPr>
          <w:rFonts w:asciiTheme="minorHAnsi" w:hAnsiTheme="minorHAnsi" w:cstheme="minorHAnsi"/>
          <w:lang w:val="en-US"/>
        </w:rPr>
        <w:t xml:space="preserve"> 5-10 </w:t>
      </w:r>
      <w:proofErr w:type="spellStart"/>
      <w:r w:rsidRPr="00A75FF3">
        <w:rPr>
          <w:rFonts w:asciiTheme="minorHAnsi" w:hAnsiTheme="minorHAnsi" w:cstheme="minorHAnsi"/>
          <w:lang w:val="en-US"/>
        </w:rPr>
        <w:t>detik</w:t>
      </w:r>
      <w:proofErr w:type="spellEnd"/>
      <w:r w:rsidRPr="00A75FF3">
        <w:rPr>
          <w:rFonts w:asciiTheme="minorHAnsi" w:hAnsiTheme="minorHAnsi" w:cstheme="minorHAnsi"/>
          <w:lang w:val="en-US"/>
        </w:rPr>
        <w:t xml:space="preserve"> dan 2 (</w:t>
      </w:r>
      <w:proofErr w:type="spellStart"/>
      <w:r w:rsidRPr="00A75FF3">
        <w:rPr>
          <w:rFonts w:asciiTheme="minorHAnsi" w:hAnsiTheme="minorHAnsi" w:cstheme="minorHAnsi"/>
          <w:lang w:val="en-US"/>
        </w:rPr>
        <w:t>dua</w:t>
      </w:r>
      <w:proofErr w:type="spellEnd"/>
      <w:r w:rsidRPr="00A75FF3">
        <w:rPr>
          <w:rFonts w:asciiTheme="minorHAnsi" w:hAnsiTheme="minorHAnsi" w:cstheme="minorHAnsi"/>
          <w:lang w:val="en-US"/>
        </w:rPr>
        <w:t xml:space="preserve">) kali </w:t>
      </w:r>
      <w:proofErr w:type="spellStart"/>
      <w:r w:rsidRPr="00A75FF3">
        <w:rPr>
          <w:rFonts w:asciiTheme="minorHAnsi" w:hAnsiTheme="minorHAnsi" w:cstheme="minorHAnsi"/>
          <w:lang w:val="en-US"/>
        </w:rPr>
        <w:t>dalam</w:t>
      </w:r>
      <w:proofErr w:type="spellEnd"/>
      <w:r w:rsidRPr="00A75FF3">
        <w:rPr>
          <w:rFonts w:asciiTheme="minorHAnsi" w:hAnsiTheme="minorHAnsi" w:cstheme="minorHAnsi"/>
          <w:lang w:val="en-US"/>
        </w:rPr>
        <w:t xml:space="preserve"> 10 </w:t>
      </w:r>
      <w:proofErr w:type="spellStart"/>
      <w:r w:rsidRPr="00A75FF3">
        <w:rPr>
          <w:rFonts w:asciiTheme="minorHAnsi" w:hAnsiTheme="minorHAnsi" w:cstheme="minorHAnsi"/>
          <w:lang w:val="en-US"/>
        </w:rPr>
        <w:t>menit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durasi</w:t>
      </w:r>
      <w:proofErr w:type="spellEnd"/>
      <w:r w:rsidRPr="00A75FF3">
        <w:rPr>
          <w:rFonts w:asciiTheme="minorHAnsi" w:hAnsiTheme="minorHAnsi" w:cstheme="minorHAnsi"/>
          <w:lang w:val="en-US"/>
        </w:rPr>
        <w:t xml:space="preserve"> 5-10 </w:t>
      </w:r>
      <w:proofErr w:type="spellStart"/>
      <w:r w:rsidRPr="00A75FF3">
        <w:rPr>
          <w:rFonts w:asciiTheme="minorHAnsi" w:hAnsiTheme="minorHAnsi" w:cstheme="minorHAnsi"/>
          <w:lang w:val="en-US"/>
        </w:rPr>
        <w:t>detik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sebanyak</w:t>
      </w:r>
      <w:proofErr w:type="spellEnd"/>
      <w:r w:rsidRPr="00A75FF3">
        <w:rPr>
          <w:rFonts w:asciiTheme="minorHAnsi" w:hAnsiTheme="minorHAnsi" w:cstheme="minorHAnsi"/>
          <w:lang w:val="en-US"/>
        </w:rPr>
        <w:t xml:space="preserve"> 3 orang (15%). Setelah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sebanyak</w:t>
      </w:r>
      <w:proofErr w:type="spellEnd"/>
      <w:r w:rsidRPr="00A75FF3">
        <w:rPr>
          <w:rFonts w:asciiTheme="minorHAnsi" w:hAnsiTheme="minorHAnsi" w:cstheme="minorHAnsi"/>
          <w:lang w:val="en-US"/>
        </w:rPr>
        <w:t xml:space="preserve"> 17 orang (85%) </w:t>
      </w:r>
      <w:proofErr w:type="spellStart"/>
      <w:r w:rsidRPr="00A75FF3">
        <w:rPr>
          <w:rFonts w:asciiTheme="minorHAnsi" w:hAnsiTheme="minorHAnsi" w:cstheme="minorHAnsi"/>
          <w:lang w:val="en-US"/>
        </w:rPr>
        <w:t>kontraksinya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menghilang</w:t>
      </w:r>
      <w:proofErr w:type="spellEnd"/>
      <w:r w:rsidRPr="00A75FF3">
        <w:rPr>
          <w:rFonts w:asciiTheme="minorHAnsi" w:hAnsiTheme="minorHAnsi" w:cstheme="minorHAnsi"/>
          <w:lang w:val="en-US"/>
        </w:rPr>
        <w:t xml:space="preserve"> dan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3 orang (15%) </w:t>
      </w:r>
      <w:proofErr w:type="spellStart"/>
      <w:r w:rsidRPr="00A75FF3">
        <w:rPr>
          <w:rFonts w:asciiTheme="minorHAnsi" w:hAnsiTheme="minorHAnsi" w:cstheme="minorHAnsi"/>
          <w:lang w:val="en-US"/>
        </w:rPr>
        <w:t>mengalami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penurunan</w:t>
      </w:r>
      <w:proofErr w:type="spellEnd"/>
      <w:r w:rsidRPr="00A75FF3">
        <w:rPr>
          <w:rFonts w:asciiTheme="minorHAnsi" w:hAnsiTheme="minorHAnsi" w:cstheme="minorHAnsi"/>
          <w:lang w:val="en-US"/>
        </w:rPr>
        <w:t xml:space="preserve"> lama </w:t>
      </w:r>
      <w:proofErr w:type="spellStart"/>
      <w:r w:rsidRPr="00A75FF3">
        <w:rPr>
          <w:rFonts w:asciiTheme="minorHAnsi" w:hAnsiTheme="minorHAnsi" w:cstheme="minorHAnsi"/>
          <w:lang w:val="en-US"/>
        </w:rPr>
        <w:t>kontraksi</w:t>
      </w:r>
      <w:proofErr w:type="spellEnd"/>
      <w:r w:rsidRPr="00A75FF3">
        <w:rPr>
          <w:rFonts w:asciiTheme="minorHAnsi" w:hAnsiTheme="minorHAnsi" w:cstheme="minorHAnsi"/>
          <w:lang w:val="en-US"/>
        </w:rPr>
        <w:t xml:space="preserve"> 1(</w:t>
      </w:r>
      <w:proofErr w:type="spellStart"/>
      <w:r w:rsidRPr="00A75FF3">
        <w:rPr>
          <w:rFonts w:asciiTheme="minorHAnsi" w:hAnsiTheme="minorHAnsi" w:cstheme="minorHAnsi"/>
          <w:lang w:val="en-US"/>
        </w:rPr>
        <w:t>satu</w:t>
      </w:r>
      <w:proofErr w:type="spellEnd"/>
      <w:r w:rsidRPr="00A75FF3">
        <w:rPr>
          <w:rFonts w:asciiTheme="minorHAnsi" w:hAnsiTheme="minorHAnsi" w:cstheme="minorHAnsi"/>
          <w:lang w:val="en-US"/>
        </w:rPr>
        <w:t xml:space="preserve">) kali </w:t>
      </w:r>
      <w:proofErr w:type="spellStart"/>
      <w:r w:rsidRPr="00A75FF3">
        <w:rPr>
          <w:rFonts w:asciiTheme="minorHAnsi" w:hAnsiTheme="minorHAnsi" w:cstheme="minorHAnsi"/>
          <w:lang w:val="en-US"/>
        </w:rPr>
        <w:t>dalam</w:t>
      </w:r>
      <w:proofErr w:type="spellEnd"/>
      <w:r w:rsidRPr="00A75FF3">
        <w:rPr>
          <w:rFonts w:asciiTheme="minorHAnsi" w:hAnsiTheme="minorHAnsi" w:cstheme="minorHAnsi"/>
          <w:lang w:val="en-US"/>
        </w:rPr>
        <w:t xml:space="preserve"> 10 </w:t>
      </w:r>
      <w:proofErr w:type="spellStart"/>
      <w:r w:rsidRPr="00A75FF3">
        <w:rPr>
          <w:rFonts w:asciiTheme="minorHAnsi" w:hAnsiTheme="minorHAnsi" w:cstheme="minorHAnsi"/>
          <w:lang w:val="en-US"/>
        </w:rPr>
        <w:t>menit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durasi</w:t>
      </w:r>
      <w:proofErr w:type="spellEnd"/>
      <w:r w:rsidRPr="00A75FF3">
        <w:rPr>
          <w:rFonts w:asciiTheme="minorHAnsi" w:hAnsiTheme="minorHAnsi" w:cstheme="minorHAnsi"/>
          <w:lang w:val="en-US"/>
        </w:rPr>
        <w:t xml:space="preserve"> 5-10 </w:t>
      </w:r>
      <w:proofErr w:type="spellStart"/>
      <w:r w:rsidRPr="00A75FF3">
        <w:rPr>
          <w:rFonts w:asciiTheme="minorHAnsi" w:hAnsiTheme="minorHAnsi" w:cstheme="minorHAnsi"/>
          <w:lang w:val="en-US"/>
        </w:rPr>
        <w:t>detik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Selanjutnya</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pemeriksaan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kontraksi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sebelum</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menggunakan</w:t>
      </w:r>
      <w:proofErr w:type="spellEnd"/>
      <w:r w:rsidRPr="00A75FF3">
        <w:rPr>
          <w:rFonts w:asciiTheme="minorHAnsi" w:hAnsiTheme="minorHAnsi" w:cstheme="minorHAnsi"/>
          <w:lang w:val="en-US"/>
        </w:rPr>
        <w:t xml:space="preserve"> KTG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20 orang (100%) </w:t>
      </w:r>
      <w:proofErr w:type="spellStart"/>
      <w:r w:rsidRPr="00A75FF3">
        <w:rPr>
          <w:rFonts w:asciiTheme="minorHAnsi" w:hAnsiTheme="minorHAnsi" w:cstheme="minorHAnsi"/>
          <w:lang w:val="en-US"/>
        </w:rPr>
        <w:t>menggambarkan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akselerasi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positif</w:t>
      </w:r>
      <w:proofErr w:type="spellEnd"/>
      <w:r w:rsidRPr="00A75FF3">
        <w:rPr>
          <w:rFonts w:asciiTheme="minorHAnsi" w:hAnsiTheme="minorHAnsi" w:cstheme="minorHAnsi"/>
          <w:lang w:val="en-US"/>
        </w:rPr>
        <w:t xml:space="preserve">. Setelah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ditemukan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18 orang (90%) </w:t>
      </w:r>
      <w:proofErr w:type="spellStart"/>
      <w:r w:rsidRPr="00A75FF3">
        <w:rPr>
          <w:rFonts w:asciiTheme="minorHAnsi" w:hAnsiTheme="minorHAnsi" w:cstheme="minorHAnsi"/>
          <w:lang w:val="en-US"/>
        </w:rPr>
        <w:t>menggambarkan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akselerasi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negatif</w:t>
      </w:r>
      <w:proofErr w:type="spellEnd"/>
      <w:r w:rsidRPr="00A75FF3">
        <w:rPr>
          <w:rFonts w:asciiTheme="minorHAnsi" w:hAnsiTheme="minorHAnsi" w:cstheme="minorHAnsi"/>
          <w:lang w:val="en-US"/>
        </w:rPr>
        <w:t xml:space="preserve"> dan 2 orang (10%) </w:t>
      </w:r>
      <w:proofErr w:type="spellStart"/>
      <w:r w:rsidRPr="00A75FF3">
        <w:rPr>
          <w:rFonts w:asciiTheme="minorHAnsi" w:hAnsiTheme="minorHAnsi" w:cstheme="minorHAnsi"/>
          <w:lang w:val="en-US"/>
        </w:rPr>
        <w:t>menetap</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akselerasi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positif</w:t>
      </w:r>
      <w:proofErr w:type="spellEnd"/>
      <w:r w:rsidRPr="00A75FF3">
        <w:rPr>
          <w:rFonts w:asciiTheme="minorHAnsi" w:hAnsiTheme="minorHAnsi" w:cstheme="minorHAnsi"/>
          <w:lang w:val="en-US"/>
        </w:rPr>
        <w:t>.</w:t>
      </w:r>
      <w:r w:rsidR="00CC37FB" w:rsidRPr="00A75FF3">
        <w:rPr>
          <w:rFonts w:asciiTheme="minorHAnsi" w:hAnsiTheme="minorHAnsi" w:cstheme="minorHAnsi"/>
          <w:lang w:val="en-US"/>
        </w:rPr>
        <w:t xml:space="preserve"> </w:t>
      </w:r>
      <w:proofErr w:type="spellStart"/>
      <w:r w:rsidR="00CC37FB" w:rsidRPr="00A75FF3">
        <w:rPr>
          <w:rFonts w:asciiTheme="minorHAnsi" w:hAnsiTheme="minorHAnsi" w:cstheme="minorHAnsi"/>
          <w:lang w:val="en-US"/>
        </w:rPr>
        <w:t>Efek</w:t>
      </w:r>
      <w:proofErr w:type="spellEnd"/>
      <w:r w:rsidR="00CC37FB" w:rsidRPr="00A75FF3">
        <w:rPr>
          <w:rFonts w:asciiTheme="minorHAnsi" w:hAnsiTheme="minorHAnsi" w:cstheme="minorHAnsi"/>
          <w:lang w:val="en-US"/>
        </w:rPr>
        <w:t xml:space="preserve"> </w:t>
      </w:r>
      <w:proofErr w:type="spellStart"/>
      <w:r w:rsidR="00CC37FB" w:rsidRPr="00A75FF3">
        <w:rPr>
          <w:rFonts w:asciiTheme="minorHAnsi" w:hAnsiTheme="minorHAnsi" w:cstheme="minorHAnsi"/>
          <w:lang w:val="en-US"/>
        </w:rPr>
        <w:t>samping</w:t>
      </w:r>
      <w:proofErr w:type="spellEnd"/>
      <w:r w:rsidR="00CC37FB" w:rsidRPr="00A75FF3">
        <w:rPr>
          <w:rFonts w:asciiTheme="minorHAnsi" w:hAnsiTheme="minorHAnsi" w:cstheme="minorHAnsi"/>
          <w:lang w:val="en-US"/>
        </w:rPr>
        <w:t xml:space="preserve"> yang </w:t>
      </w:r>
      <w:proofErr w:type="spellStart"/>
      <w:r w:rsidR="00CC37FB" w:rsidRPr="00A75FF3">
        <w:rPr>
          <w:rFonts w:asciiTheme="minorHAnsi" w:hAnsiTheme="minorHAnsi" w:cstheme="minorHAnsi"/>
          <w:lang w:val="en-US"/>
        </w:rPr>
        <w:t>ditimbulkan</w:t>
      </w:r>
      <w:proofErr w:type="spellEnd"/>
      <w:r w:rsidR="00CC37FB" w:rsidRPr="00A75FF3">
        <w:rPr>
          <w:rFonts w:asciiTheme="minorHAnsi" w:hAnsiTheme="minorHAnsi" w:cstheme="minorHAnsi"/>
          <w:lang w:val="en-US"/>
        </w:rPr>
        <w:t xml:space="preserve"> </w:t>
      </w:r>
      <w:proofErr w:type="spellStart"/>
      <w:r w:rsidR="00CC37FB" w:rsidRPr="00A75FF3">
        <w:rPr>
          <w:rFonts w:asciiTheme="minorHAnsi" w:hAnsiTheme="minorHAnsi" w:cstheme="minorHAnsi"/>
          <w:lang w:val="en-US"/>
        </w:rPr>
        <w:t>ada</w:t>
      </w:r>
      <w:proofErr w:type="spellEnd"/>
      <w:r w:rsidR="00CC37FB" w:rsidRPr="00A75FF3">
        <w:rPr>
          <w:rFonts w:asciiTheme="minorHAnsi" w:hAnsiTheme="minorHAnsi" w:cstheme="minorHAnsi"/>
          <w:lang w:val="en-US"/>
        </w:rPr>
        <w:t xml:space="preserve"> 2 orang (10%) </w:t>
      </w:r>
      <w:proofErr w:type="spellStart"/>
      <w:r w:rsidR="00CC37FB" w:rsidRPr="00A75FF3">
        <w:rPr>
          <w:rFonts w:asciiTheme="minorHAnsi" w:hAnsiTheme="minorHAnsi" w:cstheme="minorHAnsi"/>
          <w:lang w:val="en-US"/>
        </w:rPr>
        <w:t>dengan</w:t>
      </w:r>
      <w:proofErr w:type="spellEnd"/>
      <w:r w:rsidR="00CC37FB" w:rsidRPr="00A75FF3">
        <w:rPr>
          <w:rFonts w:asciiTheme="minorHAnsi" w:hAnsiTheme="minorHAnsi" w:cstheme="minorHAnsi"/>
          <w:lang w:val="en-US"/>
        </w:rPr>
        <w:t xml:space="preserve"> </w:t>
      </w:r>
      <w:proofErr w:type="spellStart"/>
      <w:r w:rsidR="00CC37FB" w:rsidRPr="00A75FF3">
        <w:rPr>
          <w:rFonts w:asciiTheme="minorHAnsi" w:hAnsiTheme="minorHAnsi" w:cstheme="minorHAnsi"/>
          <w:lang w:val="en-US"/>
        </w:rPr>
        <w:t>keluhan</w:t>
      </w:r>
      <w:proofErr w:type="spellEnd"/>
      <w:r w:rsidR="00CC37FB" w:rsidRPr="00A75FF3">
        <w:rPr>
          <w:rFonts w:asciiTheme="minorHAnsi" w:hAnsiTheme="minorHAnsi" w:cstheme="minorHAnsi"/>
          <w:lang w:val="en-US"/>
        </w:rPr>
        <w:t xml:space="preserve"> </w:t>
      </w:r>
      <w:proofErr w:type="spellStart"/>
      <w:r w:rsidR="00CC37FB" w:rsidRPr="00A75FF3">
        <w:rPr>
          <w:rFonts w:asciiTheme="minorHAnsi" w:hAnsiTheme="minorHAnsi" w:cstheme="minorHAnsi"/>
          <w:lang w:val="en-US"/>
        </w:rPr>
        <w:t>mual</w:t>
      </w:r>
      <w:proofErr w:type="spellEnd"/>
      <w:r w:rsidR="00CC37FB" w:rsidRPr="00A75FF3">
        <w:rPr>
          <w:rFonts w:asciiTheme="minorHAnsi" w:hAnsiTheme="minorHAnsi" w:cstheme="minorHAnsi"/>
          <w:lang w:val="en-US"/>
        </w:rPr>
        <w:t xml:space="preserve"> dan </w:t>
      </w:r>
      <w:proofErr w:type="spellStart"/>
      <w:r w:rsidR="00CC37FB" w:rsidRPr="00A75FF3">
        <w:rPr>
          <w:rFonts w:asciiTheme="minorHAnsi" w:hAnsiTheme="minorHAnsi" w:cstheme="minorHAnsi"/>
          <w:lang w:val="en-US"/>
        </w:rPr>
        <w:t>sakit</w:t>
      </w:r>
      <w:proofErr w:type="spellEnd"/>
      <w:r w:rsidR="00CC37FB" w:rsidRPr="00A75FF3">
        <w:rPr>
          <w:rFonts w:asciiTheme="minorHAnsi" w:hAnsiTheme="minorHAnsi" w:cstheme="minorHAnsi"/>
          <w:lang w:val="en-US"/>
        </w:rPr>
        <w:t xml:space="preserve"> </w:t>
      </w:r>
      <w:proofErr w:type="spellStart"/>
      <w:r w:rsidR="00CC37FB" w:rsidRPr="00A75FF3">
        <w:rPr>
          <w:rFonts w:asciiTheme="minorHAnsi" w:hAnsiTheme="minorHAnsi" w:cstheme="minorHAnsi"/>
          <w:lang w:val="en-US"/>
        </w:rPr>
        <w:t>kepala</w:t>
      </w:r>
      <w:proofErr w:type="spellEnd"/>
      <w:r w:rsidR="00CC37FB" w:rsidRPr="00A75FF3">
        <w:rPr>
          <w:rFonts w:asciiTheme="minorHAnsi" w:hAnsiTheme="minorHAnsi" w:cstheme="minorHAnsi"/>
          <w:lang w:val="en-US"/>
        </w:rPr>
        <w:t xml:space="preserve">. </w:t>
      </w:r>
      <w:proofErr w:type="spellStart"/>
      <w:r w:rsidR="00CC37FB" w:rsidRPr="00A75FF3">
        <w:rPr>
          <w:rFonts w:asciiTheme="minorHAnsi" w:hAnsiTheme="minorHAnsi" w:cstheme="minorHAnsi"/>
          <w:lang w:val="en-US"/>
        </w:rPr>
        <w:t>Sedangkan</w:t>
      </w:r>
      <w:proofErr w:type="spellEnd"/>
      <w:r w:rsidR="00CC37FB" w:rsidRPr="00A75FF3">
        <w:rPr>
          <w:rFonts w:asciiTheme="minorHAnsi" w:hAnsiTheme="minorHAnsi" w:cstheme="minorHAnsi"/>
          <w:lang w:val="en-US"/>
        </w:rPr>
        <w:t xml:space="preserve"> 18 orang (90%) </w:t>
      </w:r>
      <w:proofErr w:type="spellStart"/>
      <w:r w:rsidR="00CC37FB" w:rsidRPr="00A75FF3">
        <w:rPr>
          <w:rFonts w:asciiTheme="minorHAnsi" w:hAnsiTheme="minorHAnsi" w:cstheme="minorHAnsi"/>
          <w:lang w:val="en-US"/>
        </w:rPr>
        <w:t>tanpa</w:t>
      </w:r>
      <w:proofErr w:type="spellEnd"/>
      <w:r w:rsidR="00CC37FB" w:rsidRPr="00A75FF3">
        <w:rPr>
          <w:rFonts w:asciiTheme="minorHAnsi" w:hAnsiTheme="minorHAnsi" w:cstheme="minorHAnsi"/>
          <w:lang w:val="en-US"/>
        </w:rPr>
        <w:t xml:space="preserve"> </w:t>
      </w:r>
      <w:proofErr w:type="spellStart"/>
      <w:r w:rsidR="00CC37FB" w:rsidRPr="00A75FF3">
        <w:rPr>
          <w:rFonts w:asciiTheme="minorHAnsi" w:hAnsiTheme="minorHAnsi" w:cstheme="minorHAnsi"/>
          <w:lang w:val="en-US"/>
        </w:rPr>
        <w:t>keluhan</w:t>
      </w:r>
      <w:proofErr w:type="spellEnd"/>
      <w:r w:rsidR="00CC37FB" w:rsidRPr="00A75FF3">
        <w:rPr>
          <w:rFonts w:asciiTheme="minorHAnsi" w:hAnsiTheme="minorHAnsi" w:cstheme="minorHAnsi"/>
          <w:lang w:val="en-US"/>
        </w:rPr>
        <w:t xml:space="preserve"> </w:t>
      </w:r>
      <w:proofErr w:type="spellStart"/>
      <w:r w:rsidR="00CC37FB" w:rsidRPr="00A75FF3">
        <w:rPr>
          <w:rFonts w:asciiTheme="minorHAnsi" w:hAnsiTheme="minorHAnsi" w:cstheme="minorHAnsi"/>
          <w:lang w:val="en-US"/>
        </w:rPr>
        <w:t>efek</w:t>
      </w:r>
      <w:proofErr w:type="spellEnd"/>
      <w:r w:rsidR="00CC37FB" w:rsidRPr="00A75FF3">
        <w:rPr>
          <w:rFonts w:asciiTheme="minorHAnsi" w:hAnsiTheme="minorHAnsi" w:cstheme="minorHAnsi"/>
          <w:lang w:val="en-US"/>
        </w:rPr>
        <w:t xml:space="preserve"> </w:t>
      </w:r>
      <w:proofErr w:type="spellStart"/>
      <w:r w:rsidR="00CC37FB" w:rsidRPr="00A75FF3">
        <w:rPr>
          <w:rFonts w:asciiTheme="minorHAnsi" w:hAnsiTheme="minorHAnsi" w:cstheme="minorHAnsi"/>
          <w:lang w:val="en-US"/>
        </w:rPr>
        <w:t>samping</w:t>
      </w:r>
      <w:proofErr w:type="spellEnd"/>
      <w:r w:rsidR="00CC37FB" w:rsidRPr="00A75FF3">
        <w:rPr>
          <w:rFonts w:asciiTheme="minorHAnsi" w:hAnsiTheme="minorHAnsi" w:cstheme="minorHAnsi"/>
          <w:lang w:val="en-US"/>
        </w:rPr>
        <w:t>.</w:t>
      </w:r>
    </w:p>
    <w:p w14:paraId="49EF0E35" w14:textId="2D60E69D" w:rsidR="00A75FF3" w:rsidRPr="00A75FF3" w:rsidRDefault="00CC37FB" w:rsidP="00F05661">
      <w:pPr>
        <w:spacing w:line="360" w:lineRule="auto"/>
        <w:ind w:firstLine="720"/>
        <w:jc w:val="both"/>
        <w:rPr>
          <w:rFonts w:asciiTheme="minorHAnsi" w:hAnsiTheme="minorHAnsi" w:cstheme="minorHAnsi"/>
          <w:lang w:val="en-US"/>
        </w:rPr>
      </w:pPr>
      <w:proofErr w:type="spellStart"/>
      <w:r w:rsidRPr="00A75FF3">
        <w:rPr>
          <w:rFonts w:asciiTheme="minorHAnsi" w:hAnsiTheme="minorHAnsi" w:cstheme="minorHAnsi"/>
          <w:lang w:val="en-US"/>
        </w:rPr>
        <w:t>Tabel</w:t>
      </w:r>
      <w:proofErr w:type="spellEnd"/>
      <w:r w:rsidRPr="00A75FF3">
        <w:rPr>
          <w:rFonts w:asciiTheme="minorHAnsi" w:hAnsiTheme="minorHAnsi" w:cstheme="minorHAnsi"/>
          <w:lang w:val="en-US"/>
        </w:rPr>
        <w:t xml:space="preserve"> 2. </w:t>
      </w:r>
      <w:proofErr w:type="spellStart"/>
      <w:r w:rsidRPr="00A75FF3">
        <w:rPr>
          <w:rFonts w:asciiTheme="minorHAnsi" w:hAnsiTheme="minorHAnsi" w:cstheme="minorHAnsi"/>
          <w:lang w:val="en-US"/>
        </w:rPr>
        <w:t>merupakan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karakteristik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responden</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menggunakan</w:t>
      </w:r>
      <w:proofErr w:type="spellEnd"/>
      <w:r w:rsidRPr="00A75FF3">
        <w:rPr>
          <w:rFonts w:asciiTheme="minorHAnsi" w:hAnsiTheme="minorHAnsi" w:cstheme="minorHAnsi"/>
          <w:lang w:val="en-US"/>
        </w:rPr>
        <w:t xml:space="preserve"> Salbutamol </w:t>
      </w:r>
      <w:proofErr w:type="spellStart"/>
      <w:r w:rsidRPr="00A75FF3">
        <w:rPr>
          <w:rFonts w:asciiTheme="minorHAnsi" w:hAnsiTheme="minorHAnsi" w:cstheme="minorHAnsi"/>
          <w:lang w:val="en-US"/>
        </w:rPr>
        <w:t>sebanyak</w:t>
      </w:r>
      <w:proofErr w:type="spellEnd"/>
      <w:r w:rsidRPr="00A75FF3">
        <w:rPr>
          <w:rFonts w:asciiTheme="minorHAnsi" w:hAnsiTheme="minorHAnsi" w:cstheme="minorHAnsi"/>
          <w:lang w:val="en-US"/>
        </w:rPr>
        <w:t xml:space="preserve"> 20 </w:t>
      </w:r>
      <w:proofErr w:type="spellStart"/>
      <w:r w:rsidRPr="00A75FF3">
        <w:rPr>
          <w:rFonts w:asciiTheme="minorHAnsi" w:hAnsiTheme="minorHAnsi" w:cstheme="minorHAnsi"/>
          <w:lang w:val="en-US"/>
        </w:rPr>
        <w:t>responden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usia</w:t>
      </w:r>
      <w:proofErr w:type="spellEnd"/>
      <w:r w:rsidRPr="00A75FF3">
        <w:rPr>
          <w:rFonts w:asciiTheme="minorHAnsi" w:hAnsiTheme="minorHAnsi" w:cstheme="minorHAnsi"/>
          <w:lang w:val="en-US"/>
        </w:rPr>
        <w:t xml:space="preserve"> 26-30 </w:t>
      </w:r>
      <w:proofErr w:type="spellStart"/>
      <w:r w:rsidRPr="00A75FF3">
        <w:rPr>
          <w:rFonts w:asciiTheme="minorHAnsi" w:hAnsiTheme="minorHAnsi" w:cstheme="minorHAnsi"/>
          <w:lang w:val="en-US"/>
        </w:rPr>
        <w:t>tahun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11 orang (55%), 31-35 </w:t>
      </w:r>
      <w:proofErr w:type="spellStart"/>
      <w:r w:rsidRPr="00A75FF3">
        <w:rPr>
          <w:rFonts w:asciiTheme="minorHAnsi" w:hAnsiTheme="minorHAnsi" w:cstheme="minorHAnsi"/>
          <w:lang w:val="en-US"/>
        </w:rPr>
        <w:t>tahun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7 orang (35%) dan yang </w:t>
      </w:r>
      <w:proofErr w:type="spellStart"/>
      <w:r w:rsidRPr="00A75FF3">
        <w:rPr>
          <w:rFonts w:asciiTheme="minorHAnsi" w:hAnsiTheme="minorHAnsi" w:cstheme="minorHAnsi"/>
          <w:lang w:val="en-US"/>
        </w:rPr>
        <w:t>berusia</w:t>
      </w:r>
      <w:proofErr w:type="spellEnd"/>
      <w:r w:rsidRPr="00A75FF3">
        <w:rPr>
          <w:rFonts w:asciiTheme="minorHAnsi" w:hAnsiTheme="minorHAnsi" w:cstheme="minorHAnsi"/>
          <w:lang w:val="en-US"/>
        </w:rPr>
        <w:t xml:space="preserve"> 36-40 </w:t>
      </w:r>
      <w:proofErr w:type="spellStart"/>
      <w:r w:rsidRPr="00A75FF3">
        <w:rPr>
          <w:rFonts w:asciiTheme="minorHAnsi" w:hAnsiTheme="minorHAnsi" w:cstheme="minorHAnsi"/>
          <w:lang w:val="en-US"/>
        </w:rPr>
        <w:t>tahun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2 orang (10%). </w:t>
      </w:r>
      <w:proofErr w:type="spellStart"/>
      <w:r w:rsidRPr="00A75FF3">
        <w:rPr>
          <w:rFonts w:asciiTheme="minorHAnsi" w:hAnsiTheme="minorHAnsi" w:cstheme="minorHAnsi"/>
          <w:lang w:val="en-US"/>
        </w:rPr>
        <w:t>Responden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paritas</w:t>
      </w:r>
      <w:proofErr w:type="spellEnd"/>
      <w:r w:rsidRPr="00A75FF3">
        <w:rPr>
          <w:rFonts w:asciiTheme="minorHAnsi" w:hAnsiTheme="minorHAnsi" w:cstheme="minorHAnsi"/>
          <w:lang w:val="en-US"/>
        </w:rPr>
        <w:t xml:space="preserve"> primipara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12 orang (60%) dan multipara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8 orang (40%). </w:t>
      </w:r>
      <w:proofErr w:type="spellStart"/>
      <w:r w:rsidRPr="00A75FF3">
        <w:rPr>
          <w:rFonts w:asciiTheme="minorHAnsi" w:hAnsiTheme="minorHAnsi" w:cstheme="minorHAnsi"/>
          <w:lang w:val="en-US"/>
        </w:rPr>
        <w:t>Penelitian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ditemukan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usia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kehamilan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pada trimester 2(</w:t>
      </w:r>
      <w:proofErr w:type="spellStart"/>
      <w:r w:rsidRPr="00A75FF3">
        <w:rPr>
          <w:rFonts w:asciiTheme="minorHAnsi" w:hAnsiTheme="minorHAnsi" w:cstheme="minorHAnsi"/>
          <w:lang w:val="en-US"/>
        </w:rPr>
        <w:t>dua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1 orang (5%) dan trimester 3(</w:t>
      </w:r>
      <w:proofErr w:type="spellStart"/>
      <w:r w:rsidRPr="00A75FF3">
        <w:rPr>
          <w:rFonts w:asciiTheme="minorHAnsi" w:hAnsiTheme="minorHAnsi" w:cstheme="minorHAnsi"/>
          <w:lang w:val="en-US"/>
        </w:rPr>
        <w:t>tiga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19 orang (95%). Pada </w:t>
      </w:r>
      <w:proofErr w:type="spellStart"/>
      <w:r w:rsidRPr="00A75FF3">
        <w:rPr>
          <w:rFonts w:asciiTheme="minorHAnsi" w:hAnsiTheme="minorHAnsi" w:cstheme="minorHAnsi"/>
          <w:lang w:val="en-US"/>
        </w:rPr>
        <w:t>pemeriksaan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tekanan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darah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sebelum</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tekanan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darah</w:t>
      </w:r>
      <w:proofErr w:type="spellEnd"/>
      <w:r w:rsidRPr="00A75FF3">
        <w:rPr>
          <w:rFonts w:asciiTheme="minorHAnsi" w:hAnsiTheme="minorHAnsi" w:cstheme="minorHAnsi"/>
          <w:lang w:val="en-US"/>
        </w:rPr>
        <w:t xml:space="preserve"> normal pada </w:t>
      </w:r>
      <w:proofErr w:type="spellStart"/>
      <w:r w:rsidRPr="00A75FF3">
        <w:rPr>
          <w:rFonts w:asciiTheme="minorHAnsi" w:hAnsiTheme="minorHAnsi" w:cstheme="minorHAnsi"/>
          <w:lang w:val="en-US"/>
        </w:rPr>
        <w:t>semua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responden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20 orang (100%) </w:t>
      </w:r>
      <w:proofErr w:type="spellStart"/>
      <w:r w:rsidRPr="00A75FF3">
        <w:rPr>
          <w:rFonts w:asciiTheme="minorHAnsi" w:hAnsiTheme="minorHAnsi" w:cstheme="minorHAnsi"/>
          <w:lang w:val="en-US"/>
        </w:rPr>
        <w:t>begitupun</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saat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pengukuran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tekanan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darah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sesudah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diberikan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Responden</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mengalami</w:t>
      </w:r>
      <w:proofErr w:type="spellEnd"/>
      <w:r w:rsidRPr="00A75FF3">
        <w:rPr>
          <w:rFonts w:asciiTheme="minorHAnsi" w:hAnsiTheme="minorHAnsi" w:cstheme="minorHAnsi"/>
          <w:lang w:val="en-US"/>
        </w:rPr>
        <w:t xml:space="preserve"> abortus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2 orang (10%) dan yang </w:t>
      </w:r>
      <w:proofErr w:type="spellStart"/>
      <w:r w:rsidRPr="00A75FF3">
        <w:rPr>
          <w:rFonts w:asciiTheme="minorHAnsi" w:hAnsiTheme="minorHAnsi" w:cstheme="minorHAnsi"/>
          <w:lang w:val="en-US"/>
        </w:rPr>
        <w:t>tidak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18 orang (90%). Hasil </w:t>
      </w:r>
      <w:proofErr w:type="spellStart"/>
      <w:r w:rsidRPr="00A75FF3">
        <w:rPr>
          <w:rFonts w:asciiTheme="minorHAnsi" w:hAnsiTheme="minorHAnsi" w:cstheme="minorHAnsi"/>
          <w:lang w:val="en-US"/>
        </w:rPr>
        <w:t>pemeriksaan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palpasi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sebelum</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15 orang (75%)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lama </w:t>
      </w:r>
      <w:proofErr w:type="spellStart"/>
      <w:r w:rsidRPr="00A75FF3">
        <w:rPr>
          <w:rFonts w:asciiTheme="minorHAnsi" w:hAnsiTheme="minorHAnsi" w:cstheme="minorHAnsi"/>
          <w:lang w:val="en-US"/>
        </w:rPr>
        <w:t>kontraksi</w:t>
      </w:r>
      <w:proofErr w:type="spellEnd"/>
      <w:r w:rsidRPr="00A75FF3">
        <w:rPr>
          <w:rFonts w:asciiTheme="minorHAnsi" w:hAnsiTheme="minorHAnsi" w:cstheme="minorHAnsi"/>
          <w:lang w:val="en-US"/>
        </w:rPr>
        <w:t xml:space="preserve"> 1(</w:t>
      </w:r>
      <w:proofErr w:type="spellStart"/>
      <w:r w:rsidRPr="00A75FF3">
        <w:rPr>
          <w:rFonts w:asciiTheme="minorHAnsi" w:hAnsiTheme="minorHAnsi" w:cstheme="minorHAnsi"/>
          <w:lang w:val="en-US"/>
        </w:rPr>
        <w:t>satu</w:t>
      </w:r>
      <w:proofErr w:type="spellEnd"/>
      <w:r w:rsidRPr="00A75FF3">
        <w:rPr>
          <w:rFonts w:asciiTheme="minorHAnsi" w:hAnsiTheme="minorHAnsi" w:cstheme="minorHAnsi"/>
          <w:lang w:val="en-US"/>
        </w:rPr>
        <w:t xml:space="preserve">) kali </w:t>
      </w:r>
      <w:proofErr w:type="spellStart"/>
      <w:r w:rsidRPr="00A75FF3">
        <w:rPr>
          <w:rFonts w:asciiTheme="minorHAnsi" w:hAnsiTheme="minorHAnsi" w:cstheme="minorHAnsi"/>
          <w:lang w:val="en-US"/>
        </w:rPr>
        <w:t>dalam</w:t>
      </w:r>
      <w:proofErr w:type="spellEnd"/>
      <w:r w:rsidRPr="00A75FF3">
        <w:rPr>
          <w:rFonts w:asciiTheme="minorHAnsi" w:hAnsiTheme="minorHAnsi" w:cstheme="minorHAnsi"/>
          <w:lang w:val="en-US"/>
        </w:rPr>
        <w:t xml:space="preserve"> 10 </w:t>
      </w:r>
      <w:proofErr w:type="spellStart"/>
      <w:r w:rsidRPr="00A75FF3">
        <w:rPr>
          <w:rFonts w:asciiTheme="minorHAnsi" w:hAnsiTheme="minorHAnsi" w:cstheme="minorHAnsi"/>
          <w:lang w:val="en-US"/>
        </w:rPr>
        <w:t>menit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durasi</w:t>
      </w:r>
      <w:proofErr w:type="spellEnd"/>
      <w:r w:rsidRPr="00A75FF3">
        <w:rPr>
          <w:rFonts w:asciiTheme="minorHAnsi" w:hAnsiTheme="minorHAnsi" w:cstheme="minorHAnsi"/>
          <w:lang w:val="en-US"/>
        </w:rPr>
        <w:t xml:space="preserve"> 5-10 </w:t>
      </w:r>
      <w:proofErr w:type="spellStart"/>
      <w:r w:rsidRPr="00A75FF3">
        <w:rPr>
          <w:rFonts w:asciiTheme="minorHAnsi" w:hAnsiTheme="minorHAnsi" w:cstheme="minorHAnsi"/>
          <w:lang w:val="en-US"/>
        </w:rPr>
        <w:t>detik</w:t>
      </w:r>
      <w:proofErr w:type="spellEnd"/>
      <w:r w:rsidRPr="00A75FF3">
        <w:rPr>
          <w:rFonts w:asciiTheme="minorHAnsi" w:hAnsiTheme="minorHAnsi" w:cstheme="minorHAnsi"/>
          <w:lang w:val="en-US"/>
        </w:rPr>
        <w:t xml:space="preserve"> dan 2 (</w:t>
      </w:r>
      <w:proofErr w:type="spellStart"/>
      <w:r w:rsidRPr="00A75FF3">
        <w:rPr>
          <w:rFonts w:asciiTheme="minorHAnsi" w:hAnsiTheme="minorHAnsi" w:cstheme="minorHAnsi"/>
          <w:lang w:val="en-US"/>
        </w:rPr>
        <w:t>dua</w:t>
      </w:r>
      <w:proofErr w:type="spellEnd"/>
      <w:r w:rsidRPr="00A75FF3">
        <w:rPr>
          <w:rFonts w:asciiTheme="minorHAnsi" w:hAnsiTheme="minorHAnsi" w:cstheme="minorHAnsi"/>
          <w:lang w:val="en-US"/>
        </w:rPr>
        <w:t xml:space="preserve">) kali </w:t>
      </w:r>
      <w:proofErr w:type="spellStart"/>
      <w:r w:rsidRPr="00A75FF3">
        <w:rPr>
          <w:rFonts w:asciiTheme="minorHAnsi" w:hAnsiTheme="minorHAnsi" w:cstheme="minorHAnsi"/>
          <w:lang w:val="en-US"/>
        </w:rPr>
        <w:t>dalam</w:t>
      </w:r>
      <w:proofErr w:type="spellEnd"/>
      <w:r w:rsidRPr="00A75FF3">
        <w:rPr>
          <w:rFonts w:asciiTheme="minorHAnsi" w:hAnsiTheme="minorHAnsi" w:cstheme="minorHAnsi"/>
          <w:lang w:val="en-US"/>
        </w:rPr>
        <w:t xml:space="preserve"> 10 </w:t>
      </w:r>
      <w:proofErr w:type="spellStart"/>
      <w:r w:rsidRPr="00A75FF3">
        <w:rPr>
          <w:rFonts w:asciiTheme="minorHAnsi" w:hAnsiTheme="minorHAnsi" w:cstheme="minorHAnsi"/>
          <w:lang w:val="en-US"/>
        </w:rPr>
        <w:t>menit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durasi</w:t>
      </w:r>
      <w:proofErr w:type="spellEnd"/>
      <w:r w:rsidRPr="00A75FF3">
        <w:rPr>
          <w:rFonts w:asciiTheme="minorHAnsi" w:hAnsiTheme="minorHAnsi" w:cstheme="minorHAnsi"/>
          <w:lang w:val="en-US"/>
        </w:rPr>
        <w:t xml:space="preserve"> 5-10 </w:t>
      </w:r>
      <w:proofErr w:type="spellStart"/>
      <w:r w:rsidRPr="00A75FF3">
        <w:rPr>
          <w:rFonts w:asciiTheme="minorHAnsi" w:hAnsiTheme="minorHAnsi" w:cstheme="minorHAnsi"/>
          <w:lang w:val="en-US"/>
        </w:rPr>
        <w:t>detik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sebanyak</w:t>
      </w:r>
      <w:proofErr w:type="spellEnd"/>
      <w:r w:rsidRPr="00A75FF3">
        <w:rPr>
          <w:rFonts w:asciiTheme="minorHAnsi" w:hAnsiTheme="minorHAnsi" w:cstheme="minorHAnsi"/>
          <w:lang w:val="en-US"/>
        </w:rPr>
        <w:t xml:space="preserve"> 5 orang (25%). Setelah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sebanyak</w:t>
      </w:r>
      <w:proofErr w:type="spellEnd"/>
      <w:r w:rsidRPr="00A75FF3">
        <w:rPr>
          <w:rFonts w:asciiTheme="minorHAnsi" w:hAnsiTheme="minorHAnsi" w:cstheme="minorHAnsi"/>
          <w:lang w:val="en-US"/>
        </w:rPr>
        <w:t xml:space="preserve"> 19 orang (95%) </w:t>
      </w:r>
      <w:proofErr w:type="spellStart"/>
      <w:r w:rsidRPr="00A75FF3">
        <w:rPr>
          <w:rFonts w:asciiTheme="minorHAnsi" w:hAnsiTheme="minorHAnsi" w:cstheme="minorHAnsi"/>
          <w:lang w:val="en-US"/>
        </w:rPr>
        <w:t>kontraksinya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menghilang</w:t>
      </w:r>
      <w:proofErr w:type="spellEnd"/>
      <w:r w:rsidRPr="00A75FF3">
        <w:rPr>
          <w:rFonts w:asciiTheme="minorHAnsi" w:hAnsiTheme="minorHAnsi" w:cstheme="minorHAnsi"/>
          <w:lang w:val="en-US"/>
        </w:rPr>
        <w:t xml:space="preserve"> dan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1 orang (5%) </w:t>
      </w:r>
      <w:proofErr w:type="spellStart"/>
      <w:r w:rsidRPr="00A75FF3">
        <w:rPr>
          <w:rFonts w:asciiTheme="minorHAnsi" w:hAnsiTheme="minorHAnsi" w:cstheme="minorHAnsi"/>
          <w:lang w:val="en-US"/>
        </w:rPr>
        <w:t>mengalami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penurunan</w:t>
      </w:r>
      <w:proofErr w:type="spellEnd"/>
      <w:r w:rsidRPr="00A75FF3">
        <w:rPr>
          <w:rFonts w:asciiTheme="minorHAnsi" w:hAnsiTheme="minorHAnsi" w:cstheme="minorHAnsi"/>
          <w:lang w:val="en-US"/>
        </w:rPr>
        <w:t xml:space="preserve"> lama </w:t>
      </w:r>
      <w:proofErr w:type="spellStart"/>
      <w:r w:rsidRPr="00A75FF3">
        <w:rPr>
          <w:rFonts w:asciiTheme="minorHAnsi" w:hAnsiTheme="minorHAnsi" w:cstheme="minorHAnsi"/>
          <w:lang w:val="en-US"/>
        </w:rPr>
        <w:t>kontraksi</w:t>
      </w:r>
      <w:proofErr w:type="spellEnd"/>
      <w:r w:rsidRPr="00A75FF3">
        <w:rPr>
          <w:rFonts w:asciiTheme="minorHAnsi" w:hAnsiTheme="minorHAnsi" w:cstheme="minorHAnsi"/>
          <w:lang w:val="en-US"/>
        </w:rPr>
        <w:t xml:space="preserve"> 1(</w:t>
      </w:r>
      <w:proofErr w:type="spellStart"/>
      <w:r w:rsidRPr="00A75FF3">
        <w:rPr>
          <w:rFonts w:asciiTheme="minorHAnsi" w:hAnsiTheme="minorHAnsi" w:cstheme="minorHAnsi"/>
          <w:lang w:val="en-US"/>
        </w:rPr>
        <w:t>satu</w:t>
      </w:r>
      <w:proofErr w:type="spellEnd"/>
      <w:r w:rsidRPr="00A75FF3">
        <w:rPr>
          <w:rFonts w:asciiTheme="minorHAnsi" w:hAnsiTheme="minorHAnsi" w:cstheme="minorHAnsi"/>
          <w:lang w:val="en-US"/>
        </w:rPr>
        <w:t xml:space="preserve">) kali </w:t>
      </w:r>
      <w:proofErr w:type="spellStart"/>
      <w:r w:rsidRPr="00A75FF3">
        <w:rPr>
          <w:rFonts w:asciiTheme="minorHAnsi" w:hAnsiTheme="minorHAnsi" w:cstheme="minorHAnsi"/>
          <w:lang w:val="en-US"/>
        </w:rPr>
        <w:t>dalam</w:t>
      </w:r>
      <w:proofErr w:type="spellEnd"/>
      <w:r w:rsidRPr="00A75FF3">
        <w:rPr>
          <w:rFonts w:asciiTheme="minorHAnsi" w:hAnsiTheme="minorHAnsi" w:cstheme="minorHAnsi"/>
          <w:lang w:val="en-US"/>
        </w:rPr>
        <w:t xml:space="preserve"> 10 </w:t>
      </w:r>
      <w:proofErr w:type="spellStart"/>
      <w:r w:rsidRPr="00A75FF3">
        <w:rPr>
          <w:rFonts w:asciiTheme="minorHAnsi" w:hAnsiTheme="minorHAnsi" w:cstheme="minorHAnsi"/>
          <w:lang w:val="en-US"/>
        </w:rPr>
        <w:t>menit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durasi</w:t>
      </w:r>
      <w:proofErr w:type="spellEnd"/>
      <w:r w:rsidRPr="00A75FF3">
        <w:rPr>
          <w:rFonts w:asciiTheme="minorHAnsi" w:hAnsiTheme="minorHAnsi" w:cstheme="minorHAnsi"/>
          <w:lang w:val="en-US"/>
        </w:rPr>
        <w:t xml:space="preserve"> 5-10 </w:t>
      </w:r>
      <w:proofErr w:type="spellStart"/>
      <w:r w:rsidRPr="00A75FF3">
        <w:rPr>
          <w:rFonts w:asciiTheme="minorHAnsi" w:hAnsiTheme="minorHAnsi" w:cstheme="minorHAnsi"/>
          <w:lang w:val="en-US"/>
        </w:rPr>
        <w:t>detik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Selanjutnya</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pemeriksaan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kontraksi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lastRenderedPageBreak/>
        <w:t>sebelum</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menggunakan</w:t>
      </w:r>
      <w:proofErr w:type="spellEnd"/>
      <w:r w:rsidRPr="00A75FF3">
        <w:rPr>
          <w:rFonts w:asciiTheme="minorHAnsi" w:hAnsiTheme="minorHAnsi" w:cstheme="minorHAnsi"/>
          <w:lang w:val="en-US"/>
        </w:rPr>
        <w:t xml:space="preserve"> KTG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20 orang (100%) </w:t>
      </w:r>
      <w:proofErr w:type="spellStart"/>
      <w:r w:rsidRPr="00A75FF3">
        <w:rPr>
          <w:rFonts w:asciiTheme="minorHAnsi" w:hAnsiTheme="minorHAnsi" w:cstheme="minorHAnsi"/>
          <w:lang w:val="en-US"/>
        </w:rPr>
        <w:t>menggambarkan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akselerasi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positif</w:t>
      </w:r>
      <w:proofErr w:type="spellEnd"/>
      <w:r w:rsidRPr="00A75FF3">
        <w:rPr>
          <w:rFonts w:asciiTheme="minorHAnsi" w:hAnsiTheme="minorHAnsi" w:cstheme="minorHAnsi"/>
          <w:lang w:val="en-US"/>
        </w:rPr>
        <w:t xml:space="preserve">. Setelah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ditemukan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19 orang (95%) </w:t>
      </w:r>
      <w:proofErr w:type="spellStart"/>
      <w:r w:rsidRPr="00A75FF3">
        <w:rPr>
          <w:rFonts w:asciiTheme="minorHAnsi" w:hAnsiTheme="minorHAnsi" w:cstheme="minorHAnsi"/>
          <w:lang w:val="en-US"/>
        </w:rPr>
        <w:t>menggambarkan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akselerasi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negatif</w:t>
      </w:r>
      <w:proofErr w:type="spellEnd"/>
      <w:r w:rsidRPr="00A75FF3">
        <w:rPr>
          <w:rFonts w:asciiTheme="minorHAnsi" w:hAnsiTheme="minorHAnsi" w:cstheme="minorHAnsi"/>
          <w:lang w:val="en-US"/>
        </w:rPr>
        <w:t xml:space="preserve"> dan 1 orang (5%) </w:t>
      </w:r>
      <w:proofErr w:type="spellStart"/>
      <w:r w:rsidRPr="00A75FF3">
        <w:rPr>
          <w:rFonts w:asciiTheme="minorHAnsi" w:hAnsiTheme="minorHAnsi" w:cstheme="minorHAnsi"/>
          <w:lang w:val="en-US"/>
        </w:rPr>
        <w:t>menetap</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akselerasi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positif</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Tidak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efek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samping</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saat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20 orang (100%) </w:t>
      </w:r>
      <w:proofErr w:type="spellStart"/>
      <w:r w:rsidRPr="00A75FF3">
        <w:rPr>
          <w:rFonts w:asciiTheme="minorHAnsi" w:hAnsiTheme="minorHAnsi" w:cstheme="minorHAnsi"/>
          <w:lang w:val="en-US"/>
        </w:rPr>
        <w:t>tanpa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keluhan</w:t>
      </w:r>
      <w:proofErr w:type="spellEnd"/>
      <w:r w:rsidRPr="00A75FF3">
        <w:rPr>
          <w:rFonts w:asciiTheme="minorHAnsi" w:hAnsiTheme="minorHAnsi" w:cstheme="minorHAnsi"/>
          <w:lang w:val="en-US"/>
        </w:rPr>
        <w:t>.</w:t>
      </w:r>
    </w:p>
    <w:p w14:paraId="2208A92B" w14:textId="77777777" w:rsidR="00185056" w:rsidRDefault="00185056" w:rsidP="00CC37FB">
      <w:pPr>
        <w:jc w:val="both"/>
        <w:rPr>
          <w:rFonts w:asciiTheme="minorHAnsi" w:hAnsiTheme="minorHAnsi" w:cstheme="minorHAnsi"/>
          <w:b/>
          <w:bCs/>
          <w:i/>
          <w:iCs/>
          <w:lang w:val="en-ID"/>
        </w:rPr>
      </w:pPr>
    </w:p>
    <w:p w14:paraId="6380A2B6" w14:textId="159F7999" w:rsidR="00CC37FB" w:rsidRPr="00A75FF3" w:rsidRDefault="00E26713" w:rsidP="00CC37FB">
      <w:pPr>
        <w:jc w:val="both"/>
        <w:rPr>
          <w:rFonts w:asciiTheme="minorHAnsi" w:hAnsiTheme="minorHAnsi" w:cstheme="minorHAnsi"/>
          <w:b/>
          <w:bCs/>
          <w:i/>
          <w:iCs/>
          <w:lang w:val="en-ID"/>
        </w:rPr>
      </w:pPr>
      <w:proofErr w:type="spellStart"/>
      <w:r w:rsidRPr="00A75FF3">
        <w:rPr>
          <w:rFonts w:asciiTheme="minorHAnsi" w:hAnsiTheme="minorHAnsi" w:cstheme="minorHAnsi"/>
          <w:b/>
          <w:bCs/>
          <w:i/>
          <w:iCs/>
          <w:lang w:val="en-ID"/>
        </w:rPr>
        <w:t>Analisis</w:t>
      </w:r>
      <w:proofErr w:type="spellEnd"/>
      <w:r w:rsidRPr="00A75FF3">
        <w:rPr>
          <w:rFonts w:asciiTheme="minorHAnsi" w:hAnsiTheme="minorHAnsi" w:cstheme="minorHAnsi"/>
          <w:b/>
          <w:bCs/>
          <w:i/>
          <w:iCs/>
          <w:lang w:val="en-ID"/>
        </w:rPr>
        <w:t xml:space="preserve"> </w:t>
      </w:r>
      <w:proofErr w:type="spellStart"/>
      <w:r w:rsidRPr="00A75FF3">
        <w:rPr>
          <w:rFonts w:asciiTheme="minorHAnsi" w:hAnsiTheme="minorHAnsi" w:cstheme="minorHAnsi"/>
          <w:b/>
          <w:bCs/>
          <w:i/>
          <w:iCs/>
          <w:lang w:val="en-ID"/>
        </w:rPr>
        <w:t>Bivariat</w:t>
      </w:r>
      <w:proofErr w:type="spellEnd"/>
    </w:p>
    <w:p w14:paraId="4FB1D65A" w14:textId="13129457" w:rsidR="00A75FF3" w:rsidRPr="00A75FF3" w:rsidRDefault="00A75FF3" w:rsidP="00A75FF3">
      <w:pPr>
        <w:ind w:left="993" w:hanging="993"/>
        <w:jc w:val="both"/>
        <w:rPr>
          <w:rFonts w:asciiTheme="minorHAnsi" w:hAnsiTheme="minorHAnsi" w:cstheme="minorHAnsi"/>
          <w:b/>
          <w:bCs/>
          <w:lang w:val="en-US"/>
        </w:rPr>
      </w:pPr>
      <w:proofErr w:type="spellStart"/>
      <w:r w:rsidRPr="00A75FF3">
        <w:rPr>
          <w:rFonts w:asciiTheme="minorHAnsi" w:hAnsiTheme="minorHAnsi" w:cstheme="minorHAnsi"/>
          <w:b/>
          <w:bCs/>
          <w:lang w:val="en-US"/>
        </w:rPr>
        <w:t>Tabel</w:t>
      </w:r>
      <w:proofErr w:type="spellEnd"/>
      <w:r w:rsidRPr="00A75FF3">
        <w:rPr>
          <w:rFonts w:asciiTheme="minorHAnsi" w:hAnsiTheme="minorHAnsi" w:cstheme="minorHAnsi"/>
          <w:b/>
          <w:bCs/>
          <w:lang w:val="en-US"/>
        </w:rPr>
        <w:t xml:space="preserve"> 3. </w:t>
      </w:r>
      <w:proofErr w:type="spellStart"/>
      <w:r w:rsidRPr="00A75FF3">
        <w:rPr>
          <w:rFonts w:asciiTheme="minorHAnsi" w:hAnsiTheme="minorHAnsi" w:cstheme="minorHAnsi"/>
          <w:b/>
          <w:bCs/>
          <w:lang w:val="en-US"/>
        </w:rPr>
        <w:t>Analisis</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Bivariat</w:t>
      </w:r>
      <w:proofErr w:type="spellEnd"/>
      <w:r w:rsidRPr="00A75FF3">
        <w:rPr>
          <w:rFonts w:asciiTheme="minorHAnsi" w:hAnsiTheme="minorHAnsi" w:cstheme="minorHAnsi"/>
          <w:b/>
          <w:bCs/>
          <w:lang w:val="en-US"/>
        </w:rPr>
        <w:t xml:space="preserve"> Uji Wilcoxon pada </w:t>
      </w:r>
      <w:proofErr w:type="spellStart"/>
      <w:r w:rsidRPr="00A75FF3">
        <w:rPr>
          <w:rFonts w:asciiTheme="minorHAnsi" w:hAnsiTheme="minorHAnsi" w:cstheme="minorHAnsi"/>
          <w:b/>
          <w:bCs/>
          <w:lang w:val="en-US"/>
        </w:rPr>
        <w:t>pemberian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Nifedipin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terhadap</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kontraksi</w:t>
      </w:r>
      <w:proofErr w:type="spellEnd"/>
      <w:r w:rsidRPr="00A75FF3">
        <w:rPr>
          <w:rFonts w:asciiTheme="minorHAnsi" w:hAnsiTheme="minorHAnsi" w:cstheme="minorHAnsi"/>
          <w:b/>
          <w:bCs/>
          <w:lang w:val="en-US"/>
        </w:rPr>
        <w:t xml:space="preserve"> pada Ibu </w:t>
      </w:r>
      <w:proofErr w:type="spellStart"/>
      <w:r w:rsidRPr="00A75FF3">
        <w:rPr>
          <w:rFonts w:asciiTheme="minorHAnsi" w:hAnsiTheme="minorHAnsi" w:cstheme="minorHAnsi"/>
          <w:b/>
          <w:bCs/>
          <w:lang w:val="en-US"/>
        </w:rPr>
        <w:t>Hamil</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dengan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ancaman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persalinan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prematur</w:t>
      </w:r>
      <w:proofErr w:type="spellEnd"/>
    </w:p>
    <w:tbl>
      <w:tblPr>
        <w:tblW w:w="3914" w:type="dxa"/>
        <w:tblLayout w:type="fixed"/>
        <w:tblLook w:val="04A0" w:firstRow="1" w:lastRow="0" w:firstColumn="1" w:lastColumn="0" w:noHBand="0" w:noVBand="1"/>
      </w:tblPr>
      <w:tblGrid>
        <w:gridCol w:w="1701"/>
        <w:gridCol w:w="567"/>
        <w:gridCol w:w="567"/>
        <w:gridCol w:w="1079"/>
      </w:tblGrid>
      <w:tr w:rsidR="00185056" w:rsidRPr="00F05661" w14:paraId="3AB58973" w14:textId="77777777" w:rsidTr="00185056">
        <w:trPr>
          <w:trHeight w:val="340"/>
        </w:trPr>
        <w:tc>
          <w:tcPr>
            <w:tcW w:w="1701" w:type="dxa"/>
            <w:tcBorders>
              <w:top w:val="single" w:sz="8" w:space="0" w:color="auto"/>
              <w:left w:val="nil"/>
              <w:bottom w:val="single" w:sz="8" w:space="0" w:color="auto"/>
              <w:right w:val="nil"/>
            </w:tcBorders>
            <w:shd w:val="clear" w:color="auto" w:fill="auto"/>
            <w:noWrap/>
            <w:vAlign w:val="bottom"/>
            <w:hideMark/>
          </w:tcPr>
          <w:p w14:paraId="15D1333F" w14:textId="77777777" w:rsidR="00F05661" w:rsidRPr="00F05661" w:rsidRDefault="00F05661" w:rsidP="00F05661">
            <w:pPr>
              <w:spacing w:after="0"/>
              <w:rPr>
                <w:rFonts w:asciiTheme="minorHAnsi" w:hAnsiTheme="minorHAnsi" w:cstheme="minorHAnsi"/>
                <w:b/>
                <w:bCs/>
                <w:color w:val="000000"/>
              </w:rPr>
            </w:pPr>
            <w:r w:rsidRPr="00F05661">
              <w:rPr>
                <w:rFonts w:asciiTheme="minorHAnsi" w:hAnsiTheme="minorHAnsi" w:cstheme="minorHAnsi"/>
                <w:b/>
                <w:bCs/>
                <w:color w:val="000000"/>
              </w:rPr>
              <w:t>Variabel</w:t>
            </w:r>
          </w:p>
        </w:tc>
        <w:tc>
          <w:tcPr>
            <w:tcW w:w="567" w:type="dxa"/>
            <w:tcBorders>
              <w:top w:val="single" w:sz="8" w:space="0" w:color="auto"/>
              <w:left w:val="nil"/>
              <w:bottom w:val="single" w:sz="8" w:space="0" w:color="auto"/>
              <w:right w:val="nil"/>
            </w:tcBorders>
            <w:shd w:val="clear" w:color="auto" w:fill="auto"/>
            <w:noWrap/>
            <w:vAlign w:val="center"/>
            <w:hideMark/>
          </w:tcPr>
          <w:p w14:paraId="15A7C1EB" w14:textId="77777777" w:rsidR="00F05661" w:rsidRPr="00F05661" w:rsidRDefault="00F05661" w:rsidP="00F05661">
            <w:pPr>
              <w:spacing w:after="0"/>
              <w:jc w:val="center"/>
              <w:rPr>
                <w:rFonts w:asciiTheme="minorHAnsi" w:hAnsiTheme="minorHAnsi" w:cstheme="minorHAnsi"/>
                <w:b/>
                <w:bCs/>
                <w:color w:val="000000"/>
              </w:rPr>
            </w:pPr>
            <w:r w:rsidRPr="00F05661">
              <w:rPr>
                <w:rFonts w:asciiTheme="minorHAnsi" w:hAnsiTheme="minorHAnsi" w:cstheme="minorHAnsi"/>
                <w:b/>
                <w:bCs/>
                <w:color w:val="000000"/>
              </w:rPr>
              <w:t>n</w:t>
            </w:r>
          </w:p>
        </w:tc>
        <w:tc>
          <w:tcPr>
            <w:tcW w:w="567" w:type="dxa"/>
            <w:tcBorders>
              <w:top w:val="single" w:sz="8" w:space="0" w:color="auto"/>
              <w:left w:val="nil"/>
              <w:bottom w:val="single" w:sz="8" w:space="0" w:color="auto"/>
              <w:right w:val="nil"/>
            </w:tcBorders>
            <w:shd w:val="clear" w:color="auto" w:fill="auto"/>
            <w:noWrap/>
            <w:vAlign w:val="center"/>
            <w:hideMark/>
          </w:tcPr>
          <w:p w14:paraId="5FC71987" w14:textId="77777777" w:rsidR="00F05661" w:rsidRPr="00F05661" w:rsidRDefault="00F05661" w:rsidP="00F05661">
            <w:pPr>
              <w:spacing w:after="0"/>
              <w:jc w:val="center"/>
              <w:rPr>
                <w:rFonts w:asciiTheme="minorHAnsi" w:hAnsiTheme="minorHAnsi" w:cstheme="minorHAnsi"/>
                <w:b/>
                <w:bCs/>
                <w:color w:val="000000"/>
              </w:rPr>
            </w:pPr>
            <w:r w:rsidRPr="00F05661">
              <w:rPr>
                <w:rFonts w:asciiTheme="minorHAnsi" w:hAnsiTheme="minorHAnsi" w:cstheme="minorHAnsi"/>
                <w:b/>
                <w:bCs/>
                <w:color w:val="000000"/>
              </w:rPr>
              <w:t>%</w:t>
            </w:r>
          </w:p>
        </w:tc>
        <w:tc>
          <w:tcPr>
            <w:tcW w:w="1079" w:type="dxa"/>
            <w:tcBorders>
              <w:top w:val="single" w:sz="8" w:space="0" w:color="auto"/>
              <w:left w:val="nil"/>
              <w:bottom w:val="single" w:sz="8" w:space="0" w:color="auto"/>
              <w:right w:val="nil"/>
            </w:tcBorders>
            <w:shd w:val="clear" w:color="auto" w:fill="auto"/>
            <w:noWrap/>
            <w:vAlign w:val="bottom"/>
            <w:hideMark/>
          </w:tcPr>
          <w:p w14:paraId="742B42FB" w14:textId="77777777" w:rsidR="00F05661" w:rsidRPr="00F05661" w:rsidRDefault="00F05661" w:rsidP="00F05661">
            <w:pPr>
              <w:spacing w:after="0"/>
              <w:jc w:val="center"/>
              <w:rPr>
                <w:rFonts w:asciiTheme="minorHAnsi" w:hAnsiTheme="minorHAnsi" w:cstheme="minorHAnsi"/>
                <w:b/>
                <w:bCs/>
                <w:i/>
                <w:iCs/>
                <w:color w:val="000000"/>
              </w:rPr>
            </w:pPr>
            <w:r w:rsidRPr="00F05661">
              <w:rPr>
                <w:rFonts w:asciiTheme="minorHAnsi" w:hAnsiTheme="minorHAnsi" w:cstheme="minorHAnsi"/>
                <w:b/>
                <w:bCs/>
                <w:i/>
                <w:iCs/>
                <w:color w:val="000000"/>
              </w:rPr>
              <w:t>p</w:t>
            </w:r>
          </w:p>
        </w:tc>
      </w:tr>
      <w:tr w:rsidR="00185056" w:rsidRPr="00F05661" w14:paraId="07440A6F" w14:textId="77777777" w:rsidTr="00185056">
        <w:trPr>
          <w:trHeight w:val="340"/>
        </w:trPr>
        <w:tc>
          <w:tcPr>
            <w:tcW w:w="1701" w:type="dxa"/>
            <w:tcBorders>
              <w:top w:val="nil"/>
              <w:left w:val="nil"/>
              <w:bottom w:val="nil"/>
              <w:right w:val="nil"/>
            </w:tcBorders>
            <w:shd w:val="clear" w:color="auto" w:fill="auto"/>
            <w:vAlign w:val="center"/>
            <w:hideMark/>
          </w:tcPr>
          <w:p w14:paraId="6166DAC4" w14:textId="77777777" w:rsidR="00F05661" w:rsidRPr="00F05661" w:rsidRDefault="00F05661" w:rsidP="00F05661">
            <w:pPr>
              <w:spacing w:after="0"/>
              <w:rPr>
                <w:rFonts w:asciiTheme="minorHAnsi" w:hAnsiTheme="minorHAnsi" w:cstheme="minorHAnsi"/>
                <w:b/>
                <w:bCs/>
                <w:color w:val="000000"/>
              </w:rPr>
            </w:pPr>
            <w:r w:rsidRPr="00F05661">
              <w:rPr>
                <w:rFonts w:asciiTheme="minorHAnsi" w:hAnsiTheme="minorHAnsi" w:cstheme="minorHAnsi"/>
                <w:b/>
                <w:bCs/>
                <w:color w:val="000000"/>
              </w:rPr>
              <w:t xml:space="preserve">Kontraksi </w:t>
            </w:r>
          </w:p>
        </w:tc>
        <w:tc>
          <w:tcPr>
            <w:tcW w:w="567" w:type="dxa"/>
            <w:tcBorders>
              <w:top w:val="nil"/>
              <w:left w:val="nil"/>
              <w:bottom w:val="nil"/>
              <w:right w:val="nil"/>
            </w:tcBorders>
            <w:shd w:val="clear" w:color="auto" w:fill="auto"/>
            <w:noWrap/>
            <w:vAlign w:val="bottom"/>
            <w:hideMark/>
          </w:tcPr>
          <w:p w14:paraId="41E370D0"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 </w:t>
            </w:r>
          </w:p>
        </w:tc>
        <w:tc>
          <w:tcPr>
            <w:tcW w:w="567" w:type="dxa"/>
            <w:tcBorders>
              <w:top w:val="nil"/>
              <w:left w:val="nil"/>
              <w:bottom w:val="nil"/>
              <w:right w:val="nil"/>
            </w:tcBorders>
            <w:shd w:val="clear" w:color="auto" w:fill="auto"/>
            <w:noWrap/>
            <w:vAlign w:val="bottom"/>
            <w:hideMark/>
          </w:tcPr>
          <w:p w14:paraId="4D6BACB6"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 </w:t>
            </w:r>
          </w:p>
        </w:tc>
        <w:tc>
          <w:tcPr>
            <w:tcW w:w="1079" w:type="dxa"/>
            <w:tcBorders>
              <w:top w:val="nil"/>
              <w:left w:val="nil"/>
              <w:bottom w:val="nil"/>
              <w:right w:val="nil"/>
            </w:tcBorders>
            <w:shd w:val="clear" w:color="auto" w:fill="auto"/>
            <w:noWrap/>
            <w:vAlign w:val="bottom"/>
            <w:hideMark/>
          </w:tcPr>
          <w:p w14:paraId="36CD9118"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 </w:t>
            </w:r>
          </w:p>
        </w:tc>
      </w:tr>
      <w:tr w:rsidR="00185056" w:rsidRPr="00F05661" w14:paraId="20267CC7" w14:textId="77777777" w:rsidTr="00185056">
        <w:trPr>
          <w:trHeight w:val="340"/>
        </w:trPr>
        <w:tc>
          <w:tcPr>
            <w:tcW w:w="1701" w:type="dxa"/>
            <w:tcBorders>
              <w:top w:val="nil"/>
              <w:left w:val="nil"/>
              <w:bottom w:val="nil"/>
              <w:right w:val="nil"/>
            </w:tcBorders>
            <w:shd w:val="clear" w:color="auto" w:fill="auto"/>
            <w:vAlign w:val="center"/>
            <w:hideMark/>
          </w:tcPr>
          <w:p w14:paraId="5850E717" w14:textId="77777777" w:rsidR="00F05661" w:rsidRPr="00F05661" w:rsidRDefault="00F05661" w:rsidP="00F05661">
            <w:pPr>
              <w:spacing w:after="0"/>
              <w:rPr>
                <w:rFonts w:asciiTheme="minorHAnsi" w:hAnsiTheme="minorHAnsi" w:cstheme="minorHAnsi"/>
                <w:b/>
                <w:bCs/>
                <w:color w:val="000000"/>
              </w:rPr>
            </w:pPr>
            <w:r w:rsidRPr="00F05661">
              <w:rPr>
                <w:rFonts w:asciiTheme="minorHAnsi" w:hAnsiTheme="minorHAnsi" w:cstheme="minorHAnsi"/>
                <w:b/>
                <w:bCs/>
                <w:color w:val="000000"/>
              </w:rPr>
              <w:t xml:space="preserve">Sebelum terapi </w:t>
            </w:r>
          </w:p>
        </w:tc>
        <w:tc>
          <w:tcPr>
            <w:tcW w:w="567" w:type="dxa"/>
            <w:tcBorders>
              <w:top w:val="nil"/>
              <w:left w:val="nil"/>
              <w:bottom w:val="nil"/>
              <w:right w:val="nil"/>
            </w:tcBorders>
            <w:shd w:val="clear" w:color="auto" w:fill="auto"/>
            <w:noWrap/>
            <w:vAlign w:val="bottom"/>
            <w:hideMark/>
          </w:tcPr>
          <w:p w14:paraId="32BE41FC" w14:textId="77777777" w:rsidR="00F05661" w:rsidRPr="00F05661" w:rsidRDefault="00F05661" w:rsidP="00F05661">
            <w:pPr>
              <w:spacing w:after="0"/>
              <w:rPr>
                <w:rFonts w:asciiTheme="minorHAnsi" w:hAnsiTheme="minorHAnsi" w:cstheme="minorHAnsi"/>
                <w:b/>
                <w:bCs/>
                <w:color w:val="000000"/>
              </w:rPr>
            </w:pPr>
          </w:p>
        </w:tc>
        <w:tc>
          <w:tcPr>
            <w:tcW w:w="567" w:type="dxa"/>
            <w:tcBorders>
              <w:top w:val="nil"/>
              <w:left w:val="nil"/>
              <w:bottom w:val="nil"/>
              <w:right w:val="nil"/>
            </w:tcBorders>
            <w:shd w:val="clear" w:color="auto" w:fill="auto"/>
            <w:noWrap/>
            <w:vAlign w:val="center"/>
            <w:hideMark/>
          </w:tcPr>
          <w:p w14:paraId="47F63836" w14:textId="77777777" w:rsidR="00F05661" w:rsidRPr="00F05661" w:rsidRDefault="00F05661" w:rsidP="00F05661">
            <w:pPr>
              <w:spacing w:after="0"/>
              <w:rPr>
                <w:rFonts w:asciiTheme="minorHAnsi" w:hAnsiTheme="minorHAnsi" w:cstheme="minorHAnsi"/>
              </w:rPr>
            </w:pPr>
          </w:p>
        </w:tc>
        <w:tc>
          <w:tcPr>
            <w:tcW w:w="1079" w:type="dxa"/>
            <w:tcBorders>
              <w:top w:val="nil"/>
              <w:left w:val="nil"/>
              <w:bottom w:val="nil"/>
              <w:right w:val="nil"/>
            </w:tcBorders>
            <w:shd w:val="clear" w:color="auto" w:fill="auto"/>
            <w:noWrap/>
            <w:vAlign w:val="bottom"/>
            <w:hideMark/>
          </w:tcPr>
          <w:p w14:paraId="4BD75D63" w14:textId="77777777" w:rsidR="00F05661" w:rsidRPr="00F05661" w:rsidRDefault="00F05661" w:rsidP="00F05661">
            <w:pPr>
              <w:spacing w:after="0"/>
              <w:jc w:val="center"/>
              <w:rPr>
                <w:rFonts w:asciiTheme="minorHAnsi" w:hAnsiTheme="minorHAnsi" w:cstheme="minorHAnsi"/>
              </w:rPr>
            </w:pPr>
          </w:p>
        </w:tc>
      </w:tr>
      <w:tr w:rsidR="00185056" w:rsidRPr="00F05661" w14:paraId="2570A17C" w14:textId="77777777" w:rsidTr="00185056">
        <w:trPr>
          <w:trHeight w:val="320"/>
        </w:trPr>
        <w:tc>
          <w:tcPr>
            <w:tcW w:w="1701" w:type="dxa"/>
            <w:tcBorders>
              <w:top w:val="nil"/>
              <w:left w:val="nil"/>
              <w:bottom w:val="nil"/>
              <w:right w:val="nil"/>
            </w:tcBorders>
            <w:shd w:val="clear" w:color="auto" w:fill="auto"/>
            <w:noWrap/>
            <w:vAlign w:val="bottom"/>
            <w:hideMark/>
          </w:tcPr>
          <w:p w14:paraId="7F8DA1A6"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Ada</w:t>
            </w:r>
          </w:p>
        </w:tc>
        <w:tc>
          <w:tcPr>
            <w:tcW w:w="567" w:type="dxa"/>
            <w:tcBorders>
              <w:top w:val="nil"/>
              <w:left w:val="nil"/>
              <w:bottom w:val="nil"/>
              <w:right w:val="nil"/>
            </w:tcBorders>
            <w:shd w:val="clear" w:color="auto" w:fill="auto"/>
            <w:noWrap/>
            <w:vAlign w:val="center"/>
            <w:hideMark/>
          </w:tcPr>
          <w:p w14:paraId="777F68D1"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20</w:t>
            </w:r>
          </w:p>
        </w:tc>
        <w:tc>
          <w:tcPr>
            <w:tcW w:w="567" w:type="dxa"/>
            <w:tcBorders>
              <w:top w:val="nil"/>
              <w:left w:val="nil"/>
              <w:bottom w:val="nil"/>
              <w:right w:val="nil"/>
            </w:tcBorders>
            <w:shd w:val="clear" w:color="auto" w:fill="auto"/>
            <w:noWrap/>
            <w:vAlign w:val="center"/>
            <w:hideMark/>
          </w:tcPr>
          <w:p w14:paraId="6DE52285"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100</w:t>
            </w:r>
          </w:p>
        </w:tc>
        <w:tc>
          <w:tcPr>
            <w:tcW w:w="1079" w:type="dxa"/>
            <w:vMerge w:val="restart"/>
            <w:tcBorders>
              <w:top w:val="nil"/>
              <w:left w:val="nil"/>
              <w:bottom w:val="single" w:sz="8" w:space="0" w:color="000000"/>
              <w:right w:val="nil"/>
            </w:tcBorders>
            <w:shd w:val="clear" w:color="auto" w:fill="auto"/>
            <w:noWrap/>
            <w:vAlign w:val="center"/>
            <w:hideMark/>
          </w:tcPr>
          <w:p w14:paraId="0A6A2741"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0,000</w:t>
            </w:r>
          </w:p>
        </w:tc>
      </w:tr>
      <w:tr w:rsidR="00185056" w:rsidRPr="00F05661" w14:paraId="72E89573" w14:textId="77777777" w:rsidTr="00185056">
        <w:trPr>
          <w:trHeight w:val="320"/>
        </w:trPr>
        <w:tc>
          <w:tcPr>
            <w:tcW w:w="1701" w:type="dxa"/>
            <w:tcBorders>
              <w:top w:val="nil"/>
              <w:left w:val="nil"/>
              <w:bottom w:val="nil"/>
              <w:right w:val="nil"/>
            </w:tcBorders>
            <w:shd w:val="clear" w:color="auto" w:fill="auto"/>
            <w:noWrap/>
            <w:vAlign w:val="bottom"/>
            <w:hideMark/>
          </w:tcPr>
          <w:p w14:paraId="6CEFE6B7"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 xml:space="preserve">Tidak ada  </w:t>
            </w:r>
          </w:p>
        </w:tc>
        <w:tc>
          <w:tcPr>
            <w:tcW w:w="567" w:type="dxa"/>
            <w:tcBorders>
              <w:top w:val="nil"/>
              <w:left w:val="nil"/>
              <w:bottom w:val="nil"/>
              <w:right w:val="nil"/>
            </w:tcBorders>
            <w:shd w:val="clear" w:color="auto" w:fill="auto"/>
            <w:noWrap/>
            <w:vAlign w:val="center"/>
            <w:hideMark/>
          </w:tcPr>
          <w:p w14:paraId="4A72DE0F"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0</w:t>
            </w:r>
          </w:p>
        </w:tc>
        <w:tc>
          <w:tcPr>
            <w:tcW w:w="567" w:type="dxa"/>
            <w:tcBorders>
              <w:top w:val="nil"/>
              <w:left w:val="nil"/>
              <w:bottom w:val="nil"/>
              <w:right w:val="nil"/>
            </w:tcBorders>
            <w:shd w:val="clear" w:color="auto" w:fill="auto"/>
            <w:noWrap/>
            <w:vAlign w:val="center"/>
            <w:hideMark/>
          </w:tcPr>
          <w:p w14:paraId="33BDCEB9"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0</w:t>
            </w:r>
          </w:p>
        </w:tc>
        <w:tc>
          <w:tcPr>
            <w:tcW w:w="1079" w:type="dxa"/>
            <w:vMerge/>
            <w:tcBorders>
              <w:top w:val="nil"/>
              <w:left w:val="nil"/>
              <w:bottom w:val="single" w:sz="8" w:space="0" w:color="000000"/>
              <w:right w:val="nil"/>
            </w:tcBorders>
            <w:vAlign w:val="center"/>
            <w:hideMark/>
          </w:tcPr>
          <w:p w14:paraId="13B070EB" w14:textId="77777777" w:rsidR="00F05661" w:rsidRPr="00F05661" w:rsidRDefault="00F05661" w:rsidP="00F05661">
            <w:pPr>
              <w:spacing w:after="0"/>
              <w:rPr>
                <w:rFonts w:asciiTheme="minorHAnsi" w:hAnsiTheme="minorHAnsi" w:cstheme="minorHAnsi"/>
                <w:color w:val="000000"/>
              </w:rPr>
            </w:pPr>
          </w:p>
        </w:tc>
      </w:tr>
      <w:tr w:rsidR="00185056" w:rsidRPr="00F05661" w14:paraId="12BE7B0B" w14:textId="77777777" w:rsidTr="00185056">
        <w:trPr>
          <w:trHeight w:val="340"/>
        </w:trPr>
        <w:tc>
          <w:tcPr>
            <w:tcW w:w="1701" w:type="dxa"/>
            <w:tcBorders>
              <w:top w:val="nil"/>
              <w:left w:val="nil"/>
              <w:bottom w:val="nil"/>
              <w:right w:val="nil"/>
            </w:tcBorders>
            <w:shd w:val="clear" w:color="auto" w:fill="auto"/>
            <w:vAlign w:val="center"/>
            <w:hideMark/>
          </w:tcPr>
          <w:p w14:paraId="5FBA51D0" w14:textId="77777777" w:rsidR="00F05661" w:rsidRPr="00F05661" w:rsidRDefault="00F05661" w:rsidP="00F05661">
            <w:pPr>
              <w:spacing w:after="0"/>
              <w:rPr>
                <w:rFonts w:asciiTheme="minorHAnsi" w:hAnsiTheme="minorHAnsi" w:cstheme="minorHAnsi"/>
                <w:b/>
                <w:bCs/>
                <w:color w:val="000000"/>
              </w:rPr>
            </w:pPr>
            <w:r w:rsidRPr="00F05661">
              <w:rPr>
                <w:rFonts w:asciiTheme="minorHAnsi" w:hAnsiTheme="minorHAnsi" w:cstheme="minorHAnsi"/>
                <w:b/>
                <w:bCs/>
                <w:color w:val="000000"/>
              </w:rPr>
              <w:t xml:space="preserve">Setelah terapi  </w:t>
            </w:r>
          </w:p>
        </w:tc>
        <w:tc>
          <w:tcPr>
            <w:tcW w:w="567" w:type="dxa"/>
            <w:tcBorders>
              <w:top w:val="nil"/>
              <w:left w:val="nil"/>
              <w:bottom w:val="nil"/>
              <w:right w:val="nil"/>
            </w:tcBorders>
            <w:shd w:val="clear" w:color="auto" w:fill="auto"/>
            <w:noWrap/>
            <w:vAlign w:val="bottom"/>
            <w:hideMark/>
          </w:tcPr>
          <w:p w14:paraId="09E18E47" w14:textId="77777777" w:rsidR="00F05661" w:rsidRPr="00F05661" w:rsidRDefault="00F05661" w:rsidP="00F05661">
            <w:pPr>
              <w:spacing w:after="0"/>
              <w:rPr>
                <w:rFonts w:asciiTheme="minorHAnsi" w:hAnsiTheme="minorHAnsi" w:cstheme="minorHAnsi"/>
                <w:b/>
                <w:bCs/>
                <w:color w:val="000000"/>
              </w:rPr>
            </w:pPr>
          </w:p>
        </w:tc>
        <w:tc>
          <w:tcPr>
            <w:tcW w:w="567" w:type="dxa"/>
            <w:tcBorders>
              <w:top w:val="nil"/>
              <w:left w:val="nil"/>
              <w:bottom w:val="nil"/>
              <w:right w:val="nil"/>
            </w:tcBorders>
            <w:shd w:val="clear" w:color="auto" w:fill="auto"/>
            <w:noWrap/>
            <w:vAlign w:val="bottom"/>
            <w:hideMark/>
          </w:tcPr>
          <w:p w14:paraId="2D1BFAFB" w14:textId="77777777" w:rsidR="00F05661" w:rsidRPr="00F05661" w:rsidRDefault="00F05661" w:rsidP="00F05661">
            <w:pPr>
              <w:spacing w:after="0"/>
              <w:rPr>
                <w:rFonts w:asciiTheme="minorHAnsi" w:hAnsiTheme="minorHAnsi" w:cstheme="minorHAnsi"/>
              </w:rPr>
            </w:pPr>
          </w:p>
        </w:tc>
        <w:tc>
          <w:tcPr>
            <w:tcW w:w="1079" w:type="dxa"/>
            <w:vMerge/>
            <w:tcBorders>
              <w:top w:val="nil"/>
              <w:left w:val="nil"/>
              <w:bottom w:val="single" w:sz="8" w:space="0" w:color="000000"/>
              <w:right w:val="nil"/>
            </w:tcBorders>
            <w:vAlign w:val="center"/>
            <w:hideMark/>
          </w:tcPr>
          <w:p w14:paraId="25784A13" w14:textId="77777777" w:rsidR="00F05661" w:rsidRPr="00F05661" w:rsidRDefault="00F05661" w:rsidP="00F05661">
            <w:pPr>
              <w:spacing w:after="0"/>
              <w:rPr>
                <w:rFonts w:asciiTheme="minorHAnsi" w:hAnsiTheme="minorHAnsi" w:cstheme="minorHAnsi"/>
                <w:color w:val="000000"/>
              </w:rPr>
            </w:pPr>
          </w:p>
        </w:tc>
      </w:tr>
      <w:tr w:rsidR="00185056" w:rsidRPr="00F05661" w14:paraId="03278BFF" w14:textId="77777777" w:rsidTr="00185056">
        <w:trPr>
          <w:trHeight w:val="320"/>
        </w:trPr>
        <w:tc>
          <w:tcPr>
            <w:tcW w:w="1701" w:type="dxa"/>
            <w:tcBorders>
              <w:top w:val="nil"/>
              <w:left w:val="nil"/>
              <w:bottom w:val="nil"/>
              <w:right w:val="nil"/>
            </w:tcBorders>
            <w:shd w:val="clear" w:color="auto" w:fill="auto"/>
            <w:noWrap/>
            <w:vAlign w:val="bottom"/>
            <w:hideMark/>
          </w:tcPr>
          <w:p w14:paraId="30831B0E"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Ada</w:t>
            </w:r>
          </w:p>
        </w:tc>
        <w:tc>
          <w:tcPr>
            <w:tcW w:w="567" w:type="dxa"/>
            <w:tcBorders>
              <w:top w:val="nil"/>
              <w:left w:val="nil"/>
              <w:bottom w:val="nil"/>
              <w:right w:val="nil"/>
            </w:tcBorders>
            <w:shd w:val="clear" w:color="auto" w:fill="auto"/>
            <w:noWrap/>
            <w:vAlign w:val="center"/>
            <w:hideMark/>
          </w:tcPr>
          <w:p w14:paraId="30B1BB8F"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3</w:t>
            </w:r>
          </w:p>
        </w:tc>
        <w:tc>
          <w:tcPr>
            <w:tcW w:w="567" w:type="dxa"/>
            <w:tcBorders>
              <w:top w:val="nil"/>
              <w:left w:val="nil"/>
              <w:bottom w:val="nil"/>
              <w:right w:val="nil"/>
            </w:tcBorders>
            <w:shd w:val="clear" w:color="auto" w:fill="auto"/>
            <w:noWrap/>
            <w:vAlign w:val="center"/>
            <w:hideMark/>
          </w:tcPr>
          <w:p w14:paraId="2D751DC3"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15</w:t>
            </w:r>
          </w:p>
        </w:tc>
        <w:tc>
          <w:tcPr>
            <w:tcW w:w="1079" w:type="dxa"/>
            <w:vMerge/>
            <w:tcBorders>
              <w:top w:val="nil"/>
              <w:left w:val="nil"/>
              <w:bottom w:val="single" w:sz="8" w:space="0" w:color="000000"/>
              <w:right w:val="nil"/>
            </w:tcBorders>
            <w:vAlign w:val="center"/>
            <w:hideMark/>
          </w:tcPr>
          <w:p w14:paraId="0103A041" w14:textId="77777777" w:rsidR="00F05661" w:rsidRPr="00F05661" w:rsidRDefault="00F05661" w:rsidP="00F05661">
            <w:pPr>
              <w:spacing w:after="0"/>
              <w:rPr>
                <w:rFonts w:asciiTheme="minorHAnsi" w:hAnsiTheme="minorHAnsi" w:cstheme="minorHAnsi"/>
                <w:color w:val="000000"/>
              </w:rPr>
            </w:pPr>
          </w:p>
        </w:tc>
      </w:tr>
      <w:tr w:rsidR="00185056" w:rsidRPr="00F05661" w14:paraId="0CD7D029" w14:textId="77777777" w:rsidTr="00185056">
        <w:trPr>
          <w:trHeight w:val="340"/>
        </w:trPr>
        <w:tc>
          <w:tcPr>
            <w:tcW w:w="1701" w:type="dxa"/>
            <w:tcBorders>
              <w:top w:val="nil"/>
              <w:left w:val="nil"/>
              <w:bottom w:val="single" w:sz="8" w:space="0" w:color="auto"/>
              <w:right w:val="nil"/>
            </w:tcBorders>
            <w:shd w:val="clear" w:color="auto" w:fill="auto"/>
            <w:noWrap/>
            <w:vAlign w:val="bottom"/>
            <w:hideMark/>
          </w:tcPr>
          <w:p w14:paraId="1F3279D3"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 xml:space="preserve">Tidak ada  </w:t>
            </w:r>
          </w:p>
        </w:tc>
        <w:tc>
          <w:tcPr>
            <w:tcW w:w="567" w:type="dxa"/>
            <w:tcBorders>
              <w:top w:val="nil"/>
              <w:left w:val="nil"/>
              <w:bottom w:val="single" w:sz="8" w:space="0" w:color="auto"/>
              <w:right w:val="nil"/>
            </w:tcBorders>
            <w:shd w:val="clear" w:color="auto" w:fill="auto"/>
            <w:noWrap/>
            <w:vAlign w:val="center"/>
            <w:hideMark/>
          </w:tcPr>
          <w:p w14:paraId="6E785DDD"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17</w:t>
            </w:r>
          </w:p>
        </w:tc>
        <w:tc>
          <w:tcPr>
            <w:tcW w:w="567" w:type="dxa"/>
            <w:tcBorders>
              <w:top w:val="nil"/>
              <w:left w:val="nil"/>
              <w:bottom w:val="single" w:sz="8" w:space="0" w:color="auto"/>
              <w:right w:val="nil"/>
            </w:tcBorders>
            <w:shd w:val="clear" w:color="auto" w:fill="auto"/>
            <w:noWrap/>
            <w:vAlign w:val="center"/>
            <w:hideMark/>
          </w:tcPr>
          <w:p w14:paraId="1AB5E069"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85</w:t>
            </w:r>
          </w:p>
        </w:tc>
        <w:tc>
          <w:tcPr>
            <w:tcW w:w="1079" w:type="dxa"/>
            <w:vMerge/>
            <w:tcBorders>
              <w:top w:val="nil"/>
              <w:left w:val="nil"/>
              <w:bottom w:val="single" w:sz="8" w:space="0" w:color="000000"/>
              <w:right w:val="nil"/>
            </w:tcBorders>
            <w:vAlign w:val="center"/>
            <w:hideMark/>
          </w:tcPr>
          <w:p w14:paraId="4E6ED46A" w14:textId="77777777" w:rsidR="00F05661" w:rsidRPr="00F05661" w:rsidRDefault="00F05661" w:rsidP="00F05661">
            <w:pPr>
              <w:spacing w:after="0"/>
              <w:rPr>
                <w:rFonts w:asciiTheme="minorHAnsi" w:hAnsiTheme="minorHAnsi" w:cstheme="minorHAnsi"/>
                <w:color w:val="000000"/>
              </w:rPr>
            </w:pPr>
          </w:p>
        </w:tc>
      </w:tr>
    </w:tbl>
    <w:p w14:paraId="4DCA7030" w14:textId="77777777" w:rsidR="00A75FF3" w:rsidRPr="00F05661" w:rsidRDefault="00A75FF3" w:rsidP="00F05661">
      <w:pPr>
        <w:spacing w:after="0"/>
        <w:jc w:val="both"/>
        <w:rPr>
          <w:rFonts w:asciiTheme="minorHAnsi" w:hAnsiTheme="minorHAnsi" w:cstheme="minorHAnsi"/>
          <w:b/>
          <w:bCs/>
          <w:lang w:val="en-US"/>
        </w:rPr>
      </w:pPr>
    </w:p>
    <w:p w14:paraId="156D55DC" w14:textId="77777777" w:rsidR="00185056" w:rsidRDefault="00185056" w:rsidP="00A75FF3">
      <w:pPr>
        <w:ind w:left="1134" w:hanging="1134"/>
        <w:jc w:val="both"/>
        <w:rPr>
          <w:rFonts w:asciiTheme="minorHAnsi" w:hAnsiTheme="minorHAnsi" w:cstheme="minorHAnsi"/>
          <w:b/>
          <w:bCs/>
          <w:lang w:val="en-US"/>
        </w:rPr>
      </w:pPr>
    </w:p>
    <w:p w14:paraId="7DAFEBC4" w14:textId="77777777" w:rsidR="00185056" w:rsidRDefault="00185056" w:rsidP="00A75FF3">
      <w:pPr>
        <w:ind w:left="1134" w:hanging="1134"/>
        <w:jc w:val="both"/>
        <w:rPr>
          <w:rFonts w:asciiTheme="minorHAnsi" w:hAnsiTheme="minorHAnsi" w:cstheme="minorHAnsi"/>
          <w:b/>
          <w:bCs/>
          <w:lang w:val="en-US"/>
        </w:rPr>
      </w:pPr>
    </w:p>
    <w:p w14:paraId="294D611D" w14:textId="77777777" w:rsidR="00185056" w:rsidRDefault="00185056" w:rsidP="00A75FF3">
      <w:pPr>
        <w:ind w:left="1134" w:hanging="1134"/>
        <w:jc w:val="both"/>
        <w:rPr>
          <w:rFonts w:asciiTheme="minorHAnsi" w:hAnsiTheme="minorHAnsi" w:cstheme="minorHAnsi"/>
          <w:b/>
          <w:bCs/>
          <w:lang w:val="en-US"/>
        </w:rPr>
      </w:pPr>
    </w:p>
    <w:p w14:paraId="6A52B0FC" w14:textId="77777777" w:rsidR="00185056" w:rsidRDefault="00185056" w:rsidP="00A75FF3">
      <w:pPr>
        <w:ind w:left="1134" w:hanging="1134"/>
        <w:jc w:val="both"/>
        <w:rPr>
          <w:rFonts w:asciiTheme="minorHAnsi" w:hAnsiTheme="minorHAnsi" w:cstheme="minorHAnsi"/>
          <w:b/>
          <w:bCs/>
          <w:lang w:val="en-US"/>
        </w:rPr>
      </w:pPr>
    </w:p>
    <w:p w14:paraId="5B6E89AC" w14:textId="77777777" w:rsidR="00185056" w:rsidRDefault="00185056" w:rsidP="00A75FF3">
      <w:pPr>
        <w:ind w:left="1134" w:hanging="1134"/>
        <w:jc w:val="both"/>
        <w:rPr>
          <w:rFonts w:asciiTheme="minorHAnsi" w:hAnsiTheme="minorHAnsi" w:cstheme="minorHAnsi"/>
          <w:b/>
          <w:bCs/>
          <w:lang w:val="en-US"/>
        </w:rPr>
      </w:pPr>
    </w:p>
    <w:p w14:paraId="6A3ED127" w14:textId="015CAD3C" w:rsidR="00A75FF3" w:rsidRPr="00A75FF3" w:rsidRDefault="00A75FF3" w:rsidP="00A75FF3">
      <w:pPr>
        <w:ind w:left="1134" w:hanging="1134"/>
        <w:jc w:val="both"/>
        <w:rPr>
          <w:rFonts w:asciiTheme="minorHAnsi" w:hAnsiTheme="minorHAnsi" w:cstheme="minorHAnsi"/>
          <w:b/>
          <w:bCs/>
          <w:lang w:val="en-US"/>
        </w:rPr>
      </w:pPr>
      <w:proofErr w:type="spellStart"/>
      <w:r w:rsidRPr="00A75FF3">
        <w:rPr>
          <w:rFonts w:asciiTheme="minorHAnsi" w:hAnsiTheme="minorHAnsi" w:cstheme="minorHAnsi"/>
          <w:b/>
          <w:bCs/>
          <w:lang w:val="en-US"/>
        </w:rPr>
        <w:t>Tabel</w:t>
      </w:r>
      <w:proofErr w:type="spellEnd"/>
      <w:r w:rsidRPr="00A75FF3">
        <w:rPr>
          <w:rFonts w:asciiTheme="minorHAnsi" w:hAnsiTheme="minorHAnsi" w:cstheme="minorHAnsi"/>
          <w:b/>
          <w:bCs/>
          <w:lang w:val="en-US"/>
        </w:rPr>
        <w:t xml:space="preserve"> 4. </w:t>
      </w:r>
      <w:proofErr w:type="spellStart"/>
      <w:r w:rsidRPr="00A75FF3">
        <w:rPr>
          <w:rFonts w:asciiTheme="minorHAnsi" w:hAnsiTheme="minorHAnsi" w:cstheme="minorHAnsi"/>
          <w:b/>
          <w:bCs/>
          <w:lang w:val="en-US"/>
        </w:rPr>
        <w:t>Analisis</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Bivariat</w:t>
      </w:r>
      <w:proofErr w:type="spellEnd"/>
      <w:r w:rsidRPr="00A75FF3">
        <w:rPr>
          <w:rFonts w:asciiTheme="minorHAnsi" w:hAnsiTheme="minorHAnsi" w:cstheme="minorHAnsi"/>
          <w:b/>
          <w:bCs/>
          <w:lang w:val="en-US"/>
        </w:rPr>
        <w:t xml:space="preserve"> Uji </w:t>
      </w:r>
      <w:proofErr w:type="spellStart"/>
      <w:r w:rsidRPr="00A75FF3">
        <w:rPr>
          <w:rFonts w:asciiTheme="minorHAnsi" w:hAnsiTheme="minorHAnsi" w:cstheme="minorHAnsi"/>
          <w:b/>
          <w:bCs/>
          <w:lang w:val="en-US"/>
        </w:rPr>
        <w:t>McNemar</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pemberian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Nifedipin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terhadap</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Akselerasi</w:t>
      </w:r>
      <w:proofErr w:type="spellEnd"/>
      <w:r w:rsidRPr="00A75FF3">
        <w:rPr>
          <w:rFonts w:asciiTheme="minorHAnsi" w:hAnsiTheme="minorHAnsi" w:cstheme="minorHAnsi"/>
          <w:b/>
          <w:bCs/>
          <w:lang w:val="en-US"/>
        </w:rPr>
        <w:t xml:space="preserve"> KTG pada Ibu </w:t>
      </w:r>
      <w:proofErr w:type="spellStart"/>
      <w:r w:rsidRPr="00A75FF3">
        <w:rPr>
          <w:rFonts w:asciiTheme="minorHAnsi" w:hAnsiTheme="minorHAnsi" w:cstheme="minorHAnsi"/>
          <w:b/>
          <w:bCs/>
          <w:lang w:val="en-US"/>
        </w:rPr>
        <w:t>Hamil</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dengan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ancaman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persalinan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prematur</w:t>
      </w:r>
      <w:proofErr w:type="spellEnd"/>
    </w:p>
    <w:tbl>
      <w:tblPr>
        <w:tblW w:w="4537" w:type="dxa"/>
        <w:tblLayout w:type="fixed"/>
        <w:tblLook w:val="04A0" w:firstRow="1" w:lastRow="0" w:firstColumn="1" w:lastColumn="0" w:noHBand="0" w:noVBand="1"/>
      </w:tblPr>
      <w:tblGrid>
        <w:gridCol w:w="1862"/>
        <w:gridCol w:w="690"/>
        <w:gridCol w:w="236"/>
        <w:gridCol w:w="236"/>
        <w:gridCol w:w="662"/>
        <w:gridCol w:w="709"/>
        <w:gridCol w:w="142"/>
      </w:tblGrid>
      <w:tr w:rsidR="00185056" w:rsidRPr="00F05661" w14:paraId="13D38EC6" w14:textId="77777777" w:rsidTr="00185056">
        <w:trPr>
          <w:gridAfter w:val="1"/>
          <w:wAfter w:w="142" w:type="dxa"/>
          <w:trHeight w:val="336"/>
        </w:trPr>
        <w:tc>
          <w:tcPr>
            <w:tcW w:w="1862" w:type="dxa"/>
            <w:tcBorders>
              <w:top w:val="single" w:sz="8" w:space="0" w:color="auto"/>
              <w:left w:val="nil"/>
              <w:bottom w:val="single" w:sz="8" w:space="0" w:color="auto"/>
              <w:right w:val="nil"/>
            </w:tcBorders>
            <w:shd w:val="clear" w:color="auto" w:fill="auto"/>
            <w:noWrap/>
            <w:vAlign w:val="bottom"/>
            <w:hideMark/>
          </w:tcPr>
          <w:p w14:paraId="72B462F8" w14:textId="77777777" w:rsidR="00F05661" w:rsidRPr="00F05661" w:rsidRDefault="00F05661" w:rsidP="00F05661">
            <w:pPr>
              <w:spacing w:after="0"/>
              <w:rPr>
                <w:rFonts w:asciiTheme="minorHAnsi" w:hAnsiTheme="minorHAnsi" w:cstheme="minorHAnsi"/>
                <w:b/>
                <w:bCs/>
                <w:color w:val="000000"/>
              </w:rPr>
            </w:pPr>
            <w:r w:rsidRPr="00F05661">
              <w:rPr>
                <w:rFonts w:asciiTheme="minorHAnsi" w:hAnsiTheme="minorHAnsi" w:cstheme="minorHAnsi"/>
                <w:b/>
                <w:bCs/>
                <w:color w:val="000000"/>
              </w:rPr>
              <w:t>Variabel</w:t>
            </w:r>
          </w:p>
        </w:tc>
        <w:tc>
          <w:tcPr>
            <w:tcW w:w="690" w:type="dxa"/>
            <w:tcBorders>
              <w:top w:val="single" w:sz="8" w:space="0" w:color="auto"/>
              <w:left w:val="nil"/>
              <w:bottom w:val="single" w:sz="8" w:space="0" w:color="auto"/>
              <w:right w:val="nil"/>
            </w:tcBorders>
            <w:shd w:val="clear" w:color="auto" w:fill="auto"/>
            <w:noWrap/>
            <w:vAlign w:val="center"/>
            <w:hideMark/>
          </w:tcPr>
          <w:p w14:paraId="0D45B3F7" w14:textId="77777777" w:rsidR="00F05661" w:rsidRPr="00F05661" w:rsidRDefault="00F05661" w:rsidP="00F05661">
            <w:pPr>
              <w:spacing w:after="0"/>
              <w:jc w:val="center"/>
              <w:rPr>
                <w:rFonts w:asciiTheme="minorHAnsi" w:hAnsiTheme="minorHAnsi" w:cstheme="minorHAnsi"/>
                <w:b/>
                <w:bCs/>
                <w:color w:val="000000"/>
              </w:rPr>
            </w:pPr>
            <w:r w:rsidRPr="00F05661">
              <w:rPr>
                <w:rFonts w:asciiTheme="minorHAnsi" w:hAnsiTheme="minorHAnsi" w:cstheme="minorHAnsi"/>
                <w:b/>
                <w:bCs/>
                <w:color w:val="000000"/>
              </w:rPr>
              <w:t>n</w:t>
            </w:r>
          </w:p>
        </w:tc>
        <w:tc>
          <w:tcPr>
            <w:tcW w:w="1134" w:type="dxa"/>
            <w:gridSpan w:val="3"/>
            <w:tcBorders>
              <w:top w:val="single" w:sz="8" w:space="0" w:color="auto"/>
              <w:left w:val="nil"/>
              <w:bottom w:val="single" w:sz="8" w:space="0" w:color="auto"/>
              <w:right w:val="nil"/>
            </w:tcBorders>
            <w:shd w:val="clear" w:color="auto" w:fill="auto"/>
            <w:noWrap/>
            <w:vAlign w:val="center"/>
            <w:hideMark/>
          </w:tcPr>
          <w:p w14:paraId="4615C58D" w14:textId="77777777" w:rsidR="00F05661" w:rsidRPr="00F05661" w:rsidRDefault="00F05661" w:rsidP="00F05661">
            <w:pPr>
              <w:spacing w:after="0"/>
              <w:jc w:val="center"/>
              <w:rPr>
                <w:rFonts w:asciiTheme="minorHAnsi" w:hAnsiTheme="minorHAnsi" w:cstheme="minorHAnsi"/>
                <w:b/>
                <w:bCs/>
                <w:color w:val="000000"/>
              </w:rPr>
            </w:pPr>
            <w:r w:rsidRPr="00F05661">
              <w:rPr>
                <w:rFonts w:asciiTheme="minorHAnsi" w:hAnsiTheme="minorHAnsi" w:cstheme="minorHAnsi"/>
                <w:b/>
                <w:bCs/>
                <w:color w:val="000000"/>
              </w:rPr>
              <w:t>%</w:t>
            </w:r>
          </w:p>
        </w:tc>
        <w:tc>
          <w:tcPr>
            <w:tcW w:w="709" w:type="dxa"/>
            <w:tcBorders>
              <w:top w:val="single" w:sz="8" w:space="0" w:color="auto"/>
              <w:left w:val="nil"/>
              <w:bottom w:val="single" w:sz="8" w:space="0" w:color="auto"/>
              <w:right w:val="nil"/>
            </w:tcBorders>
            <w:shd w:val="clear" w:color="auto" w:fill="auto"/>
            <w:noWrap/>
            <w:vAlign w:val="bottom"/>
            <w:hideMark/>
          </w:tcPr>
          <w:p w14:paraId="4C487C40" w14:textId="77777777" w:rsidR="00F05661" w:rsidRPr="00F05661" w:rsidRDefault="00F05661" w:rsidP="00F05661">
            <w:pPr>
              <w:spacing w:after="0"/>
              <w:jc w:val="center"/>
              <w:rPr>
                <w:rFonts w:asciiTheme="minorHAnsi" w:hAnsiTheme="minorHAnsi" w:cstheme="minorHAnsi"/>
                <w:b/>
                <w:bCs/>
                <w:i/>
                <w:iCs/>
                <w:color w:val="000000"/>
              </w:rPr>
            </w:pPr>
            <w:r w:rsidRPr="00F05661">
              <w:rPr>
                <w:rFonts w:asciiTheme="minorHAnsi" w:hAnsiTheme="minorHAnsi" w:cstheme="minorHAnsi"/>
                <w:b/>
                <w:bCs/>
                <w:i/>
                <w:iCs/>
                <w:color w:val="000000"/>
              </w:rPr>
              <w:t>p</w:t>
            </w:r>
          </w:p>
        </w:tc>
      </w:tr>
      <w:tr w:rsidR="00185056" w:rsidRPr="00F05661" w14:paraId="22EB5538" w14:textId="77777777" w:rsidTr="00185056">
        <w:trPr>
          <w:gridAfter w:val="1"/>
          <w:wAfter w:w="142" w:type="dxa"/>
          <w:trHeight w:val="316"/>
        </w:trPr>
        <w:tc>
          <w:tcPr>
            <w:tcW w:w="1862" w:type="dxa"/>
            <w:tcBorders>
              <w:top w:val="nil"/>
              <w:left w:val="nil"/>
              <w:bottom w:val="nil"/>
              <w:right w:val="nil"/>
            </w:tcBorders>
            <w:shd w:val="clear" w:color="auto" w:fill="auto"/>
            <w:noWrap/>
            <w:vAlign w:val="center"/>
            <w:hideMark/>
          </w:tcPr>
          <w:p w14:paraId="36190E82" w14:textId="77777777" w:rsidR="00F05661" w:rsidRPr="00F05661" w:rsidRDefault="00F05661" w:rsidP="00F05661">
            <w:pPr>
              <w:spacing w:after="0"/>
              <w:rPr>
                <w:rFonts w:asciiTheme="minorHAnsi" w:hAnsiTheme="minorHAnsi" w:cstheme="minorHAnsi"/>
                <w:b/>
                <w:bCs/>
                <w:color w:val="000000"/>
                <w:lang w:val="en-US"/>
              </w:rPr>
            </w:pPr>
            <w:r w:rsidRPr="00F05661">
              <w:rPr>
                <w:rFonts w:asciiTheme="minorHAnsi" w:hAnsiTheme="minorHAnsi" w:cstheme="minorHAnsi"/>
                <w:b/>
                <w:bCs/>
                <w:color w:val="000000"/>
                <w:lang w:val="en-US"/>
              </w:rPr>
              <w:t>KTG-</w:t>
            </w:r>
            <w:proofErr w:type="spellStart"/>
            <w:r w:rsidRPr="00F05661">
              <w:rPr>
                <w:rFonts w:asciiTheme="minorHAnsi" w:hAnsiTheme="minorHAnsi" w:cstheme="minorHAnsi"/>
                <w:b/>
                <w:bCs/>
                <w:color w:val="000000"/>
                <w:lang w:val="en-US"/>
              </w:rPr>
              <w:t>Kontraksi</w:t>
            </w:r>
            <w:proofErr w:type="spellEnd"/>
          </w:p>
        </w:tc>
        <w:tc>
          <w:tcPr>
            <w:tcW w:w="690" w:type="dxa"/>
            <w:tcBorders>
              <w:top w:val="nil"/>
              <w:left w:val="nil"/>
              <w:bottom w:val="nil"/>
              <w:right w:val="nil"/>
            </w:tcBorders>
            <w:shd w:val="clear" w:color="auto" w:fill="auto"/>
            <w:noWrap/>
            <w:vAlign w:val="bottom"/>
            <w:hideMark/>
          </w:tcPr>
          <w:p w14:paraId="7A4E5D20"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 </w:t>
            </w:r>
          </w:p>
        </w:tc>
        <w:tc>
          <w:tcPr>
            <w:tcW w:w="1134" w:type="dxa"/>
            <w:gridSpan w:val="3"/>
            <w:tcBorders>
              <w:top w:val="nil"/>
              <w:left w:val="nil"/>
              <w:bottom w:val="nil"/>
              <w:right w:val="nil"/>
            </w:tcBorders>
            <w:shd w:val="clear" w:color="auto" w:fill="auto"/>
            <w:noWrap/>
            <w:vAlign w:val="bottom"/>
            <w:hideMark/>
          </w:tcPr>
          <w:p w14:paraId="2B5794E7"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 </w:t>
            </w:r>
          </w:p>
        </w:tc>
        <w:tc>
          <w:tcPr>
            <w:tcW w:w="709" w:type="dxa"/>
            <w:tcBorders>
              <w:top w:val="nil"/>
              <w:left w:val="nil"/>
              <w:bottom w:val="nil"/>
              <w:right w:val="nil"/>
            </w:tcBorders>
            <w:shd w:val="clear" w:color="auto" w:fill="auto"/>
            <w:noWrap/>
            <w:vAlign w:val="bottom"/>
            <w:hideMark/>
          </w:tcPr>
          <w:p w14:paraId="59F83A8F"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 </w:t>
            </w:r>
          </w:p>
        </w:tc>
      </w:tr>
      <w:tr w:rsidR="00185056" w:rsidRPr="00F05661" w14:paraId="181C7BB9" w14:textId="77777777" w:rsidTr="00185056">
        <w:trPr>
          <w:gridAfter w:val="3"/>
          <w:wAfter w:w="1513" w:type="dxa"/>
          <w:trHeight w:val="316"/>
        </w:trPr>
        <w:tc>
          <w:tcPr>
            <w:tcW w:w="1862" w:type="dxa"/>
            <w:tcBorders>
              <w:top w:val="nil"/>
              <w:left w:val="nil"/>
              <w:bottom w:val="nil"/>
              <w:right w:val="nil"/>
            </w:tcBorders>
            <w:shd w:val="clear" w:color="auto" w:fill="auto"/>
            <w:noWrap/>
            <w:vAlign w:val="bottom"/>
            <w:hideMark/>
          </w:tcPr>
          <w:p w14:paraId="393113F2" w14:textId="77777777" w:rsidR="00F05661" w:rsidRPr="00F05661" w:rsidRDefault="00F05661" w:rsidP="00F05661">
            <w:pPr>
              <w:spacing w:after="0"/>
              <w:rPr>
                <w:rFonts w:asciiTheme="minorHAnsi" w:hAnsiTheme="minorHAnsi" w:cstheme="minorHAnsi"/>
                <w:b/>
                <w:bCs/>
                <w:color w:val="000000"/>
              </w:rPr>
            </w:pPr>
            <w:r w:rsidRPr="00F05661">
              <w:rPr>
                <w:rFonts w:asciiTheme="minorHAnsi" w:hAnsiTheme="minorHAnsi" w:cstheme="minorHAnsi"/>
                <w:b/>
                <w:bCs/>
                <w:color w:val="000000"/>
              </w:rPr>
              <w:t>Sebelum terapi</w:t>
            </w:r>
          </w:p>
        </w:tc>
        <w:tc>
          <w:tcPr>
            <w:tcW w:w="690" w:type="dxa"/>
            <w:tcBorders>
              <w:top w:val="nil"/>
              <w:left w:val="nil"/>
              <w:bottom w:val="nil"/>
              <w:right w:val="nil"/>
            </w:tcBorders>
            <w:shd w:val="clear" w:color="auto" w:fill="auto"/>
            <w:noWrap/>
            <w:vAlign w:val="bottom"/>
            <w:hideMark/>
          </w:tcPr>
          <w:p w14:paraId="2AD6F326" w14:textId="77777777" w:rsidR="00F05661" w:rsidRPr="00F05661" w:rsidRDefault="00F05661" w:rsidP="00F05661">
            <w:pPr>
              <w:spacing w:after="0"/>
              <w:rPr>
                <w:rFonts w:asciiTheme="minorHAnsi" w:hAnsiTheme="minorHAnsi" w:cstheme="minorHAnsi"/>
                <w:b/>
                <w:bCs/>
                <w:color w:val="000000"/>
              </w:rPr>
            </w:pPr>
          </w:p>
        </w:tc>
        <w:tc>
          <w:tcPr>
            <w:tcW w:w="236" w:type="dxa"/>
            <w:tcBorders>
              <w:top w:val="nil"/>
              <w:left w:val="nil"/>
              <w:bottom w:val="nil"/>
              <w:right w:val="nil"/>
            </w:tcBorders>
            <w:shd w:val="clear" w:color="auto" w:fill="auto"/>
            <w:noWrap/>
            <w:vAlign w:val="bottom"/>
            <w:hideMark/>
          </w:tcPr>
          <w:p w14:paraId="133AB02E" w14:textId="77777777" w:rsidR="00F05661" w:rsidRPr="00F05661" w:rsidRDefault="00F05661" w:rsidP="00F05661">
            <w:pPr>
              <w:spacing w:after="0"/>
              <w:ind w:right="581"/>
              <w:rPr>
                <w:rFonts w:asciiTheme="minorHAnsi" w:hAnsiTheme="minorHAnsi" w:cstheme="minorHAnsi"/>
              </w:rPr>
            </w:pPr>
          </w:p>
        </w:tc>
        <w:tc>
          <w:tcPr>
            <w:tcW w:w="236" w:type="dxa"/>
            <w:tcBorders>
              <w:top w:val="nil"/>
              <w:left w:val="nil"/>
              <w:bottom w:val="nil"/>
              <w:right w:val="nil"/>
            </w:tcBorders>
            <w:shd w:val="clear" w:color="auto" w:fill="auto"/>
            <w:noWrap/>
            <w:vAlign w:val="bottom"/>
            <w:hideMark/>
          </w:tcPr>
          <w:p w14:paraId="4D85911A" w14:textId="77777777" w:rsidR="00F05661" w:rsidRPr="00F05661" w:rsidRDefault="00F05661" w:rsidP="00F05661">
            <w:pPr>
              <w:spacing w:after="0"/>
              <w:rPr>
                <w:rFonts w:asciiTheme="minorHAnsi" w:hAnsiTheme="minorHAnsi" w:cstheme="minorHAnsi"/>
                <w:sz w:val="20"/>
                <w:szCs w:val="20"/>
              </w:rPr>
            </w:pPr>
          </w:p>
        </w:tc>
      </w:tr>
      <w:tr w:rsidR="00185056" w:rsidRPr="00F05661" w14:paraId="7419A750" w14:textId="77777777" w:rsidTr="00185056">
        <w:trPr>
          <w:trHeight w:val="316"/>
        </w:trPr>
        <w:tc>
          <w:tcPr>
            <w:tcW w:w="1862" w:type="dxa"/>
            <w:tcBorders>
              <w:top w:val="nil"/>
              <w:left w:val="nil"/>
              <w:bottom w:val="nil"/>
              <w:right w:val="nil"/>
            </w:tcBorders>
            <w:shd w:val="clear" w:color="auto" w:fill="auto"/>
            <w:noWrap/>
            <w:vAlign w:val="bottom"/>
            <w:hideMark/>
          </w:tcPr>
          <w:p w14:paraId="17C3238E" w14:textId="77777777" w:rsidR="00F05661" w:rsidRPr="00F05661" w:rsidRDefault="00F05661" w:rsidP="00F05661">
            <w:pPr>
              <w:spacing w:after="0"/>
              <w:rPr>
                <w:rFonts w:asciiTheme="minorHAnsi" w:hAnsiTheme="minorHAnsi" w:cstheme="minorHAnsi"/>
                <w:color w:val="000000"/>
                <w:lang w:val="en-US"/>
              </w:rPr>
            </w:pPr>
            <w:proofErr w:type="spellStart"/>
            <w:r w:rsidRPr="00F05661">
              <w:rPr>
                <w:rFonts w:asciiTheme="minorHAnsi" w:hAnsiTheme="minorHAnsi" w:cstheme="minorHAnsi"/>
                <w:color w:val="000000"/>
                <w:lang w:val="en-US"/>
              </w:rPr>
              <w:t>Tidak</w:t>
            </w:r>
            <w:proofErr w:type="spellEnd"/>
            <w:r w:rsidRPr="00F05661">
              <w:rPr>
                <w:rFonts w:asciiTheme="minorHAnsi" w:hAnsiTheme="minorHAnsi" w:cstheme="minorHAnsi"/>
                <w:color w:val="000000"/>
                <w:lang w:val="en-US"/>
              </w:rPr>
              <w:t xml:space="preserve"> </w:t>
            </w:r>
            <w:proofErr w:type="spellStart"/>
            <w:r w:rsidRPr="00F05661">
              <w:rPr>
                <w:rFonts w:asciiTheme="minorHAnsi" w:hAnsiTheme="minorHAnsi" w:cstheme="minorHAnsi"/>
                <w:color w:val="000000"/>
                <w:lang w:val="en-US"/>
              </w:rPr>
              <w:t>ada</w:t>
            </w:r>
            <w:proofErr w:type="spellEnd"/>
          </w:p>
        </w:tc>
        <w:tc>
          <w:tcPr>
            <w:tcW w:w="690" w:type="dxa"/>
            <w:tcBorders>
              <w:top w:val="nil"/>
              <w:left w:val="nil"/>
              <w:bottom w:val="nil"/>
              <w:right w:val="nil"/>
            </w:tcBorders>
            <w:shd w:val="clear" w:color="auto" w:fill="auto"/>
            <w:noWrap/>
            <w:vAlign w:val="center"/>
            <w:hideMark/>
          </w:tcPr>
          <w:p w14:paraId="3437ACAB"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0</w:t>
            </w:r>
          </w:p>
        </w:tc>
        <w:tc>
          <w:tcPr>
            <w:tcW w:w="1134" w:type="dxa"/>
            <w:gridSpan w:val="3"/>
            <w:tcBorders>
              <w:top w:val="nil"/>
              <w:left w:val="nil"/>
              <w:bottom w:val="nil"/>
              <w:right w:val="nil"/>
            </w:tcBorders>
            <w:shd w:val="clear" w:color="auto" w:fill="auto"/>
            <w:noWrap/>
            <w:vAlign w:val="center"/>
            <w:hideMark/>
          </w:tcPr>
          <w:p w14:paraId="56E7EACB"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0</w:t>
            </w:r>
          </w:p>
        </w:tc>
        <w:tc>
          <w:tcPr>
            <w:tcW w:w="851" w:type="dxa"/>
            <w:gridSpan w:val="2"/>
            <w:vMerge w:val="restart"/>
            <w:tcBorders>
              <w:top w:val="nil"/>
              <w:left w:val="nil"/>
              <w:bottom w:val="single" w:sz="8" w:space="0" w:color="000000"/>
              <w:right w:val="nil"/>
            </w:tcBorders>
            <w:shd w:val="clear" w:color="auto" w:fill="auto"/>
            <w:noWrap/>
            <w:vAlign w:val="center"/>
            <w:hideMark/>
          </w:tcPr>
          <w:p w14:paraId="1A276350"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0,000</w:t>
            </w:r>
          </w:p>
        </w:tc>
      </w:tr>
      <w:tr w:rsidR="00185056" w:rsidRPr="00F05661" w14:paraId="440AEF3F" w14:textId="77777777" w:rsidTr="00185056">
        <w:trPr>
          <w:trHeight w:val="316"/>
        </w:trPr>
        <w:tc>
          <w:tcPr>
            <w:tcW w:w="1862" w:type="dxa"/>
            <w:tcBorders>
              <w:top w:val="nil"/>
              <w:left w:val="nil"/>
              <w:bottom w:val="nil"/>
              <w:right w:val="nil"/>
            </w:tcBorders>
            <w:shd w:val="clear" w:color="auto" w:fill="auto"/>
            <w:noWrap/>
            <w:vAlign w:val="bottom"/>
            <w:hideMark/>
          </w:tcPr>
          <w:p w14:paraId="17348B32" w14:textId="77777777" w:rsidR="00F05661" w:rsidRPr="00F05661" w:rsidRDefault="00F05661" w:rsidP="00F05661">
            <w:pPr>
              <w:spacing w:after="0"/>
              <w:rPr>
                <w:rFonts w:asciiTheme="minorHAnsi" w:hAnsiTheme="minorHAnsi" w:cstheme="minorHAnsi"/>
                <w:color w:val="000000"/>
                <w:lang w:val="en-US"/>
              </w:rPr>
            </w:pPr>
            <w:r w:rsidRPr="00F05661">
              <w:rPr>
                <w:rFonts w:asciiTheme="minorHAnsi" w:hAnsiTheme="minorHAnsi" w:cstheme="minorHAnsi"/>
                <w:color w:val="000000"/>
                <w:lang w:val="en-US"/>
              </w:rPr>
              <w:t>Ada</w:t>
            </w:r>
          </w:p>
        </w:tc>
        <w:tc>
          <w:tcPr>
            <w:tcW w:w="690" w:type="dxa"/>
            <w:tcBorders>
              <w:top w:val="nil"/>
              <w:left w:val="nil"/>
              <w:bottom w:val="nil"/>
              <w:right w:val="nil"/>
            </w:tcBorders>
            <w:shd w:val="clear" w:color="auto" w:fill="auto"/>
            <w:noWrap/>
            <w:vAlign w:val="center"/>
            <w:hideMark/>
          </w:tcPr>
          <w:p w14:paraId="55CCBCA1"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20</w:t>
            </w:r>
          </w:p>
        </w:tc>
        <w:tc>
          <w:tcPr>
            <w:tcW w:w="1134" w:type="dxa"/>
            <w:gridSpan w:val="3"/>
            <w:tcBorders>
              <w:top w:val="nil"/>
              <w:left w:val="nil"/>
              <w:bottom w:val="nil"/>
              <w:right w:val="nil"/>
            </w:tcBorders>
            <w:shd w:val="clear" w:color="auto" w:fill="auto"/>
            <w:noWrap/>
            <w:vAlign w:val="center"/>
            <w:hideMark/>
          </w:tcPr>
          <w:p w14:paraId="2A6D408F"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100</w:t>
            </w:r>
          </w:p>
        </w:tc>
        <w:tc>
          <w:tcPr>
            <w:tcW w:w="851" w:type="dxa"/>
            <w:gridSpan w:val="2"/>
            <w:vMerge/>
            <w:tcBorders>
              <w:top w:val="nil"/>
              <w:left w:val="nil"/>
              <w:bottom w:val="single" w:sz="8" w:space="0" w:color="000000"/>
              <w:right w:val="nil"/>
            </w:tcBorders>
            <w:vAlign w:val="center"/>
            <w:hideMark/>
          </w:tcPr>
          <w:p w14:paraId="3C528025" w14:textId="77777777" w:rsidR="00F05661" w:rsidRPr="00F05661" w:rsidRDefault="00F05661" w:rsidP="00F05661">
            <w:pPr>
              <w:spacing w:after="0"/>
              <w:rPr>
                <w:rFonts w:asciiTheme="minorHAnsi" w:hAnsiTheme="minorHAnsi" w:cstheme="minorHAnsi"/>
                <w:color w:val="000000"/>
              </w:rPr>
            </w:pPr>
          </w:p>
        </w:tc>
      </w:tr>
      <w:tr w:rsidR="00185056" w:rsidRPr="00F05661" w14:paraId="7470AEFF" w14:textId="77777777" w:rsidTr="00185056">
        <w:trPr>
          <w:trHeight w:val="316"/>
        </w:trPr>
        <w:tc>
          <w:tcPr>
            <w:tcW w:w="1862" w:type="dxa"/>
            <w:tcBorders>
              <w:top w:val="nil"/>
              <w:left w:val="nil"/>
              <w:bottom w:val="nil"/>
              <w:right w:val="nil"/>
            </w:tcBorders>
            <w:shd w:val="clear" w:color="auto" w:fill="auto"/>
            <w:noWrap/>
            <w:vAlign w:val="center"/>
            <w:hideMark/>
          </w:tcPr>
          <w:p w14:paraId="72891BA0" w14:textId="77777777" w:rsidR="00F05661" w:rsidRPr="00F05661" w:rsidRDefault="00F05661" w:rsidP="00F05661">
            <w:pPr>
              <w:spacing w:after="0"/>
              <w:rPr>
                <w:rFonts w:asciiTheme="minorHAnsi" w:hAnsiTheme="minorHAnsi" w:cstheme="minorHAnsi"/>
                <w:b/>
                <w:bCs/>
                <w:color w:val="000000"/>
              </w:rPr>
            </w:pPr>
            <w:r w:rsidRPr="00F05661">
              <w:rPr>
                <w:rFonts w:asciiTheme="minorHAnsi" w:hAnsiTheme="minorHAnsi" w:cstheme="minorHAnsi"/>
                <w:b/>
                <w:bCs/>
                <w:color w:val="000000"/>
              </w:rPr>
              <w:t xml:space="preserve">Setelah terapi  </w:t>
            </w:r>
          </w:p>
        </w:tc>
        <w:tc>
          <w:tcPr>
            <w:tcW w:w="690" w:type="dxa"/>
            <w:tcBorders>
              <w:top w:val="nil"/>
              <w:left w:val="nil"/>
              <w:bottom w:val="nil"/>
              <w:right w:val="nil"/>
            </w:tcBorders>
            <w:shd w:val="clear" w:color="auto" w:fill="auto"/>
            <w:noWrap/>
            <w:vAlign w:val="bottom"/>
            <w:hideMark/>
          </w:tcPr>
          <w:p w14:paraId="10F5BDDE" w14:textId="77777777" w:rsidR="00F05661" w:rsidRPr="00F05661" w:rsidRDefault="00F05661" w:rsidP="00F05661">
            <w:pPr>
              <w:spacing w:after="0"/>
              <w:rPr>
                <w:rFonts w:asciiTheme="minorHAnsi" w:hAnsiTheme="minorHAnsi" w:cstheme="minorHAnsi"/>
                <w:b/>
                <w:bCs/>
                <w:color w:val="000000"/>
              </w:rPr>
            </w:pPr>
          </w:p>
        </w:tc>
        <w:tc>
          <w:tcPr>
            <w:tcW w:w="1134" w:type="dxa"/>
            <w:gridSpan w:val="3"/>
            <w:tcBorders>
              <w:top w:val="nil"/>
              <w:left w:val="nil"/>
              <w:bottom w:val="nil"/>
              <w:right w:val="nil"/>
            </w:tcBorders>
            <w:shd w:val="clear" w:color="auto" w:fill="auto"/>
            <w:noWrap/>
            <w:vAlign w:val="bottom"/>
            <w:hideMark/>
          </w:tcPr>
          <w:p w14:paraId="3E81A120" w14:textId="77777777" w:rsidR="00F05661" w:rsidRPr="00F05661" w:rsidRDefault="00F05661" w:rsidP="00F05661">
            <w:pPr>
              <w:spacing w:after="0"/>
              <w:rPr>
                <w:rFonts w:asciiTheme="minorHAnsi" w:hAnsiTheme="minorHAnsi" w:cstheme="minorHAnsi"/>
              </w:rPr>
            </w:pPr>
          </w:p>
        </w:tc>
        <w:tc>
          <w:tcPr>
            <w:tcW w:w="851" w:type="dxa"/>
            <w:gridSpan w:val="2"/>
            <w:vMerge/>
            <w:tcBorders>
              <w:top w:val="nil"/>
              <w:left w:val="nil"/>
              <w:bottom w:val="single" w:sz="8" w:space="0" w:color="000000"/>
              <w:right w:val="nil"/>
            </w:tcBorders>
            <w:vAlign w:val="center"/>
            <w:hideMark/>
          </w:tcPr>
          <w:p w14:paraId="0E0F1A4D" w14:textId="77777777" w:rsidR="00F05661" w:rsidRPr="00F05661" w:rsidRDefault="00F05661" w:rsidP="00F05661">
            <w:pPr>
              <w:spacing w:after="0"/>
              <w:rPr>
                <w:rFonts w:asciiTheme="minorHAnsi" w:hAnsiTheme="minorHAnsi" w:cstheme="minorHAnsi"/>
                <w:color w:val="000000"/>
              </w:rPr>
            </w:pPr>
          </w:p>
        </w:tc>
      </w:tr>
      <w:tr w:rsidR="00185056" w:rsidRPr="00F05661" w14:paraId="2B4B4508" w14:textId="77777777" w:rsidTr="00185056">
        <w:trPr>
          <w:trHeight w:val="316"/>
        </w:trPr>
        <w:tc>
          <w:tcPr>
            <w:tcW w:w="1862" w:type="dxa"/>
            <w:tcBorders>
              <w:top w:val="nil"/>
              <w:left w:val="nil"/>
              <w:bottom w:val="nil"/>
              <w:right w:val="nil"/>
            </w:tcBorders>
            <w:shd w:val="clear" w:color="auto" w:fill="auto"/>
            <w:noWrap/>
            <w:vAlign w:val="bottom"/>
            <w:hideMark/>
          </w:tcPr>
          <w:p w14:paraId="21F6613A" w14:textId="77777777" w:rsidR="00F05661" w:rsidRPr="00F05661" w:rsidRDefault="00F05661" w:rsidP="00F05661">
            <w:pPr>
              <w:spacing w:after="0"/>
              <w:rPr>
                <w:rFonts w:asciiTheme="minorHAnsi" w:hAnsiTheme="minorHAnsi" w:cstheme="minorHAnsi"/>
                <w:color w:val="000000"/>
                <w:lang w:val="en-US"/>
              </w:rPr>
            </w:pPr>
            <w:proofErr w:type="spellStart"/>
            <w:r w:rsidRPr="00F05661">
              <w:rPr>
                <w:rFonts w:asciiTheme="minorHAnsi" w:hAnsiTheme="minorHAnsi" w:cstheme="minorHAnsi"/>
                <w:color w:val="000000"/>
                <w:lang w:val="en-US"/>
              </w:rPr>
              <w:t>Tidak</w:t>
            </w:r>
            <w:proofErr w:type="spellEnd"/>
            <w:r w:rsidRPr="00F05661">
              <w:rPr>
                <w:rFonts w:asciiTheme="minorHAnsi" w:hAnsiTheme="minorHAnsi" w:cstheme="minorHAnsi"/>
                <w:color w:val="000000"/>
                <w:lang w:val="en-US"/>
              </w:rPr>
              <w:t xml:space="preserve"> </w:t>
            </w:r>
            <w:proofErr w:type="spellStart"/>
            <w:r w:rsidRPr="00F05661">
              <w:rPr>
                <w:rFonts w:asciiTheme="minorHAnsi" w:hAnsiTheme="minorHAnsi" w:cstheme="minorHAnsi"/>
                <w:color w:val="000000"/>
                <w:lang w:val="en-US"/>
              </w:rPr>
              <w:t>ada</w:t>
            </w:r>
            <w:proofErr w:type="spellEnd"/>
          </w:p>
        </w:tc>
        <w:tc>
          <w:tcPr>
            <w:tcW w:w="690" w:type="dxa"/>
            <w:tcBorders>
              <w:top w:val="nil"/>
              <w:left w:val="nil"/>
              <w:bottom w:val="nil"/>
              <w:right w:val="nil"/>
            </w:tcBorders>
            <w:shd w:val="clear" w:color="auto" w:fill="auto"/>
            <w:noWrap/>
            <w:vAlign w:val="center"/>
            <w:hideMark/>
          </w:tcPr>
          <w:p w14:paraId="03FCB9D4"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18</w:t>
            </w:r>
          </w:p>
        </w:tc>
        <w:tc>
          <w:tcPr>
            <w:tcW w:w="1134" w:type="dxa"/>
            <w:gridSpan w:val="3"/>
            <w:tcBorders>
              <w:top w:val="nil"/>
              <w:left w:val="nil"/>
              <w:bottom w:val="nil"/>
              <w:right w:val="nil"/>
            </w:tcBorders>
            <w:shd w:val="clear" w:color="auto" w:fill="auto"/>
            <w:noWrap/>
            <w:vAlign w:val="center"/>
            <w:hideMark/>
          </w:tcPr>
          <w:p w14:paraId="11719FA2"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90</w:t>
            </w:r>
          </w:p>
        </w:tc>
        <w:tc>
          <w:tcPr>
            <w:tcW w:w="851" w:type="dxa"/>
            <w:gridSpan w:val="2"/>
            <w:vMerge/>
            <w:tcBorders>
              <w:top w:val="nil"/>
              <w:left w:val="nil"/>
              <w:bottom w:val="single" w:sz="8" w:space="0" w:color="000000"/>
              <w:right w:val="nil"/>
            </w:tcBorders>
            <w:vAlign w:val="center"/>
            <w:hideMark/>
          </w:tcPr>
          <w:p w14:paraId="4F05C45F" w14:textId="77777777" w:rsidR="00F05661" w:rsidRPr="00F05661" w:rsidRDefault="00F05661" w:rsidP="00F05661">
            <w:pPr>
              <w:spacing w:after="0"/>
              <w:rPr>
                <w:rFonts w:asciiTheme="minorHAnsi" w:hAnsiTheme="minorHAnsi" w:cstheme="minorHAnsi"/>
                <w:color w:val="000000"/>
              </w:rPr>
            </w:pPr>
          </w:p>
        </w:tc>
      </w:tr>
      <w:tr w:rsidR="00185056" w:rsidRPr="00F05661" w14:paraId="0D32901F" w14:textId="77777777" w:rsidTr="00185056">
        <w:trPr>
          <w:trHeight w:val="336"/>
        </w:trPr>
        <w:tc>
          <w:tcPr>
            <w:tcW w:w="1862" w:type="dxa"/>
            <w:tcBorders>
              <w:top w:val="nil"/>
              <w:left w:val="nil"/>
              <w:bottom w:val="single" w:sz="8" w:space="0" w:color="auto"/>
              <w:right w:val="nil"/>
            </w:tcBorders>
            <w:shd w:val="clear" w:color="auto" w:fill="auto"/>
            <w:noWrap/>
            <w:vAlign w:val="bottom"/>
            <w:hideMark/>
          </w:tcPr>
          <w:p w14:paraId="01A4198E" w14:textId="77777777" w:rsidR="00F05661" w:rsidRPr="00F05661" w:rsidRDefault="00F05661" w:rsidP="00F05661">
            <w:pPr>
              <w:spacing w:after="0"/>
              <w:rPr>
                <w:rFonts w:asciiTheme="minorHAnsi" w:hAnsiTheme="minorHAnsi" w:cstheme="minorHAnsi"/>
                <w:color w:val="000000"/>
                <w:lang w:val="en-US"/>
              </w:rPr>
            </w:pPr>
            <w:r w:rsidRPr="00F05661">
              <w:rPr>
                <w:rFonts w:asciiTheme="minorHAnsi" w:hAnsiTheme="minorHAnsi" w:cstheme="minorHAnsi"/>
                <w:color w:val="000000"/>
                <w:lang w:val="en-US"/>
              </w:rPr>
              <w:t>Ada</w:t>
            </w:r>
          </w:p>
        </w:tc>
        <w:tc>
          <w:tcPr>
            <w:tcW w:w="690" w:type="dxa"/>
            <w:tcBorders>
              <w:top w:val="nil"/>
              <w:left w:val="nil"/>
              <w:bottom w:val="single" w:sz="8" w:space="0" w:color="auto"/>
              <w:right w:val="nil"/>
            </w:tcBorders>
            <w:shd w:val="clear" w:color="auto" w:fill="auto"/>
            <w:noWrap/>
            <w:vAlign w:val="center"/>
            <w:hideMark/>
          </w:tcPr>
          <w:p w14:paraId="0F75014E"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2</w:t>
            </w:r>
          </w:p>
        </w:tc>
        <w:tc>
          <w:tcPr>
            <w:tcW w:w="1134" w:type="dxa"/>
            <w:gridSpan w:val="3"/>
            <w:tcBorders>
              <w:top w:val="nil"/>
              <w:left w:val="nil"/>
              <w:bottom w:val="single" w:sz="8" w:space="0" w:color="auto"/>
              <w:right w:val="nil"/>
            </w:tcBorders>
            <w:shd w:val="clear" w:color="auto" w:fill="auto"/>
            <w:noWrap/>
            <w:vAlign w:val="center"/>
            <w:hideMark/>
          </w:tcPr>
          <w:p w14:paraId="16BFC0F7"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10</w:t>
            </w:r>
          </w:p>
        </w:tc>
        <w:tc>
          <w:tcPr>
            <w:tcW w:w="851" w:type="dxa"/>
            <w:gridSpan w:val="2"/>
            <w:vMerge/>
            <w:tcBorders>
              <w:top w:val="nil"/>
              <w:left w:val="nil"/>
              <w:bottom w:val="single" w:sz="8" w:space="0" w:color="000000"/>
              <w:right w:val="nil"/>
            </w:tcBorders>
            <w:vAlign w:val="center"/>
            <w:hideMark/>
          </w:tcPr>
          <w:p w14:paraId="555A887A" w14:textId="77777777" w:rsidR="00F05661" w:rsidRPr="00F05661" w:rsidRDefault="00F05661" w:rsidP="00F05661">
            <w:pPr>
              <w:spacing w:after="0"/>
              <w:rPr>
                <w:rFonts w:asciiTheme="minorHAnsi" w:hAnsiTheme="minorHAnsi" w:cstheme="minorHAnsi"/>
                <w:color w:val="000000"/>
              </w:rPr>
            </w:pPr>
          </w:p>
        </w:tc>
      </w:tr>
    </w:tbl>
    <w:p w14:paraId="00B57883" w14:textId="77777777" w:rsidR="00A75FF3" w:rsidRPr="00F05661" w:rsidRDefault="00A75FF3" w:rsidP="00F05661">
      <w:pPr>
        <w:spacing w:after="0"/>
        <w:ind w:left="851" w:hanging="851"/>
        <w:jc w:val="both"/>
        <w:rPr>
          <w:rFonts w:asciiTheme="minorHAnsi" w:hAnsiTheme="minorHAnsi" w:cstheme="minorHAnsi"/>
          <w:b/>
          <w:bCs/>
          <w:lang w:val="en-US"/>
        </w:rPr>
      </w:pPr>
    </w:p>
    <w:p w14:paraId="4CDCDE9B" w14:textId="77777777" w:rsidR="00A75FF3" w:rsidRPr="00A75FF3" w:rsidRDefault="00A75FF3" w:rsidP="00A75FF3">
      <w:pPr>
        <w:ind w:left="851" w:hanging="851"/>
        <w:jc w:val="both"/>
        <w:rPr>
          <w:rFonts w:asciiTheme="minorHAnsi" w:hAnsiTheme="minorHAnsi" w:cstheme="minorHAnsi"/>
          <w:b/>
          <w:bCs/>
          <w:lang w:val="en-US"/>
        </w:rPr>
      </w:pPr>
      <w:proofErr w:type="spellStart"/>
      <w:r w:rsidRPr="00A75FF3">
        <w:rPr>
          <w:rFonts w:asciiTheme="minorHAnsi" w:hAnsiTheme="minorHAnsi" w:cstheme="minorHAnsi"/>
          <w:b/>
          <w:bCs/>
          <w:lang w:val="en-US"/>
        </w:rPr>
        <w:t>Tabel</w:t>
      </w:r>
      <w:proofErr w:type="spellEnd"/>
      <w:r w:rsidRPr="00A75FF3">
        <w:rPr>
          <w:rFonts w:asciiTheme="minorHAnsi" w:hAnsiTheme="minorHAnsi" w:cstheme="minorHAnsi"/>
          <w:b/>
          <w:bCs/>
          <w:lang w:val="en-US"/>
        </w:rPr>
        <w:t xml:space="preserve"> 5. </w:t>
      </w:r>
      <w:proofErr w:type="spellStart"/>
      <w:r w:rsidRPr="00A75FF3">
        <w:rPr>
          <w:rFonts w:asciiTheme="minorHAnsi" w:hAnsiTheme="minorHAnsi" w:cstheme="minorHAnsi"/>
          <w:b/>
          <w:bCs/>
          <w:lang w:val="en-US"/>
        </w:rPr>
        <w:t>Analisis</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Bivariat</w:t>
      </w:r>
      <w:proofErr w:type="spellEnd"/>
      <w:r w:rsidRPr="00A75FF3">
        <w:rPr>
          <w:rFonts w:asciiTheme="minorHAnsi" w:hAnsiTheme="minorHAnsi" w:cstheme="minorHAnsi"/>
          <w:b/>
          <w:bCs/>
          <w:lang w:val="en-US"/>
        </w:rPr>
        <w:t xml:space="preserve"> Uji Wilcoxon </w:t>
      </w:r>
      <w:proofErr w:type="spellStart"/>
      <w:r w:rsidRPr="00A75FF3">
        <w:rPr>
          <w:rFonts w:asciiTheme="minorHAnsi" w:hAnsiTheme="minorHAnsi" w:cstheme="minorHAnsi"/>
          <w:b/>
          <w:bCs/>
          <w:lang w:val="en-US"/>
        </w:rPr>
        <w:t>pemberian</w:t>
      </w:r>
      <w:proofErr w:type="spellEnd"/>
      <w:r w:rsidRPr="00A75FF3">
        <w:rPr>
          <w:rFonts w:asciiTheme="minorHAnsi" w:hAnsiTheme="minorHAnsi" w:cstheme="minorHAnsi"/>
          <w:b/>
          <w:bCs/>
          <w:lang w:val="en-US"/>
        </w:rPr>
        <w:t xml:space="preserve"> Salbutamol </w:t>
      </w:r>
      <w:proofErr w:type="spellStart"/>
      <w:r w:rsidRPr="00A75FF3">
        <w:rPr>
          <w:rFonts w:asciiTheme="minorHAnsi" w:hAnsiTheme="minorHAnsi" w:cstheme="minorHAnsi"/>
          <w:b/>
          <w:bCs/>
          <w:lang w:val="en-US"/>
        </w:rPr>
        <w:t>terhadap</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kontraksi</w:t>
      </w:r>
      <w:proofErr w:type="spellEnd"/>
      <w:r w:rsidRPr="00A75FF3">
        <w:rPr>
          <w:rFonts w:asciiTheme="minorHAnsi" w:hAnsiTheme="minorHAnsi" w:cstheme="minorHAnsi"/>
          <w:b/>
          <w:bCs/>
          <w:lang w:val="en-US"/>
        </w:rPr>
        <w:t xml:space="preserve"> pada Ibu </w:t>
      </w:r>
      <w:proofErr w:type="spellStart"/>
      <w:r w:rsidRPr="00A75FF3">
        <w:rPr>
          <w:rFonts w:asciiTheme="minorHAnsi" w:hAnsiTheme="minorHAnsi" w:cstheme="minorHAnsi"/>
          <w:b/>
          <w:bCs/>
          <w:lang w:val="en-US"/>
        </w:rPr>
        <w:t>Hamil</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dengan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ancaman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persalinan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prematur</w:t>
      </w:r>
      <w:proofErr w:type="spellEnd"/>
    </w:p>
    <w:tbl>
      <w:tblPr>
        <w:tblW w:w="4708" w:type="dxa"/>
        <w:tblLayout w:type="fixed"/>
        <w:tblLook w:val="04A0" w:firstRow="1" w:lastRow="0" w:firstColumn="1" w:lastColumn="0" w:noHBand="0" w:noVBand="1"/>
      </w:tblPr>
      <w:tblGrid>
        <w:gridCol w:w="1843"/>
        <w:gridCol w:w="537"/>
        <w:gridCol w:w="1306"/>
        <w:gridCol w:w="1022"/>
      </w:tblGrid>
      <w:tr w:rsidR="00185056" w:rsidRPr="00F05661" w14:paraId="1432C838" w14:textId="77777777" w:rsidTr="00185056">
        <w:trPr>
          <w:trHeight w:val="340"/>
        </w:trPr>
        <w:tc>
          <w:tcPr>
            <w:tcW w:w="1843" w:type="dxa"/>
            <w:tcBorders>
              <w:top w:val="single" w:sz="8" w:space="0" w:color="auto"/>
              <w:left w:val="nil"/>
              <w:bottom w:val="single" w:sz="8" w:space="0" w:color="auto"/>
              <w:right w:val="nil"/>
            </w:tcBorders>
            <w:shd w:val="clear" w:color="auto" w:fill="auto"/>
            <w:noWrap/>
            <w:vAlign w:val="bottom"/>
            <w:hideMark/>
          </w:tcPr>
          <w:p w14:paraId="35995E17" w14:textId="77777777" w:rsidR="00F05661" w:rsidRPr="00F05661" w:rsidRDefault="00F05661" w:rsidP="00F05661">
            <w:pPr>
              <w:spacing w:after="0"/>
              <w:rPr>
                <w:rFonts w:asciiTheme="minorHAnsi" w:hAnsiTheme="minorHAnsi" w:cstheme="minorHAnsi"/>
                <w:b/>
                <w:bCs/>
                <w:color w:val="000000"/>
              </w:rPr>
            </w:pPr>
            <w:r w:rsidRPr="00F05661">
              <w:rPr>
                <w:rFonts w:asciiTheme="minorHAnsi" w:hAnsiTheme="minorHAnsi" w:cstheme="minorHAnsi"/>
                <w:b/>
                <w:bCs/>
                <w:color w:val="000000"/>
              </w:rPr>
              <w:t>Variabel</w:t>
            </w:r>
          </w:p>
        </w:tc>
        <w:tc>
          <w:tcPr>
            <w:tcW w:w="537" w:type="dxa"/>
            <w:tcBorders>
              <w:top w:val="single" w:sz="8" w:space="0" w:color="auto"/>
              <w:left w:val="nil"/>
              <w:bottom w:val="single" w:sz="8" w:space="0" w:color="auto"/>
              <w:right w:val="nil"/>
            </w:tcBorders>
            <w:shd w:val="clear" w:color="auto" w:fill="auto"/>
            <w:noWrap/>
            <w:vAlign w:val="center"/>
            <w:hideMark/>
          </w:tcPr>
          <w:p w14:paraId="57BB78B6" w14:textId="77777777" w:rsidR="00F05661" w:rsidRPr="00F05661" w:rsidRDefault="00F05661" w:rsidP="00F05661">
            <w:pPr>
              <w:spacing w:after="0"/>
              <w:jc w:val="center"/>
              <w:rPr>
                <w:rFonts w:asciiTheme="minorHAnsi" w:hAnsiTheme="minorHAnsi" w:cstheme="minorHAnsi"/>
                <w:b/>
                <w:bCs/>
                <w:color w:val="000000"/>
              </w:rPr>
            </w:pPr>
            <w:r w:rsidRPr="00F05661">
              <w:rPr>
                <w:rFonts w:asciiTheme="minorHAnsi" w:hAnsiTheme="minorHAnsi" w:cstheme="minorHAnsi"/>
                <w:b/>
                <w:bCs/>
                <w:color w:val="000000"/>
              </w:rPr>
              <w:t>n</w:t>
            </w:r>
          </w:p>
        </w:tc>
        <w:tc>
          <w:tcPr>
            <w:tcW w:w="1306" w:type="dxa"/>
            <w:tcBorders>
              <w:top w:val="single" w:sz="8" w:space="0" w:color="auto"/>
              <w:left w:val="nil"/>
              <w:bottom w:val="single" w:sz="8" w:space="0" w:color="auto"/>
              <w:right w:val="nil"/>
            </w:tcBorders>
            <w:shd w:val="clear" w:color="auto" w:fill="auto"/>
            <w:noWrap/>
            <w:vAlign w:val="center"/>
            <w:hideMark/>
          </w:tcPr>
          <w:p w14:paraId="4E12CE96" w14:textId="77777777" w:rsidR="00F05661" w:rsidRPr="00F05661" w:rsidRDefault="00F05661" w:rsidP="00F05661">
            <w:pPr>
              <w:spacing w:after="0"/>
              <w:jc w:val="center"/>
              <w:rPr>
                <w:rFonts w:asciiTheme="minorHAnsi" w:hAnsiTheme="minorHAnsi" w:cstheme="minorHAnsi"/>
                <w:b/>
                <w:bCs/>
                <w:color w:val="000000"/>
              </w:rPr>
            </w:pPr>
            <w:r w:rsidRPr="00F05661">
              <w:rPr>
                <w:rFonts w:asciiTheme="minorHAnsi" w:hAnsiTheme="minorHAnsi" w:cstheme="minorHAnsi"/>
                <w:b/>
                <w:bCs/>
                <w:color w:val="000000"/>
              </w:rPr>
              <w:t>%</w:t>
            </w:r>
          </w:p>
        </w:tc>
        <w:tc>
          <w:tcPr>
            <w:tcW w:w="1022" w:type="dxa"/>
            <w:tcBorders>
              <w:top w:val="single" w:sz="8" w:space="0" w:color="auto"/>
              <w:left w:val="nil"/>
              <w:bottom w:val="single" w:sz="8" w:space="0" w:color="auto"/>
              <w:right w:val="nil"/>
            </w:tcBorders>
            <w:shd w:val="clear" w:color="auto" w:fill="auto"/>
            <w:noWrap/>
            <w:vAlign w:val="bottom"/>
            <w:hideMark/>
          </w:tcPr>
          <w:p w14:paraId="428C1C9F" w14:textId="77777777" w:rsidR="00F05661" w:rsidRPr="00F05661" w:rsidRDefault="00F05661" w:rsidP="00F05661">
            <w:pPr>
              <w:spacing w:after="0"/>
              <w:jc w:val="center"/>
              <w:rPr>
                <w:rFonts w:asciiTheme="minorHAnsi" w:hAnsiTheme="minorHAnsi" w:cstheme="minorHAnsi"/>
                <w:b/>
                <w:bCs/>
                <w:i/>
                <w:iCs/>
                <w:color w:val="000000"/>
              </w:rPr>
            </w:pPr>
            <w:r w:rsidRPr="00F05661">
              <w:rPr>
                <w:rFonts w:asciiTheme="minorHAnsi" w:hAnsiTheme="minorHAnsi" w:cstheme="minorHAnsi"/>
                <w:b/>
                <w:bCs/>
                <w:i/>
                <w:iCs/>
                <w:color w:val="000000"/>
              </w:rPr>
              <w:t>p</w:t>
            </w:r>
          </w:p>
        </w:tc>
      </w:tr>
      <w:tr w:rsidR="00185056" w:rsidRPr="00F05661" w14:paraId="3A82482C" w14:textId="77777777" w:rsidTr="00185056">
        <w:trPr>
          <w:trHeight w:val="340"/>
        </w:trPr>
        <w:tc>
          <w:tcPr>
            <w:tcW w:w="1843" w:type="dxa"/>
            <w:tcBorders>
              <w:top w:val="nil"/>
              <w:left w:val="nil"/>
              <w:bottom w:val="nil"/>
              <w:right w:val="nil"/>
            </w:tcBorders>
            <w:shd w:val="clear" w:color="auto" w:fill="auto"/>
            <w:vAlign w:val="center"/>
            <w:hideMark/>
          </w:tcPr>
          <w:p w14:paraId="7B37D89E" w14:textId="77777777" w:rsidR="00F05661" w:rsidRPr="00F05661" w:rsidRDefault="00F05661" w:rsidP="00F05661">
            <w:pPr>
              <w:spacing w:after="0"/>
              <w:rPr>
                <w:rFonts w:asciiTheme="minorHAnsi" w:hAnsiTheme="minorHAnsi" w:cstheme="minorHAnsi"/>
                <w:b/>
                <w:bCs/>
                <w:color w:val="000000"/>
              </w:rPr>
            </w:pPr>
            <w:r w:rsidRPr="00F05661">
              <w:rPr>
                <w:rFonts w:asciiTheme="minorHAnsi" w:hAnsiTheme="minorHAnsi" w:cstheme="minorHAnsi"/>
                <w:b/>
                <w:bCs/>
                <w:color w:val="000000"/>
              </w:rPr>
              <w:t>Kontraksi</w:t>
            </w:r>
          </w:p>
        </w:tc>
        <w:tc>
          <w:tcPr>
            <w:tcW w:w="537" w:type="dxa"/>
            <w:tcBorders>
              <w:top w:val="nil"/>
              <w:left w:val="nil"/>
              <w:bottom w:val="nil"/>
              <w:right w:val="nil"/>
            </w:tcBorders>
            <w:shd w:val="clear" w:color="auto" w:fill="auto"/>
            <w:noWrap/>
            <w:vAlign w:val="bottom"/>
            <w:hideMark/>
          </w:tcPr>
          <w:p w14:paraId="287E2228" w14:textId="77777777" w:rsidR="00F05661" w:rsidRPr="00F05661" w:rsidRDefault="00F05661" w:rsidP="00F05661">
            <w:pPr>
              <w:spacing w:after="0"/>
              <w:rPr>
                <w:rFonts w:asciiTheme="minorHAnsi" w:hAnsiTheme="minorHAnsi" w:cstheme="minorHAnsi"/>
                <w:b/>
                <w:bCs/>
                <w:color w:val="000000"/>
              </w:rPr>
            </w:pPr>
            <w:r w:rsidRPr="00F05661">
              <w:rPr>
                <w:rFonts w:asciiTheme="minorHAnsi" w:hAnsiTheme="minorHAnsi" w:cstheme="minorHAnsi"/>
                <w:b/>
                <w:bCs/>
                <w:color w:val="000000"/>
              </w:rPr>
              <w:t> </w:t>
            </w:r>
          </w:p>
        </w:tc>
        <w:tc>
          <w:tcPr>
            <w:tcW w:w="1306" w:type="dxa"/>
            <w:tcBorders>
              <w:top w:val="nil"/>
              <w:left w:val="nil"/>
              <w:bottom w:val="nil"/>
              <w:right w:val="nil"/>
            </w:tcBorders>
            <w:shd w:val="clear" w:color="auto" w:fill="auto"/>
            <w:noWrap/>
            <w:vAlign w:val="bottom"/>
            <w:hideMark/>
          </w:tcPr>
          <w:p w14:paraId="09F11CA5" w14:textId="77777777" w:rsidR="00F05661" w:rsidRPr="00F05661" w:rsidRDefault="00F05661" w:rsidP="00F05661">
            <w:pPr>
              <w:spacing w:after="0"/>
              <w:rPr>
                <w:rFonts w:asciiTheme="minorHAnsi" w:hAnsiTheme="minorHAnsi" w:cstheme="minorHAnsi"/>
                <w:b/>
                <w:bCs/>
                <w:color w:val="000000"/>
              </w:rPr>
            </w:pPr>
            <w:r w:rsidRPr="00F05661">
              <w:rPr>
                <w:rFonts w:asciiTheme="minorHAnsi" w:hAnsiTheme="minorHAnsi" w:cstheme="minorHAnsi"/>
                <w:b/>
                <w:bCs/>
                <w:color w:val="000000"/>
              </w:rPr>
              <w:t> </w:t>
            </w:r>
          </w:p>
        </w:tc>
        <w:tc>
          <w:tcPr>
            <w:tcW w:w="1022" w:type="dxa"/>
            <w:tcBorders>
              <w:top w:val="nil"/>
              <w:left w:val="nil"/>
              <w:bottom w:val="nil"/>
              <w:right w:val="nil"/>
            </w:tcBorders>
            <w:shd w:val="clear" w:color="auto" w:fill="auto"/>
            <w:noWrap/>
            <w:vAlign w:val="bottom"/>
            <w:hideMark/>
          </w:tcPr>
          <w:p w14:paraId="01E49DB1"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 </w:t>
            </w:r>
          </w:p>
        </w:tc>
      </w:tr>
      <w:tr w:rsidR="00185056" w:rsidRPr="00F05661" w14:paraId="6C86EABF" w14:textId="77777777" w:rsidTr="00185056">
        <w:trPr>
          <w:trHeight w:val="340"/>
        </w:trPr>
        <w:tc>
          <w:tcPr>
            <w:tcW w:w="1843" w:type="dxa"/>
            <w:tcBorders>
              <w:top w:val="nil"/>
              <w:left w:val="nil"/>
              <w:bottom w:val="nil"/>
              <w:right w:val="nil"/>
            </w:tcBorders>
            <w:shd w:val="clear" w:color="auto" w:fill="auto"/>
            <w:vAlign w:val="center"/>
            <w:hideMark/>
          </w:tcPr>
          <w:p w14:paraId="331794A8" w14:textId="77777777" w:rsidR="00F05661" w:rsidRPr="00F05661" w:rsidRDefault="00F05661" w:rsidP="00F05661">
            <w:pPr>
              <w:spacing w:after="0"/>
              <w:rPr>
                <w:rFonts w:asciiTheme="minorHAnsi" w:hAnsiTheme="minorHAnsi" w:cstheme="minorHAnsi"/>
                <w:b/>
                <w:bCs/>
                <w:color w:val="000000"/>
              </w:rPr>
            </w:pPr>
            <w:r w:rsidRPr="00F05661">
              <w:rPr>
                <w:rFonts w:asciiTheme="minorHAnsi" w:hAnsiTheme="minorHAnsi" w:cstheme="minorHAnsi"/>
                <w:b/>
                <w:bCs/>
                <w:color w:val="000000"/>
              </w:rPr>
              <w:t>Sebelum terapi</w:t>
            </w:r>
          </w:p>
        </w:tc>
        <w:tc>
          <w:tcPr>
            <w:tcW w:w="537" w:type="dxa"/>
            <w:tcBorders>
              <w:top w:val="nil"/>
              <w:left w:val="nil"/>
              <w:bottom w:val="nil"/>
              <w:right w:val="nil"/>
            </w:tcBorders>
            <w:shd w:val="clear" w:color="auto" w:fill="auto"/>
            <w:noWrap/>
            <w:vAlign w:val="bottom"/>
            <w:hideMark/>
          </w:tcPr>
          <w:p w14:paraId="2AAEC541" w14:textId="77777777" w:rsidR="00F05661" w:rsidRPr="00F05661" w:rsidRDefault="00F05661" w:rsidP="00F05661">
            <w:pPr>
              <w:spacing w:after="0"/>
              <w:rPr>
                <w:rFonts w:asciiTheme="minorHAnsi" w:hAnsiTheme="minorHAnsi" w:cstheme="minorHAnsi"/>
                <w:b/>
                <w:bCs/>
                <w:color w:val="000000"/>
              </w:rPr>
            </w:pPr>
          </w:p>
        </w:tc>
        <w:tc>
          <w:tcPr>
            <w:tcW w:w="1306" w:type="dxa"/>
            <w:tcBorders>
              <w:top w:val="nil"/>
              <w:left w:val="nil"/>
              <w:bottom w:val="nil"/>
              <w:right w:val="nil"/>
            </w:tcBorders>
            <w:shd w:val="clear" w:color="auto" w:fill="auto"/>
            <w:noWrap/>
            <w:vAlign w:val="bottom"/>
            <w:hideMark/>
          </w:tcPr>
          <w:p w14:paraId="0DD20863" w14:textId="77777777" w:rsidR="00F05661" w:rsidRPr="00F05661" w:rsidRDefault="00F05661" w:rsidP="00F05661">
            <w:pPr>
              <w:spacing w:after="0"/>
              <w:rPr>
                <w:rFonts w:asciiTheme="minorHAnsi" w:hAnsiTheme="minorHAnsi" w:cstheme="minorHAnsi"/>
                <w:sz w:val="20"/>
                <w:szCs w:val="20"/>
              </w:rPr>
            </w:pPr>
          </w:p>
        </w:tc>
        <w:tc>
          <w:tcPr>
            <w:tcW w:w="1022" w:type="dxa"/>
            <w:tcBorders>
              <w:top w:val="nil"/>
              <w:left w:val="nil"/>
              <w:bottom w:val="nil"/>
              <w:right w:val="nil"/>
            </w:tcBorders>
            <w:shd w:val="clear" w:color="auto" w:fill="auto"/>
            <w:noWrap/>
            <w:vAlign w:val="bottom"/>
            <w:hideMark/>
          </w:tcPr>
          <w:p w14:paraId="4D98732A" w14:textId="77777777" w:rsidR="00F05661" w:rsidRPr="00F05661" w:rsidRDefault="00F05661" w:rsidP="00F05661">
            <w:pPr>
              <w:spacing w:after="0"/>
              <w:rPr>
                <w:rFonts w:asciiTheme="minorHAnsi" w:hAnsiTheme="minorHAnsi" w:cstheme="minorHAnsi"/>
                <w:sz w:val="20"/>
                <w:szCs w:val="20"/>
              </w:rPr>
            </w:pPr>
          </w:p>
        </w:tc>
      </w:tr>
      <w:tr w:rsidR="00185056" w:rsidRPr="00F05661" w14:paraId="26742FD6" w14:textId="77777777" w:rsidTr="00185056">
        <w:trPr>
          <w:trHeight w:val="320"/>
        </w:trPr>
        <w:tc>
          <w:tcPr>
            <w:tcW w:w="1843" w:type="dxa"/>
            <w:tcBorders>
              <w:top w:val="nil"/>
              <w:left w:val="nil"/>
              <w:bottom w:val="nil"/>
              <w:right w:val="nil"/>
            </w:tcBorders>
            <w:shd w:val="clear" w:color="auto" w:fill="auto"/>
            <w:noWrap/>
            <w:vAlign w:val="bottom"/>
            <w:hideMark/>
          </w:tcPr>
          <w:p w14:paraId="0EE88F16"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Ada</w:t>
            </w:r>
          </w:p>
        </w:tc>
        <w:tc>
          <w:tcPr>
            <w:tcW w:w="537" w:type="dxa"/>
            <w:tcBorders>
              <w:top w:val="nil"/>
              <w:left w:val="nil"/>
              <w:bottom w:val="nil"/>
              <w:right w:val="nil"/>
            </w:tcBorders>
            <w:shd w:val="clear" w:color="auto" w:fill="auto"/>
            <w:noWrap/>
            <w:vAlign w:val="center"/>
            <w:hideMark/>
          </w:tcPr>
          <w:p w14:paraId="0AC5EF79"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20</w:t>
            </w:r>
          </w:p>
        </w:tc>
        <w:tc>
          <w:tcPr>
            <w:tcW w:w="1306" w:type="dxa"/>
            <w:tcBorders>
              <w:top w:val="nil"/>
              <w:left w:val="nil"/>
              <w:bottom w:val="nil"/>
              <w:right w:val="nil"/>
            </w:tcBorders>
            <w:shd w:val="clear" w:color="auto" w:fill="auto"/>
            <w:noWrap/>
            <w:vAlign w:val="center"/>
            <w:hideMark/>
          </w:tcPr>
          <w:p w14:paraId="6680BC70"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100</w:t>
            </w:r>
          </w:p>
        </w:tc>
        <w:tc>
          <w:tcPr>
            <w:tcW w:w="1022" w:type="dxa"/>
            <w:vMerge w:val="restart"/>
            <w:tcBorders>
              <w:top w:val="nil"/>
              <w:left w:val="nil"/>
              <w:bottom w:val="single" w:sz="8" w:space="0" w:color="000000"/>
              <w:right w:val="nil"/>
            </w:tcBorders>
            <w:shd w:val="clear" w:color="auto" w:fill="auto"/>
            <w:noWrap/>
            <w:vAlign w:val="center"/>
            <w:hideMark/>
          </w:tcPr>
          <w:p w14:paraId="73C9F977"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0,000</w:t>
            </w:r>
          </w:p>
        </w:tc>
      </w:tr>
      <w:tr w:rsidR="00185056" w:rsidRPr="00F05661" w14:paraId="3E5199FB" w14:textId="77777777" w:rsidTr="00185056">
        <w:trPr>
          <w:trHeight w:val="320"/>
        </w:trPr>
        <w:tc>
          <w:tcPr>
            <w:tcW w:w="1843" w:type="dxa"/>
            <w:tcBorders>
              <w:top w:val="nil"/>
              <w:left w:val="nil"/>
              <w:bottom w:val="nil"/>
              <w:right w:val="nil"/>
            </w:tcBorders>
            <w:shd w:val="clear" w:color="auto" w:fill="auto"/>
            <w:noWrap/>
            <w:vAlign w:val="bottom"/>
            <w:hideMark/>
          </w:tcPr>
          <w:p w14:paraId="525BE3E8"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 xml:space="preserve">Tidak ada  </w:t>
            </w:r>
          </w:p>
        </w:tc>
        <w:tc>
          <w:tcPr>
            <w:tcW w:w="537" w:type="dxa"/>
            <w:tcBorders>
              <w:top w:val="nil"/>
              <w:left w:val="nil"/>
              <w:bottom w:val="nil"/>
              <w:right w:val="nil"/>
            </w:tcBorders>
            <w:shd w:val="clear" w:color="auto" w:fill="auto"/>
            <w:noWrap/>
            <w:vAlign w:val="center"/>
            <w:hideMark/>
          </w:tcPr>
          <w:p w14:paraId="2A4319D8"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0</w:t>
            </w:r>
          </w:p>
        </w:tc>
        <w:tc>
          <w:tcPr>
            <w:tcW w:w="1306" w:type="dxa"/>
            <w:tcBorders>
              <w:top w:val="nil"/>
              <w:left w:val="nil"/>
              <w:bottom w:val="nil"/>
              <w:right w:val="nil"/>
            </w:tcBorders>
            <w:shd w:val="clear" w:color="auto" w:fill="auto"/>
            <w:noWrap/>
            <w:vAlign w:val="center"/>
            <w:hideMark/>
          </w:tcPr>
          <w:p w14:paraId="6B432FC9"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0</w:t>
            </w:r>
          </w:p>
        </w:tc>
        <w:tc>
          <w:tcPr>
            <w:tcW w:w="1022" w:type="dxa"/>
            <w:vMerge/>
            <w:tcBorders>
              <w:top w:val="nil"/>
              <w:left w:val="nil"/>
              <w:bottom w:val="single" w:sz="8" w:space="0" w:color="000000"/>
              <w:right w:val="nil"/>
            </w:tcBorders>
            <w:vAlign w:val="center"/>
            <w:hideMark/>
          </w:tcPr>
          <w:p w14:paraId="0B8D1454" w14:textId="77777777" w:rsidR="00F05661" w:rsidRPr="00F05661" w:rsidRDefault="00F05661" w:rsidP="00F05661">
            <w:pPr>
              <w:spacing w:after="0"/>
              <w:rPr>
                <w:rFonts w:asciiTheme="minorHAnsi" w:hAnsiTheme="minorHAnsi" w:cstheme="minorHAnsi"/>
                <w:color w:val="000000"/>
              </w:rPr>
            </w:pPr>
          </w:p>
        </w:tc>
      </w:tr>
      <w:tr w:rsidR="00185056" w:rsidRPr="00F05661" w14:paraId="33B0C22F" w14:textId="77777777" w:rsidTr="00185056">
        <w:trPr>
          <w:trHeight w:val="340"/>
        </w:trPr>
        <w:tc>
          <w:tcPr>
            <w:tcW w:w="1843" w:type="dxa"/>
            <w:tcBorders>
              <w:top w:val="nil"/>
              <w:left w:val="nil"/>
              <w:bottom w:val="nil"/>
              <w:right w:val="nil"/>
            </w:tcBorders>
            <w:shd w:val="clear" w:color="auto" w:fill="auto"/>
            <w:vAlign w:val="center"/>
            <w:hideMark/>
          </w:tcPr>
          <w:p w14:paraId="5B8D0640" w14:textId="77777777" w:rsidR="00F05661" w:rsidRPr="00F05661" w:rsidRDefault="00F05661" w:rsidP="00F05661">
            <w:pPr>
              <w:spacing w:after="0"/>
              <w:rPr>
                <w:rFonts w:asciiTheme="minorHAnsi" w:hAnsiTheme="minorHAnsi" w:cstheme="minorHAnsi"/>
                <w:b/>
                <w:bCs/>
                <w:color w:val="000000"/>
              </w:rPr>
            </w:pPr>
            <w:r w:rsidRPr="00F05661">
              <w:rPr>
                <w:rFonts w:asciiTheme="minorHAnsi" w:hAnsiTheme="minorHAnsi" w:cstheme="minorHAnsi"/>
                <w:b/>
                <w:bCs/>
                <w:color w:val="000000"/>
              </w:rPr>
              <w:t>Setelah Kontraksi</w:t>
            </w:r>
          </w:p>
        </w:tc>
        <w:tc>
          <w:tcPr>
            <w:tcW w:w="537" w:type="dxa"/>
            <w:tcBorders>
              <w:top w:val="nil"/>
              <w:left w:val="nil"/>
              <w:bottom w:val="nil"/>
              <w:right w:val="nil"/>
            </w:tcBorders>
            <w:shd w:val="clear" w:color="auto" w:fill="auto"/>
            <w:noWrap/>
            <w:vAlign w:val="bottom"/>
            <w:hideMark/>
          </w:tcPr>
          <w:p w14:paraId="4C35BDCF" w14:textId="77777777" w:rsidR="00F05661" w:rsidRPr="00F05661" w:rsidRDefault="00F05661" w:rsidP="00F05661">
            <w:pPr>
              <w:spacing w:after="0"/>
              <w:rPr>
                <w:rFonts w:asciiTheme="minorHAnsi" w:hAnsiTheme="minorHAnsi" w:cstheme="minorHAnsi"/>
                <w:b/>
                <w:bCs/>
                <w:color w:val="000000"/>
              </w:rPr>
            </w:pPr>
          </w:p>
        </w:tc>
        <w:tc>
          <w:tcPr>
            <w:tcW w:w="1306" w:type="dxa"/>
            <w:tcBorders>
              <w:top w:val="nil"/>
              <w:left w:val="nil"/>
              <w:bottom w:val="nil"/>
              <w:right w:val="nil"/>
            </w:tcBorders>
            <w:shd w:val="clear" w:color="auto" w:fill="auto"/>
            <w:noWrap/>
            <w:vAlign w:val="bottom"/>
            <w:hideMark/>
          </w:tcPr>
          <w:p w14:paraId="44BF9201" w14:textId="77777777" w:rsidR="00F05661" w:rsidRPr="00F05661" w:rsidRDefault="00F05661" w:rsidP="00F05661">
            <w:pPr>
              <w:spacing w:after="0"/>
              <w:rPr>
                <w:rFonts w:asciiTheme="minorHAnsi" w:hAnsiTheme="minorHAnsi" w:cstheme="minorHAnsi"/>
                <w:sz w:val="20"/>
                <w:szCs w:val="20"/>
              </w:rPr>
            </w:pPr>
          </w:p>
        </w:tc>
        <w:tc>
          <w:tcPr>
            <w:tcW w:w="1022" w:type="dxa"/>
            <w:vMerge/>
            <w:tcBorders>
              <w:top w:val="nil"/>
              <w:left w:val="nil"/>
              <w:bottom w:val="single" w:sz="8" w:space="0" w:color="000000"/>
              <w:right w:val="nil"/>
            </w:tcBorders>
            <w:vAlign w:val="center"/>
            <w:hideMark/>
          </w:tcPr>
          <w:p w14:paraId="0451081C" w14:textId="77777777" w:rsidR="00F05661" w:rsidRPr="00F05661" w:rsidRDefault="00F05661" w:rsidP="00F05661">
            <w:pPr>
              <w:spacing w:after="0"/>
              <w:rPr>
                <w:rFonts w:asciiTheme="minorHAnsi" w:hAnsiTheme="minorHAnsi" w:cstheme="minorHAnsi"/>
                <w:color w:val="000000"/>
              </w:rPr>
            </w:pPr>
          </w:p>
        </w:tc>
      </w:tr>
      <w:tr w:rsidR="00185056" w:rsidRPr="00F05661" w14:paraId="36C64300" w14:textId="77777777" w:rsidTr="00185056">
        <w:trPr>
          <w:trHeight w:val="320"/>
        </w:trPr>
        <w:tc>
          <w:tcPr>
            <w:tcW w:w="1843" w:type="dxa"/>
            <w:tcBorders>
              <w:top w:val="nil"/>
              <w:left w:val="nil"/>
              <w:bottom w:val="nil"/>
              <w:right w:val="nil"/>
            </w:tcBorders>
            <w:shd w:val="clear" w:color="auto" w:fill="auto"/>
            <w:noWrap/>
            <w:vAlign w:val="bottom"/>
            <w:hideMark/>
          </w:tcPr>
          <w:p w14:paraId="1F165EC4"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Ada</w:t>
            </w:r>
          </w:p>
        </w:tc>
        <w:tc>
          <w:tcPr>
            <w:tcW w:w="537" w:type="dxa"/>
            <w:tcBorders>
              <w:top w:val="nil"/>
              <w:left w:val="nil"/>
              <w:bottom w:val="nil"/>
              <w:right w:val="nil"/>
            </w:tcBorders>
            <w:shd w:val="clear" w:color="auto" w:fill="auto"/>
            <w:noWrap/>
            <w:vAlign w:val="bottom"/>
            <w:hideMark/>
          </w:tcPr>
          <w:p w14:paraId="383E48F0"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1</w:t>
            </w:r>
          </w:p>
        </w:tc>
        <w:tc>
          <w:tcPr>
            <w:tcW w:w="1306" w:type="dxa"/>
            <w:tcBorders>
              <w:top w:val="nil"/>
              <w:left w:val="nil"/>
              <w:bottom w:val="nil"/>
              <w:right w:val="nil"/>
            </w:tcBorders>
            <w:shd w:val="clear" w:color="auto" w:fill="auto"/>
            <w:noWrap/>
            <w:vAlign w:val="bottom"/>
            <w:hideMark/>
          </w:tcPr>
          <w:p w14:paraId="488100D2"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5</w:t>
            </w:r>
          </w:p>
        </w:tc>
        <w:tc>
          <w:tcPr>
            <w:tcW w:w="1022" w:type="dxa"/>
            <w:vMerge/>
            <w:tcBorders>
              <w:top w:val="nil"/>
              <w:left w:val="nil"/>
              <w:bottom w:val="single" w:sz="8" w:space="0" w:color="000000"/>
              <w:right w:val="nil"/>
            </w:tcBorders>
            <w:vAlign w:val="center"/>
            <w:hideMark/>
          </w:tcPr>
          <w:p w14:paraId="180945C5" w14:textId="77777777" w:rsidR="00F05661" w:rsidRPr="00F05661" w:rsidRDefault="00F05661" w:rsidP="00F05661">
            <w:pPr>
              <w:spacing w:after="0"/>
              <w:rPr>
                <w:rFonts w:asciiTheme="minorHAnsi" w:hAnsiTheme="minorHAnsi" w:cstheme="minorHAnsi"/>
                <w:color w:val="000000"/>
              </w:rPr>
            </w:pPr>
          </w:p>
        </w:tc>
      </w:tr>
      <w:tr w:rsidR="00185056" w:rsidRPr="00F05661" w14:paraId="28826DE0" w14:textId="77777777" w:rsidTr="00185056">
        <w:trPr>
          <w:trHeight w:val="340"/>
        </w:trPr>
        <w:tc>
          <w:tcPr>
            <w:tcW w:w="1843" w:type="dxa"/>
            <w:tcBorders>
              <w:top w:val="nil"/>
              <w:left w:val="nil"/>
              <w:bottom w:val="single" w:sz="8" w:space="0" w:color="auto"/>
              <w:right w:val="nil"/>
            </w:tcBorders>
            <w:shd w:val="clear" w:color="auto" w:fill="auto"/>
            <w:noWrap/>
            <w:vAlign w:val="bottom"/>
            <w:hideMark/>
          </w:tcPr>
          <w:p w14:paraId="6F0525D2" w14:textId="77777777" w:rsidR="00F05661" w:rsidRPr="00F05661" w:rsidRDefault="00F05661" w:rsidP="00F05661">
            <w:pPr>
              <w:spacing w:after="0"/>
              <w:rPr>
                <w:rFonts w:asciiTheme="minorHAnsi" w:hAnsiTheme="minorHAnsi" w:cstheme="minorHAnsi"/>
                <w:color w:val="000000"/>
              </w:rPr>
            </w:pPr>
            <w:r w:rsidRPr="00F05661">
              <w:rPr>
                <w:rFonts w:asciiTheme="minorHAnsi" w:hAnsiTheme="minorHAnsi" w:cstheme="minorHAnsi"/>
                <w:color w:val="000000"/>
              </w:rPr>
              <w:t xml:space="preserve">Tidak ada  </w:t>
            </w:r>
          </w:p>
        </w:tc>
        <w:tc>
          <w:tcPr>
            <w:tcW w:w="537" w:type="dxa"/>
            <w:tcBorders>
              <w:top w:val="nil"/>
              <w:left w:val="nil"/>
              <w:bottom w:val="single" w:sz="8" w:space="0" w:color="auto"/>
              <w:right w:val="nil"/>
            </w:tcBorders>
            <w:shd w:val="clear" w:color="auto" w:fill="auto"/>
            <w:noWrap/>
            <w:vAlign w:val="bottom"/>
            <w:hideMark/>
          </w:tcPr>
          <w:p w14:paraId="3388ECCA"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19</w:t>
            </w:r>
          </w:p>
        </w:tc>
        <w:tc>
          <w:tcPr>
            <w:tcW w:w="1306" w:type="dxa"/>
            <w:tcBorders>
              <w:top w:val="nil"/>
              <w:left w:val="nil"/>
              <w:bottom w:val="single" w:sz="8" w:space="0" w:color="auto"/>
              <w:right w:val="nil"/>
            </w:tcBorders>
            <w:shd w:val="clear" w:color="auto" w:fill="auto"/>
            <w:noWrap/>
            <w:vAlign w:val="bottom"/>
            <w:hideMark/>
          </w:tcPr>
          <w:p w14:paraId="26F0D2D5" w14:textId="77777777" w:rsidR="00F05661" w:rsidRPr="00F05661" w:rsidRDefault="00F05661" w:rsidP="00F05661">
            <w:pPr>
              <w:spacing w:after="0"/>
              <w:jc w:val="center"/>
              <w:rPr>
                <w:rFonts w:asciiTheme="minorHAnsi" w:hAnsiTheme="minorHAnsi" w:cstheme="minorHAnsi"/>
                <w:color w:val="000000"/>
              </w:rPr>
            </w:pPr>
            <w:r w:rsidRPr="00F05661">
              <w:rPr>
                <w:rFonts w:asciiTheme="minorHAnsi" w:hAnsiTheme="minorHAnsi" w:cstheme="minorHAnsi"/>
                <w:color w:val="000000"/>
              </w:rPr>
              <w:t>95</w:t>
            </w:r>
          </w:p>
        </w:tc>
        <w:tc>
          <w:tcPr>
            <w:tcW w:w="1022" w:type="dxa"/>
            <w:vMerge/>
            <w:tcBorders>
              <w:top w:val="nil"/>
              <w:left w:val="nil"/>
              <w:bottom w:val="single" w:sz="8" w:space="0" w:color="000000"/>
              <w:right w:val="nil"/>
            </w:tcBorders>
            <w:vAlign w:val="center"/>
            <w:hideMark/>
          </w:tcPr>
          <w:p w14:paraId="7FD4F9DC" w14:textId="77777777" w:rsidR="00F05661" w:rsidRPr="00F05661" w:rsidRDefault="00F05661" w:rsidP="00F05661">
            <w:pPr>
              <w:spacing w:after="0"/>
              <w:rPr>
                <w:rFonts w:asciiTheme="minorHAnsi" w:hAnsiTheme="minorHAnsi" w:cstheme="minorHAnsi"/>
                <w:color w:val="000000"/>
              </w:rPr>
            </w:pPr>
          </w:p>
        </w:tc>
      </w:tr>
    </w:tbl>
    <w:p w14:paraId="4B0AB72E" w14:textId="77777777" w:rsidR="00A75FF3" w:rsidRPr="00A75FF3" w:rsidRDefault="00A75FF3" w:rsidP="00A75FF3">
      <w:pPr>
        <w:ind w:left="993" w:hanging="993"/>
        <w:jc w:val="both"/>
        <w:rPr>
          <w:rFonts w:asciiTheme="minorHAnsi" w:hAnsiTheme="minorHAnsi" w:cstheme="minorHAnsi"/>
          <w:b/>
          <w:bCs/>
          <w:lang w:val="en-US"/>
        </w:rPr>
      </w:pPr>
    </w:p>
    <w:p w14:paraId="51BB882C" w14:textId="77777777" w:rsidR="00185056" w:rsidRDefault="00185056" w:rsidP="00A75FF3">
      <w:pPr>
        <w:ind w:left="993" w:hanging="993"/>
        <w:jc w:val="both"/>
        <w:rPr>
          <w:rFonts w:asciiTheme="minorHAnsi" w:hAnsiTheme="minorHAnsi" w:cstheme="minorHAnsi"/>
          <w:b/>
          <w:bCs/>
          <w:lang w:val="en-US"/>
        </w:rPr>
      </w:pPr>
    </w:p>
    <w:p w14:paraId="6E03EA2A" w14:textId="77777777" w:rsidR="00185056" w:rsidRDefault="00185056" w:rsidP="00A75FF3">
      <w:pPr>
        <w:ind w:left="993" w:hanging="993"/>
        <w:jc w:val="both"/>
        <w:rPr>
          <w:rFonts w:asciiTheme="minorHAnsi" w:hAnsiTheme="minorHAnsi" w:cstheme="minorHAnsi"/>
          <w:b/>
          <w:bCs/>
          <w:lang w:val="en-US"/>
        </w:rPr>
      </w:pPr>
    </w:p>
    <w:p w14:paraId="25D01F61" w14:textId="77777777" w:rsidR="00185056" w:rsidRDefault="00185056" w:rsidP="00A75FF3">
      <w:pPr>
        <w:ind w:left="993" w:hanging="993"/>
        <w:jc w:val="both"/>
        <w:rPr>
          <w:rFonts w:asciiTheme="minorHAnsi" w:hAnsiTheme="minorHAnsi" w:cstheme="minorHAnsi"/>
          <w:b/>
          <w:bCs/>
          <w:lang w:val="en-US"/>
        </w:rPr>
      </w:pPr>
    </w:p>
    <w:p w14:paraId="7A56DD96" w14:textId="77777777" w:rsidR="00185056" w:rsidRDefault="00185056" w:rsidP="00A75FF3">
      <w:pPr>
        <w:ind w:left="993" w:hanging="993"/>
        <w:jc w:val="both"/>
        <w:rPr>
          <w:rFonts w:asciiTheme="minorHAnsi" w:hAnsiTheme="minorHAnsi" w:cstheme="minorHAnsi"/>
          <w:b/>
          <w:bCs/>
          <w:lang w:val="en-US"/>
        </w:rPr>
      </w:pPr>
    </w:p>
    <w:p w14:paraId="4A55D9EF" w14:textId="77777777" w:rsidR="00185056" w:rsidRDefault="00185056" w:rsidP="00A75FF3">
      <w:pPr>
        <w:ind w:left="993" w:hanging="993"/>
        <w:jc w:val="both"/>
        <w:rPr>
          <w:rFonts w:asciiTheme="minorHAnsi" w:hAnsiTheme="minorHAnsi" w:cstheme="minorHAnsi"/>
          <w:b/>
          <w:bCs/>
          <w:lang w:val="en-US"/>
        </w:rPr>
      </w:pPr>
    </w:p>
    <w:p w14:paraId="752245C3" w14:textId="717FAE7D" w:rsidR="00A75FF3" w:rsidRPr="00A75FF3" w:rsidRDefault="00A75FF3" w:rsidP="0060061C">
      <w:pPr>
        <w:jc w:val="both"/>
        <w:rPr>
          <w:rFonts w:asciiTheme="minorHAnsi" w:hAnsiTheme="minorHAnsi" w:cstheme="minorHAnsi"/>
          <w:b/>
          <w:bCs/>
          <w:lang w:val="en-US"/>
        </w:rPr>
      </w:pPr>
      <w:proofErr w:type="spellStart"/>
      <w:r w:rsidRPr="00A75FF3">
        <w:rPr>
          <w:rFonts w:asciiTheme="minorHAnsi" w:hAnsiTheme="minorHAnsi" w:cstheme="minorHAnsi"/>
          <w:b/>
          <w:bCs/>
          <w:lang w:val="en-US"/>
        </w:rPr>
        <w:lastRenderedPageBreak/>
        <w:t>Tabel</w:t>
      </w:r>
      <w:proofErr w:type="spellEnd"/>
      <w:r w:rsidRPr="00A75FF3">
        <w:rPr>
          <w:rFonts w:asciiTheme="minorHAnsi" w:hAnsiTheme="minorHAnsi" w:cstheme="minorHAnsi"/>
          <w:b/>
          <w:bCs/>
          <w:lang w:val="en-US"/>
        </w:rPr>
        <w:t xml:space="preserve"> 6. </w:t>
      </w:r>
      <w:proofErr w:type="spellStart"/>
      <w:r w:rsidRPr="00A75FF3">
        <w:rPr>
          <w:rFonts w:asciiTheme="minorHAnsi" w:hAnsiTheme="minorHAnsi" w:cstheme="minorHAnsi"/>
          <w:b/>
          <w:bCs/>
          <w:lang w:val="en-US"/>
        </w:rPr>
        <w:t>Analisis</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Bivariat</w:t>
      </w:r>
      <w:proofErr w:type="spellEnd"/>
      <w:r w:rsidRPr="00A75FF3">
        <w:rPr>
          <w:rFonts w:asciiTheme="minorHAnsi" w:hAnsiTheme="minorHAnsi" w:cstheme="minorHAnsi"/>
          <w:b/>
          <w:bCs/>
          <w:lang w:val="en-US"/>
        </w:rPr>
        <w:t xml:space="preserve"> Uji </w:t>
      </w:r>
      <w:proofErr w:type="spellStart"/>
      <w:r w:rsidRPr="00A75FF3">
        <w:rPr>
          <w:rFonts w:asciiTheme="minorHAnsi" w:hAnsiTheme="minorHAnsi" w:cstheme="minorHAnsi"/>
          <w:b/>
          <w:bCs/>
          <w:lang w:val="en-US"/>
        </w:rPr>
        <w:t>McNemar</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pemberian</w:t>
      </w:r>
      <w:proofErr w:type="spellEnd"/>
      <w:r w:rsidRPr="00A75FF3">
        <w:rPr>
          <w:rFonts w:asciiTheme="minorHAnsi" w:hAnsiTheme="minorHAnsi" w:cstheme="minorHAnsi"/>
          <w:b/>
          <w:bCs/>
          <w:lang w:val="en-US"/>
        </w:rPr>
        <w:t xml:space="preserve"> Salbutamol </w:t>
      </w:r>
      <w:proofErr w:type="spellStart"/>
      <w:r w:rsidRPr="00A75FF3">
        <w:rPr>
          <w:rFonts w:asciiTheme="minorHAnsi" w:hAnsiTheme="minorHAnsi" w:cstheme="minorHAnsi"/>
          <w:b/>
          <w:bCs/>
          <w:lang w:val="en-US"/>
        </w:rPr>
        <w:t>terhadap</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Akselerasi</w:t>
      </w:r>
      <w:proofErr w:type="spellEnd"/>
      <w:r w:rsidRPr="00A75FF3">
        <w:rPr>
          <w:rFonts w:asciiTheme="minorHAnsi" w:hAnsiTheme="minorHAnsi" w:cstheme="minorHAnsi"/>
          <w:b/>
          <w:bCs/>
          <w:lang w:val="en-US"/>
        </w:rPr>
        <w:t xml:space="preserve"> KTG pada Ibu </w:t>
      </w:r>
      <w:proofErr w:type="spellStart"/>
      <w:r w:rsidRPr="00A75FF3">
        <w:rPr>
          <w:rFonts w:asciiTheme="minorHAnsi" w:hAnsiTheme="minorHAnsi" w:cstheme="minorHAnsi"/>
          <w:b/>
          <w:bCs/>
          <w:lang w:val="en-US"/>
        </w:rPr>
        <w:t>Hamil</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dengan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ancaman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Persalinan</w:t>
      </w:r>
      <w:proofErr w:type="spellEnd"/>
      <w:r w:rsidRPr="00A75FF3">
        <w:rPr>
          <w:rFonts w:asciiTheme="minorHAnsi" w:hAnsiTheme="minorHAnsi" w:cstheme="minorHAnsi"/>
          <w:b/>
          <w:bCs/>
          <w:lang w:val="en-US"/>
        </w:rPr>
        <w:t xml:space="preserve"> </w:t>
      </w:r>
      <w:proofErr w:type="spellStart"/>
      <w:r w:rsidRPr="00A75FF3">
        <w:rPr>
          <w:rFonts w:asciiTheme="minorHAnsi" w:hAnsiTheme="minorHAnsi" w:cstheme="minorHAnsi"/>
          <w:b/>
          <w:bCs/>
          <w:lang w:val="en-US"/>
        </w:rPr>
        <w:t>Prematur</w:t>
      </w:r>
      <w:proofErr w:type="spellEnd"/>
    </w:p>
    <w:tbl>
      <w:tblPr>
        <w:tblW w:w="3970" w:type="dxa"/>
        <w:tblLayout w:type="fixed"/>
        <w:tblLook w:val="04A0" w:firstRow="1" w:lastRow="0" w:firstColumn="1" w:lastColumn="0" w:noHBand="0" w:noVBand="1"/>
      </w:tblPr>
      <w:tblGrid>
        <w:gridCol w:w="1843"/>
        <w:gridCol w:w="567"/>
        <w:gridCol w:w="709"/>
        <w:gridCol w:w="851"/>
      </w:tblGrid>
      <w:tr w:rsidR="00185056" w:rsidRPr="00F05661" w14:paraId="11E5E6CE" w14:textId="77777777" w:rsidTr="00185056">
        <w:trPr>
          <w:trHeight w:val="340"/>
        </w:trPr>
        <w:tc>
          <w:tcPr>
            <w:tcW w:w="1843" w:type="dxa"/>
            <w:tcBorders>
              <w:top w:val="single" w:sz="8" w:space="0" w:color="auto"/>
              <w:left w:val="nil"/>
              <w:bottom w:val="single" w:sz="8" w:space="0" w:color="auto"/>
              <w:right w:val="nil"/>
            </w:tcBorders>
            <w:shd w:val="clear" w:color="auto" w:fill="auto"/>
            <w:noWrap/>
            <w:vAlign w:val="bottom"/>
            <w:hideMark/>
          </w:tcPr>
          <w:p w14:paraId="2ECA7B93" w14:textId="77777777" w:rsidR="00F05661" w:rsidRPr="00F05661" w:rsidRDefault="00F05661" w:rsidP="00F05661">
            <w:pPr>
              <w:spacing w:after="0" w:line="240" w:lineRule="auto"/>
              <w:rPr>
                <w:rFonts w:asciiTheme="minorHAnsi" w:hAnsiTheme="minorHAnsi" w:cstheme="minorHAnsi"/>
                <w:b/>
                <w:bCs/>
                <w:color w:val="000000"/>
              </w:rPr>
            </w:pPr>
            <w:r w:rsidRPr="00F05661">
              <w:rPr>
                <w:rFonts w:asciiTheme="minorHAnsi" w:hAnsiTheme="minorHAnsi" w:cstheme="minorHAnsi"/>
                <w:b/>
                <w:bCs/>
                <w:color w:val="000000"/>
              </w:rPr>
              <w:t>Variabel</w:t>
            </w:r>
          </w:p>
        </w:tc>
        <w:tc>
          <w:tcPr>
            <w:tcW w:w="567" w:type="dxa"/>
            <w:tcBorders>
              <w:top w:val="single" w:sz="8" w:space="0" w:color="auto"/>
              <w:left w:val="nil"/>
              <w:bottom w:val="single" w:sz="8" w:space="0" w:color="auto"/>
              <w:right w:val="nil"/>
            </w:tcBorders>
            <w:shd w:val="clear" w:color="auto" w:fill="auto"/>
            <w:noWrap/>
            <w:vAlign w:val="center"/>
            <w:hideMark/>
          </w:tcPr>
          <w:p w14:paraId="28F37DEC" w14:textId="77777777" w:rsidR="00F05661" w:rsidRPr="00F05661" w:rsidRDefault="00F05661" w:rsidP="00F05661">
            <w:pPr>
              <w:spacing w:after="0" w:line="240" w:lineRule="auto"/>
              <w:jc w:val="center"/>
              <w:rPr>
                <w:rFonts w:asciiTheme="minorHAnsi" w:hAnsiTheme="minorHAnsi" w:cstheme="minorHAnsi"/>
                <w:b/>
                <w:bCs/>
                <w:color w:val="000000"/>
              </w:rPr>
            </w:pPr>
            <w:r w:rsidRPr="00F05661">
              <w:rPr>
                <w:rFonts w:asciiTheme="minorHAnsi" w:hAnsiTheme="minorHAnsi" w:cstheme="minorHAnsi"/>
                <w:b/>
                <w:bCs/>
                <w:color w:val="000000"/>
              </w:rPr>
              <w:t>n</w:t>
            </w:r>
          </w:p>
        </w:tc>
        <w:tc>
          <w:tcPr>
            <w:tcW w:w="709" w:type="dxa"/>
            <w:tcBorders>
              <w:top w:val="single" w:sz="8" w:space="0" w:color="auto"/>
              <w:left w:val="nil"/>
              <w:bottom w:val="single" w:sz="8" w:space="0" w:color="auto"/>
              <w:right w:val="nil"/>
            </w:tcBorders>
            <w:shd w:val="clear" w:color="auto" w:fill="auto"/>
            <w:noWrap/>
            <w:vAlign w:val="center"/>
            <w:hideMark/>
          </w:tcPr>
          <w:p w14:paraId="203284D1" w14:textId="77777777" w:rsidR="00F05661" w:rsidRPr="00F05661" w:rsidRDefault="00F05661" w:rsidP="00F05661">
            <w:pPr>
              <w:spacing w:after="0" w:line="240" w:lineRule="auto"/>
              <w:jc w:val="center"/>
              <w:rPr>
                <w:rFonts w:asciiTheme="minorHAnsi" w:hAnsiTheme="minorHAnsi" w:cstheme="minorHAnsi"/>
                <w:b/>
                <w:bCs/>
                <w:color w:val="000000"/>
              </w:rPr>
            </w:pPr>
            <w:r w:rsidRPr="00F05661">
              <w:rPr>
                <w:rFonts w:asciiTheme="minorHAnsi" w:hAnsiTheme="minorHAnsi" w:cstheme="minorHAnsi"/>
                <w:b/>
                <w:bCs/>
                <w:color w:val="000000"/>
              </w:rPr>
              <w:t>%</w:t>
            </w:r>
          </w:p>
        </w:tc>
        <w:tc>
          <w:tcPr>
            <w:tcW w:w="851" w:type="dxa"/>
            <w:tcBorders>
              <w:top w:val="single" w:sz="8" w:space="0" w:color="auto"/>
              <w:left w:val="nil"/>
              <w:bottom w:val="single" w:sz="8" w:space="0" w:color="auto"/>
              <w:right w:val="nil"/>
            </w:tcBorders>
            <w:shd w:val="clear" w:color="auto" w:fill="auto"/>
            <w:noWrap/>
            <w:vAlign w:val="bottom"/>
            <w:hideMark/>
          </w:tcPr>
          <w:p w14:paraId="4D1DF8FD" w14:textId="77777777" w:rsidR="00F05661" w:rsidRPr="00F05661" w:rsidRDefault="00F05661" w:rsidP="00F05661">
            <w:pPr>
              <w:spacing w:after="0" w:line="240" w:lineRule="auto"/>
              <w:jc w:val="center"/>
              <w:rPr>
                <w:rFonts w:asciiTheme="minorHAnsi" w:hAnsiTheme="minorHAnsi" w:cstheme="minorHAnsi"/>
                <w:b/>
                <w:bCs/>
                <w:i/>
                <w:iCs/>
                <w:color w:val="000000"/>
              </w:rPr>
            </w:pPr>
            <w:r w:rsidRPr="00F05661">
              <w:rPr>
                <w:rFonts w:asciiTheme="minorHAnsi" w:hAnsiTheme="minorHAnsi" w:cstheme="minorHAnsi"/>
                <w:b/>
                <w:bCs/>
                <w:i/>
                <w:iCs/>
                <w:color w:val="000000"/>
              </w:rPr>
              <w:t>p</w:t>
            </w:r>
          </w:p>
        </w:tc>
      </w:tr>
      <w:tr w:rsidR="00185056" w:rsidRPr="00F05661" w14:paraId="13455E24" w14:textId="77777777" w:rsidTr="00185056">
        <w:trPr>
          <w:trHeight w:val="320"/>
        </w:trPr>
        <w:tc>
          <w:tcPr>
            <w:tcW w:w="1843" w:type="dxa"/>
            <w:tcBorders>
              <w:top w:val="nil"/>
              <w:left w:val="nil"/>
              <w:bottom w:val="nil"/>
              <w:right w:val="nil"/>
            </w:tcBorders>
            <w:shd w:val="clear" w:color="auto" w:fill="auto"/>
            <w:noWrap/>
            <w:vAlign w:val="center"/>
            <w:hideMark/>
          </w:tcPr>
          <w:p w14:paraId="3BD42362" w14:textId="77777777" w:rsidR="00F05661" w:rsidRPr="00F05661" w:rsidRDefault="00F05661" w:rsidP="00F05661">
            <w:pPr>
              <w:spacing w:after="0" w:line="240" w:lineRule="auto"/>
              <w:rPr>
                <w:rFonts w:asciiTheme="minorHAnsi" w:hAnsiTheme="minorHAnsi" w:cstheme="minorHAnsi"/>
                <w:b/>
                <w:bCs/>
                <w:color w:val="000000"/>
                <w:lang w:val="en-US"/>
              </w:rPr>
            </w:pPr>
            <w:r w:rsidRPr="00F05661">
              <w:rPr>
                <w:rFonts w:asciiTheme="minorHAnsi" w:hAnsiTheme="minorHAnsi" w:cstheme="minorHAnsi"/>
                <w:b/>
                <w:bCs/>
                <w:lang w:val="en-US"/>
              </w:rPr>
              <w:t>KTG (</w:t>
            </w:r>
            <w:proofErr w:type="spellStart"/>
            <w:r w:rsidRPr="00F05661">
              <w:rPr>
                <w:rFonts w:asciiTheme="minorHAnsi" w:hAnsiTheme="minorHAnsi" w:cstheme="minorHAnsi"/>
                <w:b/>
                <w:bCs/>
                <w:lang w:val="en-US"/>
              </w:rPr>
              <w:t>kontraksi</w:t>
            </w:r>
            <w:proofErr w:type="spellEnd"/>
            <w:r w:rsidRPr="00F05661">
              <w:rPr>
                <w:rFonts w:asciiTheme="minorHAnsi" w:hAnsiTheme="minorHAnsi" w:cstheme="minorHAnsi"/>
                <w:b/>
                <w:bCs/>
                <w:lang w:val="en-US"/>
              </w:rPr>
              <w:t>)</w:t>
            </w:r>
          </w:p>
        </w:tc>
        <w:tc>
          <w:tcPr>
            <w:tcW w:w="567" w:type="dxa"/>
            <w:tcBorders>
              <w:top w:val="nil"/>
              <w:left w:val="nil"/>
              <w:bottom w:val="nil"/>
              <w:right w:val="nil"/>
            </w:tcBorders>
            <w:shd w:val="clear" w:color="auto" w:fill="auto"/>
            <w:noWrap/>
            <w:vAlign w:val="bottom"/>
            <w:hideMark/>
          </w:tcPr>
          <w:p w14:paraId="545E496E" w14:textId="77777777" w:rsidR="00F05661" w:rsidRPr="00F05661" w:rsidRDefault="00F05661" w:rsidP="00F05661">
            <w:pPr>
              <w:spacing w:after="0" w:line="240" w:lineRule="auto"/>
              <w:rPr>
                <w:rFonts w:asciiTheme="minorHAnsi" w:hAnsiTheme="minorHAnsi" w:cstheme="minorHAnsi"/>
                <w:b/>
                <w:bCs/>
                <w:color w:val="000000"/>
              </w:rPr>
            </w:pPr>
            <w:r w:rsidRPr="00F05661">
              <w:rPr>
                <w:rFonts w:asciiTheme="minorHAnsi" w:hAnsiTheme="minorHAnsi" w:cstheme="minorHAnsi"/>
                <w:b/>
                <w:bCs/>
                <w:color w:val="000000"/>
              </w:rPr>
              <w:t> </w:t>
            </w:r>
          </w:p>
        </w:tc>
        <w:tc>
          <w:tcPr>
            <w:tcW w:w="709" w:type="dxa"/>
            <w:tcBorders>
              <w:top w:val="nil"/>
              <w:left w:val="nil"/>
              <w:bottom w:val="nil"/>
              <w:right w:val="nil"/>
            </w:tcBorders>
            <w:shd w:val="clear" w:color="auto" w:fill="auto"/>
            <w:noWrap/>
            <w:vAlign w:val="bottom"/>
            <w:hideMark/>
          </w:tcPr>
          <w:p w14:paraId="4033F134" w14:textId="77777777" w:rsidR="00F05661" w:rsidRPr="00F05661" w:rsidRDefault="00F05661" w:rsidP="00F05661">
            <w:pPr>
              <w:spacing w:after="0" w:line="240" w:lineRule="auto"/>
              <w:rPr>
                <w:rFonts w:asciiTheme="minorHAnsi" w:hAnsiTheme="minorHAnsi" w:cstheme="minorHAnsi"/>
                <w:b/>
                <w:bCs/>
                <w:color w:val="000000"/>
              </w:rPr>
            </w:pPr>
            <w:r w:rsidRPr="00F05661">
              <w:rPr>
                <w:rFonts w:asciiTheme="minorHAnsi" w:hAnsiTheme="minorHAnsi" w:cstheme="minorHAnsi"/>
                <w:b/>
                <w:bCs/>
                <w:color w:val="000000"/>
              </w:rPr>
              <w:t> </w:t>
            </w:r>
          </w:p>
        </w:tc>
        <w:tc>
          <w:tcPr>
            <w:tcW w:w="851" w:type="dxa"/>
            <w:tcBorders>
              <w:top w:val="nil"/>
              <w:left w:val="nil"/>
              <w:bottom w:val="nil"/>
              <w:right w:val="nil"/>
            </w:tcBorders>
            <w:shd w:val="clear" w:color="auto" w:fill="auto"/>
            <w:noWrap/>
            <w:vAlign w:val="bottom"/>
            <w:hideMark/>
          </w:tcPr>
          <w:p w14:paraId="23B9357A" w14:textId="77777777" w:rsidR="00F05661" w:rsidRPr="00F05661" w:rsidRDefault="00F05661" w:rsidP="00F05661">
            <w:pPr>
              <w:spacing w:after="0" w:line="240" w:lineRule="auto"/>
              <w:rPr>
                <w:rFonts w:asciiTheme="minorHAnsi" w:hAnsiTheme="minorHAnsi" w:cstheme="minorHAnsi"/>
                <w:color w:val="000000"/>
              </w:rPr>
            </w:pPr>
            <w:r w:rsidRPr="00F05661">
              <w:rPr>
                <w:rFonts w:asciiTheme="minorHAnsi" w:hAnsiTheme="minorHAnsi" w:cstheme="minorHAnsi"/>
                <w:color w:val="000000"/>
              </w:rPr>
              <w:t> </w:t>
            </w:r>
          </w:p>
        </w:tc>
      </w:tr>
      <w:tr w:rsidR="00185056" w:rsidRPr="00F05661" w14:paraId="05855B3C" w14:textId="77777777" w:rsidTr="00185056">
        <w:trPr>
          <w:trHeight w:val="320"/>
        </w:trPr>
        <w:tc>
          <w:tcPr>
            <w:tcW w:w="1843" w:type="dxa"/>
            <w:tcBorders>
              <w:top w:val="nil"/>
              <w:left w:val="nil"/>
              <w:bottom w:val="nil"/>
              <w:right w:val="nil"/>
            </w:tcBorders>
            <w:shd w:val="clear" w:color="auto" w:fill="auto"/>
            <w:noWrap/>
            <w:vAlign w:val="center"/>
            <w:hideMark/>
          </w:tcPr>
          <w:p w14:paraId="6739563B" w14:textId="77777777" w:rsidR="00F05661" w:rsidRPr="00F05661" w:rsidRDefault="00F05661" w:rsidP="00F05661">
            <w:pPr>
              <w:spacing w:after="0" w:line="240" w:lineRule="auto"/>
              <w:rPr>
                <w:rFonts w:asciiTheme="minorHAnsi" w:hAnsiTheme="minorHAnsi" w:cstheme="minorHAnsi"/>
                <w:b/>
                <w:bCs/>
                <w:color w:val="000000"/>
              </w:rPr>
            </w:pPr>
            <w:r w:rsidRPr="00F05661">
              <w:rPr>
                <w:rFonts w:asciiTheme="minorHAnsi" w:hAnsiTheme="minorHAnsi" w:cstheme="minorHAnsi"/>
                <w:b/>
                <w:bCs/>
                <w:color w:val="000000"/>
              </w:rPr>
              <w:t>Sebelum terapi</w:t>
            </w:r>
          </w:p>
        </w:tc>
        <w:tc>
          <w:tcPr>
            <w:tcW w:w="567" w:type="dxa"/>
            <w:tcBorders>
              <w:top w:val="nil"/>
              <w:left w:val="nil"/>
              <w:bottom w:val="nil"/>
              <w:right w:val="nil"/>
            </w:tcBorders>
            <w:shd w:val="clear" w:color="auto" w:fill="auto"/>
            <w:noWrap/>
            <w:vAlign w:val="bottom"/>
            <w:hideMark/>
          </w:tcPr>
          <w:p w14:paraId="1DADF665" w14:textId="77777777" w:rsidR="00F05661" w:rsidRPr="00F05661" w:rsidRDefault="00F05661" w:rsidP="00F05661">
            <w:pPr>
              <w:spacing w:after="0" w:line="240" w:lineRule="auto"/>
              <w:rPr>
                <w:rFonts w:asciiTheme="minorHAnsi" w:hAnsiTheme="minorHAnsi" w:cstheme="minorHAnsi"/>
                <w:b/>
                <w:bCs/>
                <w:color w:val="000000"/>
              </w:rPr>
            </w:pPr>
          </w:p>
        </w:tc>
        <w:tc>
          <w:tcPr>
            <w:tcW w:w="709" w:type="dxa"/>
            <w:tcBorders>
              <w:top w:val="nil"/>
              <w:left w:val="nil"/>
              <w:bottom w:val="nil"/>
              <w:right w:val="nil"/>
            </w:tcBorders>
            <w:shd w:val="clear" w:color="auto" w:fill="auto"/>
            <w:noWrap/>
            <w:vAlign w:val="bottom"/>
            <w:hideMark/>
          </w:tcPr>
          <w:p w14:paraId="35D235D1" w14:textId="77777777" w:rsidR="00F05661" w:rsidRPr="00F05661" w:rsidRDefault="00F05661" w:rsidP="00F05661">
            <w:pPr>
              <w:spacing w:after="0" w:line="240" w:lineRule="auto"/>
              <w:rPr>
                <w:rFonts w:asciiTheme="minorHAnsi" w:hAnsiTheme="minorHAnsi" w:cstheme="minorHAnsi"/>
                <w:sz w:val="20"/>
                <w:szCs w:val="20"/>
              </w:rPr>
            </w:pPr>
          </w:p>
        </w:tc>
        <w:tc>
          <w:tcPr>
            <w:tcW w:w="851" w:type="dxa"/>
            <w:tcBorders>
              <w:top w:val="nil"/>
              <w:left w:val="nil"/>
              <w:bottom w:val="nil"/>
              <w:right w:val="nil"/>
            </w:tcBorders>
            <w:shd w:val="clear" w:color="auto" w:fill="auto"/>
            <w:noWrap/>
            <w:vAlign w:val="bottom"/>
            <w:hideMark/>
          </w:tcPr>
          <w:p w14:paraId="5C676472" w14:textId="77777777" w:rsidR="00F05661" w:rsidRPr="00F05661" w:rsidRDefault="00F05661" w:rsidP="00F05661">
            <w:pPr>
              <w:spacing w:after="0" w:line="240" w:lineRule="auto"/>
              <w:rPr>
                <w:rFonts w:asciiTheme="minorHAnsi" w:hAnsiTheme="minorHAnsi" w:cstheme="minorHAnsi"/>
                <w:sz w:val="20"/>
                <w:szCs w:val="20"/>
              </w:rPr>
            </w:pPr>
          </w:p>
        </w:tc>
      </w:tr>
      <w:tr w:rsidR="00185056" w:rsidRPr="00F05661" w14:paraId="0E20963F" w14:textId="77777777" w:rsidTr="00185056">
        <w:trPr>
          <w:trHeight w:val="320"/>
        </w:trPr>
        <w:tc>
          <w:tcPr>
            <w:tcW w:w="1843" w:type="dxa"/>
            <w:tcBorders>
              <w:top w:val="nil"/>
              <w:left w:val="nil"/>
              <w:bottom w:val="nil"/>
              <w:right w:val="nil"/>
            </w:tcBorders>
            <w:shd w:val="clear" w:color="auto" w:fill="auto"/>
            <w:noWrap/>
            <w:vAlign w:val="bottom"/>
            <w:hideMark/>
          </w:tcPr>
          <w:p w14:paraId="6809BCE6" w14:textId="77777777" w:rsidR="00F05661" w:rsidRPr="00F05661" w:rsidRDefault="00F05661" w:rsidP="00F05661">
            <w:pPr>
              <w:spacing w:after="0" w:line="240" w:lineRule="auto"/>
              <w:rPr>
                <w:rFonts w:asciiTheme="minorHAnsi" w:hAnsiTheme="minorHAnsi" w:cstheme="minorHAnsi"/>
                <w:color w:val="000000"/>
                <w:lang w:val="en-US"/>
              </w:rPr>
            </w:pPr>
            <w:proofErr w:type="spellStart"/>
            <w:r w:rsidRPr="00F05661">
              <w:rPr>
                <w:rFonts w:asciiTheme="minorHAnsi" w:hAnsiTheme="minorHAnsi" w:cstheme="minorHAnsi"/>
                <w:color w:val="000000"/>
                <w:lang w:val="en-US"/>
              </w:rPr>
              <w:t>Tidak</w:t>
            </w:r>
            <w:proofErr w:type="spellEnd"/>
            <w:r w:rsidRPr="00F05661">
              <w:rPr>
                <w:rFonts w:asciiTheme="minorHAnsi" w:hAnsiTheme="minorHAnsi" w:cstheme="minorHAnsi"/>
                <w:color w:val="000000"/>
                <w:lang w:val="en-US"/>
              </w:rPr>
              <w:t xml:space="preserve"> </w:t>
            </w:r>
            <w:proofErr w:type="spellStart"/>
            <w:r w:rsidRPr="00F05661">
              <w:rPr>
                <w:rFonts w:asciiTheme="minorHAnsi" w:hAnsiTheme="minorHAnsi" w:cstheme="minorHAnsi"/>
                <w:color w:val="000000"/>
                <w:lang w:val="en-US"/>
              </w:rPr>
              <w:t>ada</w:t>
            </w:r>
            <w:proofErr w:type="spellEnd"/>
          </w:p>
        </w:tc>
        <w:tc>
          <w:tcPr>
            <w:tcW w:w="567" w:type="dxa"/>
            <w:tcBorders>
              <w:top w:val="nil"/>
              <w:left w:val="nil"/>
              <w:bottom w:val="nil"/>
              <w:right w:val="nil"/>
            </w:tcBorders>
            <w:shd w:val="clear" w:color="auto" w:fill="auto"/>
            <w:noWrap/>
            <w:vAlign w:val="bottom"/>
            <w:hideMark/>
          </w:tcPr>
          <w:p w14:paraId="58A0B4EC" w14:textId="77777777" w:rsidR="00F05661" w:rsidRPr="00F05661" w:rsidRDefault="00F05661" w:rsidP="00F05661">
            <w:pPr>
              <w:spacing w:after="0" w:line="240" w:lineRule="auto"/>
              <w:jc w:val="center"/>
              <w:rPr>
                <w:rFonts w:asciiTheme="minorHAnsi" w:hAnsiTheme="minorHAnsi" w:cstheme="minorHAnsi"/>
                <w:color w:val="000000"/>
              </w:rPr>
            </w:pPr>
            <w:r w:rsidRPr="00F05661">
              <w:rPr>
                <w:rFonts w:asciiTheme="minorHAnsi" w:hAnsiTheme="minorHAnsi" w:cstheme="minorHAnsi"/>
                <w:color w:val="000000"/>
              </w:rPr>
              <w:t>0</w:t>
            </w:r>
          </w:p>
        </w:tc>
        <w:tc>
          <w:tcPr>
            <w:tcW w:w="709" w:type="dxa"/>
            <w:tcBorders>
              <w:top w:val="nil"/>
              <w:left w:val="nil"/>
              <w:bottom w:val="nil"/>
              <w:right w:val="nil"/>
            </w:tcBorders>
            <w:shd w:val="clear" w:color="auto" w:fill="auto"/>
            <w:noWrap/>
            <w:vAlign w:val="bottom"/>
            <w:hideMark/>
          </w:tcPr>
          <w:p w14:paraId="284994C2" w14:textId="77777777" w:rsidR="00F05661" w:rsidRPr="00F05661" w:rsidRDefault="00F05661" w:rsidP="00F05661">
            <w:pPr>
              <w:spacing w:after="0" w:line="240" w:lineRule="auto"/>
              <w:jc w:val="center"/>
              <w:rPr>
                <w:rFonts w:asciiTheme="minorHAnsi" w:hAnsiTheme="minorHAnsi" w:cstheme="minorHAnsi"/>
                <w:color w:val="000000"/>
              </w:rPr>
            </w:pPr>
            <w:r w:rsidRPr="00F05661">
              <w:rPr>
                <w:rFonts w:asciiTheme="minorHAnsi" w:hAnsiTheme="minorHAnsi" w:cstheme="minorHAnsi"/>
                <w:color w:val="000000"/>
              </w:rPr>
              <w:t>0</w:t>
            </w:r>
          </w:p>
        </w:tc>
        <w:tc>
          <w:tcPr>
            <w:tcW w:w="851" w:type="dxa"/>
            <w:vMerge w:val="restart"/>
            <w:tcBorders>
              <w:top w:val="nil"/>
              <w:left w:val="nil"/>
              <w:bottom w:val="single" w:sz="8" w:space="0" w:color="000000"/>
              <w:right w:val="nil"/>
            </w:tcBorders>
            <w:shd w:val="clear" w:color="auto" w:fill="auto"/>
            <w:noWrap/>
            <w:vAlign w:val="center"/>
            <w:hideMark/>
          </w:tcPr>
          <w:p w14:paraId="29DC93D8" w14:textId="77777777" w:rsidR="00F05661" w:rsidRPr="00F05661" w:rsidRDefault="00F05661" w:rsidP="00F05661">
            <w:pPr>
              <w:spacing w:after="0" w:line="240" w:lineRule="auto"/>
              <w:jc w:val="center"/>
              <w:rPr>
                <w:rFonts w:asciiTheme="minorHAnsi" w:hAnsiTheme="minorHAnsi" w:cstheme="minorHAnsi"/>
                <w:color w:val="000000"/>
              </w:rPr>
            </w:pPr>
            <w:r w:rsidRPr="00F05661">
              <w:rPr>
                <w:rFonts w:asciiTheme="minorHAnsi" w:hAnsiTheme="minorHAnsi" w:cstheme="minorHAnsi"/>
                <w:color w:val="000000"/>
              </w:rPr>
              <w:t>0,000</w:t>
            </w:r>
          </w:p>
        </w:tc>
      </w:tr>
      <w:tr w:rsidR="00185056" w:rsidRPr="00F05661" w14:paraId="04E9D577" w14:textId="77777777" w:rsidTr="00185056">
        <w:trPr>
          <w:trHeight w:val="320"/>
        </w:trPr>
        <w:tc>
          <w:tcPr>
            <w:tcW w:w="1843" w:type="dxa"/>
            <w:tcBorders>
              <w:top w:val="nil"/>
              <w:left w:val="nil"/>
              <w:bottom w:val="nil"/>
              <w:right w:val="nil"/>
            </w:tcBorders>
            <w:shd w:val="clear" w:color="auto" w:fill="auto"/>
            <w:noWrap/>
            <w:vAlign w:val="bottom"/>
            <w:hideMark/>
          </w:tcPr>
          <w:p w14:paraId="13309B06" w14:textId="77777777" w:rsidR="00F05661" w:rsidRPr="00F05661" w:rsidRDefault="00F05661" w:rsidP="00F05661">
            <w:pPr>
              <w:spacing w:after="0" w:line="240" w:lineRule="auto"/>
              <w:rPr>
                <w:rFonts w:asciiTheme="minorHAnsi" w:hAnsiTheme="minorHAnsi" w:cstheme="minorHAnsi"/>
                <w:color w:val="000000"/>
                <w:lang w:val="en-US"/>
              </w:rPr>
            </w:pPr>
            <w:r w:rsidRPr="00F05661">
              <w:rPr>
                <w:rFonts w:asciiTheme="minorHAnsi" w:hAnsiTheme="minorHAnsi" w:cstheme="minorHAnsi"/>
                <w:color w:val="000000"/>
                <w:lang w:val="en-US"/>
              </w:rPr>
              <w:t>Ada</w:t>
            </w:r>
          </w:p>
        </w:tc>
        <w:tc>
          <w:tcPr>
            <w:tcW w:w="567" w:type="dxa"/>
            <w:tcBorders>
              <w:top w:val="nil"/>
              <w:left w:val="nil"/>
              <w:bottom w:val="nil"/>
              <w:right w:val="nil"/>
            </w:tcBorders>
            <w:shd w:val="clear" w:color="auto" w:fill="auto"/>
            <w:noWrap/>
            <w:vAlign w:val="bottom"/>
            <w:hideMark/>
          </w:tcPr>
          <w:p w14:paraId="4AB7E821" w14:textId="77777777" w:rsidR="00F05661" w:rsidRPr="00F05661" w:rsidRDefault="00F05661" w:rsidP="00F05661">
            <w:pPr>
              <w:spacing w:after="0" w:line="240" w:lineRule="auto"/>
              <w:jc w:val="center"/>
              <w:rPr>
                <w:rFonts w:asciiTheme="minorHAnsi" w:hAnsiTheme="minorHAnsi" w:cstheme="minorHAnsi"/>
                <w:color w:val="000000"/>
              </w:rPr>
            </w:pPr>
            <w:r w:rsidRPr="00F05661">
              <w:rPr>
                <w:rFonts w:asciiTheme="minorHAnsi" w:hAnsiTheme="minorHAnsi" w:cstheme="minorHAnsi"/>
                <w:color w:val="000000"/>
              </w:rPr>
              <w:t>20</w:t>
            </w:r>
          </w:p>
        </w:tc>
        <w:tc>
          <w:tcPr>
            <w:tcW w:w="709" w:type="dxa"/>
            <w:tcBorders>
              <w:top w:val="nil"/>
              <w:left w:val="nil"/>
              <w:bottom w:val="nil"/>
              <w:right w:val="nil"/>
            </w:tcBorders>
            <w:shd w:val="clear" w:color="auto" w:fill="auto"/>
            <w:noWrap/>
            <w:vAlign w:val="bottom"/>
            <w:hideMark/>
          </w:tcPr>
          <w:p w14:paraId="0C51279D" w14:textId="77777777" w:rsidR="00F05661" w:rsidRPr="00F05661" w:rsidRDefault="00F05661" w:rsidP="00F05661">
            <w:pPr>
              <w:spacing w:after="0" w:line="240" w:lineRule="auto"/>
              <w:jc w:val="center"/>
              <w:rPr>
                <w:rFonts w:asciiTheme="minorHAnsi" w:hAnsiTheme="minorHAnsi" w:cstheme="minorHAnsi"/>
                <w:color w:val="000000"/>
              </w:rPr>
            </w:pPr>
            <w:r w:rsidRPr="00F05661">
              <w:rPr>
                <w:rFonts w:asciiTheme="minorHAnsi" w:hAnsiTheme="minorHAnsi" w:cstheme="minorHAnsi"/>
                <w:color w:val="000000"/>
              </w:rPr>
              <w:t>100</w:t>
            </w:r>
          </w:p>
        </w:tc>
        <w:tc>
          <w:tcPr>
            <w:tcW w:w="851" w:type="dxa"/>
            <w:vMerge/>
            <w:tcBorders>
              <w:top w:val="nil"/>
              <w:left w:val="nil"/>
              <w:bottom w:val="single" w:sz="8" w:space="0" w:color="000000"/>
              <w:right w:val="nil"/>
            </w:tcBorders>
            <w:vAlign w:val="center"/>
            <w:hideMark/>
          </w:tcPr>
          <w:p w14:paraId="20695B8C" w14:textId="77777777" w:rsidR="00F05661" w:rsidRPr="00F05661" w:rsidRDefault="00F05661" w:rsidP="00F05661">
            <w:pPr>
              <w:spacing w:after="0" w:line="240" w:lineRule="auto"/>
              <w:rPr>
                <w:rFonts w:asciiTheme="minorHAnsi" w:hAnsiTheme="minorHAnsi" w:cstheme="minorHAnsi"/>
                <w:color w:val="000000"/>
              </w:rPr>
            </w:pPr>
          </w:p>
        </w:tc>
      </w:tr>
      <w:tr w:rsidR="00185056" w:rsidRPr="00F05661" w14:paraId="27DF8D7F" w14:textId="77777777" w:rsidTr="00185056">
        <w:trPr>
          <w:trHeight w:val="320"/>
        </w:trPr>
        <w:tc>
          <w:tcPr>
            <w:tcW w:w="1843" w:type="dxa"/>
            <w:tcBorders>
              <w:top w:val="nil"/>
              <w:left w:val="nil"/>
              <w:bottom w:val="nil"/>
              <w:right w:val="nil"/>
            </w:tcBorders>
            <w:shd w:val="clear" w:color="auto" w:fill="auto"/>
            <w:noWrap/>
            <w:vAlign w:val="center"/>
            <w:hideMark/>
          </w:tcPr>
          <w:p w14:paraId="19AEF446" w14:textId="77777777" w:rsidR="00F05661" w:rsidRPr="00F05661" w:rsidRDefault="00F05661" w:rsidP="00F05661">
            <w:pPr>
              <w:spacing w:after="0" w:line="240" w:lineRule="auto"/>
              <w:rPr>
                <w:rFonts w:asciiTheme="minorHAnsi" w:hAnsiTheme="minorHAnsi" w:cstheme="minorHAnsi"/>
                <w:b/>
                <w:bCs/>
                <w:color w:val="000000"/>
              </w:rPr>
            </w:pPr>
            <w:r w:rsidRPr="00F05661">
              <w:rPr>
                <w:rFonts w:asciiTheme="minorHAnsi" w:hAnsiTheme="minorHAnsi" w:cstheme="minorHAnsi"/>
                <w:b/>
                <w:bCs/>
                <w:color w:val="000000"/>
              </w:rPr>
              <w:t xml:space="preserve">Setelah terapi  </w:t>
            </w:r>
          </w:p>
        </w:tc>
        <w:tc>
          <w:tcPr>
            <w:tcW w:w="567" w:type="dxa"/>
            <w:tcBorders>
              <w:top w:val="nil"/>
              <w:left w:val="nil"/>
              <w:bottom w:val="nil"/>
              <w:right w:val="nil"/>
            </w:tcBorders>
            <w:shd w:val="clear" w:color="auto" w:fill="auto"/>
            <w:noWrap/>
            <w:vAlign w:val="bottom"/>
            <w:hideMark/>
          </w:tcPr>
          <w:p w14:paraId="67DDE430" w14:textId="77777777" w:rsidR="00F05661" w:rsidRPr="00F05661" w:rsidRDefault="00F05661" w:rsidP="00F05661">
            <w:pPr>
              <w:spacing w:after="0" w:line="240" w:lineRule="auto"/>
              <w:rPr>
                <w:rFonts w:asciiTheme="minorHAnsi" w:hAnsiTheme="minorHAnsi" w:cstheme="minorHAnsi"/>
                <w:b/>
                <w:bCs/>
                <w:color w:val="000000"/>
              </w:rPr>
            </w:pPr>
          </w:p>
        </w:tc>
        <w:tc>
          <w:tcPr>
            <w:tcW w:w="709" w:type="dxa"/>
            <w:tcBorders>
              <w:top w:val="nil"/>
              <w:left w:val="nil"/>
              <w:bottom w:val="nil"/>
              <w:right w:val="nil"/>
            </w:tcBorders>
            <w:shd w:val="clear" w:color="auto" w:fill="auto"/>
            <w:noWrap/>
            <w:vAlign w:val="bottom"/>
            <w:hideMark/>
          </w:tcPr>
          <w:p w14:paraId="4687FF92" w14:textId="77777777" w:rsidR="00F05661" w:rsidRPr="00F05661" w:rsidRDefault="00F05661" w:rsidP="00F05661">
            <w:pPr>
              <w:spacing w:after="0" w:line="240" w:lineRule="auto"/>
              <w:jc w:val="center"/>
              <w:rPr>
                <w:rFonts w:asciiTheme="minorHAnsi" w:hAnsiTheme="minorHAnsi" w:cstheme="minorHAnsi"/>
                <w:sz w:val="20"/>
                <w:szCs w:val="20"/>
              </w:rPr>
            </w:pPr>
          </w:p>
        </w:tc>
        <w:tc>
          <w:tcPr>
            <w:tcW w:w="851" w:type="dxa"/>
            <w:vMerge/>
            <w:tcBorders>
              <w:top w:val="nil"/>
              <w:left w:val="nil"/>
              <w:bottom w:val="single" w:sz="8" w:space="0" w:color="000000"/>
              <w:right w:val="nil"/>
            </w:tcBorders>
            <w:vAlign w:val="center"/>
            <w:hideMark/>
          </w:tcPr>
          <w:p w14:paraId="6A6460B9" w14:textId="77777777" w:rsidR="00F05661" w:rsidRPr="00F05661" w:rsidRDefault="00F05661" w:rsidP="00F05661">
            <w:pPr>
              <w:spacing w:after="0" w:line="240" w:lineRule="auto"/>
              <w:rPr>
                <w:rFonts w:asciiTheme="minorHAnsi" w:hAnsiTheme="minorHAnsi" w:cstheme="minorHAnsi"/>
                <w:color w:val="000000"/>
              </w:rPr>
            </w:pPr>
          </w:p>
        </w:tc>
      </w:tr>
      <w:tr w:rsidR="00185056" w:rsidRPr="00F05661" w14:paraId="72E08916" w14:textId="77777777" w:rsidTr="00185056">
        <w:trPr>
          <w:trHeight w:val="320"/>
        </w:trPr>
        <w:tc>
          <w:tcPr>
            <w:tcW w:w="1843" w:type="dxa"/>
            <w:tcBorders>
              <w:top w:val="nil"/>
              <w:left w:val="nil"/>
              <w:bottom w:val="nil"/>
              <w:right w:val="nil"/>
            </w:tcBorders>
            <w:shd w:val="clear" w:color="auto" w:fill="auto"/>
            <w:noWrap/>
            <w:vAlign w:val="bottom"/>
            <w:hideMark/>
          </w:tcPr>
          <w:p w14:paraId="46441761" w14:textId="77777777" w:rsidR="00F05661" w:rsidRPr="00F05661" w:rsidRDefault="00F05661" w:rsidP="00F05661">
            <w:pPr>
              <w:spacing w:after="0" w:line="240" w:lineRule="auto"/>
              <w:rPr>
                <w:rFonts w:asciiTheme="minorHAnsi" w:hAnsiTheme="minorHAnsi" w:cstheme="minorHAnsi"/>
                <w:color w:val="000000"/>
                <w:lang w:val="en-US"/>
              </w:rPr>
            </w:pPr>
            <w:proofErr w:type="spellStart"/>
            <w:r w:rsidRPr="00F05661">
              <w:rPr>
                <w:rFonts w:asciiTheme="minorHAnsi" w:hAnsiTheme="minorHAnsi" w:cstheme="minorHAnsi"/>
                <w:color w:val="000000"/>
                <w:lang w:val="en-US"/>
              </w:rPr>
              <w:t>Tidak</w:t>
            </w:r>
            <w:proofErr w:type="spellEnd"/>
            <w:r w:rsidRPr="00F05661">
              <w:rPr>
                <w:rFonts w:asciiTheme="minorHAnsi" w:hAnsiTheme="minorHAnsi" w:cstheme="minorHAnsi"/>
                <w:color w:val="000000"/>
                <w:lang w:val="en-US"/>
              </w:rPr>
              <w:t xml:space="preserve"> </w:t>
            </w:r>
            <w:proofErr w:type="spellStart"/>
            <w:r w:rsidRPr="00F05661">
              <w:rPr>
                <w:rFonts w:asciiTheme="minorHAnsi" w:hAnsiTheme="minorHAnsi" w:cstheme="minorHAnsi"/>
                <w:color w:val="000000"/>
                <w:lang w:val="en-US"/>
              </w:rPr>
              <w:t>ada</w:t>
            </w:r>
            <w:proofErr w:type="spellEnd"/>
          </w:p>
        </w:tc>
        <w:tc>
          <w:tcPr>
            <w:tcW w:w="567" w:type="dxa"/>
            <w:tcBorders>
              <w:top w:val="nil"/>
              <w:left w:val="nil"/>
              <w:bottom w:val="nil"/>
              <w:right w:val="nil"/>
            </w:tcBorders>
            <w:shd w:val="clear" w:color="auto" w:fill="auto"/>
            <w:noWrap/>
            <w:vAlign w:val="bottom"/>
            <w:hideMark/>
          </w:tcPr>
          <w:p w14:paraId="3D41C0B3" w14:textId="77777777" w:rsidR="00F05661" w:rsidRPr="00F05661" w:rsidRDefault="00F05661" w:rsidP="00F05661">
            <w:pPr>
              <w:spacing w:after="0" w:line="240" w:lineRule="auto"/>
              <w:jc w:val="center"/>
              <w:rPr>
                <w:rFonts w:asciiTheme="minorHAnsi" w:hAnsiTheme="minorHAnsi" w:cstheme="minorHAnsi"/>
                <w:color w:val="000000"/>
              </w:rPr>
            </w:pPr>
            <w:r w:rsidRPr="00F05661">
              <w:rPr>
                <w:rFonts w:asciiTheme="minorHAnsi" w:hAnsiTheme="minorHAnsi" w:cstheme="minorHAnsi"/>
                <w:color w:val="000000"/>
              </w:rPr>
              <w:t>19</w:t>
            </w:r>
          </w:p>
        </w:tc>
        <w:tc>
          <w:tcPr>
            <w:tcW w:w="709" w:type="dxa"/>
            <w:tcBorders>
              <w:top w:val="nil"/>
              <w:left w:val="nil"/>
              <w:bottom w:val="nil"/>
              <w:right w:val="nil"/>
            </w:tcBorders>
            <w:shd w:val="clear" w:color="auto" w:fill="auto"/>
            <w:noWrap/>
            <w:vAlign w:val="bottom"/>
            <w:hideMark/>
          </w:tcPr>
          <w:p w14:paraId="1E8A726A" w14:textId="77777777" w:rsidR="00F05661" w:rsidRPr="00F05661" w:rsidRDefault="00F05661" w:rsidP="00F05661">
            <w:pPr>
              <w:spacing w:after="0" w:line="240" w:lineRule="auto"/>
              <w:jc w:val="center"/>
              <w:rPr>
                <w:rFonts w:asciiTheme="minorHAnsi" w:hAnsiTheme="minorHAnsi" w:cstheme="minorHAnsi"/>
                <w:color w:val="000000"/>
              </w:rPr>
            </w:pPr>
            <w:r w:rsidRPr="00F05661">
              <w:rPr>
                <w:rFonts w:asciiTheme="minorHAnsi" w:hAnsiTheme="minorHAnsi" w:cstheme="minorHAnsi"/>
                <w:color w:val="000000"/>
              </w:rPr>
              <w:t>95</w:t>
            </w:r>
          </w:p>
        </w:tc>
        <w:tc>
          <w:tcPr>
            <w:tcW w:w="851" w:type="dxa"/>
            <w:vMerge/>
            <w:tcBorders>
              <w:top w:val="nil"/>
              <w:left w:val="nil"/>
              <w:bottom w:val="single" w:sz="8" w:space="0" w:color="000000"/>
              <w:right w:val="nil"/>
            </w:tcBorders>
            <w:vAlign w:val="center"/>
            <w:hideMark/>
          </w:tcPr>
          <w:p w14:paraId="405408C0" w14:textId="77777777" w:rsidR="00F05661" w:rsidRPr="00F05661" w:rsidRDefault="00F05661" w:rsidP="00F05661">
            <w:pPr>
              <w:spacing w:after="0" w:line="240" w:lineRule="auto"/>
              <w:rPr>
                <w:rFonts w:asciiTheme="minorHAnsi" w:hAnsiTheme="minorHAnsi" w:cstheme="minorHAnsi"/>
                <w:color w:val="000000"/>
              </w:rPr>
            </w:pPr>
          </w:p>
        </w:tc>
      </w:tr>
      <w:tr w:rsidR="00185056" w:rsidRPr="00F05661" w14:paraId="49043A55" w14:textId="77777777" w:rsidTr="00185056">
        <w:trPr>
          <w:trHeight w:val="340"/>
        </w:trPr>
        <w:tc>
          <w:tcPr>
            <w:tcW w:w="1843" w:type="dxa"/>
            <w:tcBorders>
              <w:top w:val="nil"/>
              <w:left w:val="nil"/>
              <w:bottom w:val="single" w:sz="8" w:space="0" w:color="auto"/>
              <w:right w:val="nil"/>
            </w:tcBorders>
            <w:shd w:val="clear" w:color="auto" w:fill="auto"/>
            <w:noWrap/>
            <w:vAlign w:val="bottom"/>
            <w:hideMark/>
          </w:tcPr>
          <w:p w14:paraId="2AF7FAF1" w14:textId="77777777" w:rsidR="00F05661" w:rsidRPr="00F05661" w:rsidRDefault="00F05661" w:rsidP="00F05661">
            <w:pPr>
              <w:spacing w:after="0" w:line="240" w:lineRule="auto"/>
              <w:rPr>
                <w:rFonts w:asciiTheme="minorHAnsi" w:hAnsiTheme="minorHAnsi" w:cstheme="minorHAnsi"/>
                <w:color w:val="000000"/>
                <w:lang w:val="en-US"/>
              </w:rPr>
            </w:pPr>
            <w:r w:rsidRPr="00F05661">
              <w:rPr>
                <w:rFonts w:asciiTheme="minorHAnsi" w:hAnsiTheme="minorHAnsi" w:cstheme="minorHAnsi"/>
                <w:color w:val="000000"/>
                <w:lang w:val="en-US"/>
              </w:rPr>
              <w:t>Ada</w:t>
            </w:r>
          </w:p>
        </w:tc>
        <w:tc>
          <w:tcPr>
            <w:tcW w:w="567" w:type="dxa"/>
            <w:tcBorders>
              <w:top w:val="nil"/>
              <w:left w:val="nil"/>
              <w:bottom w:val="single" w:sz="8" w:space="0" w:color="auto"/>
              <w:right w:val="nil"/>
            </w:tcBorders>
            <w:shd w:val="clear" w:color="auto" w:fill="auto"/>
            <w:noWrap/>
            <w:vAlign w:val="bottom"/>
            <w:hideMark/>
          </w:tcPr>
          <w:p w14:paraId="0662C366" w14:textId="77777777" w:rsidR="00F05661" w:rsidRPr="00F05661" w:rsidRDefault="00F05661" w:rsidP="00F05661">
            <w:pPr>
              <w:spacing w:after="0" w:line="240" w:lineRule="auto"/>
              <w:jc w:val="center"/>
              <w:rPr>
                <w:rFonts w:asciiTheme="minorHAnsi" w:hAnsiTheme="minorHAnsi" w:cstheme="minorHAnsi"/>
                <w:color w:val="000000"/>
              </w:rPr>
            </w:pPr>
            <w:r w:rsidRPr="00F05661">
              <w:rPr>
                <w:rFonts w:asciiTheme="minorHAnsi" w:hAnsiTheme="minorHAnsi" w:cstheme="minorHAnsi"/>
                <w:color w:val="000000"/>
              </w:rPr>
              <w:t>1</w:t>
            </w:r>
          </w:p>
        </w:tc>
        <w:tc>
          <w:tcPr>
            <w:tcW w:w="709" w:type="dxa"/>
            <w:tcBorders>
              <w:top w:val="nil"/>
              <w:left w:val="nil"/>
              <w:bottom w:val="single" w:sz="8" w:space="0" w:color="auto"/>
              <w:right w:val="nil"/>
            </w:tcBorders>
            <w:shd w:val="clear" w:color="auto" w:fill="auto"/>
            <w:noWrap/>
            <w:vAlign w:val="bottom"/>
            <w:hideMark/>
          </w:tcPr>
          <w:p w14:paraId="15EEDD59" w14:textId="77777777" w:rsidR="00F05661" w:rsidRPr="00F05661" w:rsidRDefault="00F05661" w:rsidP="00F05661">
            <w:pPr>
              <w:spacing w:after="0" w:line="240" w:lineRule="auto"/>
              <w:jc w:val="center"/>
              <w:rPr>
                <w:rFonts w:asciiTheme="minorHAnsi" w:hAnsiTheme="minorHAnsi" w:cstheme="minorHAnsi"/>
                <w:color w:val="000000"/>
              </w:rPr>
            </w:pPr>
            <w:r w:rsidRPr="00F05661">
              <w:rPr>
                <w:rFonts w:asciiTheme="minorHAnsi" w:hAnsiTheme="minorHAnsi" w:cstheme="minorHAnsi"/>
                <w:color w:val="000000"/>
              </w:rPr>
              <w:t>5</w:t>
            </w:r>
          </w:p>
        </w:tc>
        <w:tc>
          <w:tcPr>
            <w:tcW w:w="851" w:type="dxa"/>
            <w:vMerge/>
            <w:tcBorders>
              <w:top w:val="nil"/>
              <w:left w:val="nil"/>
              <w:bottom w:val="single" w:sz="8" w:space="0" w:color="000000"/>
              <w:right w:val="nil"/>
            </w:tcBorders>
            <w:vAlign w:val="center"/>
            <w:hideMark/>
          </w:tcPr>
          <w:p w14:paraId="07AE6924" w14:textId="77777777" w:rsidR="00F05661" w:rsidRPr="00F05661" w:rsidRDefault="00F05661" w:rsidP="00F05661">
            <w:pPr>
              <w:spacing w:after="0" w:line="240" w:lineRule="auto"/>
              <w:rPr>
                <w:rFonts w:asciiTheme="minorHAnsi" w:hAnsiTheme="minorHAnsi" w:cstheme="minorHAnsi"/>
                <w:color w:val="000000"/>
              </w:rPr>
            </w:pPr>
          </w:p>
        </w:tc>
      </w:tr>
    </w:tbl>
    <w:p w14:paraId="4A4838A4" w14:textId="047DE7E3" w:rsidR="00A75FF3" w:rsidRDefault="00A75FF3" w:rsidP="00F05661">
      <w:pPr>
        <w:spacing w:after="0" w:line="240" w:lineRule="auto"/>
        <w:jc w:val="both"/>
        <w:rPr>
          <w:rFonts w:asciiTheme="minorHAnsi" w:hAnsiTheme="minorHAnsi" w:cstheme="minorHAnsi"/>
          <w:lang w:val="en-US"/>
        </w:rPr>
      </w:pPr>
    </w:p>
    <w:p w14:paraId="19713D05" w14:textId="77777777" w:rsidR="006E5ADA" w:rsidRPr="006E5ADA" w:rsidRDefault="006E5ADA" w:rsidP="006E5ADA">
      <w:pPr>
        <w:spacing w:after="0" w:line="240" w:lineRule="auto"/>
        <w:jc w:val="both"/>
        <w:rPr>
          <w:rFonts w:asciiTheme="minorHAnsi" w:hAnsiTheme="minorHAnsi" w:cstheme="minorHAnsi"/>
          <w:lang w:val="en-US"/>
        </w:rPr>
      </w:pPr>
    </w:p>
    <w:p w14:paraId="3453AB25" w14:textId="19338D26" w:rsidR="00CC37FB" w:rsidRPr="00A75FF3" w:rsidRDefault="00CC37FB" w:rsidP="00CC37FB">
      <w:pPr>
        <w:spacing w:line="360" w:lineRule="auto"/>
        <w:ind w:firstLine="720"/>
        <w:jc w:val="both"/>
        <w:rPr>
          <w:rFonts w:asciiTheme="minorHAnsi" w:hAnsiTheme="minorHAnsi" w:cstheme="minorHAnsi"/>
          <w:lang w:val="en-US"/>
        </w:rPr>
      </w:pPr>
      <w:proofErr w:type="spellStart"/>
      <w:r w:rsidRPr="00A75FF3">
        <w:rPr>
          <w:rFonts w:asciiTheme="minorHAnsi" w:hAnsiTheme="minorHAnsi" w:cstheme="minorHAnsi"/>
          <w:lang w:val="en-US"/>
        </w:rPr>
        <w:t>Analisis</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bivariat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dilakukan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kepada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kelompok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hamil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nifedipine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tabel</w:t>
      </w:r>
      <w:proofErr w:type="spellEnd"/>
      <w:r w:rsidRPr="00A75FF3">
        <w:rPr>
          <w:rFonts w:asciiTheme="minorHAnsi" w:hAnsiTheme="minorHAnsi" w:cstheme="minorHAnsi"/>
          <w:lang w:val="en-US"/>
        </w:rPr>
        <w:t xml:space="preserve"> 3</w:t>
      </w:r>
      <w:r w:rsidR="00410203">
        <w:rPr>
          <w:rFonts w:asciiTheme="minorHAnsi" w:hAnsiTheme="minorHAnsi" w:cstheme="minorHAnsi"/>
          <w:lang w:val="en-US"/>
        </w:rPr>
        <w:t xml:space="preserve">. </w:t>
      </w:r>
      <w:proofErr w:type="spellStart"/>
      <w:r w:rsidR="00410203">
        <w:rPr>
          <w:rFonts w:asciiTheme="minorHAnsi" w:hAnsiTheme="minorHAnsi" w:cstheme="minorHAnsi"/>
          <w:lang w:val="en-US"/>
        </w:rPr>
        <w:t>h</w:t>
      </w:r>
      <w:r w:rsidRPr="00A75FF3">
        <w:rPr>
          <w:rFonts w:asciiTheme="minorHAnsi" w:hAnsiTheme="minorHAnsi" w:cstheme="minorHAnsi"/>
          <w:lang w:val="en-US"/>
        </w:rPr>
        <w:t>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pengujian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menggunakan</w:t>
      </w:r>
      <w:proofErr w:type="spellEnd"/>
      <w:r w:rsidRPr="00A75FF3">
        <w:rPr>
          <w:rFonts w:asciiTheme="minorHAnsi" w:hAnsiTheme="minorHAnsi" w:cstheme="minorHAnsi"/>
          <w:lang w:val="en-US"/>
        </w:rPr>
        <w:t xml:space="preserve"> uji Wilcoxon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r w:rsidRPr="00A75FF3">
        <w:rPr>
          <w:rFonts w:asciiTheme="minorHAnsi" w:hAnsiTheme="minorHAnsi" w:cstheme="minorHAnsi"/>
          <w:lang w:val="en-ID"/>
        </w:rPr>
        <w:t>Sig. (2-</w:t>
      </w:r>
      <w:proofErr w:type="gramStart"/>
      <w:r w:rsidRPr="00A75FF3">
        <w:rPr>
          <w:rFonts w:asciiTheme="minorHAnsi" w:hAnsiTheme="minorHAnsi" w:cstheme="minorHAnsi"/>
          <w:lang w:val="en-ID"/>
        </w:rPr>
        <w:t xml:space="preserve">tailed) </w:t>
      </w:r>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proofErr w:type="gramEnd"/>
      <w:r w:rsidRPr="00A75FF3">
        <w:rPr>
          <w:rFonts w:asciiTheme="minorHAnsi" w:hAnsiTheme="minorHAnsi" w:cstheme="minorHAnsi"/>
          <w:lang w:val="en-US"/>
        </w:rPr>
        <w:t xml:space="preserve"> 0,000 yang </w:t>
      </w:r>
      <w:proofErr w:type="spellStart"/>
      <w:r w:rsidRPr="00A75FF3">
        <w:rPr>
          <w:rFonts w:asciiTheme="minorHAnsi" w:hAnsiTheme="minorHAnsi" w:cstheme="minorHAnsi"/>
          <w:lang w:val="en-US"/>
        </w:rPr>
        <w:t>berarti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tersebut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memberikan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signifikan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dimana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r w:rsidRPr="00A75FF3">
        <w:rPr>
          <w:rFonts w:asciiTheme="minorHAnsi" w:hAnsiTheme="minorHAnsi" w:cstheme="minorHAnsi"/>
          <w:lang w:val="en-ID"/>
        </w:rPr>
        <w:t>Sig. (2-tailed)</w:t>
      </w:r>
      <w:r w:rsidRPr="00A75FF3">
        <w:rPr>
          <w:rFonts w:asciiTheme="minorHAnsi" w:hAnsiTheme="minorHAnsi" w:cstheme="minorHAnsi"/>
          <w:lang w:val="en-US"/>
        </w:rPr>
        <w:t xml:space="preserve"> pada uji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telah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ditetapkan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&lt;0,05. </w:t>
      </w:r>
      <w:proofErr w:type="spellStart"/>
      <w:r w:rsidRPr="00A75FF3">
        <w:rPr>
          <w:rFonts w:asciiTheme="minorHAnsi" w:hAnsiTheme="minorHAnsi" w:cstheme="minorHAnsi"/>
          <w:lang w:val="en-US"/>
        </w:rPr>
        <w:t>Tabel</w:t>
      </w:r>
      <w:proofErr w:type="spellEnd"/>
      <w:r w:rsidRPr="00A75FF3">
        <w:rPr>
          <w:rFonts w:asciiTheme="minorHAnsi" w:hAnsiTheme="minorHAnsi" w:cstheme="minorHAnsi"/>
          <w:lang w:val="en-US"/>
        </w:rPr>
        <w:t xml:space="preserve"> 4.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pengujian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menggunakan</w:t>
      </w:r>
      <w:proofErr w:type="spellEnd"/>
      <w:r w:rsidRPr="00A75FF3">
        <w:rPr>
          <w:rFonts w:asciiTheme="minorHAnsi" w:hAnsiTheme="minorHAnsi" w:cstheme="minorHAnsi"/>
          <w:lang w:val="en-US"/>
        </w:rPr>
        <w:t xml:space="preserve"> uji </w:t>
      </w:r>
      <w:proofErr w:type="spellStart"/>
      <w:r w:rsidRPr="00A75FF3">
        <w:rPr>
          <w:rFonts w:asciiTheme="minorHAnsi" w:hAnsiTheme="minorHAnsi" w:cstheme="minorHAnsi"/>
          <w:lang w:val="en-US"/>
        </w:rPr>
        <w:t>McNemar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r w:rsidRPr="00A75FF3">
        <w:rPr>
          <w:rFonts w:asciiTheme="minorHAnsi" w:hAnsiTheme="minorHAnsi" w:cstheme="minorHAnsi"/>
          <w:lang w:val="en-ID"/>
        </w:rPr>
        <w:t>Sig. (2-</w:t>
      </w:r>
      <w:proofErr w:type="gramStart"/>
      <w:r w:rsidRPr="00A75FF3">
        <w:rPr>
          <w:rFonts w:asciiTheme="minorHAnsi" w:hAnsiTheme="minorHAnsi" w:cstheme="minorHAnsi"/>
          <w:lang w:val="en-ID"/>
        </w:rPr>
        <w:t xml:space="preserve">tailed) </w:t>
      </w:r>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proofErr w:type="gramEnd"/>
      <w:r w:rsidRPr="00A75FF3">
        <w:rPr>
          <w:rFonts w:asciiTheme="minorHAnsi" w:hAnsiTheme="minorHAnsi" w:cstheme="minorHAnsi"/>
          <w:lang w:val="en-US"/>
        </w:rPr>
        <w:t xml:space="preserve"> 0,000 yang </w:t>
      </w:r>
      <w:proofErr w:type="spellStart"/>
      <w:r w:rsidRPr="00A75FF3">
        <w:rPr>
          <w:rFonts w:asciiTheme="minorHAnsi" w:hAnsiTheme="minorHAnsi" w:cstheme="minorHAnsi"/>
          <w:lang w:val="en-US"/>
        </w:rPr>
        <w:t>berarti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tersebut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memberikan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signifikan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dimana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r w:rsidRPr="00A75FF3">
        <w:rPr>
          <w:rFonts w:asciiTheme="minorHAnsi" w:hAnsiTheme="minorHAnsi" w:cstheme="minorHAnsi"/>
          <w:lang w:val="en-ID"/>
        </w:rPr>
        <w:t>Sig. (2-tailed)</w:t>
      </w:r>
      <w:r w:rsidRPr="00A75FF3">
        <w:rPr>
          <w:rFonts w:asciiTheme="minorHAnsi" w:hAnsiTheme="minorHAnsi" w:cstheme="minorHAnsi"/>
          <w:lang w:val="en-US"/>
        </w:rPr>
        <w:t xml:space="preserve"> pada uji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telah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ditetapkan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&lt;0,05. </w:t>
      </w:r>
      <w:proofErr w:type="spellStart"/>
      <w:r w:rsidRPr="00A75FF3">
        <w:rPr>
          <w:rFonts w:asciiTheme="minorHAnsi" w:hAnsiTheme="minorHAnsi" w:cstheme="minorHAnsi"/>
          <w:lang w:val="en-US"/>
        </w:rPr>
        <w:t>Kedua</w:t>
      </w:r>
      <w:proofErr w:type="spellEnd"/>
      <w:r w:rsidRPr="00A75FF3">
        <w:rPr>
          <w:rFonts w:asciiTheme="minorHAnsi" w:hAnsiTheme="minorHAnsi" w:cstheme="minorHAnsi"/>
          <w:lang w:val="en-US"/>
        </w:rPr>
        <w:t xml:space="preserve"> uji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hubungan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antara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nifedipin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sebagai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tokolitik</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hamil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ancaman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persalinan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prematur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berdasarkan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pemeriksaan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palpasi</w:t>
      </w:r>
      <w:proofErr w:type="spellEnd"/>
      <w:r w:rsidRPr="00A75FF3">
        <w:rPr>
          <w:rFonts w:asciiTheme="minorHAnsi" w:hAnsiTheme="minorHAnsi" w:cstheme="minorHAnsi"/>
          <w:lang w:val="en-US"/>
        </w:rPr>
        <w:t xml:space="preserve"> dan </w:t>
      </w:r>
      <w:proofErr w:type="spellStart"/>
      <w:r w:rsidRPr="00A75FF3">
        <w:rPr>
          <w:rFonts w:asciiTheme="minorHAnsi" w:hAnsiTheme="minorHAnsi" w:cstheme="minorHAnsi"/>
          <w:lang w:val="en-US"/>
        </w:rPr>
        <w:t>kardiotokografi</w:t>
      </w:r>
      <w:proofErr w:type="spellEnd"/>
      <w:r w:rsidRPr="00A75FF3">
        <w:rPr>
          <w:rFonts w:asciiTheme="minorHAnsi" w:hAnsiTheme="minorHAnsi" w:cstheme="minorHAnsi"/>
          <w:lang w:val="en-US"/>
        </w:rPr>
        <w:t>.</w:t>
      </w:r>
    </w:p>
    <w:p w14:paraId="1024074A" w14:textId="395C6A8D" w:rsidR="003557D6" w:rsidRPr="00A75FF3" w:rsidRDefault="00CC37FB" w:rsidP="00A75FF3">
      <w:pPr>
        <w:spacing w:line="360" w:lineRule="auto"/>
        <w:ind w:firstLine="720"/>
        <w:jc w:val="both"/>
        <w:rPr>
          <w:rFonts w:asciiTheme="minorHAnsi" w:hAnsiTheme="minorHAnsi" w:cstheme="minorHAnsi"/>
          <w:lang w:val="en-US"/>
        </w:rPr>
      </w:pPr>
      <w:proofErr w:type="spellStart"/>
      <w:r w:rsidRPr="00A75FF3">
        <w:rPr>
          <w:rFonts w:asciiTheme="minorHAnsi" w:hAnsiTheme="minorHAnsi" w:cstheme="minorHAnsi"/>
          <w:lang w:val="en-US"/>
        </w:rPr>
        <w:t>Analisis</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bivariat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dilakukan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kepada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kelompok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hamil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salbutamol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tabel</w:t>
      </w:r>
      <w:proofErr w:type="spellEnd"/>
      <w:r w:rsidRPr="00A75FF3">
        <w:rPr>
          <w:rFonts w:asciiTheme="minorHAnsi" w:hAnsiTheme="minorHAnsi" w:cstheme="minorHAnsi"/>
          <w:lang w:val="en-US"/>
        </w:rPr>
        <w:t xml:space="preserve"> 5. </w:t>
      </w:r>
      <w:proofErr w:type="spellStart"/>
      <w:r w:rsidR="00410203">
        <w:rPr>
          <w:rFonts w:asciiTheme="minorHAnsi" w:hAnsiTheme="minorHAnsi" w:cstheme="minorHAnsi"/>
          <w:lang w:val="en-US"/>
        </w:rPr>
        <w:t>h</w:t>
      </w:r>
      <w:r w:rsidRPr="00A75FF3">
        <w:rPr>
          <w:rFonts w:asciiTheme="minorHAnsi" w:hAnsiTheme="minorHAnsi" w:cstheme="minorHAnsi"/>
          <w:lang w:val="en-US"/>
        </w:rPr>
        <w:t>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pengujian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menggunakan</w:t>
      </w:r>
      <w:proofErr w:type="spellEnd"/>
      <w:r w:rsidRPr="00A75FF3">
        <w:rPr>
          <w:rFonts w:asciiTheme="minorHAnsi" w:hAnsiTheme="minorHAnsi" w:cstheme="minorHAnsi"/>
          <w:lang w:val="en-US"/>
        </w:rPr>
        <w:t xml:space="preserve"> uji Wilcoxon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r w:rsidRPr="00A75FF3">
        <w:rPr>
          <w:rFonts w:asciiTheme="minorHAnsi" w:hAnsiTheme="minorHAnsi" w:cstheme="minorHAnsi"/>
          <w:lang w:val="en-ID"/>
        </w:rPr>
        <w:t>Sig. (2-</w:t>
      </w:r>
      <w:proofErr w:type="gramStart"/>
      <w:r w:rsidRPr="00A75FF3">
        <w:rPr>
          <w:rFonts w:asciiTheme="minorHAnsi" w:hAnsiTheme="minorHAnsi" w:cstheme="minorHAnsi"/>
          <w:lang w:val="en-ID"/>
        </w:rPr>
        <w:t xml:space="preserve">tailed) </w:t>
      </w:r>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proofErr w:type="gramEnd"/>
      <w:r w:rsidRPr="00A75FF3">
        <w:rPr>
          <w:rFonts w:asciiTheme="minorHAnsi" w:hAnsiTheme="minorHAnsi" w:cstheme="minorHAnsi"/>
          <w:lang w:val="en-US"/>
        </w:rPr>
        <w:t xml:space="preserve"> 0,000 yang </w:t>
      </w:r>
      <w:proofErr w:type="spellStart"/>
      <w:r w:rsidRPr="00A75FF3">
        <w:rPr>
          <w:rFonts w:asciiTheme="minorHAnsi" w:hAnsiTheme="minorHAnsi" w:cstheme="minorHAnsi"/>
          <w:lang w:val="en-US"/>
        </w:rPr>
        <w:t>berarti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tersebut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memberikan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signifikan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dimana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r w:rsidRPr="00A75FF3">
        <w:rPr>
          <w:rFonts w:asciiTheme="minorHAnsi" w:hAnsiTheme="minorHAnsi" w:cstheme="minorHAnsi"/>
          <w:lang w:val="en-ID"/>
        </w:rPr>
        <w:t>Sig. (2-tailed)</w:t>
      </w:r>
      <w:r w:rsidRPr="00A75FF3">
        <w:rPr>
          <w:rFonts w:asciiTheme="minorHAnsi" w:hAnsiTheme="minorHAnsi" w:cstheme="minorHAnsi"/>
          <w:lang w:val="en-US"/>
        </w:rPr>
        <w:t xml:space="preserve"> pada uji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telah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ditetapkan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&lt;0,05. </w:t>
      </w:r>
      <w:proofErr w:type="spellStart"/>
      <w:r w:rsidRPr="00A75FF3">
        <w:rPr>
          <w:rFonts w:asciiTheme="minorHAnsi" w:hAnsiTheme="minorHAnsi" w:cstheme="minorHAnsi"/>
          <w:lang w:val="en-US"/>
        </w:rPr>
        <w:t>Tabel</w:t>
      </w:r>
      <w:proofErr w:type="spellEnd"/>
      <w:r w:rsidRPr="00A75FF3">
        <w:rPr>
          <w:rFonts w:asciiTheme="minorHAnsi" w:hAnsiTheme="minorHAnsi" w:cstheme="minorHAnsi"/>
          <w:lang w:val="en-US"/>
        </w:rPr>
        <w:t xml:space="preserve"> 6.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pengujian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menggunakan</w:t>
      </w:r>
      <w:proofErr w:type="spellEnd"/>
      <w:r w:rsidRPr="00A75FF3">
        <w:rPr>
          <w:rFonts w:asciiTheme="minorHAnsi" w:hAnsiTheme="minorHAnsi" w:cstheme="minorHAnsi"/>
          <w:lang w:val="en-US"/>
        </w:rPr>
        <w:t xml:space="preserve"> uji </w:t>
      </w:r>
      <w:proofErr w:type="spellStart"/>
      <w:r w:rsidRPr="00A75FF3">
        <w:rPr>
          <w:rFonts w:asciiTheme="minorHAnsi" w:hAnsiTheme="minorHAnsi" w:cstheme="minorHAnsi"/>
          <w:lang w:val="en-US"/>
        </w:rPr>
        <w:t>McNemar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r w:rsidRPr="00A75FF3">
        <w:rPr>
          <w:rFonts w:asciiTheme="minorHAnsi" w:hAnsiTheme="minorHAnsi" w:cstheme="minorHAnsi"/>
          <w:lang w:val="en-ID"/>
        </w:rPr>
        <w:t>Sig. (2-</w:t>
      </w:r>
      <w:proofErr w:type="gramStart"/>
      <w:r w:rsidRPr="00A75FF3">
        <w:rPr>
          <w:rFonts w:asciiTheme="minorHAnsi" w:hAnsiTheme="minorHAnsi" w:cstheme="minorHAnsi"/>
          <w:lang w:val="en-ID"/>
        </w:rPr>
        <w:t xml:space="preserve">tailed) </w:t>
      </w:r>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proofErr w:type="gramEnd"/>
      <w:r w:rsidRPr="00A75FF3">
        <w:rPr>
          <w:rFonts w:asciiTheme="minorHAnsi" w:hAnsiTheme="minorHAnsi" w:cstheme="minorHAnsi"/>
          <w:lang w:val="en-US"/>
        </w:rPr>
        <w:t xml:space="preserve"> 0,000 yang </w:t>
      </w:r>
      <w:proofErr w:type="spellStart"/>
      <w:r w:rsidRPr="00A75FF3">
        <w:rPr>
          <w:rFonts w:asciiTheme="minorHAnsi" w:hAnsiTheme="minorHAnsi" w:cstheme="minorHAnsi"/>
          <w:lang w:val="en-US"/>
        </w:rPr>
        <w:t>berarti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tersebut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memberikan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signifikan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dimana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r w:rsidRPr="00A75FF3">
        <w:rPr>
          <w:rFonts w:asciiTheme="minorHAnsi" w:hAnsiTheme="minorHAnsi" w:cstheme="minorHAnsi"/>
          <w:lang w:val="en-ID"/>
        </w:rPr>
        <w:t>Sig. (2-tailed)</w:t>
      </w:r>
      <w:r w:rsidRPr="00A75FF3">
        <w:rPr>
          <w:rFonts w:asciiTheme="minorHAnsi" w:hAnsiTheme="minorHAnsi" w:cstheme="minorHAnsi"/>
          <w:lang w:val="en-US"/>
        </w:rPr>
        <w:t xml:space="preserve"> pada uji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telah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ditetapkan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&lt;0,05. </w:t>
      </w:r>
      <w:proofErr w:type="spellStart"/>
      <w:r w:rsidRPr="00A75FF3">
        <w:rPr>
          <w:rFonts w:asciiTheme="minorHAnsi" w:hAnsiTheme="minorHAnsi" w:cstheme="minorHAnsi"/>
          <w:lang w:val="en-US"/>
        </w:rPr>
        <w:t>Kedua</w:t>
      </w:r>
      <w:proofErr w:type="spellEnd"/>
      <w:r w:rsidRPr="00A75FF3">
        <w:rPr>
          <w:rFonts w:asciiTheme="minorHAnsi" w:hAnsiTheme="minorHAnsi" w:cstheme="minorHAnsi"/>
          <w:lang w:val="en-US"/>
        </w:rPr>
        <w:t xml:space="preserve"> uji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hubungan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antara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salbutamol </w:t>
      </w:r>
      <w:proofErr w:type="spellStart"/>
      <w:r w:rsidRPr="00A75FF3">
        <w:rPr>
          <w:rFonts w:asciiTheme="minorHAnsi" w:hAnsiTheme="minorHAnsi" w:cstheme="minorHAnsi"/>
          <w:lang w:val="en-US"/>
        </w:rPr>
        <w:t>sebagai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tokolitik</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hamil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ancaman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persalinan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prematur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berdasarkan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pemeriksaan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palpasi</w:t>
      </w:r>
      <w:proofErr w:type="spellEnd"/>
      <w:r w:rsidRPr="00A75FF3">
        <w:rPr>
          <w:rFonts w:asciiTheme="minorHAnsi" w:hAnsiTheme="minorHAnsi" w:cstheme="minorHAnsi"/>
          <w:lang w:val="en-US"/>
        </w:rPr>
        <w:t xml:space="preserve"> dan </w:t>
      </w:r>
      <w:proofErr w:type="spellStart"/>
      <w:r w:rsidRPr="00A75FF3">
        <w:rPr>
          <w:rFonts w:asciiTheme="minorHAnsi" w:hAnsiTheme="minorHAnsi" w:cstheme="minorHAnsi"/>
          <w:lang w:val="en-US"/>
        </w:rPr>
        <w:t>kardiotokografi</w:t>
      </w:r>
      <w:proofErr w:type="spellEnd"/>
      <w:r w:rsidRPr="00A75FF3">
        <w:rPr>
          <w:rFonts w:asciiTheme="minorHAnsi" w:hAnsiTheme="minorHAnsi" w:cstheme="minorHAnsi"/>
          <w:lang w:val="en-US"/>
        </w:rPr>
        <w:t>.</w:t>
      </w:r>
    </w:p>
    <w:p w14:paraId="2FE686B2" w14:textId="641799F0" w:rsidR="00A75FF3" w:rsidRPr="0060061C" w:rsidRDefault="00E26713" w:rsidP="0060061C">
      <w:pPr>
        <w:spacing w:line="360" w:lineRule="auto"/>
        <w:jc w:val="both"/>
        <w:rPr>
          <w:rFonts w:asciiTheme="minorHAnsi" w:hAnsiTheme="minorHAnsi" w:cstheme="minorHAnsi"/>
          <w:lang w:val="en-US"/>
        </w:rPr>
      </w:pPr>
      <w:r w:rsidRPr="00A75FF3">
        <w:rPr>
          <w:rFonts w:asciiTheme="minorHAnsi" w:hAnsiTheme="minorHAnsi" w:cstheme="minorHAnsi"/>
          <w:b/>
          <w:bCs/>
          <w:lang w:val="en-ID"/>
        </w:rPr>
        <w:t>PEMBAHASAN</w:t>
      </w:r>
    </w:p>
    <w:p w14:paraId="4D47F519" w14:textId="25E07B4A" w:rsidR="009E6005" w:rsidRPr="00A75FF3" w:rsidRDefault="009E6005" w:rsidP="004423FF">
      <w:pPr>
        <w:spacing w:line="360" w:lineRule="auto"/>
        <w:ind w:firstLine="720"/>
        <w:jc w:val="both"/>
        <w:rPr>
          <w:rFonts w:asciiTheme="minorHAnsi" w:hAnsiTheme="minorHAnsi" w:cstheme="minorHAnsi"/>
          <w:lang w:val="en-ID"/>
        </w:rPr>
      </w:pPr>
      <w:proofErr w:type="spellStart"/>
      <w:r w:rsidRPr="00A75FF3">
        <w:rPr>
          <w:rFonts w:asciiTheme="minorHAnsi" w:hAnsiTheme="minorHAnsi" w:cstheme="minorHAnsi"/>
          <w:lang w:val="en-US"/>
        </w:rPr>
        <w:t>Tabel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karakteristik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nifedipin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salbutamol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kelompok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mayoritas</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lastRenderedPageBreak/>
        <w:t>usia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25 – 30 </w:t>
      </w:r>
      <w:proofErr w:type="spellStart"/>
      <w:r w:rsidRPr="00A75FF3">
        <w:rPr>
          <w:rFonts w:asciiTheme="minorHAnsi" w:hAnsiTheme="minorHAnsi" w:cstheme="minorHAnsi"/>
          <w:lang w:val="en-US"/>
        </w:rPr>
        <w:t>tahun</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mengalami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ancaman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persalinan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prematur</w:t>
      </w:r>
      <w:proofErr w:type="spellEnd"/>
      <w:r w:rsidRPr="00A75FF3">
        <w:rPr>
          <w:rFonts w:asciiTheme="minorHAnsi" w:hAnsiTheme="minorHAnsi" w:cstheme="minorHAnsi"/>
          <w:lang w:val="en-US"/>
        </w:rPr>
        <w:t xml:space="preserve">. Hal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sejalan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penelitian</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dilakukan</w:t>
      </w:r>
      <w:proofErr w:type="spellEnd"/>
      <w:r w:rsidRPr="00A75FF3">
        <w:rPr>
          <w:rFonts w:asciiTheme="minorHAnsi" w:hAnsiTheme="minorHAnsi" w:cstheme="minorHAnsi"/>
          <w:lang w:val="en-US"/>
        </w:rPr>
        <w:t xml:space="preserve"> oleh </w:t>
      </w:r>
      <w:proofErr w:type="spellStart"/>
      <w:r w:rsidRPr="00A75FF3">
        <w:rPr>
          <w:rFonts w:asciiTheme="minorHAnsi" w:hAnsiTheme="minorHAnsi" w:cstheme="minorHAnsi"/>
          <w:lang w:val="en-US"/>
        </w:rPr>
        <w:t>Rini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dkk</w:t>
      </w:r>
      <w:proofErr w:type="spellEnd"/>
      <w:r w:rsidRPr="00A75FF3">
        <w:rPr>
          <w:rFonts w:asciiTheme="minorHAnsi" w:hAnsiTheme="minorHAnsi" w:cstheme="minorHAnsi"/>
          <w:lang w:val="en-US"/>
        </w:rPr>
        <w:t xml:space="preserve"> (2017)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usia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mengalami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persalinan</w:t>
      </w:r>
      <w:proofErr w:type="spellEnd"/>
      <w:r w:rsidRPr="00A75FF3">
        <w:rPr>
          <w:rFonts w:asciiTheme="minorHAnsi" w:hAnsiTheme="minorHAnsi" w:cstheme="minorHAnsi"/>
          <w:lang w:val="en-US"/>
        </w:rPr>
        <w:t xml:space="preserve"> preterm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usia</w:t>
      </w:r>
      <w:proofErr w:type="spellEnd"/>
      <w:r w:rsidRPr="00A75FF3">
        <w:rPr>
          <w:rFonts w:asciiTheme="minorHAnsi" w:hAnsiTheme="minorHAnsi" w:cstheme="minorHAnsi"/>
          <w:lang w:val="en-US"/>
        </w:rPr>
        <w:t xml:space="preserve"> &lt;16-35 </w:t>
      </w:r>
      <w:proofErr w:type="spellStart"/>
      <w:r w:rsidRPr="00A75FF3">
        <w:rPr>
          <w:rFonts w:asciiTheme="minorHAnsi" w:hAnsiTheme="minorHAnsi" w:cstheme="minorHAnsi"/>
          <w:lang w:val="en-US"/>
        </w:rPr>
        <w:t>tahun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Namun</w:t>
      </w:r>
      <w:proofErr w:type="spellEnd"/>
      <w:r w:rsidRPr="00A75FF3">
        <w:rPr>
          <w:rFonts w:asciiTheme="minorHAnsi" w:hAnsiTheme="minorHAnsi" w:cstheme="minorHAnsi"/>
          <w:lang w:val="en-US"/>
        </w:rPr>
        <w:t xml:space="preserve"> lain </w:t>
      </w:r>
      <w:proofErr w:type="spellStart"/>
      <w:r w:rsidRPr="00A75FF3">
        <w:rPr>
          <w:rFonts w:asciiTheme="minorHAnsi" w:hAnsiTheme="minorHAnsi" w:cstheme="minorHAnsi"/>
          <w:lang w:val="en-US"/>
        </w:rPr>
        <w:t>halnya</w:t>
      </w:r>
      <w:proofErr w:type="spellEnd"/>
      <w:r w:rsidRPr="00A75FF3">
        <w:rPr>
          <w:rFonts w:asciiTheme="minorHAnsi" w:hAnsiTheme="minorHAnsi" w:cstheme="minorHAnsi"/>
          <w:lang w:val="en-US"/>
        </w:rPr>
        <w:t xml:space="preserve"> juga yang </w:t>
      </w:r>
      <w:proofErr w:type="spellStart"/>
      <w:r w:rsidRPr="00A75FF3">
        <w:rPr>
          <w:rFonts w:asciiTheme="minorHAnsi" w:hAnsiTheme="minorHAnsi" w:cstheme="minorHAnsi"/>
          <w:lang w:val="en-US"/>
        </w:rPr>
        <w:t>dilakukan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penelitian</w:t>
      </w:r>
      <w:proofErr w:type="spellEnd"/>
      <w:r w:rsidRPr="00A75FF3">
        <w:rPr>
          <w:rFonts w:asciiTheme="minorHAnsi" w:hAnsiTheme="minorHAnsi" w:cstheme="minorHAnsi"/>
          <w:lang w:val="en-US"/>
        </w:rPr>
        <w:t xml:space="preserve"> oleh </w:t>
      </w:r>
      <w:proofErr w:type="spellStart"/>
      <w:r w:rsidRPr="00A75FF3">
        <w:rPr>
          <w:rFonts w:asciiTheme="minorHAnsi" w:hAnsiTheme="minorHAnsi" w:cstheme="minorHAnsi"/>
          <w:lang w:val="en-US"/>
        </w:rPr>
        <w:t>Dwi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dkk</w:t>
      </w:r>
      <w:proofErr w:type="spellEnd"/>
      <w:r w:rsidRPr="00A75FF3">
        <w:rPr>
          <w:rFonts w:asciiTheme="minorHAnsi" w:hAnsiTheme="minorHAnsi" w:cstheme="minorHAnsi"/>
          <w:lang w:val="en-US"/>
        </w:rPr>
        <w:t xml:space="preserve"> (2016) </w:t>
      </w:r>
      <w:proofErr w:type="spellStart"/>
      <w:r w:rsidRPr="00A75FF3">
        <w:rPr>
          <w:rFonts w:asciiTheme="minorHAnsi" w:hAnsiTheme="minorHAnsi" w:cstheme="minorHAnsi"/>
          <w:lang w:val="en-US"/>
        </w:rPr>
        <w:t>berdasarkan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Riskesdas</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tahun</w:t>
      </w:r>
      <w:proofErr w:type="spellEnd"/>
      <w:r w:rsidRPr="00A75FF3">
        <w:rPr>
          <w:rFonts w:asciiTheme="minorHAnsi" w:hAnsiTheme="minorHAnsi" w:cstheme="minorHAnsi"/>
          <w:lang w:val="en-US"/>
        </w:rPr>
        <w:t xml:space="preserve"> 2013 yang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usia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terbanyak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persalinan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prematur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adalah</w:t>
      </w:r>
      <w:proofErr w:type="spellEnd"/>
      <w:r w:rsidRPr="00A75FF3">
        <w:rPr>
          <w:rFonts w:asciiTheme="minorHAnsi" w:hAnsiTheme="minorHAnsi" w:cstheme="minorHAnsi"/>
          <w:lang w:val="en-US"/>
        </w:rPr>
        <w:t xml:space="preserve"> &lt; 20 </w:t>
      </w:r>
      <w:proofErr w:type="spellStart"/>
      <w:r w:rsidRPr="00A75FF3">
        <w:rPr>
          <w:rFonts w:asciiTheme="minorHAnsi" w:hAnsiTheme="minorHAnsi" w:cstheme="minorHAnsi"/>
          <w:lang w:val="en-US"/>
        </w:rPr>
        <w:t>tahun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diikuti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faktor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resiko</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lainnya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Bertambahnya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usia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maka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kematangan</w:t>
      </w:r>
      <w:proofErr w:type="spellEnd"/>
      <w:r w:rsidRPr="00A75FF3">
        <w:rPr>
          <w:rFonts w:asciiTheme="minorHAnsi" w:hAnsiTheme="minorHAnsi" w:cstheme="minorHAnsi"/>
          <w:lang w:val="en-US"/>
        </w:rPr>
        <w:t xml:space="preserve"> organ </w:t>
      </w:r>
      <w:proofErr w:type="spellStart"/>
      <w:r w:rsidRPr="00A75FF3">
        <w:rPr>
          <w:rFonts w:asciiTheme="minorHAnsi" w:hAnsiTheme="minorHAnsi" w:cstheme="minorHAnsi"/>
          <w:lang w:val="en-US"/>
        </w:rPr>
        <w:t>reproduksi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mempengaruhi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kesiapan</w:t>
      </w:r>
      <w:proofErr w:type="spellEnd"/>
      <w:r w:rsidRPr="00A75FF3">
        <w:rPr>
          <w:rFonts w:asciiTheme="minorHAnsi" w:hAnsiTheme="minorHAnsi" w:cstheme="minorHAnsi"/>
          <w:lang w:val="en-US"/>
        </w:rPr>
        <w:t xml:space="preserve"> uterus </w:t>
      </w:r>
      <w:proofErr w:type="spellStart"/>
      <w:r w:rsidRPr="00A75FF3">
        <w:rPr>
          <w:rFonts w:asciiTheme="minorHAnsi" w:hAnsiTheme="minorHAnsi" w:cstheme="minorHAnsi"/>
          <w:lang w:val="en-US"/>
        </w:rPr>
        <w:t>dalam</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perannya</w:t>
      </w:r>
      <w:proofErr w:type="spellEnd"/>
      <w:r w:rsidRPr="00A75FF3">
        <w:rPr>
          <w:rFonts w:asciiTheme="minorHAnsi" w:hAnsiTheme="minorHAnsi" w:cstheme="minorHAnsi"/>
          <w:lang w:val="en-US"/>
        </w:rPr>
        <w:t xml:space="preserve"> pada proses </w:t>
      </w:r>
      <w:proofErr w:type="spellStart"/>
      <w:r w:rsidRPr="00A75FF3">
        <w:rPr>
          <w:rFonts w:asciiTheme="minorHAnsi" w:hAnsiTheme="minorHAnsi" w:cstheme="minorHAnsi"/>
          <w:lang w:val="en-US"/>
        </w:rPr>
        <w:t>kehamilan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berlangsung</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hingga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persalinan</w:t>
      </w:r>
      <w:proofErr w:type="spellEnd"/>
      <w:r w:rsidRPr="00A75FF3">
        <w:rPr>
          <w:rFonts w:asciiTheme="minorHAnsi" w:hAnsiTheme="minorHAnsi" w:cstheme="minorHAnsi"/>
          <w:lang w:val="en-US"/>
        </w:rPr>
        <w:t xml:space="preserve">. </w:t>
      </w:r>
      <w:proofErr w:type="spellStart"/>
      <w:proofErr w:type="gramStart"/>
      <w:r w:rsidRPr="00A75FF3">
        <w:rPr>
          <w:rFonts w:asciiTheme="minorHAnsi" w:hAnsiTheme="minorHAnsi" w:cstheme="minorHAnsi"/>
          <w:lang w:val="en-US"/>
        </w:rPr>
        <w:t>Sebaliknya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terjadi</w:t>
      </w:r>
      <w:proofErr w:type="spellEnd"/>
      <w:proofErr w:type="gram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usia</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muda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dimana</w:t>
      </w:r>
      <w:proofErr w:type="spellEnd"/>
      <w:r w:rsidRPr="00A75FF3">
        <w:rPr>
          <w:rFonts w:asciiTheme="minorHAnsi" w:hAnsiTheme="minorHAnsi" w:cstheme="minorHAnsi"/>
          <w:lang w:val="en-US"/>
        </w:rPr>
        <w:t xml:space="preserve"> organ uterus </w:t>
      </w:r>
      <w:proofErr w:type="spellStart"/>
      <w:r w:rsidRPr="00A75FF3">
        <w:rPr>
          <w:rFonts w:asciiTheme="minorHAnsi" w:hAnsiTheme="minorHAnsi" w:cstheme="minorHAnsi"/>
          <w:lang w:val="en-US"/>
        </w:rPr>
        <w:t>belum</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siap</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dalam</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melaksanakan</w:t>
      </w:r>
      <w:proofErr w:type="spellEnd"/>
      <w:r w:rsidRPr="00A75FF3">
        <w:rPr>
          <w:rFonts w:asciiTheme="minorHAnsi" w:hAnsiTheme="minorHAnsi" w:cstheme="minorHAnsi"/>
          <w:lang w:val="en-US"/>
        </w:rPr>
        <w:t xml:space="preserve"> proses </w:t>
      </w:r>
      <w:proofErr w:type="spellStart"/>
      <w:r w:rsidRPr="00A75FF3">
        <w:rPr>
          <w:rFonts w:asciiTheme="minorHAnsi" w:hAnsiTheme="minorHAnsi" w:cstheme="minorHAnsi"/>
          <w:lang w:val="en-US"/>
        </w:rPr>
        <w:t>kehamilan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Beberapa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penelitian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mengungkapkan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paritas</w:t>
      </w:r>
      <w:proofErr w:type="spellEnd"/>
      <w:r w:rsidRPr="00A75FF3">
        <w:rPr>
          <w:rFonts w:asciiTheme="minorHAnsi" w:hAnsiTheme="minorHAnsi" w:cstheme="minorHAnsi"/>
          <w:lang w:val="en-US"/>
        </w:rPr>
        <w:t xml:space="preserve"> juga </w:t>
      </w:r>
      <w:proofErr w:type="spellStart"/>
      <w:r w:rsidRPr="00A75FF3">
        <w:rPr>
          <w:rFonts w:asciiTheme="minorHAnsi" w:hAnsiTheme="minorHAnsi" w:cstheme="minorHAnsi"/>
          <w:lang w:val="en-US"/>
        </w:rPr>
        <w:t>mempengaruhi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terjadinya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persalinan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prematur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terutama</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kejadian</w:t>
      </w:r>
      <w:proofErr w:type="spellEnd"/>
      <w:r w:rsidRPr="00A75FF3">
        <w:rPr>
          <w:rFonts w:asciiTheme="minorHAnsi" w:hAnsiTheme="minorHAnsi" w:cstheme="minorHAnsi"/>
          <w:lang w:val="en-US"/>
        </w:rPr>
        <w:t xml:space="preserve"> primipara. Hasil </w:t>
      </w:r>
      <w:proofErr w:type="spellStart"/>
      <w:r w:rsidRPr="00A75FF3">
        <w:rPr>
          <w:rFonts w:asciiTheme="minorHAnsi" w:hAnsiTheme="minorHAnsi" w:cstheme="minorHAnsi"/>
          <w:lang w:val="en-US"/>
        </w:rPr>
        <w:t>penelitian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mayoritas</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nifedipin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multipara </w:t>
      </w:r>
      <w:proofErr w:type="spellStart"/>
      <w:r w:rsidRPr="00A75FF3">
        <w:rPr>
          <w:rFonts w:asciiTheme="minorHAnsi" w:hAnsiTheme="minorHAnsi" w:cstheme="minorHAnsi"/>
          <w:lang w:val="en-US"/>
        </w:rPr>
        <w:t>sebanyak</w:t>
      </w:r>
      <w:proofErr w:type="spellEnd"/>
      <w:r w:rsidRPr="00A75FF3">
        <w:rPr>
          <w:rFonts w:asciiTheme="minorHAnsi" w:hAnsiTheme="minorHAnsi" w:cstheme="minorHAnsi"/>
          <w:lang w:val="en-US"/>
        </w:rPr>
        <w:t xml:space="preserve"> 12 orang dan </w:t>
      </w:r>
      <w:proofErr w:type="spellStart"/>
      <w:r w:rsidRPr="00A75FF3">
        <w:rPr>
          <w:rFonts w:asciiTheme="minorHAnsi" w:hAnsiTheme="minorHAnsi" w:cstheme="minorHAnsi"/>
          <w:lang w:val="en-US"/>
        </w:rPr>
        <w:t>sebaliknya</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salbutamol </w:t>
      </w:r>
      <w:proofErr w:type="spellStart"/>
      <w:r w:rsidRPr="00A75FF3">
        <w:rPr>
          <w:rFonts w:asciiTheme="minorHAnsi" w:hAnsiTheme="minorHAnsi" w:cstheme="minorHAnsi"/>
          <w:lang w:val="en-US"/>
        </w:rPr>
        <w:t>yaitu</w:t>
      </w:r>
      <w:proofErr w:type="spellEnd"/>
      <w:r w:rsidRPr="00A75FF3">
        <w:rPr>
          <w:rFonts w:asciiTheme="minorHAnsi" w:hAnsiTheme="minorHAnsi" w:cstheme="minorHAnsi"/>
          <w:lang w:val="en-US"/>
        </w:rPr>
        <w:t xml:space="preserve"> primipara </w:t>
      </w:r>
      <w:proofErr w:type="spellStart"/>
      <w:r w:rsidRPr="00A75FF3">
        <w:rPr>
          <w:rFonts w:asciiTheme="minorHAnsi" w:hAnsiTheme="minorHAnsi" w:cstheme="minorHAnsi"/>
          <w:lang w:val="en-US"/>
        </w:rPr>
        <w:t>sebanyak</w:t>
      </w:r>
      <w:proofErr w:type="spellEnd"/>
      <w:r w:rsidRPr="00A75FF3">
        <w:rPr>
          <w:rFonts w:asciiTheme="minorHAnsi" w:hAnsiTheme="minorHAnsi" w:cstheme="minorHAnsi"/>
          <w:lang w:val="en-US"/>
        </w:rPr>
        <w:t xml:space="preserve"> 12 orang. </w:t>
      </w:r>
      <w:proofErr w:type="spellStart"/>
      <w:r w:rsidRPr="00A75FF3">
        <w:rPr>
          <w:rFonts w:asciiTheme="minorHAnsi" w:hAnsiTheme="minorHAnsi" w:cstheme="minorHAnsi"/>
          <w:lang w:val="en-US"/>
        </w:rPr>
        <w:t>Penelitian</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dilakukan</w:t>
      </w:r>
      <w:proofErr w:type="spellEnd"/>
      <w:r w:rsidRPr="00A75FF3">
        <w:rPr>
          <w:rFonts w:asciiTheme="minorHAnsi" w:hAnsiTheme="minorHAnsi" w:cstheme="minorHAnsi"/>
          <w:lang w:val="en-US"/>
        </w:rPr>
        <w:t xml:space="preserve"> oleh </w:t>
      </w:r>
      <w:proofErr w:type="spellStart"/>
      <w:r w:rsidRPr="00A75FF3">
        <w:rPr>
          <w:rFonts w:asciiTheme="minorHAnsi" w:hAnsiTheme="minorHAnsi" w:cstheme="minorHAnsi"/>
          <w:lang w:val="en-US"/>
        </w:rPr>
        <w:t>Rini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dkk</w:t>
      </w:r>
      <w:proofErr w:type="spellEnd"/>
      <w:r w:rsidRPr="00A75FF3">
        <w:rPr>
          <w:rFonts w:asciiTheme="minorHAnsi" w:hAnsiTheme="minorHAnsi" w:cstheme="minorHAnsi"/>
          <w:lang w:val="en-US"/>
        </w:rPr>
        <w:t xml:space="preserve"> (2017) dan </w:t>
      </w:r>
      <w:proofErr w:type="spellStart"/>
      <w:r w:rsidRPr="00A75FF3">
        <w:rPr>
          <w:rFonts w:asciiTheme="minorHAnsi" w:hAnsiTheme="minorHAnsi" w:cstheme="minorHAnsi"/>
          <w:lang w:val="en-US"/>
        </w:rPr>
        <w:t>Dwi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dkk</w:t>
      </w:r>
      <w:proofErr w:type="spellEnd"/>
      <w:r w:rsidRPr="00A75FF3">
        <w:rPr>
          <w:rFonts w:asciiTheme="minorHAnsi" w:hAnsiTheme="minorHAnsi" w:cstheme="minorHAnsi"/>
          <w:lang w:val="en-US"/>
        </w:rPr>
        <w:t xml:space="preserve"> (2016)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yang pada </w:t>
      </w:r>
      <w:proofErr w:type="spellStart"/>
      <w:r w:rsidRPr="00A75FF3">
        <w:rPr>
          <w:rFonts w:asciiTheme="minorHAnsi" w:hAnsiTheme="minorHAnsi" w:cstheme="minorHAnsi"/>
          <w:lang w:val="en-US"/>
        </w:rPr>
        <w:t>saat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mengawali</w:t>
      </w:r>
      <w:proofErr w:type="spellEnd"/>
      <w:r w:rsidRPr="00A75FF3">
        <w:rPr>
          <w:rFonts w:asciiTheme="minorHAnsi" w:hAnsiTheme="minorHAnsi" w:cstheme="minorHAnsi"/>
          <w:lang w:val="en-US"/>
        </w:rPr>
        <w:t xml:space="preserve"> masa </w:t>
      </w:r>
      <w:proofErr w:type="spellStart"/>
      <w:r w:rsidRPr="00A75FF3">
        <w:rPr>
          <w:rFonts w:asciiTheme="minorHAnsi" w:hAnsiTheme="minorHAnsi" w:cstheme="minorHAnsi"/>
          <w:lang w:val="en-US"/>
        </w:rPr>
        <w:t>paritas</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dalam</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hidupnya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memiliki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resiko</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terjadinya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persalinan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prematur</w:t>
      </w:r>
      <w:proofErr w:type="spellEnd"/>
      <w:r w:rsidRPr="00A75FF3">
        <w:rPr>
          <w:rFonts w:asciiTheme="minorHAnsi" w:hAnsiTheme="minorHAnsi" w:cstheme="minorHAnsi"/>
          <w:lang w:val="en-US"/>
        </w:rPr>
        <w:t xml:space="preserve">. Hal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dikarenakan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semakin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muda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paritas</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maka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kesiapan</w:t>
      </w:r>
      <w:proofErr w:type="spellEnd"/>
      <w:r w:rsidRPr="00A75FF3">
        <w:rPr>
          <w:rFonts w:asciiTheme="minorHAnsi" w:hAnsiTheme="minorHAnsi" w:cstheme="minorHAnsi"/>
          <w:lang w:val="en-US"/>
        </w:rPr>
        <w:t xml:space="preserve"> mental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mempengaruhi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kondisi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kesejahteraan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janin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Artinya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semakin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tinggi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paritas</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seorang</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maka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rahim</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mengalami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penurunan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fungsi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sehingga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dapat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memberikan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resiko</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tinggi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terjadinya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persalinan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prematur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Usia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kehamilan</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penelitian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trimester 3 </w:t>
      </w:r>
      <w:proofErr w:type="spellStart"/>
      <w:r w:rsidRPr="00A75FF3">
        <w:rPr>
          <w:rFonts w:asciiTheme="minorHAnsi" w:hAnsiTheme="minorHAnsi" w:cstheme="minorHAnsi"/>
          <w:lang w:val="en-US"/>
        </w:rPr>
        <w:t>memiliki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responden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terbanyak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dibandingkan</w:t>
      </w:r>
      <w:proofErr w:type="spellEnd"/>
      <w:r w:rsidRPr="00A75FF3">
        <w:rPr>
          <w:rFonts w:asciiTheme="minorHAnsi" w:hAnsiTheme="minorHAnsi" w:cstheme="minorHAnsi"/>
          <w:lang w:val="en-US"/>
        </w:rPr>
        <w:t xml:space="preserve"> pada trimester 2 </w:t>
      </w:r>
      <w:proofErr w:type="spellStart"/>
      <w:r w:rsidRPr="00A75FF3">
        <w:rPr>
          <w:rFonts w:asciiTheme="minorHAnsi" w:hAnsiTheme="minorHAnsi" w:cstheme="minorHAnsi"/>
          <w:lang w:val="en-US"/>
        </w:rPr>
        <w:t>baik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kelompok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nifedipin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maupun</w:t>
      </w:r>
      <w:proofErr w:type="spellEnd"/>
      <w:r w:rsidRPr="00A75FF3">
        <w:rPr>
          <w:rFonts w:asciiTheme="minorHAnsi" w:hAnsiTheme="minorHAnsi" w:cstheme="minorHAnsi"/>
          <w:lang w:val="en-US"/>
        </w:rPr>
        <w:t xml:space="preserve"> salbutamol.</w:t>
      </w:r>
      <w:r w:rsidR="00582496"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Menurut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peneliti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bahwa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kelompok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responden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usia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kehamilan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tersebut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merupakan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kelompok</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akan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dijumpai</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persalinan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prematur</w:t>
      </w:r>
      <w:proofErr w:type="spellEnd"/>
      <w:r w:rsidRPr="00A75FF3">
        <w:rPr>
          <w:rFonts w:asciiTheme="minorHAnsi" w:hAnsiTheme="minorHAnsi" w:cstheme="minorHAnsi"/>
          <w:lang w:val="en-US"/>
        </w:rPr>
        <w:t xml:space="preserve">. Riwayat abortus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kelompok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terbanyak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adalah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tidak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memiliki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riwayat</w:t>
      </w:r>
      <w:proofErr w:type="spellEnd"/>
      <w:r w:rsidRPr="00A75FF3">
        <w:rPr>
          <w:rFonts w:asciiTheme="minorHAnsi" w:hAnsiTheme="minorHAnsi" w:cstheme="minorHAnsi"/>
          <w:lang w:val="en-US"/>
        </w:rPr>
        <w:t xml:space="preserve"> abortus </w:t>
      </w:r>
      <w:proofErr w:type="spellStart"/>
      <w:r w:rsidRPr="00A75FF3">
        <w:rPr>
          <w:rFonts w:asciiTheme="minorHAnsi" w:hAnsiTheme="minorHAnsi" w:cstheme="minorHAnsi"/>
          <w:lang w:val="en-US"/>
        </w:rPr>
        <w:t>dibandingkan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memilki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riwayat</w:t>
      </w:r>
      <w:proofErr w:type="spellEnd"/>
      <w:r w:rsidRPr="00A75FF3">
        <w:rPr>
          <w:rFonts w:asciiTheme="minorHAnsi" w:hAnsiTheme="minorHAnsi" w:cstheme="minorHAnsi"/>
          <w:lang w:val="en-US"/>
        </w:rPr>
        <w:t xml:space="preserve"> abortus. Hal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berkaitan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beberapa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penelitian</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hubungan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antara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kejadian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persalinan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prematur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riwayat</w:t>
      </w:r>
      <w:proofErr w:type="spellEnd"/>
      <w:r w:rsidRPr="00A75FF3">
        <w:rPr>
          <w:rFonts w:asciiTheme="minorHAnsi" w:hAnsiTheme="minorHAnsi" w:cstheme="minorHAnsi"/>
          <w:lang w:val="en-US"/>
        </w:rPr>
        <w:t xml:space="preserve"> abortus. </w:t>
      </w:r>
      <w:proofErr w:type="spellStart"/>
      <w:r w:rsidRPr="00A75FF3">
        <w:rPr>
          <w:rFonts w:asciiTheme="minorHAnsi" w:hAnsiTheme="minorHAnsi" w:cstheme="minorHAnsi"/>
          <w:lang w:val="en-US"/>
        </w:rPr>
        <w:t>Efek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samping</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ditemukan</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sampel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kelompok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diberikan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nifedipin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dimana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2 (10%) </w:t>
      </w:r>
      <w:proofErr w:type="spellStart"/>
      <w:r w:rsidRPr="00A75FF3">
        <w:rPr>
          <w:rFonts w:asciiTheme="minorHAnsi" w:hAnsiTheme="minorHAnsi" w:cstheme="minorHAnsi"/>
          <w:lang w:val="en-US"/>
        </w:rPr>
        <w:t>sampel</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ditemukan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keluhan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sakit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lastRenderedPageBreak/>
        <w:t>kepala</w:t>
      </w:r>
      <w:proofErr w:type="spellEnd"/>
      <w:r w:rsidRPr="00A75FF3">
        <w:rPr>
          <w:rFonts w:asciiTheme="minorHAnsi" w:hAnsiTheme="minorHAnsi" w:cstheme="minorHAnsi"/>
          <w:lang w:val="en-US"/>
        </w:rPr>
        <w:t xml:space="preserve"> dan </w:t>
      </w:r>
      <w:proofErr w:type="spellStart"/>
      <w:r w:rsidRPr="00A75FF3">
        <w:rPr>
          <w:rFonts w:asciiTheme="minorHAnsi" w:hAnsiTheme="minorHAnsi" w:cstheme="minorHAnsi"/>
          <w:lang w:val="en-US"/>
        </w:rPr>
        <w:t>mual</w:t>
      </w:r>
      <w:proofErr w:type="spellEnd"/>
      <w:r w:rsidRPr="00A75FF3">
        <w:rPr>
          <w:rFonts w:asciiTheme="minorHAnsi" w:hAnsiTheme="minorHAnsi" w:cstheme="minorHAnsi"/>
          <w:lang w:val="en-US"/>
        </w:rPr>
        <w:t xml:space="preserve">. Hal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sejalan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penelitian</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dilakukan</w:t>
      </w:r>
      <w:proofErr w:type="spellEnd"/>
      <w:r w:rsidRPr="00A75FF3">
        <w:rPr>
          <w:rFonts w:asciiTheme="minorHAnsi" w:hAnsiTheme="minorHAnsi" w:cstheme="minorHAnsi"/>
          <w:lang w:val="en-US"/>
        </w:rPr>
        <w:t xml:space="preserve"> oleh </w:t>
      </w:r>
      <w:r w:rsidRPr="00A75FF3">
        <w:rPr>
          <w:rFonts w:asciiTheme="minorHAnsi" w:hAnsiTheme="minorHAnsi" w:cstheme="minorHAnsi"/>
          <w:lang w:val="en-ID"/>
        </w:rPr>
        <w:t xml:space="preserve">Sadia </w:t>
      </w:r>
      <w:proofErr w:type="spellStart"/>
      <w:r w:rsidRPr="00A75FF3">
        <w:rPr>
          <w:rFonts w:asciiTheme="minorHAnsi" w:hAnsiTheme="minorHAnsi" w:cstheme="minorHAnsi"/>
          <w:lang w:val="en-ID"/>
        </w:rPr>
        <w:t>dkk</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yaitu</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tentang</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penggunaan</w:t>
      </w:r>
      <w:proofErr w:type="spellEnd"/>
      <w:r w:rsidRPr="00A75FF3">
        <w:rPr>
          <w:rFonts w:asciiTheme="minorHAnsi" w:hAnsiTheme="minorHAnsi" w:cstheme="minorHAnsi"/>
          <w:lang w:val="en-ID"/>
        </w:rPr>
        <w:t xml:space="preserve"> 2 (</w:t>
      </w:r>
      <w:proofErr w:type="spellStart"/>
      <w:r w:rsidRPr="00A75FF3">
        <w:rPr>
          <w:rFonts w:asciiTheme="minorHAnsi" w:hAnsiTheme="minorHAnsi" w:cstheme="minorHAnsi"/>
          <w:lang w:val="en-ID"/>
        </w:rPr>
        <w:t>dua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kelompok</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sampel</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obat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tokolitik</w:t>
      </w:r>
      <w:proofErr w:type="spellEnd"/>
      <w:r w:rsidRPr="00A75FF3">
        <w:rPr>
          <w:rFonts w:asciiTheme="minorHAnsi" w:hAnsiTheme="minorHAnsi" w:cstheme="minorHAnsi"/>
          <w:lang w:val="en-ID"/>
        </w:rPr>
        <w:t xml:space="preserve"> pada </w:t>
      </w:r>
      <w:proofErr w:type="spellStart"/>
      <w:r w:rsidRPr="00A75FF3">
        <w:rPr>
          <w:rFonts w:asciiTheme="minorHAnsi" w:hAnsiTheme="minorHAnsi" w:cstheme="minorHAnsi"/>
          <w:lang w:val="en-ID"/>
        </w:rPr>
        <w:t>persalinan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prematur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yaitu</w:t>
      </w:r>
      <w:proofErr w:type="spellEnd"/>
      <w:r w:rsidRPr="00A75FF3">
        <w:rPr>
          <w:rFonts w:asciiTheme="minorHAnsi" w:hAnsiTheme="minorHAnsi" w:cstheme="minorHAnsi"/>
          <w:lang w:val="en-ID"/>
        </w:rPr>
        <w:t xml:space="preserve"> salbutamol dan </w:t>
      </w:r>
      <w:proofErr w:type="spellStart"/>
      <w:r w:rsidRPr="00A75FF3">
        <w:rPr>
          <w:rFonts w:asciiTheme="minorHAnsi" w:hAnsiTheme="minorHAnsi" w:cstheme="minorHAnsi"/>
          <w:lang w:val="en-ID"/>
        </w:rPr>
        <w:t>nifedipin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Hasilnya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menunjukan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kedua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obat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ini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menunjukkan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efektivitas</w:t>
      </w:r>
      <w:proofErr w:type="spellEnd"/>
      <w:r w:rsidRPr="00A75FF3">
        <w:rPr>
          <w:rFonts w:asciiTheme="minorHAnsi" w:hAnsiTheme="minorHAnsi" w:cstheme="minorHAnsi"/>
          <w:lang w:val="en-ID"/>
        </w:rPr>
        <w:t xml:space="preserve"> yang </w:t>
      </w:r>
      <w:proofErr w:type="spellStart"/>
      <w:r w:rsidRPr="00A75FF3">
        <w:rPr>
          <w:rFonts w:asciiTheme="minorHAnsi" w:hAnsiTheme="minorHAnsi" w:cstheme="minorHAnsi"/>
          <w:lang w:val="en-ID"/>
        </w:rPr>
        <w:t>hampir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sama</w:t>
      </w:r>
      <w:proofErr w:type="spellEnd"/>
      <w:r w:rsidRPr="00A75FF3">
        <w:rPr>
          <w:rFonts w:asciiTheme="minorHAnsi" w:hAnsiTheme="minorHAnsi" w:cstheme="minorHAnsi"/>
          <w:lang w:val="en-ID"/>
        </w:rPr>
        <w:t xml:space="preserve"> (80% dan 84%) </w:t>
      </w:r>
      <w:proofErr w:type="spellStart"/>
      <w:r w:rsidRPr="00A75FF3">
        <w:rPr>
          <w:rFonts w:asciiTheme="minorHAnsi" w:hAnsiTheme="minorHAnsi" w:cstheme="minorHAnsi"/>
          <w:lang w:val="en-ID"/>
        </w:rPr>
        <w:t>dengan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efek</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samping</w:t>
      </w:r>
      <w:proofErr w:type="spellEnd"/>
      <w:r w:rsidRPr="00A75FF3">
        <w:rPr>
          <w:rFonts w:asciiTheme="minorHAnsi" w:hAnsiTheme="minorHAnsi" w:cstheme="minorHAnsi"/>
          <w:lang w:val="en-ID"/>
        </w:rPr>
        <w:t xml:space="preserve"> yang minimal pada </w:t>
      </w:r>
      <w:proofErr w:type="spellStart"/>
      <w:r w:rsidRPr="00A75FF3">
        <w:rPr>
          <w:rFonts w:asciiTheme="minorHAnsi" w:hAnsiTheme="minorHAnsi" w:cstheme="minorHAnsi"/>
          <w:lang w:val="en-ID"/>
        </w:rPr>
        <w:t>nifedipin</w:t>
      </w:r>
      <w:proofErr w:type="spellEnd"/>
      <w:r w:rsidRPr="00A75FF3">
        <w:rPr>
          <w:rFonts w:asciiTheme="minorHAnsi" w:hAnsiTheme="minorHAnsi" w:cstheme="minorHAnsi"/>
          <w:lang w:val="en-ID"/>
        </w:rPr>
        <w:t>.</w:t>
      </w:r>
    </w:p>
    <w:p w14:paraId="1F9D760C" w14:textId="6CC1F43F" w:rsidR="00306F73" w:rsidRPr="00A75FF3" w:rsidRDefault="00306F73" w:rsidP="00582496">
      <w:pPr>
        <w:tabs>
          <w:tab w:val="left" w:pos="709"/>
        </w:tabs>
        <w:spacing w:line="360" w:lineRule="auto"/>
        <w:jc w:val="both"/>
        <w:rPr>
          <w:rFonts w:asciiTheme="minorHAnsi" w:hAnsiTheme="minorHAnsi" w:cstheme="minorHAnsi"/>
          <w:lang w:val="en-US"/>
        </w:rPr>
      </w:pPr>
      <w:r w:rsidRPr="00A75FF3">
        <w:rPr>
          <w:rFonts w:asciiTheme="minorHAnsi" w:hAnsiTheme="minorHAnsi" w:cstheme="minorHAnsi"/>
          <w:lang w:val="en-US"/>
        </w:rPr>
        <w:tab/>
        <w:t xml:space="preserve">Hasil </w:t>
      </w:r>
      <w:proofErr w:type="spellStart"/>
      <w:r w:rsidRPr="00A75FF3">
        <w:rPr>
          <w:rFonts w:asciiTheme="minorHAnsi" w:hAnsiTheme="minorHAnsi" w:cstheme="minorHAnsi"/>
          <w:lang w:val="en-US"/>
        </w:rPr>
        <w:t>analisis</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bivariat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antara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Nifedipin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terhadap</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kontraksi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diperoleh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sebanyak</w:t>
      </w:r>
      <w:proofErr w:type="spellEnd"/>
      <w:r w:rsidRPr="00A75FF3">
        <w:rPr>
          <w:rFonts w:asciiTheme="minorHAnsi" w:hAnsiTheme="minorHAnsi" w:cstheme="minorHAnsi"/>
          <w:lang w:val="en-US"/>
        </w:rPr>
        <w:t xml:space="preserve"> 20 (100%)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persalinan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prematur</w:t>
      </w:r>
      <w:proofErr w:type="spellEnd"/>
      <w:r w:rsidRPr="00A75FF3">
        <w:rPr>
          <w:rFonts w:asciiTheme="minorHAnsi" w:hAnsiTheme="minorHAnsi" w:cstheme="minorHAnsi"/>
          <w:lang w:val="en-US"/>
        </w:rPr>
        <w:t xml:space="preserve">. Hasil uji </w:t>
      </w:r>
      <w:proofErr w:type="spellStart"/>
      <w:r w:rsidRPr="00A75FF3">
        <w:rPr>
          <w:rFonts w:asciiTheme="minorHAnsi" w:hAnsiTheme="minorHAnsi" w:cstheme="minorHAnsi"/>
          <w:lang w:val="en-US"/>
        </w:rPr>
        <w:t>statistik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metode</w:t>
      </w:r>
      <w:proofErr w:type="spellEnd"/>
      <w:r w:rsidRPr="00A75FF3">
        <w:rPr>
          <w:rFonts w:asciiTheme="minorHAnsi" w:hAnsiTheme="minorHAnsi" w:cstheme="minorHAnsi"/>
          <w:lang w:val="en-US"/>
        </w:rPr>
        <w:t xml:space="preserve"> uji Wilcoxon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r w:rsidRPr="00A75FF3">
        <w:rPr>
          <w:rFonts w:asciiTheme="minorHAnsi" w:hAnsiTheme="minorHAnsi" w:cstheme="minorHAnsi"/>
          <w:i/>
          <w:iCs/>
          <w:lang w:val="en-US"/>
        </w:rPr>
        <w:t>p=</w:t>
      </w:r>
      <w:r w:rsidRPr="00A75FF3">
        <w:rPr>
          <w:rFonts w:asciiTheme="minorHAnsi" w:hAnsiTheme="minorHAnsi" w:cstheme="minorHAnsi"/>
          <w:lang w:val="en-US"/>
        </w:rPr>
        <w:t xml:space="preserve">0,000 yang </w:t>
      </w:r>
      <w:proofErr w:type="spellStart"/>
      <w:r w:rsidRPr="00A75FF3">
        <w:rPr>
          <w:rFonts w:asciiTheme="minorHAnsi" w:hAnsiTheme="minorHAnsi" w:cstheme="minorHAnsi"/>
          <w:lang w:val="en-US"/>
        </w:rPr>
        <w:t>berarti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hubungan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antara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Nifedipin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terhadap</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kontraksi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Begitupun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analisis</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bivariat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antara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Nifedipin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terhadap</w:t>
      </w:r>
      <w:proofErr w:type="spellEnd"/>
      <w:r w:rsidRPr="00A75FF3">
        <w:rPr>
          <w:rFonts w:asciiTheme="minorHAnsi" w:hAnsiTheme="minorHAnsi" w:cstheme="minorHAnsi"/>
          <w:lang w:val="en-US"/>
        </w:rPr>
        <w:t xml:space="preserve"> </w:t>
      </w:r>
      <w:proofErr w:type="spellStart"/>
      <w:r w:rsidR="00C71797">
        <w:rPr>
          <w:rFonts w:asciiTheme="minorHAnsi" w:hAnsiTheme="minorHAnsi" w:cstheme="minorHAnsi"/>
          <w:lang w:val="en-US"/>
        </w:rPr>
        <w:t>kontraksi</w:t>
      </w:r>
      <w:proofErr w:type="spellEnd"/>
      <w:r w:rsidR="00C71797">
        <w:rPr>
          <w:rFonts w:asciiTheme="minorHAnsi" w:hAnsiTheme="minorHAnsi" w:cstheme="minorHAnsi"/>
          <w:lang w:val="en-US"/>
        </w:rPr>
        <w:t xml:space="preserve"> </w:t>
      </w:r>
      <w:r w:rsidRPr="00A75FF3">
        <w:rPr>
          <w:rFonts w:asciiTheme="minorHAnsi" w:hAnsiTheme="minorHAnsi" w:cstheme="minorHAnsi"/>
          <w:lang w:val="en-US"/>
        </w:rPr>
        <w:t xml:space="preserve">KTG, </w:t>
      </w:r>
      <w:proofErr w:type="spellStart"/>
      <w:r w:rsidRPr="00A75FF3">
        <w:rPr>
          <w:rFonts w:asciiTheme="minorHAnsi" w:hAnsiTheme="minorHAnsi" w:cstheme="minorHAnsi"/>
          <w:lang w:val="en-US"/>
        </w:rPr>
        <w:t>diperoleh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uji </w:t>
      </w:r>
      <w:proofErr w:type="spellStart"/>
      <w:r w:rsidRPr="00A75FF3">
        <w:rPr>
          <w:rFonts w:asciiTheme="minorHAnsi" w:hAnsiTheme="minorHAnsi" w:cstheme="minorHAnsi"/>
          <w:lang w:val="en-US"/>
        </w:rPr>
        <w:t>McNemar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r w:rsidRPr="00A75FF3">
        <w:rPr>
          <w:rFonts w:asciiTheme="minorHAnsi" w:hAnsiTheme="minorHAnsi" w:cstheme="minorHAnsi"/>
          <w:i/>
          <w:iCs/>
          <w:lang w:val="en-US"/>
        </w:rPr>
        <w:t>p=</w:t>
      </w:r>
      <w:r w:rsidRPr="00A75FF3">
        <w:rPr>
          <w:rFonts w:asciiTheme="minorHAnsi" w:hAnsiTheme="minorHAnsi" w:cstheme="minorHAnsi"/>
          <w:lang w:val="en-US"/>
        </w:rPr>
        <w:t xml:space="preserve">0,000 yang </w:t>
      </w:r>
      <w:proofErr w:type="spellStart"/>
      <w:r w:rsidRPr="00A75FF3">
        <w:rPr>
          <w:rFonts w:asciiTheme="minorHAnsi" w:hAnsiTheme="minorHAnsi" w:cstheme="minorHAnsi"/>
          <w:lang w:val="en-US"/>
        </w:rPr>
        <w:t>berarti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hubungan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antara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Nifedipin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terhadap</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dari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pemeriksaan</w:t>
      </w:r>
      <w:proofErr w:type="spellEnd"/>
      <w:r w:rsidRPr="00A75FF3">
        <w:rPr>
          <w:rFonts w:asciiTheme="minorHAnsi" w:hAnsiTheme="minorHAnsi" w:cstheme="minorHAnsi"/>
          <w:lang w:val="en-US"/>
        </w:rPr>
        <w:t xml:space="preserve"> KTG </w:t>
      </w:r>
      <w:proofErr w:type="spellStart"/>
      <w:r w:rsidRPr="00A75FF3">
        <w:rPr>
          <w:rFonts w:asciiTheme="minorHAnsi" w:hAnsiTheme="minorHAnsi" w:cstheme="minorHAnsi"/>
          <w:lang w:val="en-US"/>
        </w:rPr>
        <w:t>dimana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perubahan</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pemeriksaan</w:t>
      </w:r>
      <w:proofErr w:type="spellEnd"/>
      <w:r w:rsidRPr="00A75FF3">
        <w:rPr>
          <w:rFonts w:asciiTheme="minorHAnsi" w:hAnsiTheme="minorHAnsi" w:cstheme="minorHAnsi"/>
          <w:lang w:val="en-US"/>
        </w:rPr>
        <w:t xml:space="preserve"> </w:t>
      </w:r>
      <w:proofErr w:type="spellStart"/>
      <w:r w:rsidR="00C71797">
        <w:rPr>
          <w:rFonts w:asciiTheme="minorHAnsi" w:hAnsiTheme="minorHAnsi" w:cstheme="minorHAnsi"/>
          <w:lang w:val="en-US"/>
        </w:rPr>
        <w:t>kontraksi</w:t>
      </w:r>
      <w:proofErr w:type="spellEnd"/>
      <w:r w:rsidRPr="00A75FF3">
        <w:rPr>
          <w:rFonts w:asciiTheme="minorHAnsi" w:hAnsiTheme="minorHAnsi" w:cstheme="minorHAnsi"/>
          <w:lang w:val="en-US"/>
        </w:rPr>
        <w:t xml:space="preserve"> KTG. </w:t>
      </w:r>
      <w:proofErr w:type="spellStart"/>
      <w:r w:rsidRPr="00A75FF3">
        <w:rPr>
          <w:rFonts w:asciiTheme="minorHAnsi" w:hAnsiTheme="minorHAnsi" w:cstheme="minorHAnsi"/>
          <w:lang w:val="en-US"/>
        </w:rPr>
        <w:t>Namun</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pemeriksaan</w:t>
      </w:r>
      <w:proofErr w:type="spellEnd"/>
      <w:r w:rsidRPr="00A75FF3">
        <w:rPr>
          <w:rFonts w:asciiTheme="minorHAnsi" w:hAnsiTheme="minorHAnsi" w:cstheme="minorHAnsi"/>
          <w:lang w:val="en-US"/>
        </w:rPr>
        <w:t xml:space="preserve"> </w:t>
      </w:r>
      <w:proofErr w:type="spellStart"/>
      <w:r w:rsidR="00410203">
        <w:rPr>
          <w:rFonts w:asciiTheme="minorHAnsi" w:hAnsiTheme="minorHAnsi" w:cstheme="minorHAnsi"/>
          <w:lang w:val="en-US"/>
        </w:rPr>
        <w:t>kontraksi</w:t>
      </w:r>
      <w:proofErr w:type="spellEnd"/>
      <w:r w:rsidRPr="00A75FF3">
        <w:rPr>
          <w:rFonts w:asciiTheme="minorHAnsi" w:hAnsiTheme="minorHAnsi" w:cstheme="minorHAnsi"/>
          <w:lang w:val="en-US"/>
        </w:rPr>
        <w:t xml:space="preserve"> KTG, </w:t>
      </w:r>
      <w:proofErr w:type="spellStart"/>
      <w:r w:rsidRPr="00A75FF3">
        <w:rPr>
          <w:rFonts w:asciiTheme="minorHAnsi" w:hAnsiTheme="minorHAnsi" w:cstheme="minorHAnsi"/>
          <w:lang w:val="en-US"/>
        </w:rPr>
        <w:t>ditemukan</w:t>
      </w:r>
      <w:proofErr w:type="spellEnd"/>
      <w:r w:rsidRPr="00A75FF3">
        <w:rPr>
          <w:rFonts w:asciiTheme="minorHAnsi" w:hAnsiTheme="minorHAnsi" w:cstheme="minorHAnsi"/>
          <w:lang w:val="en-US"/>
        </w:rPr>
        <w:t xml:space="preserve"> 2 (10%) </w:t>
      </w:r>
      <w:proofErr w:type="spellStart"/>
      <w:r w:rsidRPr="00A75FF3">
        <w:rPr>
          <w:rFonts w:asciiTheme="minorHAnsi" w:hAnsiTheme="minorHAnsi" w:cstheme="minorHAnsi"/>
          <w:lang w:val="en-US"/>
        </w:rPr>
        <w:t>sampel</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tidak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mengalami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perubahan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setelah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nifedipin</w:t>
      </w:r>
      <w:proofErr w:type="spellEnd"/>
      <w:r w:rsidRPr="00A75FF3">
        <w:rPr>
          <w:rFonts w:asciiTheme="minorHAnsi" w:hAnsiTheme="minorHAnsi" w:cstheme="minorHAnsi"/>
          <w:lang w:val="en-US"/>
        </w:rPr>
        <w:t xml:space="preserve"> dan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efek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samping</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bagi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sampel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Menurut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peneliti</w:t>
      </w:r>
      <w:proofErr w:type="spellEnd"/>
      <w:r w:rsidRPr="00A75FF3">
        <w:rPr>
          <w:rFonts w:asciiTheme="minorHAnsi" w:hAnsiTheme="minorHAnsi" w:cstheme="minorHAnsi"/>
          <w:lang w:val="en-US"/>
        </w:rPr>
        <w:t>,</w:t>
      </w:r>
      <w:r w:rsidR="00582496"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bisa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saja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terjadi</w:t>
      </w:r>
      <w:proofErr w:type="spellEnd"/>
      <w:r w:rsidRPr="00A75FF3">
        <w:rPr>
          <w:rFonts w:asciiTheme="minorHAnsi" w:hAnsiTheme="minorHAnsi" w:cstheme="minorHAnsi"/>
          <w:lang w:val="en-US"/>
        </w:rPr>
        <w:t xml:space="preserve"> oleh </w:t>
      </w:r>
      <w:proofErr w:type="spellStart"/>
      <w:r w:rsidRPr="00A75FF3">
        <w:rPr>
          <w:rFonts w:asciiTheme="minorHAnsi" w:hAnsiTheme="minorHAnsi" w:cstheme="minorHAnsi"/>
          <w:lang w:val="en-US"/>
        </w:rPr>
        <w:t>karena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faktor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dari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obat</w:t>
      </w:r>
      <w:proofErr w:type="spellEnd"/>
      <w:r w:rsidRPr="00A75FF3">
        <w:rPr>
          <w:rFonts w:asciiTheme="minorHAnsi" w:hAnsiTheme="minorHAnsi" w:cstheme="minorHAnsi"/>
          <w:lang w:val="en-US"/>
        </w:rPr>
        <w:t xml:space="preserve"> dan </w:t>
      </w:r>
      <w:proofErr w:type="spellStart"/>
      <w:r w:rsidRPr="00A75FF3">
        <w:rPr>
          <w:rFonts w:asciiTheme="minorHAnsi" w:hAnsiTheme="minorHAnsi" w:cstheme="minorHAnsi"/>
          <w:lang w:val="en-US"/>
        </w:rPr>
        <w:t>obat</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faktor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obat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mekanisme</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kerja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obat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sangat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dipengaruhi</w:t>
      </w:r>
      <w:proofErr w:type="spellEnd"/>
      <w:r w:rsidRPr="00A75FF3">
        <w:rPr>
          <w:rFonts w:asciiTheme="minorHAnsi" w:hAnsiTheme="minorHAnsi" w:cstheme="minorHAnsi"/>
          <w:lang w:val="en-US"/>
        </w:rPr>
        <w:t xml:space="preserve"> oleh </w:t>
      </w:r>
      <w:proofErr w:type="spellStart"/>
      <w:r w:rsidRPr="00A75FF3">
        <w:rPr>
          <w:rFonts w:asciiTheme="minorHAnsi" w:hAnsiTheme="minorHAnsi" w:cstheme="minorHAnsi"/>
          <w:lang w:val="en-US"/>
        </w:rPr>
        <w:t>usia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jenis</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kelamin</w:t>
      </w:r>
      <w:proofErr w:type="spellEnd"/>
      <w:r w:rsidRPr="00A75FF3">
        <w:rPr>
          <w:rFonts w:asciiTheme="minorHAnsi" w:hAnsiTheme="minorHAnsi" w:cstheme="minorHAnsi"/>
          <w:lang w:val="en-US"/>
        </w:rPr>
        <w:t xml:space="preserve">, </w:t>
      </w:r>
      <w:proofErr w:type="spellStart"/>
      <w:proofErr w:type="gramStart"/>
      <w:r w:rsidRPr="00A75FF3">
        <w:rPr>
          <w:rFonts w:asciiTheme="minorHAnsi" w:hAnsiTheme="minorHAnsi" w:cstheme="minorHAnsi"/>
          <w:lang w:val="en-US"/>
        </w:rPr>
        <w:t>genetik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pola</w:t>
      </w:r>
      <w:proofErr w:type="spellEnd"/>
      <w:proofErr w:type="gram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hidup</w:t>
      </w:r>
      <w:proofErr w:type="spellEnd"/>
      <w:r w:rsidRPr="00A75FF3">
        <w:rPr>
          <w:rFonts w:asciiTheme="minorHAnsi" w:hAnsiTheme="minorHAnsi" w:cstheme="minorHAnsi"/>
          <w:lang w:val="en-US"/>
        </w:rPr>
        <w:t xml:space="preserve"> dan menu </w:t>
      </w:r>
      <w:proofErr w:type="spellStart"/>
      <w:r w:rsidRPr="00A75FF3">
        <w:rPr>
          <w:rFonts w:asciiTheme="minorHAnsi" w:hAnsiTheme="minorHAnsi" w:cstheme="minorHAnsi"/>
          <w:lang w:val="en-US"/>
        </w:rPr>
        <w:t>makanan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Sedangkan</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faktor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obat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dapat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berupa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sifat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farmakokinetik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dari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obat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tersebut</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penelitian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sebanyak</w:t>
      </w:r>
      <w:proofErr w:type="spellEnd"/>
      <w:r w:rsidRPr="00A75FF3">
        <w:rPr>
          <w:rFonts w:asciiTheme="minorHAnsi" w:hAnsiTheme="minorHAnsi" w:cstheme="minorHAnsi"/>
          <w:lang w:val="en-US"/>
        </w:rPr>
        <w:t xml:space="preserve"> 100% </w:t>
      </w:r>
      <w:proofErr w:type="spellStart"/>
      <w:r w:rsidRPr="00A75FF3">
        <w:rPr>
          <w:rFonts w:asciiTheme="minorHAnsi" w:hAnsiTheme="minorHAnsi" w:cstheme="minorHAnsi"/>
          <w:lang w:val="en-US"/>
        </w:rPr>
        <w:t>sampel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mengalami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penurunan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kontraksi</w:t>
      </w:r>
      <w:proofErr w:type="spellEnd"/>
      <w:r w:rsidRPr="00A75FF3">
        <w:rPr>
          <w:rFonts w:asciiTheme="minorHAnsi" w:hAnsiTheme="minorHAnsi" w:cstheme="minorHAnsi"/>
          <w:lang w:val="en-US"/>
        </w:rPr>
        <w:t xml:space="preserve"> pada 10 </w:t>
      </w:r>
      <w:proofErr w:type="spellStart"/>
      <w:r w:rsidRPr="00A75FF3">
        <w:rPr>
          <w:rFonts w:asciiTheme="minorHAnsi" w:hAnsiTheme="minorHAnsi" w:cstheme="minorHAnsi"/>
          <w:lang w:val="en-US"/>
        </w:rPr>
        <w:t>menit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pertama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setelah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diberikan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nifedipin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dosis</w:t>
      </w:r>
      <w:proofErr w:type="spellEnd"/>
      <w:r w:rsidRPr="00A75FF3">
        <w:rPr>
          <w:rFonts w:asciiTheme="minorHAnsi" w:hAnsiTheme="minorHAnsi" w:cstheme="minorHAnsi"/>
          <w:lang w:val="en-US"/>
        </w:rPr>
        <w:t xml:space="preserve"> 10 mg </w:t>
      </w:r>
      <w:proofErr w:type="spellStart"/>
      <w:r w:rsidRPr="00A75FF3">
        <w:rPr>
          <w:rFonts w:asciiTheme="minorHAnsi" w:hAnsiTheme="minorHAnsi" w:cstheme="minorHAnsi"/>
          <w:lang w:val="en-US"/>
        </w:rPr>
        <w:t>pertama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Namun</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gambaran</w:t>
      </w:r>
      <w:proofErr w:type="spellEnd"/>
      <w:r w:rsidRPr="00A75FF3">
        <w:rPr>
          <w:rFonts w:asciiTheme="minorHAnsi" w:hAnsiTheme="minorHAnsi" w:cstheme="minorHAnsi"/>
          <w:lang w:val="en-US"/>
        </w:rPr>
        <w:t xml:space="preserve"> </w:t>
      </w:r>
      <w:proofErr w:type="spellStart"/>
      <w:r w:rsidR="00C71797">
        <w:rPr>
          <w:rFonts w:asciiTheme="minorHAnsi" w:hAnsiTheme="minorHAnsi" w:cstheme="minorHAnsi"/>
          <w:lang w:val="en-US"/>
        </w:rPr>
        <w:t>kontraksi</w:t>
      </w:r>
      <w:proofErr w:type="spellEnd"/>
      <w:r w:rsidR="00C71797">
        <w:rPr>
          <w:rFonts w:asciiTheme="minorHAnsi" w:hAnsiTheme="minorHAnsi" w:cstheme="minorHAnsi"/>
          <w:lang w:val="en-US"/>
        </w:rPr>
        <w:t xml:space="preserve"> </w:t>
      </w:r>
      <w:r w:rsidRPr="00A75FF3">
        <w:rPr>
          <w:rFonts w:asciiTheme="minorHAnsi" w:hAnsiTheme="minorHAnsi" w:cstheme="minorHAnsi"/>
          <w:lang w:val="en-US"/>
        </w:rPr>
        <w:t xml:space="preserve">KTG yang </w:t>
      </w:r>
      <w:proofErr w:type="spellStart"/>
      <w:r w:rsidRPr="00A75FF3">
        <w:rPr>
          <w:rFonts w:asciiTheme="minorHAnsi" w:hAnsiTheme="minorHAnsi" w:cstheme="minorHAnsi"/>
          <w:lang w:val="en-US"/>
        </w:rPr>
        <w:t>terjadi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perubahan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menjadi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negatif</w:t>
      </w:r>
      <w:proofErr w:type="spellEnd"/>
      <w:r w:rsidRPr="00A75FF3">
        <w:rPr>
          <w:rFonts w:asciiTheme="minorHAnsi" w:hAnsiTheme="minorHAnsi" w:cstheme="minorHAnsi"/>
          <w:lang w:val="en-US"/>
        </w:rPr>
        <w:t xml:space="preserve"> pada 18 orang (90%) dan </w:t>
      </w:r>
      <w:proofErr w:type="spellStart"/>
      <w:r w:rsidRPr="00A75FF3">
        <w:rPr>
          <w:rFonts w:asciiTheme="minorHAnsi" w:hAnsiTheme="minorHAnsi" w:cstheme="minorHAnsi"/>
          <w:lang w:val="en-US"/>
        </w:rPr>
        <w:t>hanya</w:t>
      </w:r>
      <w:proofErr w:type="spellEnd"/>
      <w:r w:rsidRPr="00A75FF3">
        <w:rPr>
          <w:rFonts w:asciiTheme="minorHAnsi" w:hAnsiTheme="minorHAnsi" w:cstheme="minorHAnsi"/>
          <w:lang w:val="en-US"/>
        </w:rPr>
        <w:t xml:space="preserve"> 2 orang (10%) </w:t>
      </w:r>
      <w:proofErr w:type="spellStart"/>
      <w:r w:rsidRPr="00A75FF3">
        <w:rPr>
          <w:rFonts w:asciiTheme="minorHAnsi" w:hAnsiTheme="minorHAnsi" w:cstheme="minorHAnsi"/>
          <w:lang w:val="en-US"/>
        </w:rPr>
        <w:t>masih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tetap</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positif</w:t>
      </w:r>
      <w:proofErr w:type="spellEnd"/>
      <w:r w:rsidRPr="00A75FF3">
        <w:rPr>
          <w:rFonts w:asciiTheme="minorHAnsi" w:hAnsiTheme="minorHAnsi" w:cstheme="minorHAnsi"/>
          <w:lang w:val="en-US"/>
        </w:rPr>
        <w:t xml:space="preserve">. </w:t>
      </w:r>
    </w:p>
    <w:p w14:paraId="5D5AF1E9" w14:textId="7929D890" w:rsidR="00306F73" w:rsidRDefault="00306F73" w:rsidP="00ED4F01">
      <w:pPr>
        <w:spacing w:line="360" w:lineRule="auto"/>
        <w:ind w:firstLine="720"/>
        <w:jc w:val="both"/>
        <w:rPr>
          <w:rFonts w:asciiTheme="minorHAnsi" w:hAnsiTheme="minorHAnsi" w:cstheme="minorHAnsi"/>
          <w:lang w:val="en-US"/>
        </w:rPr>
      </w:pPr>
      <w:r w:rsidRPr="00A75FF3">
        <w:rPr>
          <w:rFonts w:asciiTheme="minorHAnsi" w:hAnsiTheme="minorHAnsi" w:cstheme="minorHAnsi"/>
          <w:lang w:val="en-US"/>
        </w:rPr>
        <w:t xml:space="preserve">Hasil </w:t>
      </w:r>
      <w:proofErr w:type="spellStart"/>
      <w:r w:rsidRPr="00A75FF3">
        <w:rPr>
          <w:rFonts w:asciiTheme="minorHAnsi" w:hAnsiTheme="minorHAnsi" w:cstheme="minorHAnsi"/>
          <w:lang w:val="en-US"/>
        </w:rPr>
        <w:t>analisis</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bivariat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antara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Salbutamol </w:t>
      </w:r>
      <w:proofErr w:type="spellStart"/>
      <w:r w:rsidRPr="00A75FF3">
        <w:rPr>
          <w:rFonts w:asciiTheme="minorHAnsi" w:hAnsiTheme="minorHAnsi" w:cstheme="minorHAnsi"/>
          <w:lang w:val="en-US"/>
        </w:rPr>
        <w:t>terhadap</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kontraksi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diperoleh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sebanyak</w:t>
      </w:r>
      <w:proofErr w:type="spellEnd"/>
      <w:r w:rsidRPr="00A75FF3">
        <w:rPr>
          <w:rFonts w:asciiTheme="minorHAnsi" w:hAnsiTheme="minorHAnsi" w:cstheme="minorHAnsi"/>
          <w:lang w:val="en-US"/>
        </w:rPr>
        <w:t xml:space="preserve"> 20 (100%) </w:t>
      </w:r>
      <w:proofErr w:type="spellStart"/>
      <w:r w:rsidRPr="00A75FF3">
        <w:rPr>
          <w:rFonts w:asciiTheme="minorHAnsi" w:hAnsiTheme="minorHAnsi" w:cstheme="minorHAnsi"/>
          <w:lang w:val="en-US"/>
        </w:rPr>
        <w:t>ibu</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persalinan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prematur</w:t>
      </w:r>
      <w:proofErr w:type="spellEnd"/>
      <w:r w:rsidRPr="00A75FF3">
        <w:rPr>
          <w:rFonts w:asciiTheme="minorHAnsi" w:hAnsiTheme="minorHAnsi" w:cstheme="minorHAnsi"/>
          <w:lang w:val="en-US"/>
        </w:rPr>
        <w:t xml:space="preserve">. Hasil uji </w:t>
      </w:r>
      <w:proofErr w:type="spellStart"/>
      <w:r w:rsidRPr="00A75FF3">
        <w:rPr>
          <w:rFonts w:asciiTheme="minorHAnsi" w:hAnsiTheme="minorHAnsi" w:cstheme="minorHAnsi"/>
          <w:lang w:val="en-US"/>
        </w:rPr>
        <w:t>statistik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metode</w:t>
      </w:r>
      <w:proofErr w:type="spellEnd"/>
      <w:r w:rsidRPr="00A75FF3">
        <w:rPr>
          <w:rFonts w:asciiTheme="minorHAnsi" w:hAnsiTheme="minorHAnsi" w:cstheme="minorHAnsi"/>
          <w:lang w:val="en-US"/>
        </w:rPr>
        <w:t xml:space="preserve"> uji Wilcoxon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r w:rsidRPr="00A75FF3">
        <w:rPr>
          <w:rFonts w:asciiTheme="minorHAnsi" w:hAnsiTheme="minorHAnsi" w:cstheme="minorHAnsi"/>
          <w:i/>
          <w:iCs/>
          <w:lang w:val="en-US"/>
        </w:rPr>
        <w:t>p =</w:t>
      </w:r>
      <w:r w:rsidRPr="00A75FF3">
        <w:rPr>
          <w:rFonts w:asciiTheme="minorHAnsi" w:hAnsiTheme="minorHAnsi" w:cstheme="minorHAnsi"/>
          <w:lang w:val="en-US"/>
        </w:rPr>
        <w:t xml:space="preserve">0,000 yang </w:t>
      </w:r>
      <w:proofErr w:type="spellStart"/>
      <w:r w:rsidRPr="00A75FF3">
        <w:rPr>
          <w:rFonts w:asciiTheme="minorHAnsi" w:hAnsiTheme="minorHAnsi" w:cstheme="minorHAnsi"/>
          <w:lang w:val="en-US"/>
        </w:rPr>
        <w:t>berarti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hubungan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antara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Salbutamol </w:t>
      </w:r>
      <w:proofErr w:type="spellStart"/>
      <w:r w:rsidRPr="00A75FF3">
        <w:rPr>
          <w:rFonts w:asciiTheme="minorHAnsi" w:hAnsiTheme="minorHAnsi" w:cstheme="minorHAnsi"/>
          <w:lang w:val="en-US"/>
        </w:rPr>
        <w:t>terhadap</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kontraksi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Begitupun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analisis</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bivariat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antara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Salbutamol </w:t>
      </w:r>
      <w:proofErr w:type="spellStart"/>
      <w:r w:rsidRPr="00A75FF3">
        <w:rPr>
          <w:rFonts w:asciiTheme="minorHAnsi" w:hAnsiTheme="minorHAnsi" w:cstheme="minorHAnsi"/>
          <w:lang w:val="en-US"/>
        </w:rPr>
        <w:t>terhadap</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akselerasi</w:t>
      </w:r>
      <w:proofErr w:type="spellEnd"/>
      <w:r w:rsidRPr="00A75FF3">
        <w:rPr>
          <w:rFonts w:asciiTheme="minorHAnsi" w:hAnsiTheme="minorHAnsi" w:cstheme="minorHAnsi"/>
          <w:lang w:val="en-US"/>
        </w:rPr>
        <w:t xml:space="preserve"> KTG, </w:t>
      </w:r>
      <w:proofErr w:type="spellStart"/>
      <w:r w:rsidRPr="00A75FF3">
        <w:rPr>
          <w:rFonts w:asciiTheme="minorHAnsi" w:hAnsiTheme="minorHAnsi" w:cstheme="minorHAnsi"/>
          <w:lang w:val="en-US"/>
        </w:rPr>
        <w:t>diperoleh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uji </w:t>
      </w:r>
      <w:proofErr w:type="spellStart"/>
      <w:r w:rsidRPr="00A75FF3">
        <w:rPr>
          <w:rFonts w:asciiTheme="minorHAnsi" w:hAnsiTheme="minorHAnsi" w:cstheme="minorHAnsi"/>
          <w:lang w:val="en-US"/>
        </w:rPr>
        <w:t>McNemar</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nilai</w:t>
      </w:r>
      <w:proofErr w:type="spellEnd"/>
      <w:r w:rsidRPr="00A75FF3">
        <w:rPr>
          <w:rFonts w:asciiTheme="minorHAnsi" w:hAnsiTheme="minorHAnsi" w:cstheme="minorHAnsi"/>
          <w:lang w:val="en-US"/>
        </w:rPr>
        <w:t xml:space="preserve"> </w:t>
      </w:r>
      <w:r w:rsidRPr="00A75FF3">
        <w:rPr>
          <w:rFonts w:asciiTheme="minorHAnsi" w:hAnsiTheme="minorHAnsi" w:cstheme="minorHAnsi"/>
          <w:i/>
          <w:iCs/>
          <w:lang w:val="en-US"/>
        </w:rPr>
        <w:t>p=</w:t>
      </w:r>
      <w:r w:rsidRPr="00A75FF3">
        <w:rPr>
          <w:rFonts w:asciiTheme="minorHAnsi" w:hAnsiTheme="minorHAnsi" w:cstheme="minorHAnsi"/>
          <w:lang w:val="en-US"/>
        </w:rPr>
        <w:t xml:space="preserve">0,000 yang </w:t>
      </w:r>
      <w:proofErr w:type="spellStart"/>
      <w:r w:rsidRPr="00A75FF3">
        <w:rPr>
          <w:rFonts w:asciiTheme="minorHAnsi" w:hAnsiTheme="minorHAnsi" w:cstheme="minorHAnsi"/>
          <w:lang w:val="en-US"/>
        </w:rPr>
        <w:t>berarti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hubungan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antara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pemberian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Nifedipin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terhadap</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dari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lastRenderedPageBreak/>
        <w:t>pemeriksaan</w:t>
      </w:r>
      <w:proofErr w:type="spellEnd"/>
      <w:r w:rsidRPr="00A75FF3">
        <w:rPr>
          <w:rFonts w:asciiTheme="minorHAnsi" w:hAnsiTheme="minorHAnsi" w:cstheme="minorHAnsi"/>
          <w:lang w:val="en-US"/>
        </w:rPr>
        <w:t xml:space="preserve"> KTG yang </w:t>
      </w:r>
      <w:proofErr w:type="spellStart"/>
      <w:r w:rsidRPr="00A75FF3">
        <w:rPr>
          <w:rFonts w:asciiTheme="minorHAnsi" w:hAnsiTheme="minorHAnsi" w:cstheme="minorHAnsi"/>
          <w:lang w:val="en-US"/>
        </w:rPr>
        <w:t>terlihat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ada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perubahan</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akselerasi</w:t>
      </w:r>
      <w:proofErr w:type="spellEnd"/>
      <w:r w:rsidRPr="00A75FF3">
        <w:rPr>
          <w:rFonts w:asciiTheme="minorHAnsi" w:hAnsiTheme="minorHAnsi" w:cstheme="minorHAnsi"/>
          <w:lang w:val="en-US"/>
        </w:rPr>
        <w:t xml:space="preserve"> KTG. Hal </w:t>
      </w:r>
      <w:proofErr w:type="spellStart"/>
      <w:r w:rsidRPr="00A75FF3">
        <w:rPr>
          <w:rFonts w:asciiTheme="minorHAnsi" w:hAnsiTheme="minorHAnsi" w:cstheme="minorHAnsi"/>
          <w:lang w:val="en-US"/>
        </w:rPr>
        <w:t>ini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dibuktikan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pemeriksaan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palpasi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dimana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terjadi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perubahan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frekuensi</w:t>
      </w:r>
      <w:proofErr w:type="spellEnd"/>
      <w:r w:rsidRPr="00A75FF3">
        <w:rPr>
          <w:rFonts w:asciiTheme="minorHAnsi" w:hAnsiTheme="minorHAnsi" w:cstheme="minorHAnsi"/>
          <w:lang w:val="en-US"/>
        </w:rPr>
        <w:t xml:space="preserve"> dan </w:t>
      </w:r>
      <w:proofErr w:type="spellStart"/>
      <w:r w:rsidRPr="00A75FF3">
        <w:rPr>
          <w:rFonts w:asciiTheme="minorHAnsi" w:hAnsiTheme="minorHAnsi" w:cstheme="minorHAnsi"/>
          <w:lang w:val="en-US"/>
        </w:rPr>
        <w:t>durasi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kontraksi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berkurang</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setelah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dan </w:t>
      </w:r>
      <w:proofErr w:type="spellStart"/>
      <w:r w:rsidRPr="00A75FF3">
        <w:rPr>
          <w:rFonts w:asciiTheme="minorHAnsi" w:hAnsiTheme="minorHAnsi" w:cstheme="minorHAnsi"/>
          <w:lang w:val="en-US"/>
        </w:rPr>
        <w:t>hasil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pemeriksaan</w:t>
      </w:r>
      <w:proofErr w:type="spellEnd"/>
      <w:r w:rsidRPr="00A75FF3">
        <w:rPr>
          <w:rFonts w:asciiTheme="minorHAnsi" w:hAnsiTheme="minorHAnsi" w:cstheme="minorHAnsi"/>
          <w:lang w:val="en-US"/>
        </w:rPr>
        <w:t xml:space="preserve"> </w:t>
      </w:r>
      <w:proofErr w:type="spellStart"/>
      <w:proofErr w:type="gramStart"/>
      <w:r w:rsidR="00C71797">
        <w:rPr>
          <w:rFonts w:asciiTheme="minorHAnsi" w:hAnsiTheme="minorHAnsi" w:cstheme="minorHAnsi"/>
          <w:lang w:val="en-US"/>
        </w:rPr>
        <w:t>kontraksi</w:t>
      </w:r>
      <w:proofErr w:type="spellEnd"/>
      <w:r w:rsidR="00C71797">
        <w:rPr>
          <w:rFonts w:asciiTheme="minorHAnsi" w:hAnsiTheme="minorHAnsi" w:cstheme="minorHAnsi"/>
          <w:lang w:val="en-US"/>
        </w:rPr>
        <w:t xml:space="preserve"> </w:t>
      </w:r>
      <w:r w:rsidRPr="00A75FF3">
        <w:rPr>
          <w:rFonts w:asciiTheme="minorHAnsi" w:hAnsiTheme="minorHAnsi" w:cstheme="minorHAnsi"/>
          <w:lang w:val="en-US"/>
        </w:rPr>
        <w:t xml:space="preserve"> KTG</w:t>
      </w:r>
      <w:proofErr w:type="gram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menunjukan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perubahan</w:t>
      </w:r>
      <w:proofErr w:type="spellEnd"/>
      <w:r w:rsidRPr="00A75FF3">
        <w:rPr>
          <w:rFonts w:asciiTheme="minorHAnsi" w:hAnsiTheme="minorHAnsi" w:cstheme="minorHAnsi"/>
          <w:lang w:val="en-US"/>
        </w:rPr>
        <w:t xml:space="preserve">. </w:t>
      </w:r>
      <w:r w:rsidR="00ED4F01" w:rsidRPr="00A75FF3">
        <w:rPr>
          <w:rFonts w:asciiTheme="minorHAnsi" w:hAnsiTheme="minorHAnsi" w:cstheme="minorHAnsi"/>
          <w:lang w:val="en-US"/>
        </w:rPr>
        <w:t xml:space="preserve"> </w:t>
      </w:r>
      <w:r w:rsidRPr="00A75FF3">
        <w:rPr>
          <w:rFonts w:asciiTheme="minorHAnsi" w:hAnsiTheme="minorHAnsi" w:cstheme="minorHAnsi"/>
          <w:lang w:val="en-US"/>
        </w:rPr>
        <w:t>Salbutamol</w:t>
      </w:r>
      <w:r w:rsidR="003557D6"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merupakan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golongan</w:t>
      </w:r>
      <w:proofErr w:type="spellEnd"/>
      <w:r w:rsidRPr="00A75FF3">
        <w:rPr>
          <w:rFonts w:asciiTheme="minorHAnsi" w:hAnsiTheme="minorHAnsi" w:cstheme="minorHAnsi"/>
          <w:lang w:val="en-US"/>
        </w:rPr>
        <w:t xml:space="preserve"> beta </w:t>
      </w:r>
      <w:proofErr w:type="spellStart"/>
      <w:r w:rsidRPr="00A75FF3">
        <w:rPr>
          <w:rFonts w:asciiTheme="minorHAnsi" w:hAnsiTheme="minorHAnsi" w:cstheme="minorHAnsi"/>
          <w:lang w:val="en-US"/>
        </w:rPr>
        <w:t>simpatomimetik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sekaligus</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terapi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tokolitik</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lainnya</w:t>
      </w:r>
      <w:proofErr w:type="spellEnd"/>
      <w:r w:rsidRPr="00A75FF3">
        <w:rPr>
          <w:rFonts w:asciiTheme="minorHAnsi" w:hAnsiTheme="minorHAnsi" w:cstheme="minorHAnsi"/>
          <w:lang w:val="en-US"/>
        </w:rPr>
        <w:t xml:space="preserve"> yang </w:t>
      </w:r>
      <w:proofErr w:type="spellStart"/>
      <w:r w:rsidRPr="00A75FF3">
        <w:rPr>
          <w:rFonts w:asciiTheme="minorHAnsi" w:hAnsiTheme="minorHAnsi" w:cstheme="minorHAnsi"/>
          <w:lang w:val="en-US"/>
        </w:rPr>
        <w:t>memiliki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mekanisme</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kerja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berupa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merelaksasi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otot</w:t>
      </w:r>
      <w:proofErr w:type="spellEnd"/>
      <w:r w:rsidRPr="00A75FF3">
        <w:rPr>
          <w:rFonts w:asciiTheme="minorHAnsi" w:hAnsiTheme="minorHAnsi" w:cstheme="minorHAnsi"/>
          <w:lang w:val="en-US"/>
        </w:rPr>
        <w:t xml:space="preserve"> uterus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cara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berikatan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dengan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reseptor</w:t>
      </w:r>
      <w:proofErr w:type="spellEnd"/>
      <w:r w:rsidRPr="00A75FF3">
        <w:rPr>
          <w:rFonts w:asciiTheme="minorHAnsi" w:hAnsiTheme="minorHAnsi" w:cstheme="minorHAnsi"/>
          <w:lang w:val="en-US"/>
        </w:rPr>
        <w:t xml:space="preserve"> beta-2 yang </w:t>
      </w:r>
      <w:proofErr w:type="spellStart"/>
      <w:r w:rsidRPr="00A75FF3">
        <w:rPr>
          <w:rFonts w:asciiTheme="minorHAnsi" w:hAnsiTheme="minorHAnsi" w:cstheme="minorHAnsi"/>
          <w:lang w:val="en-US"/>
        </w:rPr>
        <w:t>berada</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otot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miometrium</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penelitian</w:t>
      </w:r>
      <w:proofErr w:type="spellEnd"/>
      <w:r w:rsidRPr="00A75FF3">
        <w:rPr>
          <w:rFonts w:asciiTheme="minorHAnsi" w:hAnsiTheme="minorHAnsi" w:cstheme="minorHAnsi"/>
          <w:lang w:val="en-US"/>
        </w:rPr>
        <w:t xml:space="preserve"> </w:t>
      </w:r>
      <w:r w:rsidR="00ED4F01" w:rsidRPr="00A75FF3">
        <w:rPr>
          <w:rFonts w:asciiTheme="minorHAnsi" w:hAnsiTheme="minorHAnsi" w:cstheme="minorHAnsi"/>
          <w:lang w:val="en-US"/>
        </w:rPr>
        <w:t xml:space="preserve">Salbutamol, </w:t>
      </w:r>
      <w:proofErr w:type="spellStart"/>
      <w:r w:rsidRPr="00A75FF3">
        <w:rPr>
          <w:rFonts w:asciiTheme="minorHAnsi" w:hAnsiTheme="minorHAnsi" w:cstheme="minorHAnsi"/>
          <w:lang w:val="en-US"/>
        </w:rPr>
        <w:t>didapatkan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sebanyak</w:t>
      </w:r>
      <w:proofErr w:type="spellEnd"/>
      <w:r w:rsidRPr="00A75FF3">
        <w:rPr>
          <w:rFonts w:asciiTheme="minorHAnsi" w:hAnsiTheme="minorHAnsi" w:cstheme="minorHAnsi"/>
          <w:lang w:val="en-US"/>
        </w:rPr>
        <w:t xml:space="preserve"> 100% </w:t>
      </w:r>
      <w:proofErr w:type="spellStart"/>
      <w:r w:rsidRPr="00A75FF3">
        <w:rPr>
          <w:rFonts w:asciiTheme="minorHAnsi" w:hAnsiTheme="minorHAnsi" w:cstheme="minorHAnsi"/>
          <w:lang w:val="en-US"/>
        </w:rPr>
        <w:t>sampel</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mengalami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penurunan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kontraksi</w:t>
      </w:r>
      <w:proofErr w:type="spellEnd"/>
      <w:r w:rsidRPr="00A75FF3">
        <w:rPr>
          <w:rFonts w:asciiTheme="minorHAnsi" w:hAnsiTheme="minorHAnsi" w:cstheme="minorHAnsi"/>
          <w:lang w:val="en-US"/>
        </w:rPr>
        <w:t xml:space="preserve"> pada 10 </w:t>
      </w:r>
      <w:proofErr w:type="spellStart"/>
      <w:r w:rsidRPr="00A75FF3">
        <w:rPr>
          <w:rFonts w:asciiTheme="minorHAnsi" w:hAnsiTheme="minorHAnsi" w:cstheme="minorHAnsi"/>
          <w:lang w:val="en-US"/>
        </w:rPr>
        <w:t>menit</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pertama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setelah</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diberikan</w:t>
      </w:r>
      <w:proofErr w:type="spellEnd"/>
      <w:r w:rsidRPr="00A75FF3">
        <w:rPr>
          <w:rFonts w:asciiTheme="minorHAnsi" w:hAnsiTheme="minorHAnsi" w:cstheme="minorHAnsi"/>
          <w:lang w:val="en-US"/>
        </w:rPr>
        <w:t xml:space="preserve"> </w:t>
      </w:r>
      <w:proofErr w:type="gramStart"/>
      <w:r w:rsidRPr="00A75FF3">
        <w:rPr>
          <w:rFonts w:asciiTheme="minorHAnsi" w:hAnsiTheme="minorHAnsi" w:cstheme="minorHAnsi"/>
          <w:lang w:val="en-US"/>
        </w:rPr>
        <w:t xml:space="preserve">salbutamol  </w:t>
      </w:r>
      <w:proofErr w:type="spellStart"/>
      <w:r w:rsidRPr="00A75FF3">
        <w:rPr>
          <w:rFonts w:asciiTheme="minorHAnsi" w:hAnsiTheme="minorHAnsi" w:cstheme="minorHAnsi"/>
          <w:lang w:val="en-US"/>
        </w:rPr>
        <w:t>dengan</w:t>
      </w:r>
      <w:proofErr w:type="spellEnd"/>
      <w:proofErr w:type="gram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dosis</w:t>
      </w:r>
      <w:proofErr w:type="spellEnd"/>
      <w:r w:rsidRPr="00A75FF3">
        <w:rPr>
          <w:rFonts w:asciiTheme="minorHAnsi" w:hAnsiTheme="minorHAnsi" w:cstheme="minorHAnsi"/>
          <w:lang w:val="en-US"/>
        </w:rPr>
        <w:t xml:space="preserve"> 10 mg </w:t>
      </w:r>
      <w:proofErr w:type="spellStart"/>
      <w:r w:rsidRPr="00A75FF3">
        <w:rPr>
          <w:rFonts w:asciiTheme="minorHAnsi" w:hAnsiTheme="minorHAnsi" w:cstheme="minorHAnsi"/>
          <w:lang w:val="en-US"/>
        </w:rPr>
        <w:t>pertama</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Namun</w:t>
      </w:r>
      <w:proofErr w:type="spellEnd"/>
      <w:r w:rsidRPr="00A75FF3">
        <w:rPr>
          <w:rFonts w:asciiTheme="minorHAnsi" w:hAnsiTheme="minorHAnsi" w:cstheme="minorHAnsi"/>
          <w:lang w:val="en-US"/>
        </w:rPr>
        <w:t xml:space="preserve">, pada </w:t>
      </w:r>
      <w:proofErr w:type="spellStart"/>
      <w:r w:rsidRPr="00A75FF3">
        <w:rPr>
          <w:rFonts w:asciiTheme="minorHAnsi" w:hAnsiTheme="minorHAnsi" w:cstheme="minorHAnsi"/>
          <w:lang w:val="en-US"/>
        </w:rPr>
        <w:t>gambaran</w:t>
      </w:r>
      <w:proofErr w:type="spellEnd"/>
      <w:r w:rsidRPr="00A75FF3">
        <w:rPr>
          <w:rFonts w:asciiTheme="minorHAnsi" w:hAnsiTheme="minorHAnsi" w:cstheme="minorHAnsi"/>
          <w:lang w:val="en-US"/>
        </w:rPr>
        <w:t xml:space="preserve"> </w:t>
      </w:r>
      <w:proofErr w:type="spellStart"/>
      <w:r w:rsidR="00410203">
        <w:rPr>
          <w:rFonts w:asciiTheme="minorHAnsi" w:hAnsiTheme="minorHAnsi" w:cstheme="minorHAnsi"/>
          <w:lang w:val="en-US"/>
        </w:rPr>
        <w:t>kontraksi</w:t>
      </w:r>
      <w:proofErr w:type="spellEnd"/>
      <w:r w:rsidRPr="00A75FF3">
        <w:rPr>
          <w:rFonts w:asciiTheme="minorHAnsi" w:hAnsiTheme="minorHAnsi" w:cstheme="minorHAnsi"/>
          <w:lang w:val="en-US"/>
        </w:rPr>
        <w:t xml:space="preserve"> KTG yang </w:t>
      </w:r>
      <w:proofErr w:type="spellStart"/>
      <w:r w:rsidRPr="00A75FF3">
        <w:rPr>
          <w:rFonts w:asciiTheme="minorHAnsi" w:hAnsiTheme="minorHAnsi" w:cstheme="minorHAnsi"/>
          <w:lang w:val="en-US"/>
        </w:rPr>
        <w:t>terjadi</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perubahan</w:t>
      </w:r>
      <w:proofErr w:type="spellEnd"/>
      <w:r w:rsidRPr="00A75FF3">
        <w:rPr>
          <w:rFonts w:asciiTheme="minorHAnsi" w:hAnsiTheme="minorHAnsi" w:cstheme="minorHAnsi"/>
          <w:lang w:val="en-US"/>
        </w:rPr>
        <w:t xml:space="preserve"> </w:t>
      </w:r>
      <w:proofErr w:type="spellStart"/>
      <w:r w:rsidRPr="00A75FF3">
        <w:rPr>
          <w:rFonts w:asciiTheme="minorHAnsi" w:hAnsiTheme="minorHAnsi" w:cstheme="minorHAnsi"/>
          <w:lang w:val="en-US"/>
        </w:rPr>
        <w:t>menjadi</w:t>
      </w:r>
      <w:proofErr w:type="spellEnd"/>
      <w:r w:rsidRPr="00A75FF3">
        <w:rPr>
          <w:rFonts w:asciiTheme="minorHAnsi" w:hAnsiTheme="minorHAnsi" w:cstheme="minorHAnsi"/>
          <w:lang w:val="en-US"/>
        </w:rPr>
        <w:t xml:space="preserve"> </w:t>
      </w:r>
      <w:proofErr w:type="spellStart"/>
      <w:r w:rsidR="00410203">
        <w:rPr>
          <w:rFonts w:asciiTheme="minorHAnsi" w:hAnsiTheme="minorHAnsi" w:cstheme="minorHAnsi"/>
          <w:lang w:val="en-US"/>
        </w:rPr>
        <w:t>tidak</w:t>
      </w:r>
      <w:proofErr w:type="spellEnd"/>
      <w:r w:rsidR="00410203">
        <w:rPr>
          <w:rFonts w:asciiTheme="minorHAnsi" w:hAnsiTheme="minorHAnsi" w:cstheme="minorHAnsi"/>
          <w:lang w:val="en-US"/>
        </w:rPr>
        <w:t xml:space="preserve"> </w:t>
      </w:r>
      <w:proofErr w:type="spellStart"/>
      <w:r w:rsidR="00410203">
        <w:rPr>
          <w:rFonts w:asciiTheme="minorHAnsi" w:hAnsiTheme="minorHAnsi" w:cstheme="minorHAnsi"/>
          <w:lang w:val="en-US"/>
        </w:rPr>
        <w:t>ada</w:t>
      </w:r>
      <w:proofErr w:type="spellEnd"/>
      <w:r w:rsidR="00410203">
        <w:rPr>
          <w:rFonts w:asciiTheme="minorHAnsi" w:hAnsiTheme="minorHAnsi" w:cstheme="minorHAnsi"/>
          <w:lang w:val="en-US"/>
        </w:rPr>
        <w:t xml:space="preserve"> </w:t>
      </w:r>
      <w:proofErr w:type="spellStart"/>
      <w:r w:rsidR="00410203">
        <w:rPr>
          <w:rFonts w:asciiTheme="minorHAnsi" w:hAnsiTheme="minorHAnsi" w:cstheme="minorHAnsi"/>
          <w:lang w:val="en-US"/>
        </w:rPr>
        <w:t>kontraksi</w:t>
      </w:r>
      <w:proofErr w:type="spellEnd"/>
      <w:r w:rsidRPr="00A75FF3">
        <w:rPr>
          <w:rFonts w:asciiTheme="minorHAnsi" w:hAnsiTheme="minorHAnsi" w:cstheme="minorHAnsi"/>
          <w:lang w:val="en-US"/>
        </w:rPr>
        <w:t xml:space="preserve"> pada 19 orang (95%) dan 1 orang (1%) </w:t>
      </w:r>
      <w:proofErr w:type="spellStart"/>
      <w:r w:rsidRPr="00A75FF3">
        <w:rPr>
          <w:rFonts w:asciiTheme="minorHAnsi" w:hAnsiTheme="minorHAnsi" w:cstheme="minorHAnsi"/>
          <w:lang w:val="en-US"/>
        </w:rPr>
        <w:t>masih</w:t>
      </w:r>
      <w:proofErr w:type="spellEnd"/>
      <w:r w:rsidRPr="00A75FF3">
        <w:rPr>
          <w:rFonts w:asciiTheme="minorHAnsi" w:hAnsiTheme="minorHAnsi" w:cstheme="minorHAnsi"/>
          <w:lang w:val="en-US"/>
        </w:rPr>
        <w:t xml:space="preserve"> </w:t>
      </w:r>
      <w:proofErr w:type="spellStart"/>
      <w:r w:rsidR="00410203">
        <w:rPr>
          <w:rFonts w:asciiTheme="minorHAnsi" w:hAnsiTheme="minorHAnsi" w:cstheme="minorHAnsi"/>
          <w:lang w:val="en-US"/>
        </w:rPr>
        <w:t>ada</w:t>
      </w:r>
      <w:proofErr w:type="spellEnd"/>
      <w:r w:rsidR="00410203">
        <w:rPr>
          <w:rFonts w:asciiTheme="minorHAnsi" w:hAnsiTheme="minorHAnsi" w:cstheme="minorHAnsi"/>
          <w:lang w:val="en-US"/>
        </w:rPr>
        <w:t xml:space="preserve"> </w:t>
      </w:r>
      <w:proofErr w:type="spellStart"/>
      <w:r w:rsidR="00410203">
        <w:rPr>
          <w:rFonts w:asciiTheme="minorHAnsi" w:hAnsiTheme="minorHAnsi" w:cstheme="minorHAnsi"/>
          <w:lang w:val="en-US"/>
        </w:rPr>
        <w:t>kontraksi</w:t>
      </w:r>
      <w:proofErr w:type="spellEnd"/>
      <w:r w:rsidR="00410203">
        <w:rPr>
          <w:rFonts w:asciiTheme="minorHAnsi" w:hAnsiTheme="minorHAnsi" w:cstheme="minorHAnsi"/>
          <w:lang w:val="en-US"/>
        </w:rPr>
        <w:t xml:space="preserve"> pada </w:t>
      </w:r>
      <w:proofErr w:type="spellStart"/>
      <w:r w:rsidR="00410203">
        <w:rPr>
          <w:rFonts w:asciiTheme="minorHAnsi" w:hAnsiTheme="minorHAnsi" w:cstheme="minorHAnsi"/>
          <w:lang w:val="en-US"/>
        </w:rPr>
        <w:t>gambaran</w:t>
      </w:r>
      <w:proofErr w:type="spellEnd"/>
      <w:r w:rsidR="00410203">
        <w:rPr>
          <w:rFonts w:asciiTheme="minorHAnsi" w:hAnsiTheme="minorHAnsi" w:cstheme="minorHAnsi"/>
          <w:lang w:val="en-US"/>
        </w:rPr>
        <w:t xml:space="preserve"> </w:t>
      </w:r>
      <w:proofErr w:type="spellStart"/>
      <w:r w:rsidR="00410203">
        <w:rPr>
          <w:rFonts w:asciiTheme="minorHAnsi" w:hAnsiTheme="minorHAnsi" w:cstheme="minorHAnsi"/>
          <w:lang w:val="en-US"/>
        </w:rPr>
        <w:t>hasil</w:t>
      </w:r>
      <w:proofErr w:type="spellEnd"/>
      <w:r w:rsidR="00410203">
        <w:rPr>
          <w:rFonts w:asciiTheme="minorHAnsi" w:hAnsiTheme="minorHAnsi" w:cstheme="minorHAnsi"/>
          <w:lang w:val="en-US"/>
        </w:rPr>
        <w:t xml:space="preserve"> KTG. </w:t>
      </w:r>
      <w:r w:rsidRPr="00A75FF3">
        <w:rPr>
          <w:rFonts w:asciiTheme="minorHAnsi" w:hAnsiTheme="minorHAnsi" w:cstheme="minorHAnsi"/>
          <w:lang w:val="en-US"/>
        </w:rPr>
        <w:t xml:space="preserve"> </w:t>
      </w:r>
    </w:p>
    <w:p w14:paraId="236C782F" w14:textId="00D53650" w:rsidR="00E26713" w:rsidRPr="00A75FF3" w:rsidRDefault="00E26713" w:rsidP="00E26713">
      <w:pPr>
        <w:jc w:val="both"/>
        <w:rPr>
          <w:rFonts w:asciiTheme="minorHAnsi" w:hAnsiTheme="minorHAnsi" w:cstheme="minorHAnsi"/>
          <w:b/>
          <w:bCs/>
          <w:lang w:val="en-ID"/>
        </w:rPr>
      </w:pPr>
      <w:r w:rsidRPr="00A75FF3">
        <w:rPr>
          <w:rFonts w:asciiTheme="minorHAnsi" w:hAnsiTheme="minorHAnsi" w:cstheme="minorHAnsi"/>
          <w:b/>
          <w:bCs/>
          <w:lang w:val="en-ID"/>
        </w:rPr>
        <w:t>KESIMPULAN DAN SARAN</w:t>
      </w:r>
    </w:p>
    <w:p w14:paraId="03AD9244" w14:textId="16D65970" w:rsidR="00FB06C2" w:rsidRPr="00A75FF3" w:rsidRDefault="00306F73" w:rsidP="004423FF">
      <w:pPr>
        <w:spacing w:line="360" w:lineRule="auto"/>
        <w:ind w:firstLine="720"/>
        <w:jc w:val="both"/>
        <w:rPr>
          <w:rFonts w:asciiTheme="minorHAnsi" w:hAnsiTheme="minorHAnsi" w:cstheme="minorHAnsi"/>
          <w:lang w:val="en-ID"/>
        </w:rPr>
      </w:pPr>
      <w:proofErr w:type="spellStart"/>
      <w:r w:rsidRPr="00A75FF3">
        <w:rPr>
          <w:rFonts w:asciiTheme="minorHAnsi" w:hAnsiTheme="minorHAnsi" w:cstheme="minorHAnsi"/>
          <w:lang w:val="en-ID"/>
        </w:rPr>
        <w:t>Berdasarkan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hasil</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penelitian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ini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dapat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disimpulkan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bahwa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Nifedipin</w:t>
      </w:r>
      <w:proofErr w:type="spellEnd"/>
      <w:r w:rsidRPr="00A75FF3">
        <w:rPr>
          <w:rFonts w:asciiTheme="minorHAnsi" w:hAnsiTheme="minorHAnsi" w:cstheme="minorHAnsi"/>
          <w:lang w:val="en-ID"/>
        </w:rPr>
        <w:t xml:space="preserve"> dan Salbutamol </w:t>
      </w:r>
      <w:proofErr w:type="spellStart"/>
      <w:r w:rsidRPr="00A75FF3">
        <w:rPr>
          <w:rFonts w:asciiTheme="minorHAnsi" w:hAnsiTheme="minorHAnsi" w:cstheme="minorHAnsi"/>
          <w:lang w:val="en-ID"/>
        </w:rPr>
        <w:t>memiliki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efek</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tokolitik</w:t>
      </w:r>
      <w:proofErr w:type="spellEnd"/>
      <w:r w:rsidRPr="00A75FF3">
        <w:rPr>
          <w:rFonts w:asciiTheme="minorHAnsi" w:hAnsiTheme="minorHAnsi" w:cstheme="minorHAnsi"/>
          <w:lang w:val="en-ID"/>
        </w:rPr>
        <w:t xml:space="preserve"> yang </w:t>
      </w:r>
      <w:proofErr w:type="spellStart"/>
      <w:r w:rsidRPr="00A75FF3">
        <w:rPr>
          <w:rFonts w:asciiTheme="minorHAnsi" w:hAnsiTheme="minorHAnsi" w:cstheme="minorHAnsi"/>
          <w:lang w:val="en-ID"/>
        </w:rPr>
        <w:t>hampir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sama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dalam</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mencegah</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kontraksi</w:t>
      </w:r>
      <w:proofErr w:type="spellEnd"/>
      <w:r w:rsidRPr="00A75FF3">
        <w:rPr>
          <w:rFonts w:asciiTheme="minorHAnsi" w:hAnsiTheme="minorHAnsi" w:cstheme="minorHAnsi"/>
          <w:lang w:val="en-ID"/>
        </w:rPr>
        <w:t xml:space="preserve"> pada </w:t>
      </w:r>
      <w:proofErr w:type="spellStart"/>
      <w:r w:rsidRPr="00A75FF3">
        <w:rPr>
          <w:rFonts w:asciiTheme="minorHAnsi" w:hAnsiTheme="minorHAnsi" w:cstheme="minorHAnsi"/>
          <w:lang w:val="en-ID"/>
        </w:rPr>
        <w:t>ibu</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hamil</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dengan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ancaman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persalinan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prematur</w:t>
      </w:r>
      <w:proofErr w:type="spellEnd"/>
      <w:r w:rsidRPr="00A75FF3">
        <w:rPr>
          <w:rFonts w:asciiTheme="minorHAnsi" w:hAnsiTheme="minorHAnsi" w:cstheme="minorHAnsi"/>
          <w:lang w:val="en-ID"/>
        </w:rPr>
        <w:t xml:space="preserve">. Hal </w:t>
      </w:r>
      <w:proofErr w:type="spellStart"/>
      <w:r w:rsidRPr="00A75FF3">
        <w:rPr>
          <w:rFonts w:asciiTheme="minorHAnsi" w:hAnsiTheme="minorHAnsi" w:cstheme="minorHAnsi"/>
          <w:lang w:val="en-ID"/>
        </w:rPr>
        <w:t>ini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dapat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diukur</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melalui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pemeriksaan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fisis</w:t>
      </w:r>
      <w:proofErr w:type="spellEnd"/>
      <w:r w:rsidRPr="00A75FF3">
        <w:rPr>
          <w:rFonts w:asciiTheme="minorHAnsi" w:hAnsiTheme="minorHAnsi" w:cstheme="minorHAnsi"/>
          <w:lang w:val="en-ID"/>
        </w:rPr>
        <w:t xml:space="preserve"> dan </w:t>
      </w:r>
      <w:proofErr w:type="spellStart"/>
      <w:r w:rsidRPr="00A75FF3">
        <w:rPr>
          <w:rFonts w:asciiTheme="minorHAnsi" w:hAnsiTheme="minorHAnsi" w:cstheme="minorHAnsi"/>
          <w:lang w:val="en-ID"/>
        </w:rPr>
        <w:t>menggunakan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alat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kardiotokografi</w:t>
      </w:r>
      <w:proofErr w:type="spellEnd"/>
      <w:r w:rsidRPr="00A75FF3">
        <w:rPr>
          <w:rFonts w:asciiTheme="minorHAnsi" w:hAnsiTheme="minorHAnsi" w:cstheme="minorHAnsi"/>
          <w:lang w:val="en-ID"/>
        </w:rPr>
        <w:t>.</w:t>
      </w:r>
      <w:r w:rsidR="001F54A7"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Namun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jika</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dibandingkan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dengan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efek</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samping</w:t>
      </w:r>
      <w:proofErr w:type="spellEnd"/>
      <w:r w:rsidRPr="00A75FF3">
        <w:rPr>
          <w:rFonts w:asciiTheme="minorHAnsi" w:hAnsiTheme="minorHAnsi" w:cstheme="minorHAnsi"/>
          <w:lang w:val="en-ID"/>
        </w:rPr>
        <w:t xml:space="preserve"> yang </w:t>
      </w:r>
      <w:proofErr w:type="spellStart"/>
      <w:r w:rsidRPr="00A75FF3">
        <w:rPr>
          <w:rFonts w:asciiTheme="minorHAnsi" w:hAnsiTheme="minorHAnsi" w:cstheme="minorHAnsi"/>
          <w:lang w:val="en-ID"/>
        </w:rPr>
        <w:t>terjadi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maka</w:t>
      </w:r>
      <w:proofErr w:type="spellEnd"/>
      <w:r w:rsidRPr="00A75FF3">
        <w:rPr>
          <w:rFonts w:asciiTheme="minorHAnsi" w:hAnsiTheme="minorHAnsi" w:cstheme="minorHAnsi"/>
          <w:lang w:val="en-ID"/>
        </w:rPr>
        <w:t xml:space="preserve"> Salbutamol </w:t>
      </w:r>
      <w:proofErr w:type="spellStart"/>
      <w:r w:rsidR="00FB06C2" w:rsidRPr="00A75FF3">
        <w:rPr>
          <w:rFonts w:asciiTheme="minorHAnsi" w:hAnsiTheme="minorHAnsi" w:cstheme="minorHAnsi"/>
          <w:lang w:val="en-ID"/>
        </w:rPr>
        <w:t>lebih</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efektif</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dibandingkan</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dengan</w:t>
      </w:r>
      <w:proofErr w:type="spellEnd"/>
      <w:r w:rsidR="00FB06C2" w:rsidRPr="00A75FF3">
        <w:rPr>
          <w:rFonts w:asciiTheme="minorHAnsi" w:hAnsiTheme="minorHAnsi" w:cstheme="minorHAnsi"/>
          <w:lang w:val="en-ID"/>
        </w:rPr>
        <w:t xml:space="preserve"> nifedipine yang </w:t>
      </w:r>
      <w:proofErr w:type="spellStart"/>
      <w:r w:rsidR="00FB06C2" w:rsidRPr="00A75FF3">
        <w:rPr>
          <w:rFonts w:asciiTheme="minorHAnsi" w:hAnsiTheme="minorHAnsi" w:cstheme="minorHAnsi"/>
          <w:lang w:val="en-ID"/>
        </w:rPr>
        <w:t>memiliki</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efek</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samping</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ringan</w:t>
      </w:r>
      <w:proofErr w:type="spellEnd"/>
      <w:r w:rsidR="00FB06C2" w:rsidRPr="00A75FF3">
        <w:rPr>
          <w:rFonts w:asciiTheme="minorHAnsi" w:hAnsiTheme="minorHAnsi" w:cstheme="minorHAnsi"/>
          <w:lang w:val="en-ID"/>
        </w:rPr>
        <w:t xml:space="preserve"> pada </w:t>
      </w:r>
      <w:proofErr w:type="spellStart"/>
      <w:r w:rsidR="00FB06C2" w:rsidRPr="00A75FF3">
        <w:rPr>
          <w:rFonts w:asciiTheme="minorHAnsi" w:hAnsiTheme="minorHAnsi" w:cstheme="minorHAnsi"/>
          <w:lang w:val="en-ID"/>
        </w:rPr>
        <w:t>beberapa</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sampel</w:t>
      </w:r>
      <w:proofErr w:type="spellEnd"/>
      <w:r w:rsidR="00FB06C2" w:rsidRPr="00A75FF3">
        <w:rPr>
          <w:rFonts w:asciiTheme="minorHAnsi" w:hAnsiTheme="minorHAnsi" w:cstheme="minorHAnsi"/>
          <w:lang w:val="en-ID"/>
        </w:rPr>
        <w:t xml:space="preserve"> di </w:t>
      </w:r>
      <w:proofErr w:type="spellStart"/>
      <w:r w:rsidR="00FB06C2" w:rsidRPr="00A75FF3">
        <w:rPr>
          <w:rFonts w:asciiTheme="minorHAnsi" w:hAnsiTheme="minorHAnsi" w:cstheme="minorHAnsi"/>
          <w:lang w:val="en-ID"/>
        </w:rPr>
        <w:t>penelitian</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ini</w:t>
      </w:r>
      <w:proofErr w:type="spellEnd"/>
      <w:r w:rsidR="00FB06C2" w:rsidRPr="00A75FF3">
        <w:rPr>
          <w:rFonts w:asciiTheme="minorHAnsi" w:hAnsiTheme="minorHAnsi" w:cstheme="minorHAnsi"/>
          <w:lang w:val="en-ID"/>
        </w:rPr>
        <w:t>.</w:t>
      </w:r>
      <w:r w:rsidRPr="00A75FF3">
        <w:rPr>
          <w:rFonts w:asciiTheme="minorHAnsi" w:hAnsiTheme="minorHAnsi" w:cstheme="minorHAnsi"/>
          <w:lang w:val="en-ID"/>
        </w:rPr>
        <w:t xml:space="preserve"> </w:t>
      </w:r>
      <w:r w:rsidR="00FB06C2" w:rsidRPr="00A75FF3">
        <w:rPr>
          <w:rFonts w:asciiTheme="minorHAnsi" w:hAnsiTheme="minorHAnsi" w:cstheme="minorHAnsi"/>
          <w:lang w:val="en-ID"/>
        </w:rPr>
        <w:t xml:space="preserve"> Saran </w:t>
      </w:r>
      <w:proofErr w:type="spellStart"/>
      <w:r w:rsidR="00FB06C2" w:rsidRPr="00A75FF3">
        <w:rPr>
          <w:rFonts w:asciiTheme="minorHAnsi" w:hAnsiTheme="minorHAnsi" w:cstheme="minorHAnsi"/>
          <w:lang w:val="en-ID"/>
        </w:rPr>
        <w:t>dari</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peneliti</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adalah</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kedepannya</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dapat</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dilakukan</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penelitian</w:t>
      </w:r>
      <w:proofErr w:type="spellEnd"/>
      <w:r w:rsidR="00FB06C2" w:rsidRPr="00A75FF3">
        <w:rPr>
          <w:rFonts w:asciiTheme="minorHAnsi" w:hAnsiTheme="minorHAnsi" w:cstheme="minorHAnsi"/>
          <w:lang w:val="en-ID"/>
        </w:rPr>
        <w:t xml:space="preserve"> yang </w:t>
      </w:r>
      <w:proofErr w:type="spellStart"/>
      <w:r w:rsidR="00FB06C2" w:rsidRPr="00A75FF3">
        <w:rPr>
          <w:rFonts w:asciiTheme="minorHAnsi" w:hAnsiTheme="minorHAnsi" w:cstheme="minorHAnsi"/>
          <w:lang w:val="en-ID"/>
        </w:rPr>
        <w:t>serupa</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dengan</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menilai</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faktor</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farmakodinamik</w:t>
      </w:r>
      <w:proofErr w:type="spellEnd"/>
      <w:r w:rsidR="00FB06C2" w:rsidRPr="00A75FF3">
        <w:rPr>
          <w:rFonts w:asciiTheme="minorHAnsi" w:hAnsiTheme="minorHAnsi" w:cstheme="minorHAnsi"/>
          <w:lang w:val="en-ID"/>
        </w:rPr>
        <w:t xml:space="preserve"> dan </w:t>
      </w:r>
      <w:proofErr w:type="spellStart"/>
      <w:r w:rsidR="00FB06C2" w:rsidRPr="00A75FF3">
        <w:rPr>
          <w:rFonts w:asciiTheme="minorHAnsi" w:hAnsiTheme="minorHAnsi" w:cstheme="minorHAnsi"/>
          <w:lang w:val="en-ID"/>
        </w:rPr>
        <w:t>farmakinetik</w:t>
      </w:r>
      <w:proofErr w:type="spellEnd"/>
      <w:r w:rsidR="00FB06C2" w:rsidRPr="00A75FF3">
        <w:rPr>
          <w:rFonts w:asciiTheme="minorHAnsi" w:hAnsiTheme="minorHAnsi" w:cstheme="minorHAnsi"/>
          <w:lang w:val="en-ID"/>
        </w:rPr>
        <w:t xml:space="preserve"> yang </w:t>
      </w:r>
      <w:proofErr w:type="spellStart"/>
      <w:r w:rsidR="00FB06C2" w:rsidRPr="00A75FF3">
        <w:rPr>
          <w:rFonts w:asciiTheme="minorHAnsi" w:hAnsiTheme="minorHAnsi" w:cstheme="minorHAnsi"/>
          <w:lang w:val="en-ID"/>
        </w:rPr>
        <w:t>dapat</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mempengaruhi</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kerja</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obat</w:t>
      </w:r>
      <w:proofErr w:type="spellEnd"/>
      <w:r w:rsidR="00FB06C2" w:rsidRPr="00A75FF3">
        <w:rPr>
          <w:rFonts w:asciiTheme="minorHAnsi" w:hAnsiTheme="minorHAnsi" w:cstheme="minorHAnsi"/>
          <w:lang w:val="en-ID"/>
        </w:rPr>
        <w:t xml:space="preserve"> </w:t>
      </w:r>
      <w:proofErr w:type="spellStart"/>
      <w:r w:rsidR="00FB06C2" w:rsidRPr="00A75FF3">
        <w:rPr>
          <w:rFonts w:asciiTheme="minorHAnsi" w:hAnsiTheme="minorHAnsi" w:cstheme="minorHAnsi"/>
          <w:lang w:val="en-ID"/>
        </w:rPr>
        <w:t>tokolitik</w:t>
      </w:r>
      <w:proofErr w:type="spellEnd"/>
      <w:r w:rsidR="00FB06C2" w:rsidRPr="00A75FF3">
        <w:rPr>
          <w:rFonts w:asciiTheme="minorHAnsi" w:hAnsiTheme="minorHAnsi" w:cstheme="minorHAnsi"/>
          <w:lang w:val="en-ID"/>
        </w:rPr>
        <w:t>.</w:t>
      </w:r>
    </w:p>
    <w:p w14:paraId="0E915ECD" w14:textId="288E890E" w:rsidR="00E26713" w:rsidRPr="00A75FF3" w:rsidRDefault="00E26713" w:rsidP="00E26713">
      <w:pPr>
        <w:jc w:val="both"/>
        <w:rPr>
          <w:rFonts w:asciiTheme="minorHAnsi" w:hAnsiTheme="minorHAnsi" w:cstheme="minorHAnsi"/>
          <w:b/>
          <w:bCs/>
          <w:lang w:val="en-ID"/>
        </w:rPr>
      </w:pPr>
      <w:r w:rsidRPr="00A75FF3">
        <w:rPr>
          <w:rFonts w:asciiTheme="minorHAnsi" w:hAnsiTheme="minorHAnsi" w:cstheme="minorHAnsi"/>
          <w:b/>
          <w:bCs/>
          <w:lang w:val="en-ID"/>
        </w:rPr>
        <w:t>DAFTAR PUSTAKA</w:t>
      </w:r>
    </w:p>
    <w:p w14:paraId="7CDBC88E" w14:textId="77777777" w:rsidR="00FB06C2" w:rsidRPr="00A75FF3" w:rsidRDefault="00FB06C2" w:rsidP="001F54A7">
      <w:pPr>
        <w:pStyle w:val="NormalWeb"/>
        <w:spacing w:before="0" w:beforeAutospacing="0" w:after="0" w:afterAutospacing="0"/>
        <w:ind w:left="480" w:hanging="480"/>
        <w:jc w:val="both"/>
        <w:rPr>
          <w:rFonts w:asciiTheme="minorHAnsi" w:hAnsiTheme="minorHAnsi" w:cstheme="minorHAnsi"/>
          <w:sz w:val="22"/>
          <w:szCs w:val="22"/>
        </w:rPr>
      </w:pPr>
      <w:proofErr w:type="spellStart"/>
      <w:r w:rsidRPr="00A75FF3">
        <w:rPr>
          <w:rFonts w:asciiTheme="minorHAnsi" w:hAnsiTheme="minorHAnsi" w:cstheme="minorHAnsi"/>
          <w:sz w:val="22"/>
          <w:szCs w:val="22"/>
        </w:rPr>
        <w:t>Abramovici</w:t>
      </w:r>
      <w:proofErr w:type="spellEnd"/>
      <w:r w:rsidRPr="00A75FF3">
        <w:rPr>
          <w:rFonts w:asciiTheme="minorHAnsi" w:hAnsiTheme="minorHAnsi" w:cstheme="minorHAnsi"/>
          <w:sz w:val="22"/>
          <w:szCs w:val="22"/>
        </w:rPr>
        <w:t xml:space="preserve">, A., </w:t>
      </w:r>
      <w:proofErr w:type="spellStart"/>
      <w:r w:rsidRPr="00A75FF3">
        <w:rPr>
          <w:rFonts w:asciiTheme="minorHAnsi" w:hAnsiTheme="minorHAnsi" w:cstheme="minorHAnsi"/>
          <w:sz w:val="22"/>
          <w:szCs w:val="22"/>
        </w:rPr>
        <w:t>Cantu</w:t>
      </w:r>
      <w:proofErr w:type="spellEnd"/>
      <w:r w:rsidRPr="00A75FF3">
        <w:rPr>
          <w:rFonts w:asciiTheme="minorHAnsi" w:hAnsiTheme="minorHAnsi" w:cstheme="minorHAnsi"/>
          <w:sz w:val="22"/>
          <w:szCs w:val="22"/>
        </w:rPr>
        <w:t xml:space="preserve">, J., &amp; </w:t>
      </w:r>
      <w:proofErr w:type="spellStart"/>
      <w:r w:rsidRPr="00A75FF3">
        <w:rPr>
          <w:rFonts w:asciiTheme="minorHAnsi" w:hAnsiTheme="minorHAnsi" w:cstheme="minorHAnsi"/>
          <w:sz w:val="22"/>
          <w:szCs w:val="22"/>
        </w:rPr>
        <w:t>Jenkins</w:t>
      </w:r>
      <w:proofErr w:type="spellEnd"/>
      <w:r w:rsidRPr="00A75FF3">
        <w:rPr>
          <w:rFonts w:asciiTheme="minorHAnsi" w:hAnsiTheme="minorHAnsi" w:cstheme="minorHAnsi"/>
          <w:sz w:val="22"/>
          <w:szCs w:val="22"/>
        </w:rPr>
        <w:t xml:space="preserve">, S. M. (2012). </w:t>
      </w:r>
      <w:proofErr w:type="spellStart"/>
      <w:r w:rsidRPr="00A75FF3">
        <w:rPr>
          <w:rFonts w:asciiTheme="minorHAnsi" w:hAnsiTheme="minorHAnsi" w:cstheme="minorHAnsi"/>
          <w:sz w:val="22"/>
          <w:szCs w:val="22"/>
        </w:rPr>
        <w:t>Tocolytic</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Therapy</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for</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Acute</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Preterm</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Labor</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i/>
          <w:iCs/>
          <w:sz w:val="22"/>
          <w:szCs w:val="22"/>
        </w:rPr>
        <w:t>Obstetrics</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and</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Gynecology</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Clinics</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of</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North</w:t>
      </w:r>
      <w:proofErr w:type="spellEnd"/>
      <w:r w:rsidRPr="00A75FF3">
        <w:rPr>
          <w:rFonts w:asciiTheme="minorHAnsi" w:hAnsiTheme="minorHAnsi" w:cstheme="minorHAnsi"/>
          <w:i/>
          <w:iCs/>
          <w:sz w:val="22"/>
          <w:szCs w:val="22"/>
        </w:rPr>
        <w:t xml:space="preserve"> America</w:t>
      </w:r>
      <w:r w:rsidRPr="00A75FF3">
        <w:rPr>
          <w:rFonts w:asciiTheme="minorHAnsi" w:hAnsiTheme="minorHAnsi" w:cstheme="minorHAnsi"/>
          <w:sz w:val="22"/>
          <w:szCs w:val="22"/>
        </w:rPr>
        <w:t xml:space="preserve">, </w:t>
      </w:r>
      <w:r w:rsidRPr="00A75FF3">
        <w:rPr>
          <w:rFonts w:asciiTheme="minorHAnsi" w:hAnsiTheme="minorHAnsi" w:cstheme="minorHAnsi"/>
          <w:i/>
          <w:iCs/>
          <w:sz w:val="22"/>
          <w:szCs w:val="22"/>
        </w:rPr>
        <w:t>39</w:t>
      </w:r>
      <w:r w:rsidRPr="00A75FF3">
        <w:rPr>
          <w:rFonts w:asciiTheme="minorHAnsi" w:hAnsiTheme="minorHAnsi" w:cstheme="minorHAnsi"/>
          <w:sz w:val="22"/>
          <w:szCs w:val="22"/>
        </w:rPr>
        <w:t xml:space="preserve">(1), 77–87. </w:t>
      </w:r>
      <w:hyperlink r:id="rId16" w:history="1">
        <w:r w:rsidRPr="00A75FF3">
          <w:rPr>
            <w:rStyle w:val="Hyperlink"/>
            <w:rFonts w:asciiTheme="minorHAnsi" w:eastAsia="Calibri" w:hAnsiTheme="minorHAnsi" w:cstheme="minorHAnsi"/>
            <w:sz w:val="22"/>
            <w:szCs w:val="22"/>
          </w:rPr>
          <w:t>https://doi.org/10.1016/j.ogc.2011.12.003</w:t>
        </w:r>
      </w:hyperlink>
    </w:p>
    <w:p w14:paraId="16A9DE55" w14:textId="77777777" w:rsidR="00FB06C2" w:rsidRPr="00A75FF3" w:rsidRDefault="00FB06C2" w:rsidP="001F54A7">
      <w:pPr>
        <w:pStyle w:val="NormalWeb"/>
        <w:spacing w:before="0" w:beforeAutospacing="0" w:after="0" w:afterAutospacing="0"/>
        <w:ind w:left="480" w:hanging="480"/>
        <w:jc w:val="both"/>
        <w:rPr>
          <w:rFonts w:asciiTheme="minorHAnsi" w:hAnsiTheme="minorHAnsi" w:cstheme="minorHAnsi"/>
          <w:sz w:val="22"/>
          <w:szCs w:val="22"/>
        </w:rPr>
      </w:pPr>
      <w:r w:rsidRPr="00A75FF3">
        <w:rPr>
          <w:rFonts w:asciiTheme="minorHAnsi" w:hAnsiTheme="minorHAnsi" w:cstheme="minorHAnsi"/>
          <w:sz w:val="22"/>
          <w:szCs w:val="22"/>
        </w:rPr>
        <w:t xml:space="preserve">Ancaman, P., Prematur, P., </w:t>
      </w:r>
      <w:proofErr w:type="spellStart"/>
      <w:r w:rsidRPr="00A75FF3">
        <w:rPr>
          <w:rFonts w:asciiTheme="minorHAnsi" w:hAnsiTheme="minorHAnsi" w:cstheme="minorHAnsi"/>
          <w:sz w:val="22"/>
          <w:szCs w:val="22"/>
        </w:rPr>
        <w:t>Rsup</w:t>
      </w:r>
      <w:proofErr w:type="spellEnd"/>
      <w:r w:rsidRPr="00A75FF3">
        <w:rPr>
          <w:rFonts w:asciiTheme="minorHAnsi" w:hAnsiTheme="minorHAnsi" w:cstheme="minorHAnsi"/>
          <w:sz w:val="22"/>
          <w:szCs w:val="22"/>
        </w:rPr>
        <w:t xml:space="preserve">, D. I., &amp; Wahyudin, E. (2017). </w:t>
      </w:r>
      <w:r w:rsidRPr="00A75FF3">
        <w:rPr>
          <w:rFonts w:asciiTheme="minorHAnsi" w:hAnsiTheme="minorHAnsi" w:cstheme="minorHAnsi"/>
          <w:i/>
          <w:iCs/>
          <w:sz w:val="22"/>
          <w:szCs w:val="22"/>
        </w:rPr>
        <w:t>EFEKTIVITAS PENGGUNAAN MgSO4 SEBAGAI TOKOLITIK</w:t>
      </w:r>
      <w:r w:rsidRPr="00A75FF3">
        <w:rPr>
          <w:rFonts w:asciiTheme="minorHAnsi" w:hAnsiTheme="minorHAnsi" w:cstheme="minorHAnsi"/>
          <w:sz w:val="22"/>
          <w:szCs w:val="22"/>
        </w:rPr>
        <w:t xml:space="preserve">. </w:t>
      </w:r>
      <w:r w:rsidRPr="00A75FF3">
        <w:rPr>
          <w:rFonts w:asciiTheme="minorHAnsi" w:hAnsiTheme="minorHAnsi" w:cstheme="minorHAnsi"/>
          <w:i/>
          <w:iCs/>
          <w:sz w:val="22"/>
          <w:szCs w:val="22"/>
        </w:rPr>
        <w:t>21</w:t>
      </w:r>
      <w:r w:rsidRPr="00A75FF3">
        <w:rPr>
          <w:rFonts w:asciiTheme="minorHAnsi" w:hAnsiTheme="minorHAnsi" w:cstheme="minorHAnsi"/>
          <w:sz w:val="22"/>
          <w:szCs w:val="22"/>
        </w:rPr>
        <w:t>(3), 70–74.</w:t>
      </w:r>
    </w:p>
    <w:p w14:paraId="0DC32857" w14:textId="77777777" w:rsidR="00FB06C2" w:rsidRPr="00A75FF3" w:rsidRDefault="00FB06C2" w:rsidP="001F54A7">
      <w:pPr>
        <w:pStyle w:val="NormalWeb"/>
        <w:spacing w:before="0" w:beforeAutospacing="0" w:after="0" w:afterAutospacing="0"/>
        <w:ind w:left="480" w:hanging="480"/>
        <w:jc w:val="both"/>
        <w:rPr>
          <w:rFonts w:asciiTheme="minorHAnsi" w:hAnsiTheme="minorHAnsi" w:cstheme="minorHAnsi"/>
          <w:sz w:val="22"/>
          <w:szCs w:val="22"/>
        </w:rPr>
      </w:pPr>
      <w:proofErr w:type="spellStart"/>
      <w:r w:rsidRPr="00A75FF3">
        <w:rPr>
          <w:rFonts w:asciiTheme="minorHAnsi" w:hAnsiTheme="minorHAnsi" w:cstheme="minorHAnsi"/>
          <w:sz w:val="22"/>
          <w:szCs w:val="22"/>
        </w:rPr>
        <w:t>Arrowsmith</w:t>
      </w:r>
      <w:proofErr w:type="spellEnd"/>
      <w:r w:rsidRPr="00A75FF3">
        <w:rPr>
          <w:rFonts w:asciiTheme="minorHAnsi" w:hAnsiTheme="minorHAnsi" w:cstheme="minorHAnsi"/>
          <w:sz w:val="22"/>
          <w:szCs w:val="22"/>
        </w:rPr>
        <w:t xml:space="preserve">, S., </w:t>
      </w:r>
      <w:proofErr w:type="spellStart"/>
      <w:r w:rsidRPr="00A75FF3">
        <w:rPr>
          <w:rFonts w:asciiTheme="minorHAnsi" w:hAnsiTheme="minorHAnsi" w:cstheme="minorHAnsi"/>
          <w:sz w:val="22"/>
          <w:szCs w:val="22"/>
        </w:rPr>
        <w:t>Neilson</w:t>
      </w:r>
      <w:proofErr w:type="spellEnd"/>
      <w:r w:rsidRPr="00A75FF3">
        <w:rPr>
          <w:rFonts w:asciiTheme="minorHAnsi" w:hAnsiTheme="minorHAnsi" w:cstheme="minorHAnsi"/>
          <w:sz w:val="22"/>
          <w:szCs w:val="22"/>
        </w:rPr>
        <w:t xml:space="preserve">, J., &amp; </w:t>
      </w:r>
      <w:proofErr w:type="spellStart"/>
      <w:r w:rsidRPr="00A75FF3">
        <w:rPr>
          <w:rFonts w:asciiTheme="minorHAnsi" w:hAnsiTheme="minorHAnsi" w:cstheme="minorHAnsi"/>
          <w:sz w:val="22"/>
          <w:szCs w:val="22"/>
        </w:rPr>
        <w:t>Wray</w:t>
      </w:r>
      <w:proofErr w:type="spellEnd"/>
      <w:r w:rsidRPr="00A75FF3">
        <w:rPr>
          <w:rFonts w:asciiTheme="minorHAnsi" w:hAnsiTheme="minorHAnsi" w:cstheme="minorHAnsi"/>
          <w:sz w:val="22"/>
          <w:szCs w:val="22"/>
        </w:rPr>
        <w:t xml:space="preserve">, S. (2016). The </w:t>
      </w:r>
      <w:proofErr w:type="spellStart"/>
      <w:r w:rsidRPr="00A75FF3">
        <w:rPr>
          <w:rFonts w:asciiTheme="minorHAnsi" w:hAnsiTheme="minorHAnsi" w:cstheme="minorHAnsi"/>
          <w:sz w:val="22"/>
          <w:szCs w:val="22"/>
        </w:rPr>
        <w:t>combination</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tocolytic</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effect</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of</w:t>
      </w:r>
      <w:proofErr w:type="spellEnd"/>
      <w:r w:rsidRPr="00A75FF3">
        <w:rPr>
          <w:rFonts w:asciiTheme="minorHAnsi" w:hAnsiTheme="minorHAnsi" w:cstheme="minorHAnsi"/>
          <w:sz w:val="22"/>
          <w:szCs w:val="22"/>
        </w:rPr>
        <w:t xml:space="preserve"> magnesium </w:t>
      </w:r>
      <w:proofErr w:type="spellStart"/>
      <w:r w:rsidRPr="00A75FF3">
        <w:rPr>
          <w:rFonts w:asciiTheme="minorHAnsi" w:hAnsiTheme="minorHAnsi" w:cstheme="minorHAnsi"/>
          <w:sz w:val="22"/>
          <w:szCs w:val="22"/>
        </w:rPr>
        <w:t>sulfate</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and</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an</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oxytocin</w:t>
      </w:r>
      <w:proofErr w:type="spellEnd"/>
      <w:r w:rsidRPr="00A75FF3">
        <w:rPr>
          <w:rFonts w:asciiTheme="minorHAnsi" w:hAnsiTheme="minorHAnsi" w:cstheme="minorHAnsi"/>
          <w:sz w:val="22"/>
          <w:szCs w:val="22"/>
        </w:rPr>
        <w:t> </w:t>
      </w:r>
      <w:proofErr w:type="spellStart"/>
      <w:r w:rsidRPr="00A75FF3">
        <w:rPr>
          <w:rFonts w:asciiTheme="minorHAnsi" w:hAnsiTheme="minorHAnsi" w:cstheme="minorHAnsi"/>
          <w:sz w:val="22"/>
          <w:szCs w:val="22"/>
        </w:rPr>
        <w:t>receptor</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antagonist</w:t>
      </w:r>
      <w:proofErr w:type="spellEnd"/>
      <w:r w:rsidRPr="00A75FF3">
        <w:rPr>
          <w:rFonts w:asciiTheme="minorHAnsi" w:hAnsiTheme="minorHAnsi" w:cstheme="minorHAnsi"/>
          <w:sz w:val="22"/>
          <w:szCs w:val="22"/>
        </w:rPr>
        <w:t xml:space="preserve"> in </w:t>
      </w:r>
      <w:proofErr w:type="spellStart"/>
      <w:r w:rsidRPr="00A75FF3">
        <w:rPr>
          <w:rFonts w:asciiTheme="minorHAnsi" w:hAnsiTheme="minorHAnsi" w:cstheme="minorHAnsi"/>
          <w:sz w:val="22"/>
          <w:szCs w:val="22"/>
        </w:rPr>
        <w:t>myometrium</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from</w:t>
      </w:r>
      <w:proofErr w:type="spellEnd"/>
      <w:r w:rsidRPr="00A75FF3">
        <w:rPr>
          <w:rFonts w:asciiTheme="minorHAnsi" w:hAnsiTheme="minorHAnsi" w:cstheme="minorHAnsi"/>
          <w:sz w:val="22"/>
          <w:szCs w:val="22"/>
        </w:rPr>
        <w:t> </w:t>
      </w:r>
      <w:proofErr w:type="spellStart"/>
      <w:r w:rsidRPr="00A75FF3">
        <w:rPr>
          <w:rFonts w:asciiTheme="minorHAnsi" w:hAnsiTheme="minorHAnsi" w:cstheme="minorHAnsi"/>
          <w:sz w:val="22"/>
          <w:szCs w:val="22"/>
        </w:rPr>
        <w:t>singleton</w:t>
      </w:r>
      <w:proofErr w:type="spellEnd"/>
      <w:r w:rsidRPr="00A75FF3">
        <w:rPr>
          <w:rFonts w:asciiTheme="minorHAnsi" w:hAnsiTheme="minorHAnsi" w:cstheme="minorHAnsi"/>
          <w:sz w:val="22"/>
          <w:szCs w:val="22"/>
        </w:rPr>
        <w:t> </w:t>
      </w:r>
      <w:proofErr w:type="spellStart"/>
      <w:r w:rsidRPr="00A75FF3">
        <w:rPr>
          <w:rFonts w:asciiTheme="minorHAnsi" w:hAnsiTheme="minorHAnsi" w:cstheme="minorHAnsi"/>
          <w:sz w:val="22"/>
          <w:szCs w:val="22"/>
        </w:rPr>
        <w:t>and</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twin</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pregnancies</w:t>
      </w:r>
      <w:proofErr w:type="spellEnd"/>
      <w:r w:rsidRPr="00A75FF3">
        <w:rPr>
          <w:rFonts w:asciiTheme="minorHAnsi" w:hAnsiTheme="minorHAnsi" w:cstheme="minorHAnsi"/>
          <w:sz w:val="22"/>
          <w:szCs w:val="22"/>
        </w:rPr>
        <w:t xml:space="preserve">. </w:t>
      </w:r>
      <w:r w:rsidRPr="00A75FF3">
        <w:rPr>
          <w:rFonts w:asciiTheme="minorHAnsi" w:hAnsiTheme="minorHAnsi" w:cstheme="minorHAnsi"/>
          <w:i/>
          <w:iCs/>
          <w:sz w:val="22"/>
          <w:szCs w:val="22"/>
        </w:rPr>
        <w:t xml:space="preserve">American </w:t>
      </w:r>
      <w:proofErr w:type="spellStart"/>
      <w:r w:rsidRPr="00A75FF3">
        <w:rPr>
          <w:rFonts w:asciiTheme="minorHAnsi" w:hAnsiTheme="minorHAnsi" w:cstheme="minorHAnsi"/>
          <w:i/>
          <w:iCs/>
          <w:sz w:val="22"/>
          <w:szCs w:val="22"/>
        </w:rPr>
        <w:t>Journal</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of</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Obstetrics</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and</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Gynecology</w:t>
      </w:r>
      <w:proofErr w:type="spellEnd"/>
      <w:r w:rsidRPr="00A75FF3">
        <w:rPr>
          <w:rFonts w:asciiTheme="minorHAnsi" w:hAnsiTheme="minorHAnsi" w:cstheme="minorHAnsi"/>
          <w:sz w:val="22"/>
          <w:szCs w:val="22"/>
        </w:rPr>
        <w:t xml:space="preserve">, </w:t>
      </w:r>
      <w:r w:rsidRPr="00A75FF3">
        <w:rPr>
          <w:rFonts w:asciiTheme="minorHAnsi" w:hAnsiTheme="minorHAnsi" w:cstheme="minorHAnsi"/>
          <w:i/>
          <w:iCs/>
          <w:sz w:val="22"/>
          <w:szCs w:val="22"/>
        </w:rPr>
        <w:t>215</w:t>
      </w:r>
      <w:r w:rsidRPr="00A75FF3">
        <w:rPr>
          <w:rFonts w:asciiTheme="minorHAnsi" w:hAnsiTheme="minorHAnsi" w:cstheme="minorHAnsi"/>
          <w:sz w:val="22"/>
          <w:szCs w:val="22"/>
        </w:rPr>
        <w:t xml:space="preserve">(6), 789.e1-789.e9. </w:t>
      </w:r>
      <w:hyperlink r:id="rId17" w:history="1">
        <w:r w:rsidRPr="00A75FF3">
          <w:rPr>
            <w:rStyle w:val="Hyperlink"/>
            <w:rFonts w:asciiTheme="minorHAnsi" w:eastAsia="Calibri" w:hAnsiTheme="minorHAnsi" w:cstheme="minorHAnsi"/>
            <w:sz w:val="22"/>
            <w:szCs w:val="22"/>
          </w:rPr>
          <w:t>https://doi.org/10.1016/j.ajog.2016.08.015</w:t>
        </w:r>
      </w:hyperlink>
    </w:p>
    <w:p w14:paraId="12EF53B2" w14:textId="77777777" w:rsidR="00FB06C2" w:rsidRPr="00A75FF3" w:rsidRDefault="00FB06C2" w:rsidP="001F54A7">
      <w:pPr>
        <w:pStyle w:val="NormalWeb"/>
        <w:spacing w:before="0" w:beforeAutospacing="0" w:after="0" w:afterAutospacing="0"/>
        <w:ind w:left="480" w:hanging="480"/>
        <w:jc w:val="both"/>
        <w:rPr>
          <w:rFonts w:asciiTheme="minorHAnsi" w:hAnsiTheme="minorHAnsi" w:cstheme="minorHAnsi"/>
          <w:sz w:val="22"/>
          <w:szCs w:val="22"/>
          <w:lang w:val="en-US"/>
        </w:rPr>
      </w:pPr>
      <w:proofErr w:type="spellStart"/>
      <w:proofErr w:type="gramStart"/>
      <w:r w:rsidRPr="00A75FF3">
        <w:rPr>
          <w:rFonts w:asciiTheme="minorHAnsi" w:hAnsiTheme="minorHAnsi" w:cstheme="minorHAnsi"/>
          <w:sz w:val="22"/>
          <w:szCs w:val="22"/>
          <w:lang w:val="en-US"/>
        </w:rPr>
        <w:t>Afors,K</w:t>
      </w:r>
      <w:proofErr w:type="spellEnd"/>
      <w:r w:rsidRPr="00A75FF3">
        <w:rPr>
          <w:rFonts w:asciiTheme="minorHAnsi" w:hAnsiTheme="minorHAnsi" w:cstheme="minorHAnsi"/>
          <w:sz w:val="22"/>
          <w:szCs w:val="22"/>
          <w:lang w:val="en-US"/>
        </w:rPr>
        <w:t>.</w:t>
      </w:r>
      <w:proofErr w:type="gramEnd"/>
      <w:r w:rsidRPr="00A75FF3">
        <w:rPr>
          <w:rFonts w:asciiTheme="minorHAnsi" w:hAnsiTheme="minorHAnsi" w:cstheme="minorHAnsi"/>
          <w:sz w:val="22"/>
          <w:szCs w:val="22"/>
          <w:lang w:val="en-US"/>
        </w:rPr>
        <w:t xml:space="preserve">, </w:t>
      </w:r>
      <w:proofErr w:type="spellStart"/>
      <w:r w:rsidRPr="00A75FF3">
        <w:rPr>
          <w:rFonts w:asciiTheme="minorHAnsi" w:hAnsiTheme="minorHAnsi" w:cstheme="minorHAnsi"/>
          <w:sz w:val="22"/>
          <w:szCs w:val="22"/>
          <w:lang w:val="en-US"/>
        </w:rPr>
        <w:t>Candrahan,E</w:t>
      </w:r>
      <w:proofErr w:type="spellEnd"/>
      <w:r w:rsidRPr="00A75FF3">
        <w:rPr>
          <w:rFonts w:asciiTheme="minorHAnsi" w:hAnsiTheme="minorHAnsi" w:cstheme="minorHAnsi"/>
          <w:sz w:val="22"/>
          <w:szCs w:val="22"/>
          <w:lang w:val="en-US"/>
        </w:rPr>
        <w:t xml:space="preserve">. (2011). </w:t>
      </w:r>
      <w:r w:rsidRPr="00A75FF3">
        <w:rPr>
          <w:rFonts w:asciiTheme="minorHAnsi" w:hAnsiTheme="minorHAnsi" w:cstheme="minorHAnsi"/>
          <w:i/>
          <w:iCs/>
          <w:sz w:val="22"/>
          <w:szCs w:val="22"/>
          <w:lang w:val="en-US"/>
        </w:rPr>
        <w:t>Review Article</w:t>
      </w:r>
      <w:r w:rsidRPr="00A75FF3">
        <w:rPr>
          <w:rFonts w:asciiTheme="minorHAnsi" w:hAnsiTheme="minorHAnsi" w:cstheme="minorHAnsi"/>
          <w:sz w:val="22"/>
          <w:szCs w:val="22"/>
          <w:lang w:val="en-US"/>
        </w:rPr>
        <w:t xml:space="preserve">: Use of </w:t>
      </w:r>
      <w:proofErr w:type="spellStart"/>
      <w:r w:rsidRPr="00A75FF3">
        <w:rPr>
          <w:rFonts w:asciiTheme="minorHAnsi" w:hAnsiTheme="minorHAnsi" w:cstheme="minorHAnsi"/>
          <w:sz w:val="22"/>
          <w:szCs w:val="22"/>
          <w:lang w:val="en-US"/>
        </w:rPr>
        <w:t>Continous</w:t>
      </w:r>
      <w:proofErr w:type="spellEnd"/>
      <w:r w:rsidRPr="00A75FF3">
        <w:rPr>
          <w:rFonts w:asciiTheme="minorHAnsi" w:hAnsiTheme="minorHAnsi" w:cstheme="minorHAnsi"/>
          <w:sz w:val="22"/>
          <w:szCs w:val="22"/>
          <w:lang w:val="en-US"/>
        </w:rPr>
        <w:t xml:space="preserve"> Electronic Fetal Monitoring </w:t>
      </w:r>
      <w:proofErr w:type="gramStart"/>
      <w:r w:rsidRPr="00A75FF3">
        <w:rPr>
          <w:rFonts w:asciiTheme="minorHAnsi" w:hAnsiTheme="minorHAnsi" w:cstheme="minorHAnsi"/>
          <w:sz w:val="22"/>
          <w:szCs w:val="22"/>
          <w:lang w:val="en-US"/>
        </w:rPr>
        <w:t>In</w:t>
      </w:r>
      <w:proofErr w:type="gramEnd"/>
      <w:r w:rsidRPr="00A75FF3">
        <w:rPr>
          <w:rFonts w:asciiTheme="minorHAnsi" w:hAnsiTheme="minorHAnsi" w:cstheme="minorHAnsi"/>
          <w:sz w:val="22"/>
          <w:szCs w:val="22"/>
          <w:lang w:val="en-US"/>
        </w:rPr>
        <w:t xml:space="preserve"> a Preterm Fetus: clinical dilemmas and recommendations for practice.</w:t>
      </w:r>
    </w:p>
    <w:p w14:paraId="026A8F16" w14:textId="77777777" w:rsidR="00FB06C2" w:rsidRPr="00A75FF3" w:rsidRDefault="00FB06C2" w:rsidP="001F54A7">
      <w:pPr>
        <w:pStyle w:val="NormalWeb"/>
        <w:spacing w:before="0" w:beforeAutospacing="0" w:after="0" w:afterAutospacing="0"/>
        <w:ind w:left="480" w:hanging="480"/>
        <w:jc w:val="both"/>
        <w:rPr>
          <w:rFonts w:asciiTheme="minorHAnsi" w:hAnsiTheme="minorHAnsi" w:cstheme="minorHAnsi"/>
          <w:sz w:val="22"/>
          <w:szCs w:val="22"/>
        </w:rPr>
      </w:pPr>
      <w:proofErr w:type="spellStart"/>
      <w:r w:rsidRPr="00A75FF3">
        <w:rPr>
          <w:rFonts w:asciiTheme="minorHAnsi" w:hAnsiTheme="minorHAnsi" w:cstheme="minorHAnsi"/>
          <w:sz w:val="22"/>
          <w:szCs w:val="22"/>
        </w:rPr>
        <w:lastRenderedPageBreak/>
        <w:t>Baumbach</w:t>
      </w:r>
      <w:proofErr w:type="spellEnd"/>
      <w:r w:rsidRPr="00A75FF3">
        <w:rPr>
          <w:rFonts w:asciiTheme="minorHAnsi" w:hAnsiTheme="minorHAnsi" w:cstheme="minorHAnsi"/>
          <w:sz w:val="22"/>
          <w:szCs w:val="22"/>
        </w:rPr>
        <w:t xml:space="preserve">, J., </w:t>
      </w:r>
      <w:proofErr w:type="spellStart"/>
      <w:r w:rsidRPr="00A75FF3">
        <w:rPr>
          <w:rFonts w:asciiTheme="minorHAnsi" w:hAnsiTheme="minorHAnsi" w:cstheme="minorHAnsi"/>
          <w:sz w:val="22"/>
          <w:szCs w:val="22"/>
        </w:rPr>
        <w:t>Shi</w:t>
      </w:r>
      <w:proofErr w:type="spellEnd"/>
      <w:r w:rsidRPr="00A75FF3">
        <w:rPr>
          <w:rFonts w:asciiTheme="minorHAnsi" w:hAnsiTheme="minorHAnsi" w:cstheme="minorHAnsi"/>
          <w:sz w:val="22"/>
          <w:szCs w:val="22"/>
        </w:rPr>
        <w:t xml:space="preserve">, S. Q., </w:t>
      </w:r>
      <w:proofErr w:type="spellStart"/>
      <w:r w:rsidRPr="00A75FF3">
        <w:rPr>
          <w:rFonts w:asciiTheme="minorHAnsi" w:hAnsiTheme="minorHAnsi" w:cstheme="minorHAnsi"/>
          <w:sz w:val="22"/>
          <w:szCs w:val="22"/>
        </w:rPr>
        <w:t>Shi</w:t>
      </w:r>
      <w:proofErr w:type="spellEnd"/>
      <w:r w:rsidRPr="00A75FF3">
        <w:rPr>
          <w:rFonts w:asciiTheme="minorHAnsi" w:hAnsiTheme="minorHAnsi" w:cstheme="minorHAnsi"/>
          <w:sz w:val="22"/>
          <w:szCs w:val="22"/>
        </w:rPr>
        <w:t xml:space="preserve">, L., </w:t>
      </w:r>
      <w:proofErr w:type="spellStart"/>
      <w:r w:rsidRPr="00A75FF3">
        <w:rPr>
          <w:rFonts w:asciiTheme="minorHAnsi" w:hAnsiTheme="minorHAnsi" w:cstheme="minorHAnsi"/>
          <w:sz w:val="22"/>
          <w:szCs w:val="22"/>
        </w:rPr>
        <w:t>Balducci</w:t>
      </w:r>
      <w:proofErr w:type="spellEnd"/>
      <w:r w:rsidRPr="00A75FF3">
        <w:rPr>
          <w:rFonts w:asciiTheme="minorHAnsi" w:hAnsiTheme="minorHAnsi" w:cstheme="minorHAnsi"/>
          <w:sz w:val="22"/>
          <w:szCs w:val="22"/>
        </w:rPr>
        <w:t xml:space="preserve">, J., </w:t>
      </w:r>
      <w:proofErr w:type="spellStart"/>
      <w:r w:rsidRPr="00A75FF3">
        <w:rPr>
          <w:rFonts w:asciiTheme="minorHAnsi" w:hAnsiTheme="minorHAnsi" w:cstheme="minorHAnsi"/>
          <w:sz w:val="22"/>
          <w:szCs w:val="22"/>
        </w:rPr>
        <w:t>Coonrod</w:t>
      </w:r>
      <w:proofErr w:type="spellEnd"/>
      <w:r w:rsidRPr="00A75FF3">
        <w:rPr>
          <w:rFonts w:asciiTheme="minorHAnsi" w:hAnsiTheme="minorHAnsi" w:cstheme="minorHAnsi"/>
          <w:sz w:val="22"/>
          <w:szCs w:val="22"/>
        </w:rPr>
        <w:t xml:space="preserve">, D. V., &amp; Garfield, R. E. (2012). </w:t>
      </w:r>
      <w:proofErr w:type="spellStart"/>
      <w:r w:rsidRPr="00A75FF3">
        <w:rPr>
          <w:rFonts w:asciiTheme="minorHAnsi" w:hAnsiTheme="minorHAnsi" w:cstheme="minorHAnsi"/>
          <w:sz w:val="22"/>
          <w:szCs w:val="22"/>
        </w:rPr>
        <w:t>Inhibition</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of</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uterine</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contractility</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with</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various</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tocolytics</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with</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and</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without</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progesterone</w:t>
      </w:r>
      <w:proofErr w:type="spellEnd"/>
      <w:r w:rsidRPr="00A75FF3">
        <w:rPr>
          <w:rFonts w:asciiTheme="minorHAnsi" w:hAnsiTheme="minorHAnsi" w:cstheme="minorHAnsi"/>
          <w:sz w:val="22"/>
          <w:szCs w:val="22"/>
        </w:rPr>
        <w:t xml:space="preserve">: In </w:t>
      </w:r>
      <w:proofErr w:type="spellStart"/>
      <w:r w:rsidRPr="00A75FF3">
        <w:rPr>
          <w:rFonts w:asciiTheme="minorHAnsi" w:hAnsiTheme="minorHAnsi" w:cstheme="minorHAnsi"/>
          <w:sz w:val="22"/>
          <w:szCs w:val="22"/>
        </w:rPr>
        <w:t>vitro</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studies</w:t>
      </w:r>
      <w:proofErr w:type="spellEnd"/>
      <w:r w:rsidRPr="00A75FF3">
        <w:rPr>
          <w:rFonts w:asciiTheme="minorHAnsi" w:hAnsiTheme="minorHAnsi" w:cstheme="minorHAnsi"/>
          <w:sz w:val="22"/>
          <w:szCs w:val="22"/>
        </w:rPr>
        <w:t xml:space="preserve">. </w:t>
      </w:r>
      <w:r w:rsidRPr="00A75FF3">
        <w:rPr>
          <w:rFonts w:asciiTheme="minorHAnsi" w:hAnsiTheme="minorHAnsi" w:cstheme="minorHAnsi"/>
          <w:i/>
          <w:iCs/>
          <w:sz w:val="22"/>
          <w:szCs w:val="22"/>
        </w:rPr>
        <w:t xml:space="preserve">American </w:t>
      </w:r>
      <w:proofErr w:type="spellStart"/>
      <w:r w:rsidRPr="00A75FF3">
        <w:rPr>
          <w:rFonts w:asciiTheme="minorHAnsi" w:hAnsiTheme="minorHAnsi" w:cstheme="minorHAnsi"/>
          <w:i/>
          <w:iCs/>
          <w:sz w:val="22"/>
          <w:szCs w:val="22"/>
        </w:rPr>
        <w:t>Journal</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of</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Obstetrics</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and</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Gynecology</w:t>
      </w:r>
      <w:proofErr w:type="spellEnd"/>
      <w:r w:rsidRPr="00A75FF3">
        <w:rPr>
          <w:rFonts w:asciiTheme="minorHAnsi" w:hAnsiTheme="minorHAnsi" w:cstheme="minorHAnsi"/>
          <w:sz w:val="22"/>
          <w:szCs w:val="22"/>
        </w:rPr>
        <w:t xml:space="preserve">, </w:t>
      </w:r>
      <w:r w:rsidRPr="00A75FF3">
        <w:rPr>
          <w:rFonts w:asciiTheme="minorHAnsi" w:hAnsiTheme="minorHAnsi" w:cstheme="minorHAnsi"/>
          <w:i/>
          <w:iCs/>
          <w:sz w:val="22"/>
          <w:szCs w:val="22"/>
        </w:rPr>
        <w:t>206</w:t>
      </w:r>
      <w:r w:rsidRPr="00A75FF3">
        <w:rPr>
          <w:rFonts w:asciiTheme="minorHAnsi" w:hAnsiTheme="minorHAnsi" w:cstheme="minorHAnsi"/>
          <w:sz w:val="22"/>
          <w:szCs w:val="22"/>
        </w:rPr>
        <w:t>(3), 254.e1-254.e5. https://doi.org/10.1016/j.ajog.2011.12.011</w:t>
      </w:r>
    </w:p>
    <w:p w14:paraId="1242148E" w14:textId="77777777" w:rsidR="00FB06C2" w:rsidRPr="00A75FF3" w:rsidRDefault="00FB06C2" w:rsidP="001F54A7">
      <w:pPr>
        <w:spacing w:after="0" w:line="240" w:lineRule="auto"/>
        <w:ind w:left="567" w:hanging="567"/>
        <w:jc w:val="both"/>
        <w:rPr>
          <w:rFonts w:asciiTheme="minorHAnsi" w:hAnsiTheme="minorHAnsi" w:cstheme="minorHAnsi"/>
          <w:lang w:val="en-ID"/>
        </w:rPr>
      </w:pPr>
      <w:proofErr w:type="spellStart"/>
      <w:r w:rsidRPr="00A75FF3">
        <w:rPr>
          <w:rFonts w:asciiTheme="minorHAnsi" w:hAnsiTheme="minorHAnsi" w:cstheme="minorHAnsi"/>
          <w:lang w:val="en-ID"/>
        </w:rPr>
        <w:t>Campos,D</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Spong,C.,Y</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Candrahan</w:t>
      </w:r>
      <w:proofErr w:type="spellEnd"/>
      <w:r w:rsidRPr="00A75FF3">
        <w:rPr>
          <w:rFonts w:asciiTheme="minorHAnsi" w:hAnsiTheme="minorHAnsi" w:cstheme="minorHAnsi"/>
          <w:lang w:val="en-ID"/>
        </w:rPr>
        <w:t xml:space="preserve">, E.(2015). FIGO Consensus Guidelines on </w:t>
      </w:r>
      <w:proofErr w:type="spellStart"/>
      <w:r w:rsidRPr="00A75FF3">
        <w:rPr>
          <w:rFonts w:asciiTheme="minorHAnsi" w:hAnsiTheme="minorHAnsi" w:cstheme="minorHAnsi"/>
          <w:lang w:val="en-ID"/>
        </w:rPr>
        <w:t>inpratum</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Fetal</w:t>
      </w:r>
      <w:proofErr w:type="spellEnd"/>
      <w:r w:rsidRPr="00A75FF3">
        <w:rPr>
          <w:rFonts w:asciiTheme="minorHAnsi" w:hAnsiTheme="minorHAnsi" w:cstheme="minorHAnsi"/>
          <w:lang w:val="en-ID"/>
        </w:rPr>
        <w:t xml:space="preserve"> Monitoring: </w:t>
      </w:r>
      <w:proofErr w:type="spellStart"/>
      <w:r w:rsidRPr="00A75FF3">
        <w:rPr>
          <w:rFonts w:asciiTheme="minorHAnsi" w:hAnsiTheme="minorHAnsi" w:cstheme="minorHAnsi"/>
          <w:lang w:val="en-ID"/>
        </w:rPr>
        <w:t>Carditocography</w:t>
      </w:r>
      <w:proofErr w:type="spellEnd"/>
      <w:r w:rsidRPr="00A75FF3">
        <w:rPr>
          <w:rFonts w:asciiTheme="minorHAnsi" w:hAnsiTheme="minorHAnsi" w:cstheme="minorHAnsi"/>
          <w:lang w:val="en-ID"/>
        </w:rPr>
        <w:t xml:space="preserve">; International Journal of </w:t>
      </w:r>
      <w:proofErr w:type="spellStart"/>
      <w:r w:rsidRPr="00A75FF3">
        <w:rPr>
          <w:rFonts w:asciiTheme="minorHAnsi" w:hAnsiTheme="minorHAnsi" w:cstheme="minorHAnsi"/>
          <w:lang w:val="en-ID"/>
        </w:rPr>
        <w:t>Gynecology</w:t>
      </w:r>
      <w:proofErr w:type="spellEnd"/>
      <w:r w:rsidRPr="00A75FF3">
        <w:rPr>
          <w:rFonts w:asciiTheme="minorHAnsi" w:hAnsiTheme="minorHAnsi" w:cstheme="minorHAnsi"/>
          <w:lang w:val="en-ID"/>
        </w:rPr>
        <w:t xml:space="preserve"> and Obstetrics,</w:t>
      </w:r>
    </w:p>
    <w:p w14:paraId="0C1B4BCE" w14:textId="77777777" w:rsidR="00FB06C2" w:rsidRPr="00A75FF3" w:rsidRDefault="00FB06C2" w:rsidP="001F54A7">
      <w:pPr>
        <w:spacing w:after="0" w:line="240" w:lineRule="auto"/>
        <w:ind w:left="567" w:hanging="567"/>
        <w:jc w:val="both"/>
        <w:rPr>
          <w:rFonts w:asciiTheme="minorHAnsi" w:hAnsiTheme="minorHAnsi" w:cstheme="minorHAnsi"/>
          <w:lang w:val="en-ID"/>
        </w:rPr>
      </w:pPr>
      <w:proofErr w:type="spellStart"/>
      <w:r w:rsidRPr="00A75FF3">
        <w:rPr>
          <w:rFonts w:asciiTheme="minorHAnsi" w:hAnsiTheme="minorHAnsi" w:cstheme="minorHAnsi"/>
          <w:lang w:val="en-ID"/>
        </w:rPr>
        <w:t>Departemen</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Farmakologi</w:t>
      </w:r>
      <w:proofErr w:type="spellEnd"/>
      <w:r w:rsidRPr="00A75FF3">
        <w:rPr>
          <w:rFonts w:asciiTheme="minorHAnsi" w:hAnsiTheme="minorHAnsi" w:cstheme="minorHAnsi"/>
          <w:lang w:val="en-ID"/>
        </w:rPr>
        <w:t xml:space="preserve"> dan </w:t>
      </w:r>
      <w:proofErr w:type="spellStart"/>
      <w:r w:rsidRPr="00A75FF3">
        <w:rPr>
          <w:rFonts w:asciiTheme="minorHAnsi" w:hAnsiTheme="minorHAnsi" w:cstheme="minorHAnsi"/>
          <w:lang w:val="en-ID"/>
        </w:rPr>
        <w:t>terapi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Farmakologi</w:t>
      </w:r>
      <w:proofErr w:type="spellEnd"/>
      <w:r w:rsidRPr="00A75FF3">
        <w:rPr>
          <w:rFonts w:asciiTheme="minorHAnsi" w:hAnsiTheme="minorHAnsi" w:cstheme="minorHAnsi"/>
          <w:lang w:val="en-ID"/>
        </w:rPr>
        <w:t xml:space="preserve"> dan </w:t>
      </w:r>
      <w:proofErr w:type="spellStart"/>
      <w:r w:rsidRPr="00A75FF3">
        <w:rPr>
          <w:rFonts w:asciiTheme="minorHAnsi" w:hAnsiTheme="minorHAnsi" w:cstheme="minorHAnsi"/>
          <w:lang w:val="en-ID"/>
        </w:rPr>
        <w:t>terapi</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Edisi</w:t>
      </w:r>
      <w:proofErr w:type="spellEnd"/>
      <w:r w:rsidRPr="00A75FF3">
        <w:rPr>
          <w:rFonts w:asciiTheme="minorHAnsi" w:hAnsiTheme="minorHAnsi" w:cstheme="minorHAnsi"/>
          <w:lang w:val="en-ID"/>
        </w:rPr>
        <w:t xml:space="preserve"> 6.   </w:t>
      </w:r>
      <w:proofErr w:type="spellStart"/>
      <w:r w:rsidRPr="00A75FF3">
        <w:rPr>
          <w:rFonts w:asciiTheme="minorHAnsi" w:hAnsiTheme="minorHAnsi" w:cstheme="minorHAnsi"/>
          <w:lang w:val="en-ID"/>
        </w:rPr>
        <w:t>Jakarta:Fakultas</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Kedokteran</w:t>
      </w:r>
      <w:proofErr w:type="spellEnd"/>
      <w:r w:rsidRPr="00A75FF3">
        <w:rPr>
          <w:rFonts w:asciiTheme="minorHAnsi" w:hAnsiTheme="minorHAnsi" w:cstheme="minorHAnsi"/>
          <w:lang w:val="en-ID"/>
        </w:rPr>
        <w:t xml:space="preserve"> Universitas Indonesia  2016</w:t>
      </w:r>
    </w:p>
    <w:p w14:paraId="49C13F7D" w14:textId="77777777" w:rsidR="00FB06C2" w:rsidRPr="00A75FF3" w:rsidRDefault="00FB06C2" w:rsidP="001F54A7">
      <w:pPr>
        <w:pStyle w:val="NormalWeb"/>
        <w:spacing w:before="0" w:beforeAutospacing="0" w:after="0" w:afterAutospacing="0"/>
        <w:ind w:left="567" w:hanging="567"/>
        <w:jc w:val="both"/>
        <w:rPr>
          <w:rFonts w:asciiTheme="minorHAnsi" w:hAnsiTheme="minorHAnsi" w:cstheme="minorHAnsi"/>
          <w:sz w:val="22"/>
          <w:szCs w:val="22"/>
        </w:rPr>
      </w:pPr>
      <w:proofErr w:type="spellStart"/>
      <w:r w:rsidRPr="00A75FF3">
        <w:rPr>
          <w:rFonts w:asciiTheme="minorHAnsi" w:hAnsiTheme="minorHAnsi" w:cstheme="minorHAnsi"/>
          <w:sz w:val="22"/>
          <w:szCs w:val="22"/>
        </w:rPr>
        <w:t>Hayes</w:t>
      </w:r>
      <w:proofErr w:type="spellEnd"/>
      <w:r w:rsidRPr="00A75FF3">
        <w:rPr>
          <w:rFonts w:asciiTheme="minorHAnsi" w:hAnsiTheme="minorHAnsi" w:cstheme="minorHAnsi"/>
          <w:sz w:val="22"/>
          <w:szCs w:val="22"/>
        </w:rPr>
        <w:t xml:space="preserve">, E., </w:t>
      </w:r>
      <w:proofErr w:type="spellStart"/>
      <w:r w:rsidRPr="00A75FF3">
        <w:rPr>
          <w:rFonts w:asciiTheme="minorHAnsi" w:hAnsiTheme="minorHAnsi" w:cstheme="minorHAnsi"/>
          <w:sz w:val="22"/>
          <w:szCs w:val="22"/>
        </w:rPr>
        <w:t>Moroz</w:t>
      </w:r>
      <w:proofErr w:type="spellEnd"/>
      <w:r w:rsidRPr="00A75FF3">
        <w:rPr>
          <w:rFonts w:asciiTheme="minorHAnsi" w:hAnsiTheme="minorHAnsi" w:cstheme="minorHAnsi"/>
          <w:sz w:val="22"/>
          <w:szCs w:val="22"/>
        </w:rPr>
        <w:t xml:space="preserve">, L., </w:t>
      </w:r>
      <w:proofErr w:type="spellStart"/>
      <w:r w:rsidRPr="00A75FF3">
        <w:rPr>
          <w:rFonts w:asciiTheme="minorHAnsi" w:hAnsiTheme="minorHAnsi" w:cstheme="minorHAnsi"/>
          <w:sz w:val="22"/>
          <w:szCs w:val="22"/>
        </w:rPr>
        <w:t>Pizzi</w:t>
      </w:r>
      <w:proofErr w:type="spellEnd"/>
      <w:r w:rsidRPr="00A75FF3">
        <w:rPr>
          <w:rFonts w:asciiTheme="minorHAnsi" w:hAnsiTheme="minorHAnsi" w:cstheme="minorHAnsi"/>
          <w:sz w:val="22"/>
          <w:szCs w:val="22"/>
        </w:rPr>
        <w:t xml:space="preserve">, L., &amp; </w:t>
      </w:r>
      <w:proofErr w:type="spellStart"/>
      <w:r w:rsidRPr="00A75FF3">
        <w:rPr>
          <w:rFonts w:asciiTheme="minorHAnsi" w:hAnsiTheme="minorHAnsi" w:cstheme="minorHAnsi"/>
          <w:sz w:val="22"/>
          <w:szCs w:val="22"/>
        </w:rPr>
        <w:t>Baxter</w:t>
      </w:r>
      <w:proofErr w:type="spellEnd"/>
      <w:r w:rsidRPr="00A75FF3">
        <w:rPr>
          <w:rFonts w:asciiTheme="minorHAnsi" w:hAnsiTheme="minorHAnsi" w:cstheme="minorHAnsi"/>
          <w:sz w:val="22"/>
          <w:szCs w:val="22"/>
        </w:rPr>
        <w:t xml:space="preserve">, J. (2007). A </w:t>
      </w:r>
      <w:proofErr w:type="spellStart"/>
      <w:r w:rsidRPr="00A75FF3">
        <w:rPr>
          <w:rFonts w:asciiTheme="minorHAnsi" w:hAnsiTheme="minorHAnsi" w:cstheme="minorHAnsi"/>
          <w:sz w:val="22"/>
          <w:szCs w:val="22"/>
        </w:rPr>
        <w:t>cost</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decision</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analysis</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of</w:t>
      </w:r>
      <w:proofErr w:type="spellEnd"/>
      <w:r w:rsidRPr="00A75FF3">
        <w:rPr>
          <w:rFonts w:asciiTheme="minorHAnsi" w:hAnsiTheme="minorHAnsi" w:cstheme="minorHAnsi"/>
          <w:sz w:val="22"/>
          <w:szCs w:val="22"/>
        </w:rPr>
        <w:t xml:space="preserve"> 4 </w:t>
      </w:r>
      <w:proofErr w:type="spellStart"/>
      <w:r w:rsidRPr="00A75FF3">
        <w:rPr>
          <w:rFonts w:asciiTheme="minorHAnsi" w:hAnsiTheme="minorHAnsi" w:cstheme="minorHAnsi"/>
          <w:sz w:val="22"/>
          <w:szCs w:val="22"/>
        </w:rPr>
        <w:t>tocolytic</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drugs</w:t>
      </w:r>
      <w:proofErr w:type="spellEnd"/>
      <w:r w:rsidRPr="00A75FF3">
        <w:rPr>
          <w:rFonts w:asciiTheme="minorHAnsi" w:hAnsiTheme="minorHAnsi" w:cstheme="minorHAnsi"/>
          <w:sz w:val="22"/>
          <w:szCs w:val="22"/>
        </w:rPr>
        <w:t xml:space="preserve">. </w:t>
      </w:r>
      <w:r w:rsidRPr="00A75FF3">
        <w:rPr>
          <w:rFonts w:asciiTheme="minorHAnsi" w:hAnsiTheme="minorHAnsi" w:cstheme="minorHAnsi"/>
          <w:i/>
          <w:iCs/>
          <w:sz w:val="22"/>
          <w:szCs w:val="22"/>
        </w:rPr>
        <w:t xml:space="preserve">American </w:t>
      </w:r>
      <w:proofErr w:type="spellStart"/>
      <w:r w:rsidRPr="00A75FF3">
        <w:rPr>
          <w:rFonts w:asciiTheme="minorHAnsi" w:hAnsiTheme="minorHAnsi" w:cstheme="minorHAnsi"/>
          <w:i/>
          <w:iCs/>
          <w:sz w:val="22"/>
          <w:szCs w:val="22"/>
        </w:rPr>
        <w:t>Journal</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of</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Obstetrics</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and</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Gynecology</w:t>
      </w:r>
      <w:proofErr w:type="spellEnd"/>
      <w:r w:rsidRPr="00A75FF3">
        <w:rPr>
          <w:rFonts w:asciiTheme="minorHAnsi" w:hAnsiTheme="minorHAnsi" w:cstheme="minorHAnsi"/>
          <w:sz w:val="22"/>
          <w:szCs w:val="22"/>
        </w:rPr>
        <w:t xml:space="preserve">, </w:t>
      </w:r>
      <w:r w:rsidRPr="00A75FF3">
        <w:rPr>
          <w:rFonts w:asciiTheme="minorHAnsi" w:hAnsiTheme="minorHAnsi" w:cstheme="minorHAnsi"/>
          <w:i/>
          <w:iCs/>
          <w:sz w:val="22"/>
          <w:szCs w:val="22"/>
        </w:rPr>
        <w:t>197</w:t>
      </w:r>
      <w:r w:rsidRPr="00A75FF3">
        <w:rPr>
          <w:rFonts w:asciiTheme="minorHAnsi" w:hAnsiTheme="minorHAnsi" w:cstheme="minorHAnsi"/>
          <w:sz w:val="22"/>
          <w:szCs w:val="22"/>
        </w:rPr>
        <w:t xml:space="preserve">(4), 383.e1-383.e6. </w:t>
      </w:r>
      <w:hyperlink r:id="rId18" w:history="1">
        <w:r w:rsidRPr="00A75FF3">
          <w:rPr>
            <w:rStyle w:val="Hyperlink"/>
            <w:rFonts w:asciiTheme="minorHAnsi" w:eastAsia="Calibri" w:hAnsiTheme="minorHAnsi" w:cstheme="minorHAnsi"/>
            <w:sz w:val="22"/>
            <w:szCs w:val="22"/>
          </w:rPr>
          <w:t>https://doi.org/10.1016/j.ajog.2007.06.052</w:t>
        </w:r>
      </w:hyperlink>
    </w:p>
    <w:p w14:paraId="15AD84EA" w14:textId="77777777" w:rsidR="00FB06C2" w:rsidRPr="00A75FF3" w:rsidRDefault="00FB06C2" w:rsidP="001F54A7">
      <w:pPr>
        <w:spacing w:after="0" w:line="240" w:lineRule="auto"/>
        <w:ind w:left="567" w:hanging="567"/>
        <w:jc w:val="both"/>
        <w:rPr>
          <w:rFonts w:asciiTheme="minorHAnsi" w:hAnsiTheme="minorHAnsi" w:cstheme="minorHAnsi"/>
          <w:lang w:val="en-ID"/>
        </w:rPr>
      </w:pPr>
      <w:proofErr w:type="spellStart"/>
      <w:r w:rsidRPr="00A75FF3">
        <w:rPr>
          <w:rFonts w:asciiTheme="minorHAnsi" w:hAnsiTheme="minorHAnsi" w:cstheme="minorHAnsi"/>
          <w:lang w:val="en-ID"/>
        </w:rPr>
        <w:t>Katzung</w:t>
      </w:r>
      <w:proofErr w:type="spellEnd"/>
      <w:r w:rsidRPr="00A75FF3">
        <w:rPr>
          <w:rFonts w:asciiTheme="minorHAnsi" w:hAnsiTheme="minorHAnsi" w:cstheme="minorHAnsi"/>
          <w:lang w:val="en-ID"/>
        </w:rPr>
        <w:t xml:space="preserve"> G.B, Susan B. Master, Anthony J. Trevor. </w:t>
      </w:r>
      <w:proofErr w:type="spellStart"/>
      <w:r w:rsidRPr="00A75FF3">
        <w:rPr>
          <w:rFonts w:asciiTheme="minorHAnsi" w:hAnsiTheme="minorHAnsi" w:cstheme="minorHAnsi"/>
          <w:lang w:val="en-ID"/>
        </w:rPr>
        <w:t>Obat</w:t>
      </w:r>
      <w:proofErr w:type="spellEnd"/>
      <w:r w:rsidRPr="00A75FF3">
        <w:rPr>
          <w:rFonts w:asciiTheme="minorHAnsi" w:hAnsiTheme="minorHAnsi" w:cstheme="minorHAnsi"/>
          <w:lang w:val="en-ID"/>
        </w:rPr>
        <w:t xml:space="preserve"> </w:t>
      </w:r>
      <w:proofErr w:type="spellStart"/>
      <w:r w:rsidRPr="00A75FF3">
        <w:rPr>
          <w:rFonts w:asciiTheme="minorHAnsi" w:hAnsiTheme="minorHAnsi" w:cstheme="minorHAnsi"/>
          <w:lang w:val="en-ID"/>
        </w:rPr>
        <w:t>Kardiovaskuler.Volume</w:t>
      </w:r>
      <w:proofErr w:type="spellEnd"/>
      <w:r w:rsidRPr="00A75FF3">
        <w:rPr>
          <w:rFonts w:asciiTheme="minorHAnsi" w:hAnsiTheme="minorHAnsi" w:cstheme="minorHAnsi"/>
          <w:lang w:val="en-ID"/>
        </w:rPr>
        <w:t xml:space="preserve"> 2. </w:t>
      </w:r>
      <w:proofErr w:type="spellStart"/>
      <w:r w:rsidRPr="00A75FF3">
        <w:rPr>
          <w:rFonts w:asciiTheme="minorHAnsi" w:hAnsiTheme="minorHAnsi" w:cstheme="minorHAnsi"/>
          <w:lang w:val="en-ID"/>
        </w:rPr>
        <w:t>Edisi</w:t>
      </w:r>
      <w:proofErr w:type="spellEnd"/>
      <w:r w:rsidRPr="00A75FF3">
        <w:rPr>
          <w:rFonts w:asciiTheme="minorHAnsi" w:hAnsiTheme="minorHAnsi" w:cstheme="minorHAnsi"/>
          <w:lang w:val="en-ID"/>
        </w:rPr>
        <w:t xml:space="preserve"> 12.New </w:t>
      </w:r>
      <w:proofErr w:type="spellStart"/>
      <w:r w:rsidRPr="00A75FF3">
        <w:rPr>
          <w:rFonts w:asciiTheme="minorHAnsi" w:hAnsiTheme="minorHAnsi" w:cstheme="minorHAnsi"/>
          <w:lang w:val="en-ID"/>
        </w:rPr>
        <w:t>york</w:t>
      </w:r>
      <w:proofErr w:type="spellEnd"/>
      <w:r w:rsidRPr="00A75FF3">
        <w:rPr>
          <w:rFonts w:asciiTheme="minorHAnsi" w:hAnsiTheme="minorHAnsi" w:cstheme="minorHAnsi"/>
          <w:lang w:val="en-ID"/>
        </w:rPr>
        <w:t>: Mc Graw Hill;2012</w:t>
      </w:r>
    </w:p>
    <w:p w14:paraId="3CD0CB11" w14:textId="77777777" w:rsidR="00FB06C2" w:rsidRPr="00A75FF3" w:rsidRDefault="00FB06C2" w:rsidP="001F54A7">
      <w:pPr>
        <w:spacing w:after="0" w:line="240" w:lineRule="auto"/>
        <w:ind w:left="567" w:hanging="567"/>
        <w:jc w:val="both"/>
        <w:rPr>
          <w:rFonts w:asciiTheme="minorHAnsi" w:eastAsia="Times New Roman" w:hAnsiTheme="minorHAnsi" w:cstheme="minorHAnsi"/>
          <w:lang w:eastAsia="id-ID"/>
        </w:rPr>
      </w:pPr>
      <w:r w:rsidRPr="00A75FF3">
        <w:rPr>
          <w:rFonts w:asciiTheme="minorHAnsi" w:eastAsia="Times New Roman" w:hAnsiTheme="minorHAnsi" w:cstheme="minorHAnsi"/>
          <w:lang w:eastAsia="id-ID"/>
        </w:rPr>
        <w:t xml:space="preserve">Locatelli, A., </w:t>
      </w:r>
      <w:proofErr w:type="spellStart"/>
      <w:r w:rsidRPr="00A75FF3">
        <w:rPr>
          <w:rFonts w:asciiTheme="minorHAnsi" w:eastAsia="Times New Roman" w:hAnsiTheme="minorHAnsi" w:cstheme="minorHAnsi"/>
          <w:lang w:eastAsia="id-ID"/>
        </w:rPr>
        <w:t>Consonni</w:t>
      </w:r>
      <w:proofErr w:type="spellEnd"/>
      <w:r w:rsidRPr="00A75FF3">
        <w:rPr>
          <w:rFonts w:asciiTheme="minorHAnsi" w:eastAsia="Times New Roman" w:hAnsiTheme="minorHAnsi" w:cstheme="minorHAnsi"/>
          <w:lang w:eastAsia="id-ID"/>
        </w:rPr>
        <w:t xml:space="preserve">, S., &amp; </w:t>
      </w:r>
      <w:proofErr w:type="spellStart"/>
      <w:r w:rsidRPr="00A75FF3">
        <w:rPr>
          <w:rFonts w:asciiTheme="minorHAnsi" w:eastAsia="Times New Roman" w:hAnsiTheme="minorHAnsi" w:cstheme="minorHAnsi"/>
          <w:lang w:eastAsia="id-ID"/>
        </w:rPr>
        <w:t>Ghidini</w:t>
      </w:r>
      <w:proofErr w:type="spellEnd"/>
      <w:r w:rsidRPr="00A75FF3">
        <w:rPr>
          <w:rFonts w:asciiTheme="minorHAnsi" w:eastAsia="Times New Roman" w:hAnsiTheme="minorHAnsi" w:cstheme="minorHAnsi"/>
          <w:lang w:eastAsia="id-ID"/>
        </w:rPr>
        <w:t xml:space="preserve">, A. (2015). </w:t>
      </w:r>
      <w:proofErr w:type="spellStart"/>
      <w:r w:rsidRPr="00A75FF3">
        <w:rPr>
          <w:rFonts w:asciiTheme="minorHAnsi" w:eastAsia="Times New Roman" w:hAnsiTheme="minorHAnsi" w:cstheme="minorHAnsi"/>
          <w:lang w:eastAsia="id-ID"/>
        </w:rPr>
        <w:t>Preterm</w:t>
      </w:r>
      <w:proofErr w:type="spellEnd"/>
      <w:r w:rsidRPr="00A75FF3">
        <w:rPr>
          <w:rFonts w:asciiTheme="minorHAnsi" w:eastAsia="Times New Roman" w:hAnsiTheme="minorHAnsi" w:cstheme="minorHAnsi"/>
          <w:lang w:eastAsia="id-ID"/>
        </w:rPr>
        <w:t xml:space="preserve"> </w:t>
      </w:r>
      <w:proofErr w:type="spellStart"/>
      <w:r w:rsidRPr="00A75FF3">
        <w:rPr>
          <w:rFonts w:asciiTheme="minorHAnsi" w:eastAsia="Times New Roman" w:hAnsiTheme="minorHAnsi" w:cstheme="minorHAnsi"/>
          <w:lang w:eastAsia="id-ID"/>
        </w:rPr>
        <w:t>Labor</w:t>
      </w:r>
      <w:proofErr w:type="spellEnd"/>
      <w:r w:rsidRPr="00A75FF3">
        <w:rPr>
          <w:rFonts w:asciiTheme="minorHAnsi" w:eastAsia="Times New Roman" w:hAnsiTheme="minorHAnsi" w:cstheme="minorHAnsi"/>
          <w:lang w:eastAsia="id-ID"/>
        </w:rPr>
        <w:t xml:space="preserve">: </w:t>
      </w:r>
      <w:proofErr w:type="spellStart"/>
      <w:r w:rsidRPr="00A75FF3">
        <w:rPr>
          <w:rFonts w:asciiTheme="minorHAnsi" w:eastAsia="Times New Roman" w:hAnsiTheme="minorHAnsi" w:cstheme="minorHAnsi"/>
          <w:lang w:eastAsia="id-ID"/>
        </w:rPr>
        <w:t>Approach</w:t>
      </w:r>
      <w:proofErr w:type="spellEnd"/>
      <w:r w:rsidRPr="00A75FF3">
        <w:rPr>
          <w:rFonts w:asciiTheme="minorHAnsi" w:eastAsia="Times New Roman" w:hAnsiTheme="minorHAnsi" w:cstheme="minorHAnsi"/>
          <w:lang w:eastAsia="id-ID"/>
        </w:rPr>
        <w:t xml:space="preserve"> </w:t>
      </w:r>
      <w:proofErr w:type="spellStart"/>
      <w:r w:rsidRPr="00A75FF3">
        <w:rPr>
          <w:rFonts w:asciiTheme="minorHAnsi" w:eastAsia="Times New Roman" w:hAnsiTheme="minorHAnsi" w:cstheme="minorHAnsi"/>
          <w:lang w:eastAsia="id-ID"/>
        </w:rPr>
        <w:t>to</w:t>
      </w:r>
      <w:proofErr w:type="spellEnd"/>
      <w:r w:rsidRPr="00A75FF3">
        <w:rPr>
          <w:rFonts w:asciiTheme="minorHAnsi" w:eastAsia="Times New Roman" w:hAnsiTheme="minorHAnsi" w:cstheme="minorHAnsi"/>
          <w:lang w:eastAsia="id-ID"/>
        </w:rPr>
        <w:t xml:space="preserve"> </w:t>
      </w:r>
      <w:proofErr w:type="spellStart"/>
      <w:r w:rsidRPr="00A75FF3">
        <w:rPr>
          <w:rFonts w:asciiTheme="minorHAnsi" w:eastAsia="Times New Roman" w:hAnsiTheme="minorHAnsi" w:cstheme="minorHAnsi"/>
          <w:lang w:eastAsia="id-ID"/>
        </w:rPr>
        <w:t>Decreasing</w:t>
      </w:r>
      <w:proofErr w:type="spellEnd"/>
      <w:r w:rsidRPr="00A75FF3">
        <w:rPr>
          <w:rFonts w:asciiTheme="minorHAnsi" w:eastAsia="Times New Roman" w:hAnsiTheme="minorHAnsi" w:cstheme="minorHAnsi"/>
          <w:lang w:eastAsia="id-ID"/>
        </w:rPr>
        <w:t xml:space="preserve"> </w:t>
      </w:r>
      <w:proofErr w:type="spellStart"/>
      <w:r w:rsidRPr="00A75FF3">
        <w:rPr>
          <w:rFonts w:asciiTheme="minorHAnsi" w:eastAsia="Times New Roman" w:hAnsiTheme="minorHAnsi" w:cstheme="minorHAnsi"/>
          <w:lang w:eastAsia="id-ID"/>
        </w:rPr>
        <w:t>Complications</w:t>
      </w:r>
      <w:proofErr w:type="spellEnd"/>
      <w:r w:rsidRPr="00A75FF3">
        <w:rPr>
          <w:rFonts w:asciiTheme="minorHAnsi" w:eastAsia="Times New Roman" w:hAnsiTheme="minorHAnsi" w:cstheme="minorHAnsi"/>
          <w:lang w:eastAsia="id-ID"/>
        </w:rPr>
        <w:t xml:space="preserve"> </w:t>
      </w:r>
      <w:proofErr w:type="spellStart"/>
      <w:r w:rsidRPr="00A75FF3">
        <w:rPr>
          <w:rFonts w:asciiTheme="minorHAnsi" w:eastAsia="Times New Roman" w:hAnsiTheme="minorHAnsi" w:cstheme="minorHAnsi"/>
          <w:lang w:eastAsia="id-ID"/>
        </w:rPr>
        <w:t>of</w:t>
      </w:r>
      <w:proofErr w:type="spellEnd"/>
      <w:r w:rsidRPr="00A75FF3">
        <w:rPr>
          <w:rFonts w:asciiTheme="minorHAnsi" w:eastAsia="Times New Roman" w:hAnsiTheme="minorHAnsi" w:cstheme="minorHAnsi"/>
          <w:lang w:eastAsia="id-ID"/>
        </w:rPr>
        <w:t xml:space="preserve"> </w:t>
      </w:r>
      <w:proofErr w:type="spellStart"/>
      <w:r w:rsidRPr="00A75FF3">
        <w:rPr>
          <w:rFonts w:asciiTheme="minorHAnsi" w:eastAsia="Times New Roman" w:hAnsiTheme="minorHAnsi" w:cstheme="minorHAnsi"/>
          <w:lang w:eastAsia="id-ID"/>
        </w:rPr>
        <w:t>Prematurity</w:t>
      </w:r>
      <w:proofErr w:type="spellEnd"/>
      <w:r w:rsidRPr="00A75FF3">
        <w:rPr>
          <w:rFonts w:asciiTheme="minorHAnsi" w:eastAsia="Times New Roman" w:hAnsiTheme="minorHAnsi" w:cstheme="minorHAnsi"/>
          <w:lang w:eastAsia="id-ID"/>
        </w:rPr>
        <w:t xml:space="preserve">. </w:t>
      </w:r>
      <w:proofErr w:type="spellStart"/>
      <w:r w:rsidRPr="00A75FF3">
        <w:rPr>
          <w:rFonts w:asciiTheme="minorHAnsi" w:eastAsia="Times New Roman" w:hAnsiTheme="minorHAnsi" w:cstheme="minorHAnsi"/>
          <w:i/>
          <w:iCs/>
          <w:lang w:eastAsia="id-ID"/>
        </w:rPr>
        <w:t>Obstetrics</w:t>
      </w:r>
      <w:proofErr w:type="spellEnd"/>
      <w:r w:rsidRPr="00A75FF3">
        <w:rPr>
          <w:rFonts w:asciiTheme="minorHAnsi" w:eastAsia="Times New Roman" w:hAnsiTheme="minorHAnsi" w:cstheme="minorHAnsi"/>
          <w:i/>
          <w:iCs/>
          <w:lang w:eastAsia="id-ID"/>
        </w:rPr>
        <w:t xml:space="preserve"> </w:t>
      </w:r>
      <w:proofErr w:type="spellStart"/>
      <w:r w:rsidRPr="00A75FF3">
        <w:rPr>
          <w:rFonts w:asciiTheme="minorHAnsi" w:eastAsia="Times New Roman" w:hAnsiTheme="minorHAnsi" w:cstheme="minorHAnsi"/>
          <w:i/>
          <w:iCs/>
          <w:lang w:eastAsia="id-ID"/>
        </w:rPr>
        <w:t>and</w:t>
      </w:r>
      <w:proofErr w:type="spellEnd"/>
      <w:r w:rsidRPr="00A75FF3">
        <w:rPr>
          <w:rFonts w:asciiTheme="minorHAnsi" w:eastAsia="Times New Roman" w:hAnsiTheme="minorHAnsi" w:cstheme="minorHAnsi"/>
          <w:i/>
          <w:iCs/>
          <w:lang w:eastAsia="id-ID"/>
        </w:rPr>
        <w:t xml:space="preserve"> </w:t>
      </w:r>
      <w:proofErr w:type="spellStart"/>
      <w:r w:rsidRPr="00A75FF3">
        <w:rPr>
          <w:rFonts w:asciiTheme="minorHAnsi" w:eastAsia="Times New Roman" w:hAnsiTheme="minorHAnsi" w:cstheme="minorHAnsi"/>
          <w:i/>
          <w:iCs/>
          <w:lang w:eastAsia="id-ID"/>
        </w:rPr>
        <w:t>Gynecology</w:t>
      </w:r>
      <w:proofErr w:type="spellEnd"/>
      <w:r w:rsidRPr="00A75FF3">
        <w:rPr>
          <w:rFonts w:asciiTheme="minorHAnsi" w:eastAsia="Times New Roman" w:hAnsiTheme="minorHAnsi" w:cstheme="minorHAnsi"/>
          <w:i/>
          <w:iCs/>
          <w:lang w:eastAsia="id-ID"/>
        </w:rPr>
        <w:t xml:space="preserve"> </w:t>
      </w:r>
      <w:proofErr w:type="spellStart"/>
      <w:r w:rsidRPr="00A75FF3">
        <w:rPr>
          <w:rFonts w:asciiTheme="minorHAnsi" w:eastAsia="Times New Roman" w:hAnsiTheme="minorHAnsi" w:cstheme="minorHAnsi"/>
          <w:i/>
          <w:iCs/>
          <w:lang w:eastAsia="id-ID"/>
        </w:rPr>
        <w:t>Clinics</w:t>
      </w:r>
      <w:proofErr w:type="spellEnd"/>
      <w:r w:rsidRPr="00A75FF3">
        <w:rPr>
          <w:rFonts w:asciiTheme="minorHAnsi" w:eastAsia="Times New Roman" w:hAnsiTheme="minorHAnsi" w:cstheme="minorHAnsi"/>
          <w:i/>
          <w:iCs/>
          <w:lang w:eastAsia="id-ID"/>
        </w:rPr>
        <w:t xml:space="preserve"> </w:t>
      </w:r>
      <w:proofErr w:type="spellStart"/>
      <w:r w:rsidRPr="00A75FF3">
        <w:rPr>
          <w:rFonts w:asciiTheme="minorHAnsi" w:eastAsia="Times New Roman" w:hAnsiTheme="minorHAnsi" w:cstheme="minorHAnsi"/>
          <w:i/>
          <w:iCs/>
          <w:lang w:eastAsia="id-ID"/>
        </w:rPr>
        <w:t>of</w:t>
      </w:r>
      <w:proofErr w:type="spellEnd"/>
      <w:r w:rsidRPr="00A75FF3">
        <w:rPr>
          <w:rFonts w:asciiTheme="minorHAnsi" w:eastAsia="Times New Roman" w:hAnsiTheme="minorHAnsi" w:cstheme="minorHAnsi"/>
          <w:i/>
          <w:iCs/>
          <w:lang w:eastAsia="id-ID"/>
        </w:rPr>
        <w:t xml:space="preserve"> </w:t>
      </w:r>
      <w:proofErr w:type="spellStart"/>
      <w:r w:rsidRPr="00A75FF3">
        <w:rPr>
          <w:rFonts w:asciiTheme="minorHAnsi" w:eastAsia="Times New Roman" w:hAnsiTheme="minorHAnsi" w:cstheme="minorHAnsi"/>
          <w:i/>
          <w:iCs/>
          <w:lang w:eastAsia="id-ID"/>
        </w:rPr>
        <w:t>North</w:t>
      </w:r>
      <w:proofErr w:type="spellEnd"/>
      <w:r w:rsidRPr="00A75FF3">
        <w:rPr>
          <w:rFonts w:asciiTheme="minorHAnsi" w:eastAsia="Times New Roman" w:hAnsiTheme="minorHAnsi" w:cstheme="minorHAnsi"/>
          <w:i/>
          <w:iCs/>
          <w:lang w:eastAsia="id-ID"/>
        </w:rPr>
        <w:t xml:space="preserve"> America</w:t>
      </w:r>
      <w:r w:rsidRPr="00A75FF3">
        <w:rPr>
          <w:rFonts w:asciiTheme="minorHAnsi" w:eastAsia="Times New Roman" w:hAnsiTheme="minorHAnsi" w:cstheme="minorHAnsi"/>
          <w:lang w:eastAsia="id-ID"/>
        </w:rPr>
        <w:t xml:space="preserve">, </w:t>
      </w:r>
      <w:r w:rsidRPr="00A75FF3">
        <w:rPr>
          <w:rFonts w:asciiTheme="minorHAnsi" w:eastAsia="Times New Roman" w:hAnsiTheme="minorHAnsi" w:cstheme="minorHAnsi"/>
          <w:i/>
          <w:iCs/>
          <w:lang w:eastAsia="id-ID"/>
        </w:rPr>
        <w:t>42</w:t>
      </w:r>
      <w:r w:rsidRPr="00A75FF3">
        <w:rPr>
          <w:rFonts w:asciiTheme="minorHAnsi" w:eastAsia="Times New Roman" w:hAnsiTheme="minorHAnsi" w:cstheme="minorHAnsi"/>
          <w:lang w:eastAsia="id-ID"/>
        </w:rPr>
        <w:t xml:space="preserve">(2), 255–274. </w:t>
      </w:r>
      <w:hyperlink r:id="rId19" w:history="1">
        <w:r w:rsidRPr="00A75FF3">
          <w:rPr>
            <w:rStyle w:val="Hyperlink"/>
            <w:rFonts w:asciiTheme="minorHAnsi" w:hAnsiTheme="minorHAnsi" w:cstheme="minorHAnsi"/>
            <w:lang w:eastAsia="id-ID"/>
          </w:rPr>
          <w:t>https://doi.org/10.1016/j.ogc.2015.01.004</w:t>
        </w:r>
      </w:hyperlink>
    </w:p>
    <w:p w14:paraId="310B1EA6" w14:textId="77777777" w:rsidR="00FB06C2" w:rsidRPr="00A75FF3" w:rsidRDefault="00FB06C2" w:rsidP="001F54A7">
      <w:pPr>
        <w:pStyle w:val="NormalWeb"/>
        <w:spacing w:before="0" w:beforeAutospacing="0" w:after="0" w:afterAutospacing="0"/>
        <w:ind w:left="480" w:hanging="480"/>
        <w:jc w:val="both"/>
        <w:rPr>
          <w:rFonts w:asciiTheme="minorHAnsi" w:hAnsiTheme="minorHAnsi" w:cstheme="minorHAnsi"/>
          <w:sz w:val="22"/>
          <w:szCs w:val="22"/>
        </w:rPr>
      </w:pPr>
      <w:r w:rsidRPr="00A75FF3">
        <w:rPr>
          <w:rFonts w:asciiTheme="minorHAnsi" w:hAnsiTheme="minorHAnsi" w:cstheme="minorHAnsi"/>
          <w:sz w:val="22"/>
          <w:szCs w:val="22"/>
        </w:rPr>
        <w:t xml:space="preserve">Martin, J., </w:t>
      </w:r>
      <w:proofErr w:type="spellStart"/>
      <w:r w:rsidRPr="00A75FF3">
        <w:rPr>
          <w:rFonts w:asciiTheme="minorHAnsi" w:hAnsiTheme="minorHAnsi" w:cstheme="minorHAnsi"/>
          <w:sz w:val="22"/>
          <w:szCs w:val="22"/>
        </w:rPr>
        <w:t>Mills</w:t>
      </w:r>
      <w:proofErr w:type="spellEnd"/>
      <w:r w:rsidRPr="00A75FF3">
        <w:rPr>
          <w:rFonts w:asciiTheme="minorHAnsi" w:hAnsiTheme="minorHAnsi" w:cstheme="minorHAnsi"/>
          <w:sz w:val="22"/>
          <w:szCs w:val="22"/>
        </w:rPr>
        <w:t xml:space="preserve">, J., &amp; Stanley, D. (2017). Is </w:t>
      </w:r>
      <w:proofErr w:type="spellStart"/>
      <w:r w:rsidRPr="00A75FF3">
        <w:rPr>
          <w:rFonts w:asciiTheme="minorHAnsi" w:hAnsiTheme="minorHAnsi" w:cstheme="minorHAnsi"/>
          <w:sz w:val="22"/>
          <w:szCs w:val="22"/>
        </w:rPr>
        <w:t>Nifedipine</w:t>
      </w:r>
      <w:proofErr w:type="spellEnd"/>
      <w:r w:rsidRPr="00A75FF3">
        <w:rPr>
          <w:rFonts w:asciiTheme="minorHAnsi" w:hAnsiTheme="minorHAnsi" w:cstheme="minorHAnsi"/>
          <w:sz w:val="22"/>
          <w:szCs w:val="22"/>
        </w:rPr>
        <w:t xml:space="preserve"> as a </w:t>
      </w:r>
      <w:proofErr w:type="spellStart"/>
      <w:r w:rsidRPr="00A75FF3">
        <w:rPr>
          <w:rFonts w:asciiTheme="minorHAnsi" w:hAnsiTheme="minorHAnsi" w:cstheme="minorHAnsi"/>
          <w:sz w:val="22"/>
          <w:szCs w:val="22"/>
        </w:rPr>
        <w:t>Tocolytic</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Effective</w:t>
      </w:r>
      <w:proofErr w:type="spellEnd"/>
      <w:r w:rsidRPr="00A75FF3">
        <w:rPr>
          <w:rFonts w:asciiTheme="minorHAnsi" w:hAnsiTheme="minorHAnsi" w:cstheme="minorHAnsi"/>
          <w:sz w:val="22"/>
          <w:szCs w:val="22"/>
        </w:rPr>
        <w:t xml:space="preserve"> in </w:t>
      </w:r>
      <w:proofErr w:type="spellStart"/>
      <w:r w:rsidRPr="00A75FF3">
        <w:rPr>
          <w:rFonts w:asciiTheme="minorHAnsi" w:hAnsiTheme="minorHAnsi" w:cstheme="minorHAnsi"/>
          <w:sz w:val="22"/>
          <w:szCs w:val="22"/>
        </w:rPr>
        <w:t>Facilitating</w:t>
      </w:r>
      <w:proofErr w:type="spellEnd"/>
      <w:r w:rsidRPr="00A75FF3">
        <w:rPr>
          <w:rFonts w:asciiTheme="minorHAnsi" w:hAnsiTheme="minorHAnsi" w:cstheme="minorHAnsi"/>
          <w:sz w:val="22"/>
          <w:szCs w:val="22"/>
        </w:rPr>
        <w:t xml:space="preserve"> In </w:t>
      </w:r>
      <w:proofErr w:type="spellStart"/>
      <w:r w:rsidRPr="00A75FF3">
        <w:rPr>
          <w:rFonts w:asciiTheme="minorHAnsi" w:hAnsiTheme="minorHAnsi" w:cstheme="minorHAnsi"/>
          <w:sz w:val="22"/>
          <w:szCs w:val="22"/>
        </w:rPr>
        <w:t>Utero</w:t>
      </w:r>
      <w:proofErr w:type="spellEnd"/>
      <w:r w:rsidRPr="00A75FF3">
        <w:rPr>
          <w:rFonts w:asciiTheme="minorHAnsi" w:hAnsiTheme="minorHAnsi" w:cstheme="minorHAnsi"/>
          <w:sz w:val="22"/>
          <w:szCs w:val="22"/>
        </w:rPr>
        <w:t xml:space="preserve"> Transfer? </w:t>
      </w:r>
      <w:r w:rsidRPr="00A75FF3">
        <w:rPr>
          <w:rFonts w:asciiTheme="minorHAnsi" w:hAnsiTheme="minorHAnsi" w:cstheme="minorHAnsi"/>
          <w:i/>
          <w:iCs/>
          <w:sz w:val="22"/>
          <w:szCs w:val="22"/>
        </w:rPr>
        <w:t xml:space="preserve">Air </w:t>
      </w:r>
      <w:proofErr w:type="spellStart"/>
      <w:r w:rsidRPr="00A75FF3">
        <w:rPr>
          <w:rFonts w:asciiTheme="minorHAnsi" w:hAnsiTheme="minorHAnsi" w:cstheme="minorHAnsi"/>
          <w:i/>
          <w:iCs/>
          <w:sz w:val="22"/>
          <w:szCs w:val="22"/>
        </w:rPr>
        <w:t>Medical</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Journal</w:t>
      </w:r>
      <w:proofErr w:type="spellEnd"/>
      <w:r w:rsidRPr="00A75FF3">
        <w:rPr>
          <w:rFonts w:asciiTheme="minorHAnsi" w:hAnsiTheme="minorHAnsi" w:cstheme="minorHAnsi"/>
          <w:sz w:val="22"/>
          <w:szCs w:val="22"/>
        </w:rPr>
        <w:t xml:space="preserve">, </w:t>
      </w:r>
      <w:r w:rsidRPr="00A75FF3">
        <w:rPr>
          <w:rFonts w:asciiTheme="minorHAnsi" w:hAnsiTheme="minorHAnsi" w:cstheme="minorHAnsi"/>
          <w:i/>
          <w:iCs/>
          <w:sz w:val="22"/>
          <w:szCs w:val="22"/>
        </w:rPr>
        <w:t>36</w:t>
      </w:r>
      <w:r w:rsidRPr="00A75FF3">
        <w:rPr>
          <w:rFonts w:asciiTheme="minorHAnsi" w:hAnsiTheme="minorHAnsi" w:cstheme="minorHAnsi"/>
          <w:sz w:val="22"/>
          <w:szCs w:val="22"/>
        </w:rPr>
        <w:t>(3), 122–126. https://doi.org/10.1016/j.amj.2017.01.010</w:t>
      </w:r>
    </w:p>
    <w:p w14:paraId="12A3871F" w14:textId="77777777" w:rsidR="00FB06C2" w:rsidRPr="00A75FF3" w:rsidRDefault="00FB06C2" w:rsidP="001F54A7">
      <w:pPr>
        <w:pStyle w:val="NormalWeb"/>
        <w:spacing w:before="0" w:beforeAutospacing="0" w:after="0" w:afterAutospacing="0"/>
        <w:ind w:left="480" w:hanging="480"/>
        <w:jc w:val="both"/>
        <w:rPr>
          <w:rFonts w:asciiTheme="minorHAnsi" w:hAnsiTheme="minorHAnsi" w:cstheme="minorHAnsi"/>
          <w:sz w:val="22"/>
          <w:szCs w:val="22"/>
        </w:rPr>
      </w:pPr>
      <w:proofErr w:type="spellStart"/>
      <w:r w:rsidRPr="00A75FF3">
        <w:rPr>
          <w:rFonts w:asciiTheme="minorHAnsi" w:hAnsiTheme="minorHAnsi" w:cstheme="minorHAnsi"/>
          <w:sz w:val="22"/>
          <w:szCs w:val="22"/>
        </w:rPr>
        <w:t>Ma’roef</w:t>
      </w:r>
      <w:proofErr w:type="spellEnd"/>
      <w:r w:rsidRPr="00A75FF3">
        <w:rPr>
          <w:rFonts w:asciiTheme="minorHAnsi" w:hAnsiTheme="minorHAnsi" w:cstheme="minorHAnsi"/>
          <w:sz w:val="22"/>
          <w:szCs w:val="22"/>
        </w:rPr>
        <w:t>, M., &amp; Jannah2, A. (2017). Pengaruh Pemberian Ekstrak Buah Asam Jawa (</w:t>
      </w:r>
      <w:proofErr w:type="spellStart"/>
      <w:r w:rsidRPr="00A75FF3">
        <w:rPr>
          <w:rFonts w:asciiTheme="minorHAnsi" w:hAnsiTheme="minorHAnsi" w:cstheme="minorHAnsi"/>
          <w:sz w:val="22"/>
          <w:szCs w:val="22"/>
        </w:rPr>
        <w:t>Tamarindus</w:t>
      </w:r>
      <w:proofErr w:type="spellEnd"/>
      <w:r w:rsidRPr="00A75FF3">
        <w:rPr>
          <w:rFonts w:asciiTheme="minorHAnsi" w:hAnsiTheme="minorHAnsi" w:cstheme="minorHAnsi"/>
          <w:sz w:val="22"/>
          <w:szCs w:val="22"/>
        </w:rPr>
        <w:t xml:space="preserve"> Indica) Terhadap Penurunan Kontraksi Otot Polos Uterus Terpisah </w:t>
      </w:r>
      <w:proofErr w:type="spellStart"/>
      <w:r w:rsidRPr="00A75FF3">
        <w:rPr>
          <w:rFonts w:asciiTheme="minorHAnsi" w:hAnsiTheme="minorHAnsi" w:cstheme="minorHAnsi"/>
          <w:sz w:val="22"/>
          <w:szCs w:val="22"/>
        </w:rPr>
        <w:t>Marmut</w:t>
      </w:r>
      <w:proofErr w:type="spellEnd"/>
      <w:r w:rsidRPr="00A75FF3">
        <w:rPr>
          <w:rFonts w:asciiTheme="minorHAnsi" w:hAnsiTheme="minorHAnsi" w:cstheme="minorHAnsi"/>
          <w:sz w:val="22"/>
          <w:szCs w:val="22"/>
        </w:rPr>
        <w:t xml:space="preserve"> Betina (</w:t>
      </w:r>
      <w:proofErr w:type="spellStart"/>
      <w:r w:rsidRPr="00A75FF3">
        <w:rPr>
          <w:rFonts w:asciiTheme="minorHAnsi" w:hAnsiTheme="minorHAnsi" w:cstheme="minorHAnsi"/>
          <w:sz w:val="22"/>
          <w:szCs w:val="22"/>
        </w:rPr>
        <w:t>Cavia</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Porcellus</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i/>
          <w:iCs/>
          <w:sz w:val="22"/>
          <w:szCs w:val="22"/>
        </w:rPr>
        <w:t>Saintika</w:t>
      </w:r>
      <w:proofErr w:type="spellEnd"/>
      <w:r w:rsidRPr="00A75FF3">
        <w:rPr>
          <w:rFonts w:asciiTheme="minorHAnsi" w:hAnsiTheme="minorHAnsi" w:cstheme="minorHAnsi"/>
          <w:i/>
          <w:iCs/>
          <w:sz w:val="22"/>
          <w:szCs w:val="22"/>
        </w:rPr>
        <w:t xml:space="preserve"> Medika</w:t>
      </w:r>
      <w:r w:rsidRPr="00A75FF3">
        <w:rPr>
          <w:rFonts w:asciiTheme="minorHAnsi" w:hAnsiTheme="minorHAnsi" w:cstheme="minorHAnsi"/>
          <w:sz w:val="22"/>
          <w:szCs w:val="22"/>
        </w:rPr>
        <w:t xml:space="preserve">, </w:t>
      </w:r>
      <w:r w:rsidRPr="00A75FF3">
        <w:rPr>
          <w:rFonts w:asciiTheme="minorHAnsi" w:hAnsiTheme="minorHAnsi" w:cstheme="minorHAnsi"/>
          <w:i/>
          <w:iCs/>
          <w:sz w:val="22"/>
          <w:szCs w:val="22"/>
        </w:rPr>
        <w:t>11</w:t>
      </w:r>
      <w:r w:rsidRPr="00A75FF3">
        <w:rPr>
          <w:rFonts w:asciiTheme="minorHAnsi" w:hAnsiTheme="minorHAnsi" w:cstheme="minorHAnsi"/>
          <w:sz w:val="22"/>
          <w:szCs w:val="22"/>
        </w:rPr>
        <w:t>(2), 102. https://doi.org/10.22219/sm.v11i2.4204</w:t>
      </w:r>
    </w:p>
    <w:p w14:paraId="2683684F" w14:textId="77777777" w:rsidR="00FB06C2" w:rsidRPr="00A75FF3" w:rsidRDefault="00FB06C2" w:rsidP="001F54A7">
      <w:pPr>
        <w:pStyle w:val="NormalWeb"/>
        <w:spacing w:before="0" w:beforeAutospacing="0" w:after="0" w:afterAutospacing="0"/>
        <w:ind w:left="480" w:hanging="480"/>
        <w:jc w:val="both"/>
        <w:rPr>
          <w:rFonts w:asciiTheme="minorHAnsi" w:hAnsiTheme="minorHAnsi" w:cstheme="minorHAnsi"/>
          <w:sz w:val="22"/>
          <w:szCs w:val="22"/>
        </w:rPr>
      </w:pPr>
      <w:r w:rsidRPr="00A75FF3">
        <w:rPr>
          <w:rFonts w:asciiTheme="minorHAnsi" w:hAnsiTheme="minorHAnsi" w:cstheme="minorHAnsi"/>
          <w:sz w:val="22"/>
          <w:szCs w:val="22"/>
        </w:rPr>
        <w:t xml:space="preserve">Matondang, H. A., Sulaeman Effendi, J., </w:t>
      </w:r>
      <w:proofErr w:type="spellStart"/>
      <w:r w:rsidRPr="00A75FF3">
        <w:rPr>
          <w:rFonts w:asciiTheme="minorHAnsi" w:hAnsiTheme="minorHAnsi" w:cstheme="minorHAnsi"/>
          <w:sz w:val="22"/>
          <w:szCs w:val="22"/>
        </w:rPr>
        <w:t>Handono</w:t>
      </w:r>
      <w:proofErr w:type="spellEnd"/>
      <w:r w:rsidRPr="00A75FF3">
        <w:rPr>
          <w:rFonts w:asciiTheme="minorHAnsi" w:hAnsiTheme="minorHAnsi" w:cstheme="minorHAnsi"/>
          <w:sz w:val="22"/>
          <w:szCs w:val="22"/>
        </w:rPr>
        <w:t xml:space="preserve">, B., &amp; Kurniadi, A. (2018). Penggunaan Magnesium Sulfat untuk Menurunkan Angka Kejadian </w:t>
      </w:r>
      <w:proofErr w:type="spellStart"/>
      <w:r w:rsidRPr="00A75FF3">
        <w:rPr>
          <w:rFonts w:asciiTheme="minorHAnsi" w:hAnsiTheme="minorHAnsi" w:cstheme="minorHAnsi"/>
          <w:sz w:val="22"/>
          <w:szCs w:val="22"/>
        </w:rPr>
        <w:t>Cerebral</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Palsy</w:t>
      </w:r>
      <w:proofErr w:type="spellEnd"/>
      <w:r w:rsidRPr="00A75FF3">
        <w:rPr>
          <w:rFonts w:asciiTheme="minorHAnsi" w:hAnsiTheme="minorHAnsi" w:cstheme="minorHAnsi"/>
          <w:sz w:val="22"/>
          <w:szCs w:val="22"/>
        </w:rPr>
        <w:t xml:space="preserve"> pada Bayi Prematur. </w:t>
      </w:r>
      <w:r w:rsidRPr="00A75FF3">
        <w:rPr>
          <w:rFonts w:asciiTheme="minorHAnsi" w:hAnsiTheme="minorHAnsi" w:cstheme="minorHAnsi"/>
          <w:i/>
          <w:iCs/>
          <w:sz w:val="22"/>
          <w:szCs w:val="22"/>
        </w:rPr>
        <w:t xml:space="preserve">Indonesian </w:t>
      </w:r>
      <w:proofErr w:type="spellStart"/>
      <w:r w:rsidRPr="00A75FF3">
        <w:rPr>
          <w:rFonts w:asciiTheme="minorHAnsi" w:hAnsiTheme="minorHAnsi" w:cstheme="minorHAnsi"/>
          <w:i/>
          <w:iCs/>
          <w:sz w:val="22"/>
          <w:szCs w:val="22"/>
        </w:rPr>
        <w:t>Journal</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of</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Obstetrics</w:t>
      </w:r>
      <w:proofErr w:type="spellEnd"/>
      <w:r w:rsidRPr="00A75FF3">
        <w:rPr>
          <w:rFonts w:asciiTheme="minorHAnsi" w:hAnsiTheme="minorHAnsi" w:cstheme="minorHAnsi"/>
          <w:i/>
          <w:iCs/>
          <w:sz w:val="22"/>
          <w:szCs w:val="22"/>
        </w:rPr>
        <w:t xml:space="preserve"> &amp; </w:t>
      </w:r>
      <w:proofErr w:type="spellStart"/>
      <w:r w:rsidRPr="00A75FF3">
        <w:rPr>
          <w:rFonts w:asciiTheme="minorHAnsi" w:hAnsiTheme="minorHAnsi" w:cstheme="minorHAnsi"/>
          <w:i/>
          <w:iCs/>
          <w:sz w:val="22"/>
          <w:szCs w:val="22"/>
        </w:rPr>
        <w:t>Gynecology</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Science</w:t>
      </w:r>
      <w:proofErr w:type="spellEnd"/>
      <w:r w:rsidRPr="00A75FF3">
        <w:rPr>
          <w:rFonts w:asciiTheme="minorHAnsi" w:hAnsiTheme="minorHAnsi" w:cstheme="minorHAnsi"/>
          <w:sz w:val="22"/>
          <w:szCs w:val="22"/>
        </w:rPr>
        <w:t xml:space="preserve">, </w:t>
      </w:r>
      <w:r w:rsidRPr="00A75FF3">
        <w:rPr>
          <w:rFonts w:asciiTheme="minorHAnsi" w:hAnsiTheme="minorHAnsi" w:cstheme="minorHAnsi"/>
          <w:i/>
          <w:iCs/>
          <w:sz w:val="22"/>
          <w:szCs w:val="22"/>
        </w:rPr>
        <w:t>1</w:t>
      </w:r>
      <w:r w:rsidRPr="00A75FF3">
        <w:rPr>
          <w:rFonts w:asciiTheme="minorHAnsi" w:hAnsiTheme="minorHAnsi" w:cstheme="minorHAnsi"/>
          <w:sz w:val="22"/>
          <w:szCs w:val="22"/>
        </w:rPr>
        <w:t>(1), 63–68. https://doi.org/10.24198/obgynia.v1n1.44</w:t>
      </w:r>
    </w:p>
    <w:p w14:paraId="1A457372" w14:textId="77777777" w:rsidR="00FB06C2" w:rsidRPr="00A75FF3" w:rsidRDefault="00FB06C2" w:rsidP="001F54A7">
      <w:pPr>
        <w:pStyle w:val="NormalWeb"/>
        <w:spacing w:before="0" w:beforeAutospacing="0" w:after="0" w:afterAutospacing="0"/>
        <w:ind w:left="480" w:hanging="480"/>
        <w:jc w:val="both"/>
        <w:rPr>
          <w:rFonts w:asciiTheme="minorHAnsi" w:hAnsiTheme="minorHAnsi" w:cstheme="minorHAnsi"/>
          <w:sz w:val="22"/>
          <w:szCs w:val="22"/>
        </w:rPr>
      </w:pPr>
      <w:r w:rsidRPr="00A75FF3">
        <w:rPr>
          <w:rFonts w:asciiTheme="minorHAnsi" w:hAnsiTheme="minorHAnsi" w:cstheme="minorHAnsi"/>
          <w:sz w:val="22"/>
          <w:szCs w:val="22"/>
        </w:rPr>
        <w:t xml:space="preserve">Medika, E., </w:t>
      </w:r>
      <w:proofErr w:type="spellStart"/>
      <w:r w:rsidRPr="00A75FF3">
        <w:rPr>
          <w:rFonts w:asciiTheme="minorHAnsi" w:hAnsiTheme="minorHAnsi" w:cstheme="minorHAnsi"/>
          <w:sz w:val="22"/>
          <w:szCs w:val="22"/>
        </w:rPr>
        <w:t>No</w:t>
      </w:r>
      <w:proofErr w:type="spellEnd"/>
      <w:r w:rsidRPr="00A75FF3">
        <w:rPr>
          <w:rFonts w:asciiTheme="minorHAnsi" w:hAnsiTheme="minorHAnsi" w:cstheme="minorHAnsi"/>
          <w:sz w:val="22"/>
          <w:szCs w:val="22"/>
        </w:rPr>
        <w:t xml:space="preserve">, V. O. L., Keberhasilan, T., Sebagai, N., Pada, T., Eka, I. P., Yasa, K., Aman, I. G. M., </w:t>
      </w:r>
      <w:proofErr w:type="spellStart"/>
      <w:r w:rsidRPr="00A75FF3">
        <w:rPr>
          <w:rFonts w:asciiTheme="minorHAnsi" w:hAnsiTheme="minorHAnsi" w:cstheme="minorHAnsi"/>
          <w:sz w:val="22"/>
          <w:szCs w:val="22"/>
        </w:rPr>
        <w:t>Satriyasa</w:t>
      </w:r>
      <w:proofErr w:type="spellEnd"/>
      <w:r w:rsidRPr="00A75FF3">
        <w:rPr>
          <w:rFonts w:asciiTheme="minorHAnsi" w:hAnsiTheme="minorHAnsi" w:cstheme="minorHAnsi"/>
          <w:sz w:val="22"/>
          <w:szCs w:val="22"/>
        </w:rPr>
        <w:t xml:space="preserve">, B. K., Prematur, P., </w:t>
      </w:r>
      <w:proofErr w:type="spellStart"/>
      <w:r w:rsidRPr="00A75FF3">
        <w:rPr>
          <w:rFonts w:asciiTheme="minorHAnsi" w:hAnsiTheme="minorHAnsi" w:cstheme="minorHAnsi"/>
          <w:sz w:val="22"/>
          <w:szCs w:val="22"/>
        </w:rPr>
        <w:t>Prematurus</w:t>
      </w:r>
      <w:proofErr w:type="spellEnd"/>
      <w:r w:rsidRPr="00A75FF3">
        <w:rPr>
          <w:rFonts w:asciiTheme="minorHAnsi" w:hAnsiTheme="minorHAnsi" w:cstheme="minorHAnsi"/>
          <w:sz w:val="22"/>
          <w:szCs w:val="22"/>
        </w:rPr>
        <w:t xml:space="preserve">, P., </w:t>
      </w:r>
      <w:proofErr w:type="spellStart"/>
      <w:r w:rsidRPr="00A75FF3">
        <w:rPr>
          <w:rFonts w:asciiTheme="minorHAnsi" w:hAnsiTheme="minorHAnsi" w:cstheme="minorHAnsi"/>
          <w:sz w:val="22"/>
          <w:szCs w:val="22"/>
        </w:rPr>
        <w:t>Imminens</w:t>
      </w:r>
      <w:proofErr w:type="spellEnd"/>
      <w:r w:rsidRPr="00A75FF3">
        <w:rPr>
          <w:rFonts w:asciiTheme="minorHAnsi" w:hAnsiTheme="minorHAnsi" w:cstheme="minorHAnsi"/>
          <w:sz w:val="22"/>
          <w:szCs w:val="22"/>
        </w:rPr>
        <w:t xml:space="preserve">, P., Umum, S., &amp; Sanglah, P. (2019). </w:t>
      </w:r>
      <w:r w:rsidRPr="00A75FF3">
        <w:rPr>
          <w:rFonts w:asciiTheme="minorHAnsi" w:hAnsiTheme="minorHAnsi" w:cstheme="minorHAnsi"/>
          <w:i/>
          <w:iCs/>
          <w:sz w:val="22"/>
          <w:szCs w:val="22"/>
        </w:rPr>
        <w:t xml:space="preserve">PUSAT SANGLAH DENPASAR Program Studi Pendidikan Dokter , Fakultas Kedokteran Universitas Udayana Bagian Farmakologi Fakultas Kedokteran Universitas Udayana Tenaga medis melakukan usaha preventif </w:t>
      </w:r>
      <w:proofErr w:type="spellStart"/>
      <w:r w:rsidRPr="00A75FF3">
        <w:rPr>
          <w:rFonts w:asciiTheme="minorHAnsi" w:hAnsiTheme="minorHAnsi" w:cstheme="minorHAnsi"/>
          <w:i/>
          <w:iCs/>
          <w:sz w:val="22"/>
          <w:szCs w:val="22"/>
        </w:rPr>
        <w:t>Preterm</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Labor</w:t>
      </w:r>
      <w:proofErr w:type="spellEnd"/>
      <w:r w:rsidRPr="00A75FF3">
        <w:rPr>
          <w:rFonts w:asciiTheme="minorHAnsi" w:hAnsiTheme="minorHAnsi" w:cstheme="minorHAnsi"/>
          <w:i/>
          <w:iCs/>
          <w:sz w:val="22"/>
          <w:szCs w:val="22"/>
        </w:rPr>
        <w:t xml:space="preserve"> selama pasien masih </w:t>
      </w:r>
      <w:proofErr w:type="spellStart"/>
      <w:r w:rsidRPr="00A75FF3">
        <w:rPr>
          <w:rFonts w:asciiTheme="minorHAnsi" w:hAnsiTheme="minorHAnsi" w:cstheme="minorHAnsi"/>
          <w:i/>
          <w:iCs/>
          <w:sz w:val="22"/>
          <w:szCs w:val="22"/>
        </w:rPr>
        <w:t>Medical</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workers</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done</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preve</w:t>
      </w:r>
      <w:proofErr w:type="spellEnd"/>
      <w:r w:rsidRPr="00A75FF3">
        <w:rPr>
          <w:rFonts w:asciiTheme="minorHAnsi" w:hAnsiTheme="minorHAnsi" w:cstheme="minorHAnsi"/>
          <w:sz w:val="22"/>
          <w:szCs w:val="22"/>
        </w:rPr>
        <w:t xml:space="preserve">. </w:t>
      </w:r>
      <w:r w:rsidRPr="00A75FF3">
        <w:rPr>
          <w:rFonts w:asciiTheme="minorHAnsi" w:hAnsiTheme="minorHAnsi" w:cstheme="minorHAnsi"/>
          <w:i/>
          <w:iCs/>
          <w:sz w:val="22"/>
          <w:szCs w:val="22"/>
        </w:rPr>
        <w:t>8</w:t>
      </w:r>
      <w:r w:rsidRPr="00A75FF3">
        <w:rPr>
          <w:rFonts w:asciiTheme="minorHAnsi" w:hAnsiTheme="minorHAnsi" w:cstheme="minorHAnsi"/>
          <w:sz w:val="22"/>
          <w:szCs w:val="22"/>
        </w:rPr>
        <w:t>(5), 1–11.</w:t>
      </w:r>
    </w:p>
    <w:p w14:paraId="756AA099" w14:textId="77777777" w:rsidR="00FB06C2" w:rsidRPr="00A75FF3" w:rsidRDefault="00FB06C2" w:rsidP="001F54A7">
      <w:pPr>
        <w:pStyle w:val="NormalWeb"/>
        <w:spacing w:before="0" w:beforeAutospacing="0" w:after="0" w:afterAutospacing="0"/>
        <w:ind w:left="480" w:hanging="480"/>
        <w:jc w:val="both"/>
        <w:rPr>
          <w:rFonts w:asciiTheme="minorHAnsi" w:hAnsiTheme="minorHAnsi" w:cstheme="minorHAnsi"/>
          <w:sz w:val="22"/>
          <w:szCs w:val="22"/>
        </w:rPr>
      </w:pPr>
      <w:r w:rsidRPr="00A75FF3">
        <w:rPr>
          <w:rFonts w:asciiTheme="minorHAnsi" w:hAnsiTheme="minorHAnsi" w:cstheme="minorHAnsi"/>
          <w:sz w:val="22"/>
          <w:szCs w:val="22"/>
          <w:lang w:val="en-US"/>
        </w:rPr>
        <w:t>O</w:t>
      </w:r>
      <w:r w:rsidRPr="00A75FF3">
        <w:rPr>
          <w:rFonts w:asciiTheme="minorHAnsi" w:hAnsiTheme="minorHAnsi" w:cstheme="minorHAnsi"/>
          <w:sz w:val="22"/>
          <w:szCs w:val="22"/>
        </w:rPr>
        <w:t xml:space="preserve">roh, </w:t>
      </w:r>
      <w:proofErr w:type="spellStart"/>
      <w:r w:rsidRPr="00A75FF3">
        <w:rPr>
          <w:rFonts w:asciiTheme="minorHAnsi" w:hAnsiTheme="minorHAnsi" w:cstheme="minorHAnsi"/>
          <w:sz w:val="22"/>
          <w:szCs w:val="22"/>
        </w:rPr>
        <w:t>siva</w:t>
      </w:r>
      <w:proofErr w:type="spellEnd"/>
      <w:r w:rsidRPr="00A75FF3">
        <w:rPr>
          <w:rFonts w:asciiTheme="minorHAnsi" w:hAnsiTheme="minorHAnsi" w:cstheme="minorHAnsi"/>
          <w:sz w:val="22"/>
          <w:szCs w:val="22"/>
        </w:rPr>
        <w:t xml:space="preserve">., </w:t>
      </w:r>
      <w:proofErr w:type="spellStart"/>
      <w:r w:rsidRPr="00A75FF3">
        <w:rPr>
          <w:rFonts w:asciiTheme="minorHAnsi" w:hAnsiTheme="minorHAnsi" w:cstheme="minorHAnsi"/>
          <w:sz w:val="22"/>
          <w:szCs w:val="22"/>
        </w:rPr>
        <w:t>sparman</w:t>
      </w:r>
      <w:proofErr w:type="spellEnd"/>
      <w:r w:rsidRPr="00A75FF3">
        <w:rPr>
          <w:rFonts w:asciiTheme="minorHAnsi" w:hAnsiTheme="minorHAnsi" w:cstheme="minorHAnsi"/>
          <w:sz w:val="22"/>
          <w:szCs w:val="22"/>
        </w:rPr>
        <w:t xml:space="preserve">, edi., </w:t>
      </w:r>
      <w:proofErr w:type="spellStart"/>
      <w:r w:rsidRPr="00A75FF3">
        <w:rPr>
          <w:rFonts w:asciiTheme="minorHAnsi" w:hAnsiTheme="minorHAnsi" w:cstheme="minorHAnsi"/>
          <w:sz w:val="22"/>
          <w:szCs w:val="22"/>
        </w:rPr>
        <w:t>tendean</w:t>
      </w:r>
      <w:proofErr w:type="spellEnd"/>
      <w:r w:rsidRPr="00A75FF3">
        <w:rPr>
          <w:rFonts w:asciiTheme="minorHAnsi" w:hAnsiTheme="minorHAnsi" w:cstheme="minorHAnsi"/>
          <w:sz w:val="22"/>
          <w:szCs w:val="22"/>
        </w:rPr>
        <w:t xml:space="preserve">, H. M. M. (2015). Karakteristik Persalinan Prematur. </w:t>
      </w:r>
      <w:r w:rsidRPr="00A75FF3">
        <w:rPr>
          <w:rFonts w:asciiTheme="minorHAnsi" w:hAnsiTheme="minorHAnsi" w:cstheme="minorHAnsi"/>
          <w:i/>
          <w:iCs/>
          <w:sz w:val="22"/>
          <w:szCs w:val="22"/>
        </w:rPr>
        <w:t>Jurnal E-</w:t>
      </w:r>
      <w:proofErr w:type="spellStart"/>
      <w:r w:rsidRPr="00A75FF3">
        <w:rPr>
          <w:rFonts w:asciiTheme="minorHAnsi" w:hAnsiTheme="minorHAnsi" w:cstheme="minorHAnsi"/>
          <w:i/>
          <w:iCs/>
          <w:sz w:val="22"/>
          <w:szCs w:val="22"/>
        </w:rPr>
        <w:t>Clinic</w:t>
      </w:r>
      <w:proofErr w:type="spellEnd"/>
      <w:r w:rsidRPr="00A75FF3">
        <w:rPr>
          <w:rFonts w:asciiTheme="minorHAnsi" w:hAnsiTheme="minorHAnsi" w:cstheme="minorHAnsi"/>
          <w:i/>
          <w:iCs/>
          <w:sz w:val="22"/>
          <w:szCs w:val="22"/>
        </w:rPr>
        <w:t xml:space="preserve"> (ECI)</w:t>
      </w:r>
      <w:r w:rsidRPr="00A75FF3">
        <w:rPr>
          <w:rFonts w:asciiTheme="minorHAnsi" w:hAnsiTheme="minorHAnsi" w:cstheme="minorHAnsi"/>
          <w:sz w:val="22"/>
          <w:szCs w:val="22"/>
        </w:rPr>
        <w:t xml:space="preserve">, </w:t>
      </w:r>
      <w:r w:rsidRPr="00A75FF3">
        <w:rPr>
          <w:rFonts w:asciiTheme="minorHAnsi" w:hAnsiTheme="minorHAnsi" w:cstheme="minorHAnsi"/>
          <w:i/>
          <w:iCs/>
          <w:sz w:val="22"/>
          <w:szCs w:val="22"/>
        </w:rPr>
        <w:t>3</w:t>
      </w:r>
      <w:r w:rsidRPr="00A75FF3">
        <w:rPr>
          <w:rFonts w:asciiTheme="minorHAnsi" w:hAnsiTheme="minorHAnsi" w:cstheme="minorHAnsi"/>
          <w:sz w:val="22"/>
          <w:szCs w:val="22"/>
        </w:rPr>
        <w:t>.</w:t>
      </w:r>
    </w:p>
    <w:p w14:paraId="674C8F52" w14:textId="77777777" w:rsidR="00FB06C2" w:rsidRPr="00A75FF3" w:rsidRDefault="00FB06C2" w:rsidP="001F54A7">
      <w:pPr>
        <w:pStyle w:val="NormalWeb"/>
        <w:spacing w:before="0" w:beforeAutospacing="0" w:after="0" w:afterAutospacing="0"/>
        <w:ind w:left="480" w:hanging="480"/>
        <w:jc w:val="both"/>
        <w:rPr>
          <w:rFonts w:asciiTheme="minorHAnsi" w:hAnsiTheme="minorHAnsi" w:cstheme="minorHAnsi"/>
          <w:sz w:val="22"/>
          <w:szCs w:val="22"/>
        </w:rPr>
      </w:pPr>
      <w:proofErr w:type="spellStart"/>
      <w:r w:rsidRPr="00A75FF3">
        <w:rPr>
          <w:rFonts w:asciiTheme="minorHAnsi" w:hAnsiTheme="minorHAnsi" w:cstheme="minorHAnsi"/>
          <w:sz w:val="22"/>
          <w:szCs w:val="22"/>
        </w:rPr>
        <w:t>Suwardewa</w:t>
      </w:r>
      <w:proofErr w:type="spellEnd"/>
      <w:r w:rsidRPr="00A75FF3">
        <w:rPr>
          <w:rFonts w:asciiTheme="minorHAnsi" w:hAnsiTheme="minorHAnsi" w:cstheme="minorHAnsi"/>
          <w:sz w:val="22"/>
          <w:szCs w:val="22"/>
        </w:rPr>
        <w:t xml:space="preserve">, T. G. A. (2014). </w:t>
      </w:r>
      <w:r w:rsidRPr="00A75FF3">
        <w:rPr>
          <w:rFonts w:asciiTheme="minorHAnsi" w:hAnsiTheme="minorHAnsi" w:cstheme="minorHAnsi"/>
          <w:i/>
          <w:iCs/>
          <w:sz w:val="22"/>
          <w:szCs w:val="22"/>
        </w:rPr>
        <w:t xml:space="preserve">Perbandingan antara MgSO4 dan </w:t>
      </w:r>
      <w:proofErr w:type="spellStart"/>
      <w:r w:rsidRPr="00A75FF3">
        <w:rPr>
          <w:rFonts w:asciiTheme="minorHAnsi" w:hAnsiTheme="minorHAnsi" w:cstheme="minorHAnsi"/>
          <w:i/>
          <w:iCs/>
          <w:sz w:val="22"/>
          <w:szCs w:val="22"/>
        </w:rPr>
        <w:t>nifedipine</w:t>
      </w:r>
      <w:proofErr w:type="spellEnd"/>
      <w:r w:rsidRPr="00A75FF3">
        <w:rPr>
          <w:rFonts w:asciiTheme="minorHAnsi" w:hAnsiTheme="minorHAnsi" w:cstheme="minorHAnsi"/>
          <w:i/>
          <w:iCs/>
          <w:sz w:val="22"/>
          <w:szCs w:val="22"/>
        </w:rPr>
        <w:t xml:space="preserve"> sebagai </w:t>
      </w:r>
      <w:proofErr w:type="spellStart"/>
      <w:r w:rsidRPr="00A75FF3">
        <w:rPr>
          <w:rFonts w:asciiTheme="minorHAnsi" w:hAnsiTheme="minorHAnsi" w:cstheme="minorHAnsi"/>
          <w:i/>
          <w:iCs/>
          <w:sz w:val="22"/>
          <w:szCs w:val="22"/>
        </w:rPr>
        <w:t>tokolitik</w:t>
      </w:r>
      <w:proofErr w:type="spellEnd"/>
      <w:r w:rsidRPr="00A75FF3">
        <w:rPr>
          <w:rFonts w:asciiTheme="minorHAnsi" w:hAnsiTheme="minorHAnsi" w:cstheme="minorHAnsi"/>
          <w:i/>
          <w:iCs/>
          <w:sz w:val="22"/>
          <w:szCs w:val="22"/>
        </w:rPr>
        <w:t xml:space="preserve"> pada </w:t>
      </w:r>
      <w:proofErr w:type="spellStart"/>
      <w:r w:rsidRPr="00A75FF3">
        <w:rPr>
          <w:rFonts w:asciiTheme="minorHAnsi" w:hAnsiTheme="minorHAnsi" w:cstheme="minorHAnsi"/>
          <w:i/>
          <w:iCs/>
          <w:sz w:val="22"/>
          <w:szCs w:val="22"/>
        </w:rPr>
        <w:t>preterm</w:t>
      </w:r>
      <w:proofErr w:type="spellEnd"/>
      <w:r w:rsidRPr="00A75FF3">
        <w:rPr>
          <w:rFonts w:asciiTheme="minorHAnsi" w:hAnsiTheme="minorHAnsi" w:cstheme="minorHAnsi"/>
          <w:i/>
          <w:iCs/>
          <w:sz w:val="22"/>
          <w:szCs w:val="22"/>
        </w:rPr>
        <w:t xml:space="preserve"> </w:t>
      </w:r>
      <w:proofErr w:type="spellStart"/>
      <w:r w:rsidRPr="00A75FF3">
        <w:rPr>
          <w:rFonts w:asciiTheme="minorHAnsi" w:hAnsiTheme="minorHAnsi" w:cstheme="minorHAnsi"/>
          <w:i/>
          <w:iCs/>
          <w:sz w:val="22"/>
          <w:szCs w:val="22"/>
        </w:rPr>
        <w:t>labor</w:t>
      </w:r>
      <w:proofErr w:type="spellEnd"/>
      <w:r w:rsidRPr="00A75FF3">
        <w:rPr>
          <w:rFonts w:asciiTheme="minorHAnsi" w:hAnsiTheme="minorHAnsi" w:cstheme="minorHAnsi"/>
          <w:sz w:val="22"/>
          <w:szCs w:val="22"/>
        </w:rPr>
        <w:t>. 7–20.</w:t>
      </w:r>
    </w:p>
    <w:p w14:paraId="50A2680D" w14:textId="3B171865" w:rsidR="00ED4F01" w:rsidRPr="00A75FF3" w:rsidRDefault="00FB06C2" w:rsidP="00F726E1">
      <w:pPr>
        <w:pStyle w:val="NormalWeb"/>
        <w:spacing w:before="0" w:beforeAutospacing="0" w:after="0" w:afterAutospacing="0"/>
        <w:ind w:left="480" w:hanging="480"/>
        <w:jc w:val="both"/>
        <w:rPr>
          <w:rFonts w:asciiTheme="minorHAnsi" w:hAnsiTheme="minorHAnsi" w:cstheme="minorHAnsi"/>
          <w:sz w:val="22"/>
          <w:szCs w:val="22"/>
          <w:lang w:val="en-US"/>
        </w:rPr>
      </w:pPr>
      <w:proofErr w:type="spellStart"/>
      <w:r w:rsidRPr="00A75FF3">
        <w:rPr>
          <w:rFonts w:asciiTheme="minorHAnsi" w:hAnsiTheme="minorHAnsi" w:cstheme="minorHAnsi"/>
          <w:sz w:val="22"/>
          <w:szCs w:val="22"/>
          <w:lang w:val="en-US"/>
        </w:rPr>
        <w:t>Simhan</w:t>
      </w:r>
      <w:proofErr w:type="spellEnd"/>
      <w:r w:rsidRPr="00A75FF3">
        <w:rPr>
          <w:rFonts w:asciiTheme="minorHAnsi" w:hAnsiTheme="minorHAnsi" w:cstheme="minorHAnsi"/>
          <w:sz w:val="22"/>
          <w:szCs w:val="22"/>
          <w:lang w:val="en-US"/>
        </w:rPr>
        <w:t xml:space="preserve"> HN &amp; Romero R. (2020). Preterm Labor and Birth. </w:t>
      </w:r>
      <w:proofErr w:type="spellStart"/>
      <w:r w:rsidRPr="00A75FF3">
        <w:rPr>
          <w:rFonts w:asciiTheme="minorHAnsi" w:hAnsiTheme="minorHAnsi" w:cstheme="minorHAnsi"/>
          <w:sz w:val="22"/>
          <w:szCs w:val="22"/>
          <w:lang w:val="en-US"/>
        </w:rPr>
        <w:t>Gabbes</w:t>
      </w:r>
      <w:proofErr w:type="spellEnd"/>
      <w:r w:rsidRPr="00A75FF3">
        <w:rPr>
          <w:rFonts w:asciiTheme="minorHAnsi" w:hAnsiTheme="minorHAnsi" w:cstheme="minorHAnsi"/>
          <w:sz w:val="22"/>
          <w:szCs w:val="22"/>
          <w:lang w:val="en-US"/>
        </w:rPr>
        <w:t xml:space="preserve"> Obstetrics: Normal and Problem Pregnancies, 675-676 &amp; 680.</w:t>
      </w:r>
    </w:p>
    <w:sectPr w:rsidR="00ED4F01" w:rsidRPr="00A75FF3" w:rsidSect="00185056">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0BB5D" w14:textId="77777777" w:rsidR="00C01B25" w:rsidRDefault="00C01B25" w:rsidP="00414677">
      <w:pPr>
        <w:spacing w:after="0" w:line="240" w:lineRule="auto"/>
      </w:pPr>
      <w:r>
        <w:separator/>
      </w:r>
    </w:p>
  </w:endnote>
  <w:endnote w:type="continuationSeparator" w:id="0">
    <w:p w14:paraId="2C3ECA06" w14:textId="77777777" w:rsidR="00C01B25" w:rsidRDefault="00C01B25" w:rsidP="0041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B44C5" w14:textId="77777777" w:rsidR="00C01B25" w:rsidRDefault="00C01B25" w:rsidP="00414677">
      <w:pPr>
        <w:spacing w:after="0" w:line="240" w:lineRule="auto"/>
      </w:pPr>
      <w:r>
        <w:separator/>
      </w:r>
    </w:p>
  </w:footnote>
  <w:footnote w:type="continuationSeparator" w:id="0">
    <w:p w14:paraId="3B8CCDE1" w14:textId="77777777" w:rsidR="00C01B25" w:rsidRDefault="00C01B25" w:rsidP="004146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52"/>
    <w:rsid w:val="00056235"/>
    <w:rsid w:val="000772C5"/>
    <w:rsid w:val="000D76FB"/>
    <w:rsid w:val="00160362"/>
    <w:rsid w:val="00185056"/>
    <w:rsid w:val="00196DEA"/>
    <w:rsid w:val="00197B41"/>
    <w:rsid w:val="001B284A"/>
    <w:rsid w:val="001F54A7"/>
    <w:rsid w:val="00306F73"/>
    <w:rsid w:val="003557D6"/>
    <w:rsid w:val="00377896"/>
    <w:rsid w:val="003C340C"/>
    <w:rsid w:val="003D6BD5"/>
    <w:rsid w:val="003E60DA"/>
    <w:rsid w:val="00410203"/>
    <w:rsid w:val="00414677"/>
    <w:rsid w:val="004225FA"/>
    <w:rsid w:val="004423FF"/>
    <w:rsid w:val="004506D2"/>
    <w:rsid w:val="00514267"/>
    <w:rsid w:val="00582496"/>
    <w:rsid w:val="005A4176"/>
    <w:rsid w:val="005B634F"/>
    <w:rsid w:val="005E7B4D"/>
    <w:rsid w:val="005F754C"/>
    <w:rsid w:val="0060061C"/>
    <w:rsid w:val="006A0E82"/>
    <w:rsid w:val="006C6039"/>
    <w:rsid w:val="006E5ADA"/>
    <w:rsid w:val="007271B4"/>
    <w:rsid w:val="0076166D"/>
    <w:rsid w:val="00784760"/>
    <w:rsid w:val="00803001"/>
    <w:rsid w:val="00814AEF"/>
    <w:rsid w:val="00867A1F"/>
    <w:rsid w:val="00906973"/>
    <w:rsid w:val="009929F9"/>
    <w:rsid w:val="009E5A8A"/>
    <w:rsid w:val="009E6005"/>
    <w:rsid w:val="00A261E5"/>
    <w:rsid w:val="00A42853"/>
    <w:rsid w:val="00A73BBB"/>
    <w:rsid w:val="00A75FF3"/>
    <w:rsid w:val="00AE6ED2"/>
    <w:rsid w:val="00B37165"/>
    <w:rsid w:val="00BB6EE8"/>
    <w:rsid w:val="00BF333E"/>
    <w:rsid w:val="00C01B25"/>
    <w:rsid w:val="00C26C88"/>
    <w:rsid w:val="00C71797"/>
    <w:rsid w:val="00CC37FB"/>
    <w:rsid w:val="00D1268D"/>
    <w:rsid w:val="00D90C90"/>
    <w:rsid w:val="00E20DB0"/>
    <w:rsid w:val="00E26713"/>
    <w:rsid w:val="00E61D63"/>
    <w:rsid w:val="00E76D52"/>
    <w:rsid w:val="00ED4F01"/>
    <w:rsid w:val="00F05661"/>
    <w:rsid w:val="00F726E1"/>
    <w:rsid w:val="00FB06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1A32"/>
  <w15:chartTrackingRefBased/>
  <w15:docId w15:val="{58C08D0C-BBBB-0E41-9539-13FBE187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D52"/>
    <w:pPr>
      <w:spacing w:after="200" w:line="276" w:lineRule="auto"/>
    </w:pPr>
    <w:rPr>
      <w:rFonts w:ascii="Calibri" w:eastAsia="Calibri" w:hAnsi="Calibri" w:cs="Times New Roman"/>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E76D52"/>
    <w:rPr>
      <w:color w:val="0563C1" w:themeColor="hyperlink"/>
      <w:u w:val="single"/>
    </w:rPr>
  </w:style>
  <w:style w:type="character" w:styleId="SebutanYangBelumTerselesaikan">
    <w:name w:val="Unresolved Mention"/>
    <w:basedOn w:val="FontParagrafDefault"/>
    <w:uiPriority w:val="99"/>
    <w:semiHidden/>
    <w:unhideWhenUsed/>
    <w:rsid w:val="00E76D52"/>
    <w:rPr>
      <w:color w:val="605E5C"/>
      <w:shd w:val="clear" w:color="auto" w:fill="E1DFDD"/>
    </w:rPr>
  </w:style>
  <w:style w:type="paragraph" w:styleId="Header">
    <w:name w:val="header"/>
    <w:basedOn w:val="Normal"/>
    <w:link w:val="HeaderKAR"/>
    <w:uiPriority w:val="99"/>
    <w:unhideWhenUsed/>
    <w:rsid w:val="00414677"/>
    <w:pPr>
      <w:tabs>
        <w:tab w:val="center" w:pos="4513"/>
        <w:tab w:val="right" w:pos="9026"/>
      </w:tabs>
      <w:spacing w:after="0" w:line="240" w:lineRule="auto"/>
    </w:pPr>
  </w:style>
  <w:style w:type="character" w:customStyle="1" w:styleId="HeaderKAR">
    <w:name w:val="Header KAR"/>
    <w:basedOn w:val="FontParagrafDefault"/>
    <w:link w:val="Header"/>
    <w:uiPriority w:val="99"/>
    <w:rsid w:val="00414677"/>
    <w:rPr>
      <w:rFonts w:ascii="Calibri" w:eastAsia="Calibri" w:hAnsi="Calibri" w:cs="Times New Roman"/>
      <w:sz w:val="22"/>
      <w:szCs w:val="22"/>
    </w:rPr>
  </w:style>
  <w:style w:type="paragraph" w:styleId="Footer">
    <w:name w:val="footer"/>
    <w:basedOn w:val="Normal"/>
    <w:link w:val="FooterKAR"/>
    <w:uiPriority w:val="99"/>
    <w:unhideWhenUsed/>
    <w:rsid w:val="00414677"/>
    <w:pPr>
      <w:tabs>
        <w:tab w:val="center" w:pos="4513"/>
        <w:tab w:val="right" w:pos="9026"/>
      </w:tabs>
      <w:spacing w:after="0" w:line="240" w:lineRule="auto"/>
    </w:pPr>
  </w:style>
  <w:style w:type="character" w:customStyle="1" w:styleId="FooterKAR">
    <w:name w:val="Footer KAR"/>
    <w:basedOn w:val="FontParagrafDefault"/>
    <w:link w:val="Footer"/>
    <w:uiPriority w:val="99"/>
    <w:rsid w:val="00414677"/>
    <w:rPr>
      <w:rFonts w:ascii="Calibri" w:eastAsia="Calibri" w:hAnsi="Calibri" w:cs="Times New Roman"/>
      <w:sz w:val="22"/>
      <w:szCs w:val="22"/>
    </w:rPr>
  </w:style>
  <w:style w:type="paragraph" w:styleId="HTMLSudahDiformat">
    <w:name w:val="HTML Preformatted"/>
    <w:basedOn w:val="Normal"/>
    <w:link w:val="HTMLSudahDiformatKAR"/>
    <w:uiPriority w:val="99"/>
    <w:unhideWhenUsed/>
    <w:rsid w:val="0076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SudahDiformatKAR">
    <w:name w:val="HTML Sudah Diformat KAR"/>
    <w:basedOn w:val="FontParagrafDefault"/>
    <w:link w:val="HTMLSudahDiformat"/>
    <w:uiPriority w:val="99"/>
    <w:rsid w:val="0076166D"/>
    <w:rPr>
      <w:rFonts w:ascii="Courier New" w:eastAsia="Times New Roman" w:hAnsi="Courier New" w:cs="Courier New"/>
      <w:sz w:val="20"/>
      <w:szCs w:val="20"/>
      <w:lang w:eastAsia="id-ID"/>
    </w:rPr>
  </w:style>
  <w:style w:type="character" w:customStyle="1" w:styleId="y2iqfc">
    <w:name w:val="y2iqfc"/>
    <w:basedOn w:val="FontParagrafDefault"/>
    <w:rsid w:val="0076166D"/>
  </w:style>
  <w:style w:type="paragraph" w:styleId="NormalWeb">
    <w:name w:val="Normal (Web)"/>
    <w:basedOn w:val="Normal"/>
    <w:uiPriority w:val="99"/>
    <w:unhideWhenUsed/>
    <w:rsid w:val="00FB06C2"/>
    <w:pPr>
      <w:spacing w:before="100" w:beforeAutospacing="1" w:after="100" w:afterAutospacing="1" w:line="240" w:lineRule="auto"/>
    </w:pPr>
    <w:rPr>
      <w:rFonts w:ascii="Times New Roman" w:eastAsia="Times New Roman" w:hAnsi="Times New Roman"/>
      <w:sz w:val="24"/>
      <w:szCs w:val="24"/>
      <w:lang w:eastAsia="id-ID"/>
    </w:rPr>
  </w:style>
  <w:style w:type="character" w:styleId="HiperlinkyangDiikuti">
    <w:name w:val="FollowedHyperlink"/>
    <w:basedOn w:val="FontParagrafDefault"/>
    <w:uiPriority w:val="99"/>
    <w:semiHidden/>
    <w:unhideWhenUsed/>
    <w:rsid w:val="00803001"/>
    <w:rPr>
      <w:color w:val="954F72" w:themeColor="followedHyperlink"/>
      <w:u w:val="single"/>
    </w:rPr>
  </w:style>
  <w:style w:type="character" w:styleId="ReferensiKomentar">
    <w:name w:val="annotation reference"/>
    <w:basedOn w:val="FontParagrafDefault"/>
    <w:uiPriority w:val="99"/>
    <w:semiHidden/>
    <w:unhideWhenUsed/>
    <w:rsid w:val="00196DEA"/>
    <w:rPr>
      <w:sz w:val="16"/>
      <w:szCs w:val="16"/>
    </w:rPr>
  </w:style>
  <w:style w:type="paragraph" w:styleId="TeksKomentar">
    <w:name w:val="annotation text"/>
    <w:basedOn w:val="Normal"/>
    <w:link w:val="TeksKomentarKAR"/>
    <w:uiPriority w:val="99"/>
    <w:semiHidden/>
    <w:unhideWhenUsed/>
    <w:rsid w:val="00196DEA"/>
    <w:pPr>
      <w:spacing w:line="240" w:lineRule="auto"/>
    </w:pPr>
    <w:rPr>
      <w:sz w:val="20"/>
      <w:szCs w:val="20"/>
    </w:rPr>
  </w:style>
  <w:style w:type="character" w:customStyle="1" w:styleId="TeksKomentarKAR">
    <w:name w:val="Teks Komentar KAR"/>
    <w:basedOn w:val="FontParagrafDefault"/>
    <w:link w:val="TeksKomentar"/>
    <w:uiPriority w:val="99"/>
    <w:semiHidden/>
    <w:rsid w:val="00196DEA"/>
    <w:rPr>
      <w:rFonts w:ascii="Calibri" w:eastAsia="Calibri" w:hAnsi="Calibri" w:cs="Times New Roman"/>
      <w:sz w:val="20"/>
      <w:szCs w:val="20"/>
    </w:rPr>
  </w:style>
  <w:style w:type="paragraph" w:styleId="SubjekKomentar">
    <w:name w:val="annotation subject"/>
    <w:basedOn w:val="TeksKomentar"/>
    <w:next w:val="TeksKomentar"/>
    <w:link w:val="SubjekKomentarKAR"/>
    <w:uiPriority w:val="99"/>
    <w:semiHidden/>
    <w:unhideWhenUsed/>
    <w:rsid w:val="00196DEA"/>
    <w:rPr>
      <w:b/>
      <w:bCs/>
    </w:rPr>
  </w:style>
  <w:style w:type="character" w:customStyle="1" w:styleId="SubjekKomentarKAR">
    <w:name w:val="Subjek Komentar KAR"/>
    <w:basedOn w:val="TeksKomentarKAR"/>
    <w:link w:val="SubjekKomentar"/>
    <w:uiPriority w:val="99"/>
    <w:semiHidden/>
    <w:rsid w:val="00196DE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61936">
      <w:bodyDiv w:val="1"/>
      <w:marLeft w:val="0"/>
      <w:marRight w:val="0"/>
      <w:marTop w:val="0"/>
      <w:marBottom w:val="0"/>
      <w:divBdr>
        <w:top w:val="none" w:sz="0" w:space="0" w:color="auto"/>
        <w:left w:val="none" w:sz="0" w:space="0" w:color="auto"/>
        <w:bottom w:val="none" w:sz="0" w:space="0" w:color="auto"/>
        <w:right w:val="none" w:sz="0" w:space="0" w:color="auto"/>
      </w:divBdr>
    </w:div>
    <w:div w:id="293296052">
      <w:bodyDiv w:val="1"/>
      <w:marLeft w:val="0"/>
      <w:marRight w:val="0"/>
      <w:marTop w:val="0"/>
      <w:marBottom w:val="0"/>
      <w:divBdr>
        <w:top w:val="none" w:sz="0" w:space="0" w:color="auto"/>
        <w:left w:val="none" w:sz="0" w:space="0" w:color="auto"/>
        <w:bottom w:val="none" w:sz="0" w:space="0" w:color="auto"/>
        <w:right w:val="none" w:sz="0" w:space="0" w:color="auto"/>
      </w:divBdr>
    </w:div>
    <w:div w:id="646208132">
      <w:bodyDiv w:val="1"/>
      <w:marLeft w:val="0"/>
      <w:marRight w:val="0"/>
      <w:marTop w:val="0"/>
      <w:marBottom w:val="0"/>
      <w:divBdr>
        <w:top w:val="none" w:sz="0" w:space="0" w:color="auto"/>
        <w:left w:val="none" w:sz="0" w:space="0" w:color="auto"/>
        <w:bottom w:val="none" w:sz="0" w:space="0" w:color="auto"/>
        <w:right w:val="none" w:sz="0" w:space="0" w:color="auto"/>
      </w:divBdr>
    </w:div>
    <w:div w:id="667902766">
      <w:bodyDiv w:val="1"/>
      <w:marLeft w:val="0"/>
      <w:marRight w:val="0"/>
      <w:marTop w:val="0"/>
      <w:marBottom w:val="0"/>
      <w:divBdr>
        <w:top w:val="none" w:sz="0" w:space="0" w:color="auto"/>
        <w:left w:val="none" w:sz="0" w:space="0" w:color="auto"/>
        <w:bottom w:val="none" w:sz="0" w:space="0" w:color="auto"/>
        <w:right w:val="none" w:sz="0" w:space="0" w:color="auto"/>
      </w:divBdr>
    </w:div>
    <w:div w:id="1529951412">
      <w:bodyDiv w:val="1"/>
      <w:marLeft w:val="0"/>
      <w:marRight w:val="0"/>
      <w:marTop w:val="0"/>
      <w:marBottom w:val="0"/>
      <w:divBdr>
        <w:top w:val="none" w:sz="0" w:space="0" w:color="auto"/>
        <w:left w:val="none" w:sz="0" w:space="0" w:color="auto"/>
        <w:bottom w:val="none" w:sz="0" w:space="0" w:color="auto"/>
        <w:right w:val="none" w:sz="0" w:space="0" w:color="auto"/>
      </w:divBdr>
    </w:div>
    <w:div w:id="1941839184">
      <w:bodyDiv w:val="1"/>
      <w:marLeft w:val="0"/>
      <w:marRight w:val="0"/>
      <w:marTop w:val="0"/>
      <w:marBottom w:val="0"/>
      <w:divBdr>
        <w:top w:val="none" w:sz="0" w:space="0" w:color="auto"/>
        <w:left w:val="none" w:sz="0" w:space="0" w:color="auto"/>
        <w:bottom w:val="none" w:sz="0" w:space="0" w:color="auto"/>
        <w:right w:val="none" w:sz="0" w:space="0" w:color="auto"/>
      </w:divBdr>
    </w:div>
    <w:div w:id="21377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ywahyudins@gmail.com" TargetMode="External"/><Relationship Id="rId13" Type="http://schemas.openxmlformats.org/officeDocument/2006/relationships/hyperlink" Target="mailto:ellywahyudins@gmail.com" TargetMode="External"/><Relationship Id="rId18" Type="http://schemas.openxmlformats.org/officeDocument/2006/relationships/hyperlink" Target="https://doi.org/10.1016/j.ajog.2007.06.05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drpeterkabo@yahoo.com" TargetMode="External"/><Relationship Id="rId12" Type="http://schemas.openxmlformats.org/officeDocument/2006/relationships/hyperlink" Target="mailto:drpeterkabo@yahoo.com" TargetMode="External"/><Relationship Id="rId17" Type="http://schemas.openxmlformats.org/officeDocument/2006/relationships/hyperlink" Target="https://doi.org/10.1016/j.ajog.2016.08.015" TargetMode="External"/><Relationship Id="rId2" Type="http://schemas.openxmlformats.org/officeDocument/2006/relationships/settings" Target="settings.xml"/><Relationship Id="rId16" Type="http://schemas.openxmlformats.org/officeDocument/2006/relationships/hyperlink" Target="https://doi.org/10.1016/j.ogc.2011.12.00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lamandairwan@umi.ac.id" TargetMode="External"/><Relationship Id="rId11" Type="http://schemas.openxmlformats.org/officeDocument/2006/relationships/hyperlink" Target="mailto:alamandairwan@umi.ac.id" TargetMode="External"/><Relationship Id="rId5" Type="http://schemas.openxmlformats.org/officeDocument/2006/relationships/endnotes" Target="endnotes.xml"/><Relationship Id="rId15" Type="http://schemas.openxmlformats.org/officeDocument/2006/relationships/hyperlink" Target="mailto:yuliayusrini@yahoo.com" TargetMode="External"/><Relationship Id="rId10" Type="http://schemas.openxmlformats.org/officeDocument/2006/relationships/hyperlink" Target="mailto:yuliayusrini@yahoo.com" TargetMode="External"/><Relationship Id="rId19" Type="http://schemas.openxmlformats.org/officeDocument/2006/relationships/hyperlink" Target="https://doi.org/10.1016/j.ogc.2015.01.004" TargetMode="External"/><Relationship Id="rId4" Type="http://schemas.openxmlformats.org/officeDocument/2006/relationships/footnotes" Target="footnotes.xml"/><Relationship Id="rId9" Type="http://schemas.openxmlformats.org/officeDocument/2006/relationships/hyperlink" Target="mailto:4ernase@yahoo.co.id" TargetMode="External"/><Relationship Id="rId14" Type="http://schemas.openxmlformats.org/officeDocument/2006/relationships/hyperlink" Target="mailto:4ernase@yahoo.co.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4061</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Alamanda Irwan</dc:creator>
  <cp:keywords/>
  <dc:description/>
  <cp:lastModifiedBy>Alamanda Irwan</cp:lastModifiedBy>
  <cp:revision>4</cp:revision>
  <cp:lastPrinted>2021-06-28T09:21:00Z</cp:lastPrinted>
  <dcterms:created xsi:type="dcterms:W3CDTF">2021-06-28T09:21:00Z</dcterms:created>
  <dcterms:modified xsi:type="dcterms:W3CDTF">2021-06-28T10:04:00Z</dcterms:modified>
</cp:coreProperties>
</file>