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C562" w14:textId="1514ACFB" w:rsidR="005709B2" w:rsidRDefault="006409D5" w:rsidP="00CF7CC2">
      <w:pPr>
        <w:pStyle w:val="BodyText"/>
        <w:spacing w:before="230"/>
      </w:pPr>
      <w:r>
        <w:t>December 16</w:t>
      </w:r>
      <w:r w:rsidR="005709B2">
        <w:t>, 2019</w:t>
      </w:r>
    </w:p>
    <w:p w14:paraId="5C5D50D7" w14:textId="11E6C5D4" w:rsidR="005709B2" w:rsidRDefault="005709B2" w:rsidP="00CF7CC2">
      <w:pPr>
        <w:pStyle w:val="Heading1"/>
        <w:ind w:left="0"/>
      </w:pPr>
      <w:r>
        <w:t>Editor in Chief</w:t>
      </w:r>
      <w:r w:rsidR="00CF7CC2">
        <w:t xml:space="preserve"> </w:t>
      </w:r>
      <w:r w:rsidR="006409D5">
        <w:t>JCOEMPH</w:t>
      </w:r>
      <w:r>
        <w:rPr>
          <w:b w:val="0"/>
        </w:rPr>
        <w:t xml:space="preserve"> </w:t>
      </w:r>
    </w:p>
    <w:p w14:paraId="02F32C5D" w14:textId="77777777" w:rsidR="005709B2" w:rsidRDefault="005709B2" w:rsidP="005709B2">
      <w:pPr>
        <w:pStyle w:val="BodyText"/>
        <w:spacing w:before="7"/>
        <w:rPr>
          <w:b/>
          <w:sz w:val="23"/>
        </w:rPr>
      </w:pPr>
    </w:p>
    <w:p w14:paraId="45F9A09C" w14:textId="284152D3" w:rsidR="005709B2" w:rsidRDefault="005709B2" w:rsidP="00CF7CC2">
      <w:pPr>
        <w:spacing w:line="242" w:lineRule="auto"/>
        <w:ind w:right="1059"/>
        <w:rPr>
          <w:b/>
          <w:sz w:val="24"/>
        </w:rPr>
      </w:pPr>
      <w:r>
        <w:rPr>
          <w:i/>
          <w:sz w:val="24"/>
        </w:rPr>
        <w:t xml:space="preserve">Re: </w:t>
      </w:r>
      <w:r>
        <w:rPr>
          <w:b/>
          <w:sz w:val="24"/>
        </w:rPr>
        <w:t xml:space="preserve">Development of School Canteen and School Gardens Guidelines as Prevention Against Cardiovascular Disease in </w:t>
      </w:r>
      <w:proofErr w:type="spellStart"/>
      <w:r>
        <w:rPr>
          <w:b/>
          <w:sz w:val="24"/>
        </w:rPr>
        <w:t>Kulon</w:t>
      </w:r>
      <w:proofErr w:type="spellEnd"/>
      <w:r>
        <w:rPr>
          <w:b/>
          <w:sz w:val="24"/>
        </w:rPr>
        <w:t xml:space="preserve"> </w:t>
      </w:r>
      <w:proofErr w:type="spellStart"/>
      <w:r>
        <w:rPr>
          <w:b/>
          <w:sz w:val="24"/>
        </w:rPr>
        <w:t>Progo</w:t>
      </w:r>
      <w:proofErr w:type="spellEnd"/>
      <w:r>
        <w:rPr>
          <w:b/>
          <w:sz w:val="24"/>
        </w:rPr>
        <w:t>, Yogyakarta, Indonesia</w:t>
      </w:r>
    </w:p>
    <w:p w14:paraId="14935CB0" w14:textId="77777777" w:rsidR="005709B2" w:rsidRDefault="005709B2" w:rsidP="005709B2">
      <w:pPr>
        <w:pStyle w:val="BodyText"/>
        <w:rPr>
          <w:b/>
          <w:sz w:val="23"/>
        </w:rPr>
      </w:pPr>
    </w:p>
    <w:p w14:paraId="74579883" w14:textId="77777777" w:rsidR="005709B2" w:rsidRDefault="005709B2" w:rsidP="00CF7CC2">
      <w:pPr>
        <w:rPr>
          <w:b/>
          <w:sz w:val="24"/>
        </w:rPr>
      </w:pPr>
      <w:r>
        <w:rPr>
          <w:sz w:val="24"/>
        </w:rPr>
        <w:t xml:space="preserve">Dear </w:t>
      </w:r>
      <w:r>
        <w:rPr>
          <w:b/>
          <w:sz w:val="24"/>
        </w:rPr>
        <w:t>Editor in Chief,</w:t>
      </w:r>
    </w:p>
    <w:p w14:paraId="5F82CBDB" w14:textId="44971F94" w:rsidR="005709B2" w:rsidRDefault="005709B2" w:rsidP="00CF7CC2">
      <w:pPr>
        <w:rPr>
          <w:sz w:val="24"/>
        </w:rPr>
      </w:pPr>
      <w:r>
        <w:rPr>
          <w:sz w:val="24"/>
        </w:rPr>
        <w:t>Please find a manuscript titled, “</w:t>
      </w:r>
      <w:r>
        <w:rPr>
          <w:b/>
          <w:sz w:val="24"/>
        </w:rPr>
        <w:t xml:space="preserve">Development of School Canteen and School Gardens Guidelines as Prevention against Cardiovascular Disease in </w:t>
      </w:r>
      <w:proofErr w:type="spellStart"/>
      <w:r>
        <w:rPr>
          <w:b/>
          <w:sz w:val="24"/>
        </w:rPr>
        <w:t>Kulon</w:t>
      </w:r>
      <w:proofErr w:type="spellEnd"/>
      <w:r>
        <w:rPr>
          <w:b/>
          <w:sz w:val="24"/>
        </w:rPr>
        <w:t xml:space="preserve"> </w:t>
      </w:r>
      <w:proofErr w:type="spellStart"/>
      <w:r>
        <w:rPr>
          <w:b/>
          <w:sz w:val="24"/>
        </w:rPr>
        <w:t>Progo</w:t>
      </w:r>
      <w:proofErr w:type="spellEnd"/>
      <w:r>
        <w:rPr>
          <w:b/>
          <w:sz w:val="24"/>
        </w:rPr>
        <w:t>, Yogyakarta, Indonesia</w:t>
      </w:r>
      <w:r>
        <w:rPr>
          <w:sz w:val="24"/>
        </w:rPr>
        <w:t xml:space="preserve">”, which we would like to submit for </w:t>
      </w:r>
      <w:r w:rsidR="00CF7CC2">
        <w:rPr>
          <w:sz w:val="24"/>
        </w:rPr>
        <w:t>c</w:t>
      </w:r>
      <w:r>
        <w:rPr>
          <w:sz w:val="24"/>
        </w:rPr>
        <w:t xml:space="preserve">onsideration for publication as an original research article in the </w:t>
      </w:r>
      <w:r w:rsidR="00FE354C">
        <w:rPr>
          <w:b/>
          <w:sz w:val="24"/>
        </w:rPr>
        <w:t>JCOEMPH</w:t>
      </w:r>
      <w:r>
        <w:rPr>
          <w:b/>
          <w:sz w:val="24"/>
        </w:rPr>
        <w:t xml:space="preserve">. </w:t>
      </w:r>
      <w:r>
        <w:rPr>
          <w:sz w:val="24"/>
        </w:rPr>
        <w:t>This article is about developing guidelines for healthy school canteens and school gardens and promoting fruit and vegetable consumption in the population of Indonesia. In the present study, we indicate that cardiovascular diseases are considered the deadliest diseases in the world and can be prevented by a balanced diet with daily consumption of fruits and vegetables and regular exercise.</w:t>
      </w:r>
    </w:p>
    <w:p w14:paraId="37D36A8C" w14:textId="77777777" w:rsidR="005709B2" w:rsidRDefault="005709B2" w:rsidP="00CF7CC2">
      <w:pPr>
        <w:pStyle w:val="BodyText"/>
        <w:spacing w:before="1"/>
        <w:ind w:right="850"/>
      </w:pPr>
      <w:r>
        <w:t>Research shows health interventions targeting young children are more successful through engaging school-based programs that support education about nutrition. In this study, these guidelines were made as a pilot project. Active stakeholder involvement is urgently needed to ensure the implementation of this guideline runs smoothly. After the implementation guidelines are established, it should be applicable in other cities or districts in Indonesia. Besides that, there needs to be commitment from policy makers in the district so that the canteen programs and school gardens can be run continuously in the schools, and even become a reference standard for other regions outside of Indonesia.</w:t>
      </w:r>
    </w:p>
    <w:p w14:paraId="44AB5C78" w14:textId="77777777" w:rsidR="005709B2" w:rsidRDefault="005709B2" w:rsidP="005709B2">
      <w:pPr>
        <w:pStyle w:val="BodyText"/>
        <w:spacing w:before="1"/>
      </w:pPr>
    </w:p>
    <w:p w14:paraId="7D0738BD" w14:textId="31A7227F" w:rsidR="005709B2" w:rsidRDefault="005709B2" w:rsidP="00CF7CC2">
      <w:pPr>
        <w:pStyle w:val="BodyText"/>
        <w:ind w:right="850"/>
      </w:pPr>
      <w:r>
        <w:t>The authors have no conflicts of interest which would cause objections to any potential reviewers. This work has been approved by all of the contributing authors, has not been published previously and has not been submitted elsewhere for consideration of publication. We appreciate this opportunity to submit our manuscript and hope that your reviewers and editorial staff find our study relevant and of great interest to your journal.</w:t>
      </w:r>
    </w:p>
    <w:p w14:paraId="1918A000" w14:textId="77777777" w:rsidR="005709B2" w:rsidRDefault="005709B2" w:rsidP="00CF7CC2">
      <w:pPr>
        <w:pStyle w:val="BodyText"/>
        <w:ind w:right="1059"/>
      </w:pPr>
      <w:r>
        <w:t>Thank you for your kind attention. If you have any questions, please contact me at the address listed below.</w:t>
      </w:r>
    </w:p>
    <w:p w14:paraId="60BEE4DC" w14:textId="77777777" w:rsidR="005709B2" w:rsidRDefault="005709B2" w:rsidP="005709B2">
      <w:pPr>
        <w:pStyle w:val="BodyText"/>
      </w:pPr>
    </w:p>
    <w:p w14:paraId="165EA2FE" w14:textId="77777777" w:rsidR="005709B2" w:rsidRDefault="005709B2" w:rsidP="005709B2">
      <w:pPr>
        <w:pStyle w:val="BodyText"/>
        <w:ind w:left="1440"/>
      </w:pPr>
      <w:r>
        <w:t>Sincerely yours,</w:t>
      </w:r>
    </w:p>
    <w:p w14:paraId="479FA04C" w14:textId="77777777" w:rsidR="005709B2" w:rsidRDefault="005709B2" w:rsidP="005709B2">
      <w:pPr>
        <w:pStyle w:val="BodyText"/>
      </w:pPr>
    </w:p>
    <w:p w14:paraId="51D55C06" w14:textId="1E9F32B0" w:rsidR="005709B2" w:rsidRDefault="005709B2" w:rsidP="005709B2">
      <w:pPr>
        <w:pStyle w:val="BodyText"/>
        <w:spacing w:before="1"/>
        <w:ind w:left="1440"/>
      </w:pPr>
      <w:proofErr w:type="spellStart"/>
      <w:proofErr w:type="gramStart"/>
      <w:r>
        <w:t>Dr.rer.nat.dr</w:t>
      </w:r>
      <w:proofErr w:type="spellEnd"/>
      <w:r>
        <w:t>.</w:t>
      </w:r>
      <w:proofErr w:type="gramEnd"/>
      <w:r>
        <w:t xml:space="preserve"> BJ. </w:t>
      </w:r>
      <w:proofErr w:type="spellStart"/>
      <w:r>
        <w:t>Istiti</w:t>
      </w:r>
      <w:proofErr w:type="spellEnd"/>
      <w:r>
        <w:t xml:space="preserve"> </w:t>
      </w:r>
      <w:proofErr w:type="spellStart"/>
      <w:r>
        <w:t>Kandarina</w:t>
      </w:r>
      <w:proofErr w:type="spellEnd"/>
    </w:p>
    <w:p w14:paraId="5C68498D" w14:textId="77777777" w:rsidR="00CF7CC2" w:rsidRDefault="00CF7CC2" w:rsidP="005709B2">
      <w:pPr>
        <w:pStyle w:val="BodyText"/>
        <w:spacing w:before="1"/>
        <w:ind w:left="1440"/>
      </w:pPr>
    </w:p>
    <w:p w14:paraId="64EBF73E" w14:textId="1DE71058" w:rsidR="005709B2" w:rsidRDefault="005709B2" w:rsidP="005709B2">
      <w:pPr>
        <w:pStyle w:val="Heading1"/>
        <w:spacing w:line="274" w:lineRule="exact"/>
        <w:ind w:left="1440"/>
      </w:pPr>
      <w:r>
        <w:t>Communicating Author Contact:</w:t>
      </w:r>
    </w:p>
    <w:p w14:paraId="446ABC83" w14:textId="77777777" w:rsidR="00B8271A" w:rsidRDefault="00B8271A" w:rsidP="005709B2">
      <w:pPr>
        <w:pStyle w:val="Heading1"/>
        <w:spacing w:line="274" w:lineRule="exact"/>
        <w:ind w:left="1440"/>
      </w:pPr>
    </w:p>
    <w:p w14:paraId="4B78F2FF" w14:textId="77777777" w:rsidR="005709B2" w:rsidRDefault="005709B2" w:rsidP="005709B2">
      <w:pPr>
        <w:pStyle w:val="BodyText"/>
        <w:spacing w:line="274" w:lineRule="exact"/>
        <w:ind w:left="1440"/>
      </w:pPr>
      <w:proofErr w:type="spellStart"/>
      <w:proofErr w:type="gramStart"/>
      <w:r>
        <w:t>Dr.rer.nat.dr</w:t>
      </w:r>
      <w:proofErr w:type="spellEnd"/>
      <w:r>
        <w:t>.</w:t>
      </w:r>
      <w:proofErr w:type="gramEnd"/>
      <w:r>
        <w:t xml:space="preserve"> BJ. </w:t>
      </w:r>
      <w:proofErr w:type="spellStart"/>
      <w:r>
        <w:t>Istiti</w:t>
      </w:r>
      <w:proofErr w:type="spellEnd"/>
      <w:r>
        <w:t xml:space="preserve"> </w:t>
      </w:r>
      <w:proofErr w:type="spellStart"/>
      <w:r>
        <w:t>Kandarina</w:t>
      </w:r>
      <w:proofErr w:type="spellEnd"/>
    </w:p>
    <w:p w14:paraId="7A0EEE09" w14:textId="77777777" w:rsidR="005709B2" w:rsidRDefault="005709B2" w:rsidP="005709B2">
      <w:pPr>
        <w:pStyle w:val="BodyText"/>
        <w:ind w:left="1440"/>
      </w:pPr>
      <w:r>
        <w:t xml:space="preserve">Department of </w:t>
      </w:r>
      <w:proofErr w:type="spellStart"/>
      <w:r>
        <w:t>Biostatistic</w:t>
      </w:r>
      <w:proofErr w:type="spellEnd"/>
      <w:r>
        <w:t xml:space="preserve"> Epidemiology and Population Health</w:t>
      </w:r>
    </w:p>
    <w:p w14:paraId="29CEC176" w14:textId="77777777" w:rsidR="005709B2" w:rsidRDefault="005709B2" w:rsidP="005709B2">
      <w:pPr>
        <w:pStyle w:val="BodyText"/>
        <w:ind w:left="1440" w:right="2948"/>
      </w:pPr>
      <w:r>
        <w:t xml:space="preserve">Faculty of Medicine, Public Health and Nursing, </w:t>
      </w:r>
      <w:proofErr w:type="spellStart"/>
      <w:r>
        <w:t>Universitas</w:t>
      </w:r>
      <w:proofErr w:type="spellEnd"/>
      <w:r>
        <w:t xml:space="preserve"> Gadjah </w:t>
      </w:r>
      <w:proofErr w:type="spellStart"/>
      <w:r>
        <w:t>Mada</w:t>
      </w:r>
      <w:proofErr w:type="spellEnd"/>
      <w:r>
        <w:t xml:space="preserve"> Jl. </w:t>
      </w:r>
      <w:proofErr w:type="spellStart"/>
      <w:r>
        <w:t>Kesehatan</w:t>
      </w:r>
      <w:proofErr w:type="spellEnd"/>
      <w:r>
        <w:t xml:space="preserve"> No. 1 Yogyakarta 55281, Indonesia</w:t>
      </w:r>
    </w:p>
    <w:p w14:paraId="26C57931" w14:textId="74A34B34" w:rsidR="008E2CB0" w:rsidRDefault="005709B2" w:rsidP="00FE354C">
      <w:pPr>
        <w:pStyle w:val="BodyText"/>
        <w:tabs>
          <w:tab w:val="left" w:pos="4083"/>
        </w:tabs>
        <w:ind w:left="1440"/>
      </w:pPr>
      <w:r>
        <w:t>Tel:</w:t>
      </w:r>
      <w:r>
        <w:rPr>
          <w:spacing w:val="-2"/>
        </w:rPr>
        <w:t xml:space="preserve"> </w:t>
      </w:r>
      <w:r>
        <w:t>+62-081578706213</w:t>
      </w:r>
      <w:r>
        <w:tab/>
        <w:t>E-mail:</w:t>
      </w:r>
      <w:r>
        <w:rPr>
          <w:spacing w:val="1"/>
        </w:rPr>
        <w:t xml:space="preserve"> </w:t>
      </w:r>
      <w:hyperlink r:id="rId4" w:history="1">
        <w:r>
          <w:rPr>
            <w:rStyle w:val="Hyperlink"/>
          </w:rPr>
          <w:t>istitik@ugm.ac.id</w:t>
        </w:r>
      </w:hyperlink>
      <w:bookmarkStart w:id="0" w:name="_GoBack"/>
      <w:bookmarkEnd w:id="0"/>
    </w:p>
    <w:sectPr w:rsidR="008E2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B2"/>
    <w:rsid w:val="005709B2"/>
    <w:rsid w:val="006409D5"/>
    <w:rsid w:val="008E2CB0"/>
    <w:rsid w:val="00B8271A"/>
    <w:rsid w:val="00CF7CC2"/>
    <w:rsid w:val="00FE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27C1"/>
  <w15:chartTrackingRefBased/>
  <w15:docId w15:val="{F5A3FC07-B354-43E5-92C3-A9B6F0D3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9B2"/>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5709B2"/>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9B2"/>
    <w:rPr>
      <w:rFonts w:ascii="Times New Roman" w:eastAsia="Times New Roman" w:hAnsi="Times New Roman" w:cs="Times New Roman"/>
      <w:b/>
      <w:bCs/>
      <w:sz w:val="24"/>
      <w:szCs w:val="24"/>
      <w:lang w:bidi="en-US"/>
    </w:rPr>
  </w:style>
  <w:style w:type="character" w:styleId="Hyperlink">
    <w:name w:val="Hyperlink"/>
    <w:basedOn w:val="DefaultParagraphFont"/>
    <w:uiPriority w:val="99"/>
    <w:semiHidden/>
    <w:unhideWhenUsed/>
    <w:rsid w:val="005709B2"/>
    <w:rPr>
      <w:color w:val="0563C1" w:themeColor="hyperlink"/>
      <w:u w:val="single"/>
    </w:rPr>
  </w:style>
  <w:style w:type="paragraph" w:styleId="BodyText">
    <w:name w:val="Body Text"/>
    <w:basedOn w:val="Normal"/>
    <w:link w:val="BodyTextChar"/>
    <w:uiPriority w:val="1"/>
    <w:unhideWhenUsed/>
    <w:qFormat/>
    <w:rsid w:val="005709B2"/>
    <w:rPr>
      <w:sz w:val="24"/>
      <w:szCs w:val="24"/>
    </w:rPr>
  </w:style>
  <w:style w:type="character" w:customStyle="1" w:styleId="BodyTextChar">
    <w:name w:val="Body Text Char"/>
    <w:basedOn w:val="DefaultParagraphFont"/>
    <w:link w:val="BodyText"/>
    <w:uiPriority w:val="1"/>
    <w:rsid w:val="005709B2"/>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titik@ug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2019-12-16T08:36:00Z</dcterms:created>
  <dcterms:modified xsi:type="dcterms:W3CDTF">2019-12-16T08:37:00Z</dcterms:modified>
</cp:coreProperties>
</file>