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CA51" w14:textId="77777777" w:rsidR="00BB66DD" w:rsidRDefault="009E7FEE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COVER LETTER</w:t>
      </w:r>
    </w:p>
    <w:p w14:paraId="3D183FDF" w14:textId="77777777" w:rsidR="00BB66DD" w:rsidRDefault="00BB66DD">
      <w:pPr>
        <w:spacing w:after="0" w:line="360" w:lineRule="auto"/>
        <w:rPr>
          <w:rFonts w:ascii="Arial" w:eastAsia="Arial" w:hAnsi="Arial" w:cs="Arial"/>
        </w:rPr>
      </w:pPr>
    </w:p>
    <w:p w14:paraId="66571B8F" w14:textId="289BAE39" w:rsidR="00BB66DD" w:rsidRDefault="00CA1C2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Aldes Lesbani</w:t>
      </w:r>
      <w:r w:rsidR="009E7FEE">
        <w:rPr>
          <w:rFonts w:ascii="Arial" w:eastAsia="Arial" w:hAnsi="Arial" w:cs="Arial"/>
        </w:rPr>
        <w:tab/>
      </w:r>
      <w:r w:rsidR="009E7FEE">
        <w:rPr>
          <w:rFonts w:ascii="Arial" w:eastAsia="Arial" w:hAnsi="Arial" w:cs="Arial"/>
        </w:rPr>
        <w:tab/>
      </w:r>
      <w:r w:rsidR="009E7FEE">
        <w:rPr>
          <w:rFonts w:ascii="Arial" w:eastAsia="Arial" w:hAnsi="Arial" w:cs="Arial"/>
        </w:rPr>
        <w:tab/>
      </w:r>
      <w:r w:rsidR="009E7FEE">
        <w:rPr>
          <w:rFonts w:ascii="Arial" w:eastAsia="Arial" w:hAnsi="Arial" w:cs="Arial"/>
        </w:rPr>
        <w:tab/>
      </w:r>
      <w:r w:rsidR="009E7FEE">
        <w:rPr>
          <w:rFonts w:ascii="Arial" w:eastAsia="Arial" w:hAnsi="Arial" w:cs="Arial"/>
        </w:rPr>
        <w:tab/>
      </w:r>
      <w:r w:rsidR="009E7FEE">
        <w:rPr>
          <w:rFonts w:ascii="Arial" w:eastAsia="Arial" w:hAnsi="Arial" w:cs="Arial"/>
        </w:rPr>
        <w:tab/>
      </w:r>
      <w:r w:rsidR="009E7FEE">
        <w:rPr>
          <w:rFonts w:ascii="Arial" w:eastAsia="Arial" w:hAnsi="Arial" w:cs="Arial"/>
        </w:rPr>
        <w:tab/>
      </w:r>
      <w:r w:rsidR="009E7FEE">
        <w:rPr>
          <w:rFonts w:ascii="Arial" w:eastAsia="Arial" w:hAnsi="Arial" w:cs="Arial"/>
        </w:rPr>
        <w:tab/>
      </w:r>
      <w:r w:rsidR="00100E6F">
        <w:rPr>
          <w:rFonts w:ascii="Arial" w:eastAsia="Arial" w:hAnsi="Arial" w:cs="Arial"/>
        </w:rPr>
        <w:tab/>
        <w:t xml:space="preserve">           </w:t>
      </w:r>
      <w:r w:rsidR="009E7FEE">
        <w:rPr>
          <w:rFonts w:ascii="Arial" w:eastAsia="Arial" w:hAnsi="Arial" w:cs="Arial"/>
        </w:rPr>
        <w:tab/>
      </w:r>
      <w:r w:rsidR="00891C9A">
        <w:rPr>
          <w:rFonts w:ascii="Arial" w:eastAsia="Arial" w:hAnsi="Arial" w:cs="Arial"/>
        </w:rPr>
        <w:t>09</w:t>
      </w:r>
      <w:r w:rsidR="00695176">
        <w:rPr>
          <w:rFonts w:ascii="Arial" w:eastAsia="Arial" w:hAnsi="Arial" w:cs="Arial"/>
        </w:rPr>
        <w:t xml:space="preserve"> </w:t>
      </w:r>
      <w:r w:rsidR="00891C9A">
        <w:rPr>
          <w:rFonts w:ascii="Arial" w:eastAsia="Arial" w:hAnsi="Arial" w:cs="Arial"/>
        </w:rPr>
        <w:t>June</w:t>
      </w:r>
      <w:r w:rsidR="00695176">
        <w:rPr>
          <w:rFonts w:ascii="Arial" w:eastAsia="Arial" w:hAnsi="Arial" w:cs="Arial"/>
        </w:rPr>
        <w:t xml:space="preserve"> </w:t>
      </w:r>
      <w:r w:rsidR="009E7FEE">
        <w:rPr>
          <w:rFonts w:ascii="Arial" w:eastAsia="Arial" w:hAnsi="Arial" w:cs="Arial"/>
        </w:rPr>
        <w:t>202</w:t>
      </w:r>
      <w:r w:rsidR="00100E6F">
        <w:rPr>
          <w:rFonts w:ascii="Arial" w:eastAsia="Arial" w:hAnsi="Arial" w:cs="Arial"/>
        </w:rPr>
        <w:t>2</w:t>
      </w:r>
    </w:p>
    <w:p w14:paraId="36C93D14" w14:textId="391262EC" w:rsidR="00BB66DD" w:rsidRDefault="00CA1C27" w:rsidP="00695176">
      <w:pPr>
        <w:spacing w:before="120" w:after="0" w:line="240" w:lineRule="auto"/>
        <w:rPr>
          <w:rFonts w:ascii="Arial" w:eastAsia="Arial" w:hAnsi="Arial" w:cs="Arial"/>
        </w:rPr>
      </w:pPr>
      <w:r w:rsidRPr="00CA1C27">
        <w:rPr>
          <w:rFonts w:ascii="Arial" w:eastAsia="Arial" w:hAnsi="Arial" w:cs="Arial"/>
          <w:iCs/>
          <w:lang w:val="en-GB"/>
        </w:rPr>
        <w:t>Research Center of Inorganic Materials and Complexes</w:t>
      </w:r>
      <w:r w:rsidR="009E7FEE">
        <w:rPr>
          <w:rFonts w:ascii="Arial" w:eastAsia="Arial" w:hAnsi="Arial" w:cs="Arial"/>
        </w:rPr>
        <w:t xml:space="preserve">, </w:t>
      </w:r>
    </w:p>
    <w:p w14:paraId="6138F2F8" w14:textId="77777777" w:rsidR="00BB66DD" w:rsidRDefault="009E7FEE" w:rsidP="00695176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Faculty of Mathematics and Natural Sciences, </w:t>
      </w:r>
    </w:p>
    <w:p w14:paraId="60CDF19A" w14:textId="04B76CCE" w:rsidR="00BB66DD" w:rsidRDefault="00CA1C27" w:rsidP="00695176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Sriwijaya University</w:t>
      </w:r>
      <w:r w:rsidR="009E7FEE">
        <w:rPr>
          <w:rFonts w:ascii="Arial" w:eastAsia="Arial" w:hAnsi="Arial" w:cs="Arial"/>
        </w:rPr>
        <w:t xml:space="preserve">, </w:t>
      </w:r>
    </w:p>
    <w:p w14:paraId="57BA9528" w14:textId="6377A287" w:rsidR="00BB66DD" w:rsidRDefault="00CA1C27" w:rsidP="00695176">
      <w:pPr>
        <w:spacing w:before="120" w:after="0" w:line="240" w:lineRule="auto"/>
        <w:rPr>
          <w:rFonts w:ascii="Arial" w:eastAsia="Arial" w:hAnsi="Arial" w:cs="Arial"/>
        </w:rPr>
      </w:pPr>
      <w:r w:rsidRPr="00CA1C27">
        <w:rPr>
          <w:rFonts w:ascii="Arial" w:eastAsia="Arial" w:hAnsi="Arial" w:cs="Arial"/>
          <w:iCs/>
          <w:lang w:val="en-GB"/>
        </w:rPr>
        <w:t>Jl.Padang Selasa Bukit Besar</w:t>
      </w:r>
    </w:p>
    <w:p w14:paraId="2BF9152C" w14:textId="367B032E" w:rsidR="00BB66DD" w:rsidRDefault="00CA1C27" w:rsidP="00695176">
      <w:pPr>
        <w:spacing w:before="120" w:after="0" w:line="240" w:lineRule="auto"/>
        <w:rPr>
          <w:rFonts w:ascii="Arial" w:eastAsia="Arial" w:hAnsi="Arial" w:cs="Arial"/>
        </w:rPr>
      </w:pPr>
      <w:r w:rsidRPr="00CA1C27">
        <w:rPr>
          <w:rFonts w:ascii="Arial" w:eastAsia="Arial" w:hAnsi="Arial" w:cs="Arial"/>
          <w:iCs/>
          <w:lang w:val="en-GB"/>
        </w:rPr>
        <w:t>Palembang 30139</w:t>
      </w:r>
      <w:r w:rsidR="009E7FEE">
        <w:rPr>
          <w:rFonts w:ascii="Arial" w:eastAsia="Arial" w:hAnsi="Arial" w:cs="Arial"/>
        </w:rPr>
        <w:t>.</w:t>
      </w:r>
    </w:p>
    <w:p w14:paraId="6557F0E6" w14:textId="77777777" w:rsidR="00BB66DD" w:rsidRDefault="00BB66DD">
      <w:pPr>
        <w:spacing w:after="0" w:line="360" w:lineRule="auto"/>
        <w:rPr>
          <w:rFonts w:ascii="Arial" w:eastAsia="Arial" w:hAnsi="Arial" w:cs="Arial"/>
        </w:rPr>
      </w:pPr>
    </w:p>
    <w:p w14:paraId="79C18DAE" w14:textId="7B7F62A0" w:rsidR="00BB66DD" w:rsidRPr="00D71EA9" w:rsidRDefault="009E7FEE">
      <w:pPr>
        <w:spacing w:after="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t xml:space="preserve">Dear Editor of </w:t>
      </w:r>
      <w:r w:rsidR="002F6F12">
        <w:rPr>
          <w:rFonts w:ascii="Arial" w:eastAsia="Arial" w:hAnsi="Arial" w:cs="Arial"/>
        </w:rPr>
        <w:t xml:space="preserve">The </w:t>
      </w:r>
      <w:r w:rsidR="00D71EA9" w:rsidRPr="00D71EA9">
        <w:rPr>
          <w:rFonts w:ascii="Arial" w:eastAsia="Arial" w:hAnsi="Arial" w:cs="Arial"/>
          <w:lang w:val="en-GB"/>
        </w:rPr>
        <w:t xml:space="preserve">Indonesian Journal of </w:t>
      </w:r>
      <w:r w:rsidR="00100E6F">
        <w:rPr>
          <w:rFonts w:ascii="Arial" w:eastAsia="Arial" w:hAnsi="Arial" w:cs="Arial"/>
          <w:lang w:val="en-GB"/>
        </w:rPr>
        <w:t>Chemistry</w:t>
      </w:r>
      <w:r>
        <w:rPr>
          <w:rFonts w:ascii="Arial" w:eastAsia="Arial" w:hAnsi="Arial" w:cs="Arial"/>
        </w:rPr>
        <w:t>,</w:t>
      </w:r>
    </w:p>
    <w:p w14:paraId="11653C28" w14:textId="77777777" w:rsidR="00BB66DD" w:rsidRDefault="00BB66DD">
      <w:pPr>
        <w:spacing w:after="0" w:line="360" w:lineRule="auto"/>
        <w:rPr>
          <w:rFonts w:ascii="Arial" w:eastAsia="Arial" w:hAnsi="Arial" w:cs="Arial"/>
        </w:rPr>
      </w:pPr>
    </w:p>
    <w:p w14:paraId="73C18C64" w14:textId="7B6AB1D5" w:rsidR="00BB66DD" w:rsidRPr="003D6209" w:rsidRDefault="009E7FEE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</w:rPr>
        <w:t>We wish to submit an original research article entitled “</w:t>
      </w:r>
      <w:r w:rsidR="003D6209" w:rsidRPr="003D6209">
        <w:rPr>
          <w:rFonts w:ascii="Arial" w:eastAsia="Arial" w:hAnsi="Arial" w:cs="Arial"/>
          <w:b/>
          <w:bCs/>
        </w:rPr>
        <w:t>Adsorption Of Fe(I</w:t>
      </w:r>
      <w:r w:rsidR="003D6209">
        <w:rPr>
          <w:rFonts w:ascii="Arial" w:eastAsia="Arial" w:hAnsi="Arial" w:cs="Arial"/>
          <w:b/>
          <w:bCs/>
        </w:rPr>
        <w:t>I</w:t>
      </w:r>
      <w:r w:rsidR="003D6209" w:rsidRPr="003D6209">
        <w:rPr>
          <w:rFonts w:ascii="Arial" w:eastAsia="Arial" w:hAnsi="Arial" w:cs="Arial"/>
          <w:b/>
          <w:bCs/>
        </w:rPr>
        <w:t xml:space="preserve">) </w:t>
      </w:r>
      <w:r w:rsidR="003D6209">
        <w:rPr>
          <w:rFonts w:ascii="Arial" w:eastAsia="Arial" w:hAnsi="Arial" w:cs="Arial"/>
          <w:b/>
          <w:bCs/>
        </w:rPr>
        <w:t>b</w:t>
      </w:r>
      <w:r w:rsidR="003D6209" w:rsidRPr="003D6209">
        <w:rPr>
          <w:rFonts w:ascii="Arial" w:eastAsia="Arial" w:hAnsi="Arial" w:cs="Arial"/>
          <w:b/>
          <w:bCs/>
        </w:rPr>
        <w:t xml:space="preserve">y Layered Double Hydroxide-Carbon Based Material </w:t>
      </w:r>
      <w:r w:rsidR="003D6209">
        <w:rPr>
          <w:rFonts w:ascii="Arial" w:eastAsia="Arial" w:hAnsi="Arial" w:cs="Arial"/>
          <w:b/>
          <w:bCs/>
        </w:rPr>
        <w:t>a</w:t>
      </w:r>
      <w:r w:rsidR="003D6209" w:rsidRPr="003D6209">
        <w:rPr>
          <w:rFonts w:ascii="Arial" w:eastAsia="Arial" w:hAnsi="Arial" w:cs="Arial"/>
          <w:b/>
          <w:bCs/>
        </w:rPr>
        <w:t xml:space="preserve">s Composite: Reusability </w:t>
      </w:r>
      <w:r w:rsidR="003D6209">
        <w:rPr>
          <w:rFonts w:ascii="Arial" w:eastAsia="Arial" w:hAnsi="Arial" w:cs="Arial"/>
          <w:b/>
          <w:bCs/>
        </w:rPr>
        <w:t>a</w:t>
      </w:r>
      <w:r w:rsidR="003D6209" w:rsidRPr="003D6209">
        <w:rPr>
          <w:rFonts w:ascii="Arial" w:eastAsia="Arial" w:hAnsi="Arial" w:cs="Arial"/>
          <w:b/>
          <w:bCs/>
        </w:rPr>
        <w:t>nd Thermodynamic Properties</w:t>
      </w:r>
      <w:r>
        <w:rPr>
          <w:rFonts w:ascii="Arial" w:eastAsia="Arial" w:hAnsi="Arial" w:cs="Arial"/>
        </w:rPr>
        <w:t xml:space="preserve">” for consideration by the </w:t>
      </w:r>
      <w:r w:rsidR="00D71EA9" w:rsidRPr="00D71EA9">
        <w:rPr>
          <w:rFonts w:ascii="Arial" w:eastAsia="Arial" w:hAnsi="Arial" w:cs="Arial"/>
          <w:lang w:val="en-GB"/>
        </w:rPr>
        <w:t xml:space="preserve">Indonesian Journal of </w:t>
      </w:r>
      <w:r w:rsidR="003D6209">
        <w:rPr>
          <w:rFonts w:ascii="Arial" w:eastAsia="Arial" w:hAnsi="Arial" w:cs="Arial"/>
          <w:lang w:val="en-GB"/>
        </w:rPr>
        <w:t>Chemistry</w:t>
      </w:r>
      <w:r>
        <w:rPr>
          <w:rFonts w:ascii="Arial" w:eastAsia="Arial" w:hAnsi="Arial" w:cs="Arial"/>
        </w:rPr>
        <w:t>. We confirm that the written manuscript is original, and no part of it has been published before, nor is any part of it currently under consideration for publication elsewhere.</w:t>
      </w:r>
    </w:p>
    <w:p w14:paraId="6333CB91" w14:textId="77777777" w:rsidR="00BB66DD" w:rsidRDefault="00BB66DD">
      <w:pPr>
        <w:spacing w:after="0" w:line="360" w:lineRule="auto"/>
        <w:jc w:val="both"/>
        <w:rPr>
          <w:rFonts w:ascii="Arial" w:eastAsia="Arial" w:hAnsi="Arial" w:cs="Arial"/>
        </w:rPr>
      </w:pPr>
    </w:p>
    <w:p w14:paraId="0B919995" w14:textId="7F239A88" w:rsidR="002F6F12" w:rsidRPr="00C47C2D" w:rsidRDefault="003D6209" w:rsidP="002F6F12">
      <w:pPr>
        <w:spacing w:line="360" w:lineRule="auto"/>
        <w:ind w:right="288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 w:rsidRPr="00C47C2D">
        <w:rPr>
          <w:rFonts w:ascii="Arial" w:hAnsi="Arial" w:cs="Arial"/>
          <w:color w:val="000000" w:themeColor="text1"/>
        </w:rPr>
        <w:t xml:space="preserve">Layered double hydroxide (LDH) of Ni/Al was synthesized by coprecipitation method at pH 10 following with formation of composite with carbon-based material i.e. biochar (BC) and graphite (GF) to form Ni/Al-BC and Ni/Al-GF. Materials were </w:t>
      </w:r>
      <w:r>
        <w:rPr>
          <w:rFonts w:ascii="Arial" w:hAnsi="Arial" w:cs="Arial"/>
          <w:color w:val="000000" w:themeColor="text1"/>
        </w:rPr>
        <w:t>confirmed through</w:t>
      </w:r>
      <w:r w:rsidRPr="00C47C2D">
        <w:rPr>
          <w:rFonts w:ascii="Arial" w:hAnsi="Arial" w:cs="Arial"/>
          <w:color w:val="000000" w:themeColor="text1"/>
        </w:rPr>
        <w:t xml:space="preserve"> XRD powder, FTIR, BET surface area, and thermal analyses</w:t>
      </w:r>
      <w:r>
        <w:rPr>
          <w:rFonts w:ascii="Arial" w:hAnsi="Arial" w:cs="Arial"/>
          <w:color w:val="000000" w:themeColor="text1"/>
        </w:rPr>
        <w:t xml:space="preserve">. </w:t>
      </w:r>
      <w:r w:rsidR="00C27F48" w:rsidRPr="00C47C2D">
        <w:rPr>
          <w:rFonts w:ascii="Arial" w:hAnsi="Arial" w:cs="Arial"/>
        </w:rPr>
        <w:t xml:space="preserve">Ni/Al-BC and Ni/Al-GF composites will be used as </w:t>
      </w:r>
      <w:r w:rsidR="003C4876">
        <w:rPr>
          <w:rFonts w:ascii="Arial" w:hAnsi="Arial" w:cs="Arial"/>
        </w:rPr>
        <w:t>adsorbents</w:t>
      </w:r>
      <w:r w:rsidR="00C27F48" w:rsidRPr="00C47C2D">
        <w:rPr>
          <w:rFonts w:ascii="Arial" w:hAnsi="Arial" w:cs="Arial"/>
        </w:rPr>
        <w:t xml:space="preserve"> of iron(II) from </w:t>
      </w:r>
      <w:r w:rsidR="003C4876">
        <w:rPr>
          <w:rFonts w:ascii="Arial" w:hAnsi="Arial" w:cs="Arial"/>
        </w:rPr>
        <w:t xml:space="preserve">an </w:t>
      </w:r>
      <w:r w:rsidR="00C27F48" w:rsidRPr="00C47C2D">
        <w:rPr>
          <w:rFonts w:ascii="Arial" w:hAnsi="Arial" w:cs="Arial"/>
        </w:rPr>
        <w:t xml:space="preserve">aqueous solution. </w:t>
      </w:r>
      <w:r w:rsidR="00695176" w:rsidRPr="00695176">
        <w:rPr>
          <w:rFonts w:ascii="Arial" w:eastAsia="Arial" w:hAnsi="Arial" w:cs="Arial"/>
        </w:rPr>
        <w:t xml:space="preserve">The adsorption ability of </w:t>
      </w:r>
      <w:r w:rsidR="002F6F12" w:rsidRPr="00C47C2D">
        <w:rPr>
          <w:rFonts w:ascii="Arial" w:hAnsi="Arial" w:cs="Arial"/>
          <w:color w:val="000000" w:themeColor="text1"/>
        </w:rPr>
        <w:t>Ni/Al-BC and Ni/Al-GF</w:t>
      </w:r>
      <w:r w:rsidR="002F6F12" w:rsidRPr="00695176">
        <w:rPr>
          <w:rFonts w:ascii="Arial" w:eastAsia="Arial" w:hAnsi="Arial" w:cs="Arial"/>
        </w:rPr>
        <w:t xml:space="preserve"> </w:t>
      </w:r>
      <w:r w:rsidR="00695176" w:rsidRPr="00695176">
        <w:rPr>
          <w:rFonts w:ascii="Arial" w:eastAsia="Arial" w:hAnsi="Arial" w:cs="Arial"/>
        </w:rPr>
        <w:t>w</w:t>
      </w:r>
      <w:r w:rsidR="002F6F12">
        <w:rPr>
          <w:rFonts w:ascii="Arial" w:eastAsia="Arial" w:hAnsi="Arial" w:cs="Arial"/>
        </w:rPr>
        <w:t>ere</w:t>
      </w:r>
      <w:r w:rsidR="00695176" w:rsidRPr="00695176">
        <w:rPr>
          <w:rFonts w:ascii="Arial" w:eastAsia="Arial" w:hAnsi="Arial" w:cs="Arial"/>
        </w:rPr>
        <w:t xml:space="preserve"> proven through several parameters including </w:t>
      </w:r>
      <w:r w:rsidR="002F6F12">
        <w:rPr>
          <w:rFonts w:ascii="Arial" w:hAnsi="Arial" w:cs="Arial"/>
        </w:rPr>
        <w:t>t</w:t>
      </w:r>
      <w:r w:rsidR="002F6F12" w:rsidRPr="00C47C2D">
        <w:rPr>
          <w:rFonts w:ascii="Arial" w:hAnsi="Arial" w:cs="Arial"/>
        </w:rPr>
        <w:t xml:space="preserve">he reusability of composites to evaluate the </w:t>
      </w:r>
      <w:r w:rsidR="002F6F12">
        <w:rPr>
          <w:rFonts w:ascii="Arial" w:hAnsi="Arial" w:cs="Arial"/>
        </w:rPr>
        <w:t>structural</w:t>
      </w:r>
      <w:r w:rsidR="002F6F12" w:rsidRPr="00C47C2D">
        <w:rPr>
          <w:rFonts w:ascii="Arial" w:hAnsi="Arial" w:cs="Arial"/>
        </w:rPr>
        <w:t xml:space="preserve"> stability</w:t>
      </w:r>
      <w:r w:rsidR="00695176" w:rsidRPr="00695176">
        <w:rPr>
          <w:rFonts w:ascii="Arial" w:eastAsia="Arial" w:hAnsi="Arial" w:cs="Arial"/>
        </w:rPr>
        <w:t xml:space="preserve"> and </w:t>
      </w:r>
      <w:r w:rsidR="002F6F12" w:rsidRPr="00C47C2D">
        <w:rPr>
          <w:rFonts w:ascii="Arial" w:hAnsi="Arial" w:cs="Arial"/>
        </w:rPr>
        <w:t xml:space="preserve">adsorption </w:t>
      </w:r>
      <w:r w:rsidR="002F6F12">
        <w:rPr>
          <w:rFonts w:ascii="Arial" w:hAnsi="Arial" w:cs="Arial"/>
        </w:rPr>
        <w:t>thermodynamics</w:t>
      </w:r>
      <w:r w:rsidR="002F6F12" w:rsidRPr="00C47C2D">
        <w:rPr>
          <w:rFonts w:ascii="Arial" w:hAnsi="Arial" w:cs="Arial"/>
        </w:rPr>
        <w:t xml:space="preserve"> of iron(II).</w:t>
      </w:r>
    </w:p>
    <w:p w14:paraId="304E2850" w14:textId="6BBD8F44" w:rsidR="00BB66DD" w:rsidRDefault="00BB66DD">
      <w:pPr>
        <w:spacing w:after="0" w:line="360" w:lineRule="auto"/>
        <w:jc w:val="both"/>
        <w:rPr>
          <w:rFonts w:ascii="Arial" w:eastAsia="Arial" w:hAnsi="Arial" w:cs="Arial"/>
        </w:rPr>
      </w:pPr>
    </w:p>
    <w:p w14:paraId="416D56F6" w14:textId="77777777" w:rsidR="00BB66DD" w:rsidRDefault="009E7FE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find below a list of potential reviewers for this work.</w:t>
      </w:r>
    </w:p>
    <w:p w14:paraId="1AADE34D" w14:textId="77777777" w:rsidR="00BB66DD" w:rsidRDefault="00BB66DD">
      <w:pPr>
        <w:spacing w:after="0" w:line="360" w:lineRule="auto"/>
        <w:jc w:val="both"/>
        <w:rPr>
          <w:rFonts w:ascii="Arial" w:eastAsia="Arial" w:hAnsi="Arial" w:cs="Arial"/>
        </w:rPr>
      </w:pPr>
    </w:p>
    <w:p w14:paraId="1BF5C2D6" w14:textId="77777777" w:rsidR="00BB66DD" w:rsidRDefault="009E7FE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have no conflicts of interest to disclose.</w:t>
      </w:r>
    </w:p>
    <w:p w14:paraId="45948D2D" w14:textId="520D5327" w:rsidR="00BB66DD" w:rsidRDefault="009E7FE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address all correspondence concerning this manuscript to me at </w:t>
      </w:r>
      <w:hyperlink r:id="rId5" w:history="1">
        <w:r w:rsidR="00791815" w:rsidRPr="004100FD">
          <w:rPr>
            <w:rStyle w:val="Hyperlink"/>
            <w:rFonts w:ascii="Arial" w:eastAsia="Arial" w:hAnsi="Arial" w:cs="Arial"/>
          </w:rPr>
          <w:t>aldeslesbani@pps.unsri.ac.id</w:t>
        </w:r>
      </w:hyperlink>
    </w:p>
    <w:p w14:paraId="6EF8C0C6" w14:textId="77777777" w:rsidR="00BB66DD" w:rsidRDefault="009E7FE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Your consideration is very much appreciated. We are looking forward to your favorable reply. </w:t>
      </w:r>
    </w:p>
    <w:p w14:paraId="58086C6E" w14:textId="77777777" w:rsidR="00BB66DD" w:rsidRDefault="00BB66DD">
      <w:pPr>
        <w:spacing w:after="0" w:line="360" w:lineRule="auto"/>
        <w:jc w:val="both"/>
        <w:rPr>
          <w:rFonts w:ascii="Arial" w:eastAsia="Arial" w:hAnsi="Arial" w:cs="Arial"/>
        </w:rPr>
      </w:pPr>
    </w:p>
    <w:p w14:paraId="5634A594" w14:textId="77777777" w:rsidR="00BB66DD" w:rsidRDefault="009E7FE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3CC11501" w14:textId="0476B6FE" w:rsidR="00BB66DD" w:rsidRDefault="00791815">
      <w:pPr>
        <w:spacing w:after="0" w:line="360" w:lineRule="auto"/>
        <w:jc w:val="both"/>
        <w:rPr>
          <w:rFonts w:ascii="Arial" w:eastAsia="Arial" w:hAnsi="Arial" w:cs="Arial"/>
        </w:rPr>
        <w:sectPr w:rsidR="00BB66DD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Arial" w:eastAsia="Arial" w:hAnsi="Arial" w:cs="Arial"/>
        </w:rPr>
        <w:t>Aldes Lesbani</w:t>
      </w:r>
    </w:p>
    <w:p w14:paraId="564F92F7" w14:textId="77777777" w:rsidR="00BB66DD" w:rsidRDefault="009E7FEE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List of Potential Reviewers</w:t>
      </w:r>
    </w:p>
    <w:p w14:paraId="45C5F222" w14:textId="77777777" w:rsidR="00BB66DD" w:rsidRDefault="009E7FEE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Note:</w:t>
      </w:r>
    </w:p>
    <w:p w14:paraId="55E6EB7A" w14:textId="77777777" w:rsidR="00BB66DD" w:rsidRDefault="009E7FEE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Reviewers should not be from the same institution as authors.</w:t>
      </w:r>
    </w:p>
    <w:p w14:paraId="16E47B18" w14:textId="77777777" w:rsidR="00BB66DD" w:rsidRDefault="009E7FEE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Reviewers have no research collaboration with authors in the last three years.</w:t>
      </w:r>
    </w:p>
    <w:p w14:paraId="5652FE0A" w14:textId="77777777" w:rsidR="00BB66DD" w:rsidRDefault="009E7FEE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If possible, reviewers have a different nationality.</w:t>
      </w:r>
    </w:p>
    <w:p w14:paraId="48E8B9EC" w14:textId="77777777" w:rsidR="00BB66DD" w:rsidRDefault="009E7FEE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Final decision of the reviewers will be made by editors.</w:t>
      </w:r>
    </w:p>
    <w:p w14:paraId="233168FB" w14:textId="77777777" w:rsidR="00BB66DD" w:rsidRDefault="00BB66DD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3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BB66DD" w14:paraId="4996E196" w14:textId="77777777">
        <w:trPr>
          <w:trHeight w:val="420"/>
        </w:trPr>
        <w:tc>
          <w:tcPr>
            <w:tcW w:w="450" w:type="dxa"/>
          </w:tcPr>
          <w:p w14:paraId="39951B48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7" w:type="dxa"/>
          </w:tcPr>
          <w:p w14:paraId="2844788B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14:paraId="65D128BD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2414B600" w14:textId="24514B53" w:rsidR="00BB66DD" w:rsidRDefault="00E2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Hendrik Lintang</w:t>
            </w:r>
          </w:p>
        </w:tc>
      </w:tr>
      <w:tr w:rsidR="00BB66DD" w14:paraId="689FABD5" w14:textId="77777777">
        <w:trPr>
          <w:trHeight w:val="420"/>
        </w:trPr>
        <w:tc>
          <w:tcPr>
            <w:tcW w:w="450" w:type="dxa"/>
          </w:tcPr>
          <w:p w14:paraId="3C590B30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F0F0628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14:paraId="3E6BFE94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501249A2" w14:textId="753D9C3D" w:rsidR="00BB66DD" w:rsidRPr="00E27514" w:rsidRDefault="00E2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E275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Him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punan Kimia Indonesia</w:t>
            </w:r>
          </w:p>
        </w:tc>
      </w:tr>
      <w:tr w:rsidR="00BB66DD" w14:paraId="36E5C432" w14:textId="77777777">
        <w:trPr>
          <w:trHeight w:val="540"/>
        </w:trPr>
        <w:tc>
          <w:tcPr>
            <w:tcW w:w="450" w:type="dxa"/>
          </w:tcPr>
          <w:p w14:paraId="508FFE5E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F1E3CE2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14:paraId="061270B0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0C79C776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B66DD" w14:paraId="46F2A5CF" w14:textId="77777777">
        <w:trPr>
          <w:trHeight w:val="420"/>
        </w:trPr>
        <w:tc>
          <w:tcPr>
            <w:tcW w:w="450" w:type="dxa"/>
          </w:tcPr>
          <w:p w14:paraId="27A49333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FAFC79E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14:paraId="4589EC2A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5735D329" w14:textId="051D9858" w:rsidR="00887271" w:rsidRPr="00100E6F" w:rsidRDefault="00D54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 w:themeColor="text1"/>
              </w:rPr>
            </w:pPr>
            <w:hyperlink r:id="rId6" w:history="1">
              <w:r w:rsidR="00E27514" w:rsidRPr="00100E6F">
                <w:rPr>
                  <w:rStyle w:val="Hyperlink"/>
                  <w:rFonts w:ascii="Arial" w:eastAsia="Arial" w:hAnsi="Arial" w:cs="Arial"/>
                  <w:color w:val="000000" w:themeColor="text1"/>
                  <w:sz w:val="22"/>
                  <w:szCs w:val="22"/>
                  <w:u w:val="none"/>
                </w:rPr>
                <w:t>Hendrik9701@gmai.com</w:t>
              </w:r>
            </w:hyperlink>
          </w:p>
        </w:tc>
      </w:tr>
      <w:tr w:rsidR="00BB66DD" w14:paraId="143521A7" w14:textId="77777777">
        <w:trPr>
          <w:trHeight w:val="420"/>
        </w:trPr>
        <w:tc>
          <w:tcPr>
            <w:tcW w:w="450" w:type="dxa"/>
          </w:tcPr>
          <w:p w14:paraId="65CFCED6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703EE35F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Reviewing Interest / Expertise</w:t>
            </w:r>
          </w:p>
        </w:tc>
        <w:tc>
          <w:tcPr>
            <w:tcW w:w="324" w:type="dxa"/>
          </w:tcPr>
          <w:p w14:paraId="693D18A0" w14:textId="22DDA0E7" w:rsidR="00BB66DD" w:rsidRDefault="00E2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6259" w:type="dxa"/>
          </w:tcPr>
          <w:p w14:paraId="67E696D4" w14:textId="2EC7C9AA" w:rsidR="00BB66DD" w:rsidRDefault="00E2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chemistry</w:t>
            </w:r>
          </w:p>
        </w:tc>
      </w:tr>
    </w:tbl>
    <w:p w14:paraId="5558C6F4" w14:textId="77777777" w:rsidR="00BB66DD" w:rsidRDefault="00BB66DD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4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BB66DD" w14:paraId="136BD385" w14:textId="77777777">
        <w:trPr>
          <w:trHeight w:val="420"/>
        </w:trPr>
        <w:tc>
          <w:tcPr>
            <w:tcW w:w="450" w:type="dxa"/>
          </w:tcPr>
          <w:p w14:paraId="49D55CD3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27" w:type="dxa"/>
          </w:tcPr>
          <w:p w14:paraId="1956F0DB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14:paraId="3762D21B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652339C3" w14:textId="75C9775C" w:rsidR="00BB66DD" w:rsidRDefault="00E2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Prof. Dr. I</w:t>
            </w:r>
            <w:r w:rsidR="00D54C5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Fatimah </w:t>
            </w:r>
          </w:p>
        </w:tc>
      </w:tr>
      <w:tr w:rsidR="00BB66DD" w14:paraId="1428E450" w14:textId="77777777">
        <w:trPr>
          <w:trHeight w:val="420"/>
        </w:trPr>
        <w:tc>
          <w:tcPr>
            <w:tcW w:w="450" w:type="dxa"/>
          </w:tcPr>
          <w:p w14:paraId="2A9E5B73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18272538" w14:textId="77777777" w:rsidR="00BB66DD" w:rsidRDefault="009E7FEE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14:paraId="30CB9209" w14:textId="77777777" w:rsidR="00BB66DD" w:rsidRDefault="009E7FEE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0CAE420F" w14:textId="3E708CCA" w:rsidR="00BB66DD" w:rsidRPr="00E27514" w:rsidRDefault="00E27514">
            <w:pPr>
              <w:ind w:left="34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7514">
              <w:rPr>
                <w:rFonts w:ascii="Arial" w:eastAsia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epartment of Chemistry, Islamic University of Indonesia</w:t>
            </w:r>
          </w:p>
        </w:tc>
      </w:tr>
      <w:tr w:rsidR="00BB66DD" w14:paraId="21F01DF5" w14:textId="77777777">
        <w:trPr>
          <w:trHeight w:val="540"/>
        </w:trPr>
        <w:tc>
          <w:tcPr>
            <w:tcW w:w="450" w:type="dxa"/>
          </w:tcPr>
          <w:p w14:paraId="7FCB80A3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D12FA88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14:paraId="1C21FD10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5EF6177E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B66DD" w14:paraId="0C17CD30" w14:textId="77777777">
        <w:trPr>
          <w:trHeight w:val="420"/>
        </w:trPr>
        <w:tc>
          <w:tcPr>
            <w:tcW w:w="450" w:type="dxa"/>
          </w:tcPr>
          <w:p w14:paraId="13BA0A09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31FC06D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14:paraId="54260889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52226209" w14:textId="1F294097" w:rsidR="00887271" w:rsidRDefault="00E2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isfatimah@uii.ac.id</w:t>
            </w:r>
          </w:p>
        </w:tc>
      </w:tr>
      <w:tr w:rsidR="00BB66DD" w14:paraId="0B6D9036" w14:textId="77777777">
        <w:trPr>
          <w:trHeight w:val="420"/>
        </w:trPr>
        <w:tc>
          <w:tcPr>
            <w:tcW w:w="450" w:type="dxa"/>
          </w:tcPr>
          <w:p w14:paraId="08275CB8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91CADBF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Reviewing Interest / Expertise</w:t>
            </w:r>
          </w:p>
        </w:tc>
        <w:tc>
          <w:tcPr>
            <w:tcW w:w="324" w:type="dxa"/>
          </w:tcPr>
          <w:p w14:paraId="0C426D5A" w14:textId="5302F525" w:rsidR="00BB66DD" w:rsidRDefault="00E2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6B69DDED" w14:textId="33836EF9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59" w:type="dxa"/>
          </w:tcPr>
          <w:p w14:paraId="5773AAD5" w14:textId="6F3157D2" w:rsidR="00BB66DD" w:rsidRDefault="00E2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Nanomaterial, adsorbent, adsorption, photodegradation</w:t>
            </w:r>
          </w:p>
        </w:tc>
      </w:tr>
    </w:tbl>
    <w:p w14:paraId="05423180" w14:textId="77777777" w:rsidR="00BB66DD" w:rsidRDefault="00BB66DD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5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BB66DD" w14:paraId="5934CF3F" w14:textId="77777777">
        <w:trPr>
          <w:trHeight w:val="420"/>
        </w:trPr>
        <w:tc>
          <w:tcPr>
            <w:tcW w:w="450" w:type="dxa"/>
          </w:tcPr>
          <w:p w14:paraId="5771B2B9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27" w:type="dxa"/>
          </w:tcPr>
          <w:p w14:paraId="3FE23807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14:paraId="648C2FB2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710EA09E" w14:textId="385B428F" w:rsidR="00BB66DD" w:rsidRDefault="00887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Prof. Dr. Rodiansono </w:t>
            </w:r>
          </w:p>
        </w:tc>
      </w:tr>
      <w:tr w:rsidR="00BB66DD" w14:paraId="5251FBE3" w14:textId="77777777">
        <w:trPr>
          <w:trHeight w:val="420"/>
        </w:trPr>
        <w:tc>
          <w:tcPr>
            <w:tcW w:w="450" w:type="dxa"/>
          </w:tcPr>
          <w:p w14:paraId="59FF9BD8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E0AA641" w14:textId="77777777" w:rsidR="00BB66DD" w:rsidRDefault="009E7FEE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14:paraId="3998DDF6" w14:textId="77777777" w:rsidR="00BB66DD" w:rsidRDefault="009E7FEE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3887F1BF" w14:textId="6B6A2081" w:rsidR="00BB66DD" w:rsidRPr="00887271" w:rsidRDefault="00887271">
            <w:pPr>
              <w:ind w:left="34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87271">
              <w:rPr>
                <w:rFonts w:ascii="Arial" w:eastAsia="Arial" w:hAnsi="Arial" w:cs="Arial"/>
                <w:bCs/>
                <w:sz w:val="22"/>
                <w:szCs w:val="22"/>
              </w:rPr>
              <w:t>Department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of Chemistry, Lambung Mangkurat Universitas, Indonesia</w:t>
            </w:r>
          </w:p>
        </w:tc>
      </w:tr>
      <w:tr w:rsidR="00BB66DD" w14:paraId="3E2A3F9D" w14:textId="77777777">
        <w:trPr>
          <w:trHeight w:val="540"/>
        </w:trPr>
        <w:tc>
          <w:tcPr>
            <w:tcW w:w="450" w:type="dxa"/>
          </w:tcPr>
          <w:p w14:paraId="2E390297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C252D80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14:paraId="194F6EC1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1758A121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B66DD" w14:paraId="5F7FBFB5" w14:textId="77777777">
        <w:trPr>
          <w:trHeight w:val="420"/>
        </w:trPr>
        <w:tc>
          <w:tcPr>
            <w:tcW w:w="450" w:type="dxa"/>
          </w:tcPr>
          <w:p w14:paraId="75D72E97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B235EC6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14:paraId="76F7BEF3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19655522" w14:textId="0DA64027" w:rsidR="00BB66DD" w:rsidRDefault="00887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Rodian114@gmail.com</w:t>
            </w:r>
          </w:p>
        </w:tc>
      </w:tr>
      <w:tr w:rsidR="00BB66DD" w14:paraId="1E484FE0" w14:textId="77777777">
        <w:trPr>
          <w:trHeight w:val="420"/>
        </w:trPr>
        <w:tc>
          <w:tcPr>
            <w:tcW w:w="450" w:type="dxa"/>
          </w:tcPr>
          <w:p w14:paraId="42EA7219" w14:textId="77777777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727FFC6" w14:textId="77777777" w:rsidR="00BB66DD" w:rsidRDefault="009E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Reviewing Interest / Expertise</w:t>
            </w:r>
          </w:p>
        </w:tc>
        <w:tc>
          <w:tcPr>
            <w:tcW w:w="324" w:type="dxa"/>
          </w:tcPr>
          <w:p w14:paraId="148C2ED7" w14:textId="3DF7CA4C" w:rsidR="00BB66DD" w:rsidRDefault="00887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60EDB4C3" w14:textId="6D0A74D3" w:rsidR="00BB66DD" w:rsidRDefault="00BB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59" w:type="dxa"/>
          </w:tcPr>
          <w:p w14:paraId="1A3C81B2" w14:textId="2328BDEA" w:rsidR="00BB66DD" w:rsidRDefault="00887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chemistry</w:t>
            </w:r>
          </w:p>
        </w:tc>
      </w:tr>
    </w:tbl>
    <w:p w14:paraId="572CFF6B" w14:textId="77777777" w:rsidR="00BB66DD" w:rsidRDefault="00BB66DD">
      <w:pPr>
        <w:spacing w:after="0" w:line="240" w:lineRule="auto"/>
        <w:jc w:val="both"/>
        <w:rPr>
          <w:rFonts w:ascii="Arial" w:eastAsia="Arial" w:hAnsi="Arial" w:cs="Arial"/>
        </w:rPr>
      </w:pPr>
    </w:p>
    <w:p w14:paraId="3E904042" w14:textId="77777777" w:rsidR="00695176" w:rsidRDefault="00695176" w:rsidP="00695176">
      <w:pPr>
        <w:spacing w:after="0" w:line="360" w:lineRule="auto"/>
        <w:jc w:val="both"/>
        <w:rPr>
          <w:rFonts w:ascii="Arial" w:eastAsia="Arial" w:hAnsi="Arial" w:cs="Arial"/>
        </w:rPr>
      </w:pPr>
    </w:p>
    <w:sectPr w:rsidR="006951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DD"/>
    <w:rsid w:val="000327A7"/>
    <w:rsid w:val="00100E6F"/>
    <w:rsid w:val="00291599"/>
    <w:rsid w:val="002F6F12"/>
    <w:rsid w:val="00344C9F"/>
    <w:rsid w:val="003C4876"/>
    <w:rsid w:val="003D6209"/>
    <w:rsid w:val="004F4368"/>
    <w:rsid w:val="00695176"/>
    <w:rsid w:val="00791815"/>
    <w:rsid w:val="007F76FA"/>
    <w:rsid w:val="00824C0A"/>
    <w:rsid w:val="00887271"/>
    <w:rsid w:val="00891C9A"/>
    <w:rsid w:val="009309F4"/>
    <w:rsid w:val="009E7FEE"/>
    <w:rsid w:val="00BB66DD"/>
    <w:rsid w:val="00C27F48"/>
    <w:rsid w:val="00CA1C27"/>
    <w:rsid w:val="00D54C50"/>
    <w:rsid w:val="00D71EA9"/>
    <w:rsid w:val="00E2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1B71"/>
  <w15:docId w15:val="{9C30F777-911D-F741-B9C8-CBB4B363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F2700"/>
    <w:pPr>
      <w:autoSpaceDE w:val="0"/>
      <w:autoSpaceDN w:val="0"/>
      <w:adjustRightInd w:val="0"/>
      <w:spacing w:after="0" w:line="240" w:lineRule="auto"/>
    </w:pPr>
    <w:rPr>
      <w:rFonts w:ascii="Century" w:eastAsiaTheme="minorHAnsi" w:hAnsi="Century" w:cs="Century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2700"/>
    <w:pPr>
      <w:spacing w:after="0" w:line="240" w:lineRule="auto"/>
    </w:pPr>
    <w:rPr>
      <w:rFonts w:ascii="Times New Roman" w:eastAsiaTheme="minorHAnsi" w:hAnsi="Times New Roman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27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5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ndrik9701@gmai.com" TargetMode="External"/><Relationship Id="rId5" Type="http://schemas.openxmlformats.org/officeDocument/2006/relationships/hyperlink" Target="mailto:aldeslesbani@pps.unsri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/7vyNJ/ntHecelqQxyMYBsguA==">AMUW2mVHji3dVNJ259suRz9FMYVo8d+PmjnB24eESmD2lbvBO8GpNSq78yKOFavc51Gdg671dPkGN0VKAhwl7E6hKRbZc/CtVER4KTAMPFOoB2xJ7fheZ4lKO2X57FQAsXSEuOveiXND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aulia.ratri.h</dc:creator>
  <cp:lastModifiedBy>hp_5cg146d8tk@outlook.com</cp:lastModifiedBy>
  <cp:revision>20</cp:revision>
  <dcterms:created xsi:type="dcterms:W3CDTF">2021-05-18T02:51:00Z</dcterms:created>
  <dcterms:modified xsi:type="dcterms:W3CDTF">2022-06-09T16:55:00Z</dcterms:modified>
</cp:coreProperties>
</file>