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CE8B" w14:textId="685CB19A" w:rsidR="003060B0" w:rsidRPr="003060B0" w:rsidRDefault="00193AD7" w:rsidP="003060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Dear </w:t>
      </w:r>
      <w:r w:rsidR="003060B0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3060B0" w:rsidRPr="003060B0">
        <w:rPr>
          <w:rFonts w:ascii="Times New Roman" w:hAnsi="Times New Roman" w:cs="Times New Roman"/>
          <w:sz w:val="24"/>
          <w:szCs w:val="24"/>
          <w:lang w:val="en-ID"/>
        </w:rPr>
        <w:t xml:space="preserve">Prof. Dr. Nuryono Nuryono, </w:t>
      </w:r>
    </w:p>
    <w:p w14:paraId="70D1DFFF" w14:textId="77777777" w:rsidR="003060B0" w:rsidRDefault="003060B0" w:rsidP="003060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1F3D304" w14:textId="4BF0D2C0" w:rsidR="00E266E3" w:rsidRDefault="00193AD7" w:rsidP="003060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383A53">
        <w:rPr>
          <w:rFonts w:ascii="Times New Roman" w:hAnsi="Times New Roman" w:cs="Times New Roman"/>
          <w:sz w:val="24"/>
          <w:szCs w:val="24"/>
          <w:lang w:val="en-ID"/>
        </w:rPr>
        <w:t>Editor-in-Chief</w:t>
      </w:r>
    </w:p>
    <w:p w14:paraId="6ABE6661" w14:textId="6E5FD02E" w:rsidR="003060B0" w:rsidRDefault="003060B0" w:rsidP="003060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Indonesian Journal of Chemistry (IJC)</w:t>
      </w:r>
    </w:p>
    <w:p w14:paraId="6CC264F3" w14:textId="78A7C25F" w:rsidR="003060B0" w:rsidRDefault="003060B0" w:rsidP="003060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7915A1F2" w14:textId="094F9053" w:rsidR="00193AD7" w:rsidRPr="00383A53" w:rsidRDefault="00193AD7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Herewith, we upload a manuscript </w:t>
      </w:r>
      <w:r w:rsidR="00383A53" w:rsidRPr="00383A53">
        <w:rPr>
          <w:rFonts w:ascii="Times New Roman" w:hAnsi="Times New Roman" w:cs="Times New Roman"/>
          <w:sz w:val="24"/>
          <w:szCs w:val="24"/>
          <w:lang w:val="en-ID"/>
        </w:rPr>
        <w:t>entitled “Simple</w:t>
      </w:r>
      <w:r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 Preparations and Characterizations of Activated-Carbon- Clothes from Palm-Kernel-Shell for Ammonia Vapor Adsorption and Skim-Latex-Odor Removal</w:t>
      </w:r>
      <w:r w:rsidR="00383A53" w:rsidRPr="00383A53">
        <w:rPr>
          <w:rFonts w:ascii="Times New Roman" w:hAnsi="Times New Roman" w:cs="Times New Roman"/>
          <w:sz w:val="24"/>
          <w:szCs w:val="24"/>
          <w:lang w:val="en-ID"/>
        </w:rPr>
        <w:t>”</w:t>
      </w:r>
      <w:r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 to</w:t>
      </w:r>
      <w:r w:rsidR="00383A53"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 be</w:t>
      </w:r>
      <w:r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 consider</w:t>
      </w:r>
      <w:r w:rsidR="00383A53" w:rsidRPr="00383A53">
        <w:rPr>
          <w:rFonts w:ascii="Times New Roman" w:hAnsi="Times New Roman" w:cs="Times New Roman"/>
          <w:sz w:val="24"/>
          <w:szCs w:val="24"/>
          <w:lang w:val="en-ID"/>
        </w:rPr>
        <w:t>ed</w:t>
      </w:r>
      <w:r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 for publication in IJC. </w:t>
      </w:r>
    </w:p>
    <w:p w14:paraId="0F0505FB" w14:textId="220B3799" w:rsidR="00193AD7" w:rsidRPr="00383A53" w:rsidRDefault="00193AD7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The manuscript has been carefully prepared and checked with Grammarly </w:t>
      </w:r>
      <w:r w:rsidR="00383A53" w:rsidRPr="00383A53">
        <w:rPr>
          <w:rFonts w:ascii="Times New Roman" w:hAnsi="Times New Roman" w:cs="Times New Roman"/>
          <w:sz w:val="24"/>
          <w:szCs w:val="24"/>
          <w:lang w:val="en-ID"/>
        </w:rPr>
        <w:t>Software.</w:t>
      </w:r>
    </w:p>
    <w:p w14:paraId="2E2E6F9B" w14:textId="558A67F1" w:rsidR="00193AD7" w:rsidRPr="00383A53" w:rsidRDefault="003060B0">
      <w:p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W</w:t>
      </w:r>
      <w:r w:rsidR="00193AD7" w:rsidRPr="00383A53">
        <w:rPr>
          <w:rFonts w:ascii="Times New Roman" w:hAnsi="Times New Roman" w:cs="Times New Roman"/>
          <w:sz w:val="24"/>
          <w:szCs w:val="24"/>
          <w:lang w:val="en-ID"/>
        </w:rPr>
        <w:t xml:space="preserve">e highlighted the </w:t>
      </w:r>
      <w:r w:rsidR="00383A53">
        <w:rPr>
          <w:rFonts w:ascii="Times New Roman" w:hAnsi="Times New Roman" w:cs="Times New Roman"/>
          <w:sz w:val="24"/>
          <w:szCs w:val="24"/>
          <w:lang w:val="en-ID"/>
        </w:rPr>
        <w:t xml:space="preserve">research findings: </w:t>
      </w:r>
    </w:p>
    <w:p w14:paraId="4B88FA8B" w14:textId="25774DD6" w:rsidR="00997F92" w:rsidRPr="00383A53" w:rsidRDefault="00997F92" w:rsidP="00280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new pyrolysis chamber with Palm Kernel Shells (PKS) itself as source of heat has been tested to prepare PKS activated </w:t>
      </w:r>
      <w:r w:rsidR="00193AD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carbon.</w:t>
      </w:r>
    </w:p>
    <w:p w14:paraId="11EF5775" w14:textId="2C363526" w:rsidR="00B728E6" w:rsidRPr="00383A53" w:rsidRDefault="00B728E6" w:rsidP="00280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PKS activated carbon prepared with initially activate</w:t>
      </w:r>
      <w:r w:rsidR="00193AD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with NaOH before pyrolysis process has higher adsorption capacity than those prepare with the reverse </w:t>
      </w:r>
      <w:r w:rsidR="00193AD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method.</w:t>
      </w:r>
    </w:p>
    <w:p w14:paraId="0B8D97FD" w14:textId="1CEA64E0" w:rsidR="007741A0" w:rsidRPr="00383A53" w:rsidRDefault="007741A0" w:rsidP="00280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quality of </w:t>
      </w:r>
      <w:r w:rsidR="00B728E6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PKS activated carbon fulfilled the Indonesian Standard Industry, which </w:t>
      </w:r>
      <w:r w:rsidR="000733CD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 comparable</w:t>
      </w:r>
      <w:r w:rsidR="00B728E6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ASTM</w:t>
      </w:r>
      <w:r w:rsidR="00193AD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93AD7" w:rsidRPr="00383A53">
        <w:rPr>
          <w:sz w:val="24"/>
          <w:szCs w:val="24"/>
        </w:rPr>
        <w:t xml:space="preserve"> </w:t>
      </w:r>
      <w:r w:rsidR="00193AD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except for ash content</w:t>
      </w:r>
      <w:r w:rsidR="00193AD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which is common for the activated carbons prepared with chemically activation. </w:t>
      </w:r>
    </w:p>
    <w:p w14:paraId="66A38AEF" w14:textId="6CF1CF4D" w:rsidR="007741A0" w:rsidRPr="00383A53" w:rsidRDefault="007741A0" w:rsidP="00280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stability of immobilized-PKS-activated-carbon on cotton cloth (ACC) was affected</w:t>
      </w:r>
      <w:r w:rsidR="00F645C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</w:t>
      </w: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both </w:t>
      </w:r>
      <w:r w:rsidR="00646555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adhesive concentration and the particle size of activated carbon. </w:t>
      </w:r>
    </w:p>
    <w:p w14:paraId="48BCE477" w14:textId="74F54F83" w:rsidR="00CD2C41" w:rsidRPr="00383A53" w:rsidRDefault="00276BB7" w:rsidP="00280C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Adsorption capacity of PKS ACC </w:t>
      </w:r>
      <w:r w:rsidR="00646555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 comparable to</w:t>
      </w: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D295C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commercial-water-filter-carbon ACC toward ammonia </w:t>
      </w:r>
      <w:r w:rsidR="00383A53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vapor.</w:t>
      </w:r>
      <w:r w:rsidR="001D295C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741A0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B728E6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CD2C41" w:rsidRPr="00383A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14:paraId="107A081C" w14:textId="1771813A" w:rsidR="001E07AF" w:rsidRPr="00383A53" w:rsidRDefault="001D295C" w:rsidP="008A28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PKS ACC eliminated latex odor vapor </w:t>
      </w:r>
      <w:r w:rsidR="00F645C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descendent </w:t>
      </w:r>
      <w:r w:rsidR="00383A53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level according</w:t>
      </w:r>
      <w:r w:rsidR="00F645C7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panelists’ </w:t>
      </w:r>
      <w:r w:rsidR="00383A53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perception.</w:t>
      </w:r>
      <w:r w:rsidR="00607AF0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4C93" w:rsidRPr="00383A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3495DFDB" w14:textId="77777777" w:rsidR="00F06325" w:rsidRPr="00383A53" w:rsidRDefault="00F06325" w:rsidP="00F063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90A347" w14:textId="7BA8DC0A" w:rsidR="00383A53" w:rsidRPr="00383A53" w:rsidRDefault="00193AD7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53">
        <w:rPr>
          <w:rFonts w:ascii="Times New Roman" w:hAnsi="Times New Roman" w:cs="Times New Roman"/>
          <w:sz w:val="24"/>
          <w:szCs w:val="24"/>
        </w:rPr>
        <w:t xml:space="preserve">Incase the IJC required </w:t>
      </w:r>
      <w:r w:rsidR="00383A53" w:rsidRPr="00383A53">
        <w:rPr>
          <w:rFonts w:ascii="Times New Roman" w:hAnsi="Times New Roman" w:cs="Times New Roman"/>
          <w:sz w:val="24"/>
          <w:szCs w:val="24"/>
        </w:rPr>
        <w:t>short title</w:t>
      </w:r>
      <w:r w:rsidR="003060B0">
        <w:rPr>
          <w:rFonts w:ascii="Times New Roman" w:hAnsi="Times New Roman" w:cs="Times New Roman"/>
          <w:sz w:val="24"/>
          <w:szCs w:val="24"/>
        </w:rPr>
        <w:t xml:space="preserve"> for the manuscript</w:t>
      </w:r>
      <w:r w:rsidR="00383A53" w:rsidRPr="00383A53">
        <w:rPr>
          <w:rFonts w:ascii="Times New Roman" w:hAnsi="Times New Roman" w:cs="Times New Roman"/>
          <w:sz w:val="24"/>
          <w:szCs w:val="24"/>
        </w:rPr>
        <w:t>, here is we suggest</w:t>
      </w:r>
      <w:r w:rsidR="00383A53">
        <w:rPr>
          <w:rFonts w:ascii="Times New Roman" w:hAnsi="Times New Roman" w:cs="Times New Roman"/>
          <w:sz w:val="24"/>
          <w:szCs w:val="24"/>
        </w:rPr>
        <w:t>;</w:t>
      </w:r>
      <w:r w:rsidR="00383A53" w:rsidRPr="00383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E6F82" w14:textId="01F83C72" w:rsidR="001D295C" w:rsidRDefault="001D295C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53">
        <w:rPr>
          <w:rFonts w:ascii="Times New Roman" w:hAnsi="Times New Roman" w:cs="Times New Roman"/>
          <w:sz w:val="24"/>
          <w:szCs w:val="24"/>
        </w:rPr>
        <w:t>PKS carbon cloth for ammonia and latex vapor odor removal</w:t>
      </w:r>
    </w:p>
    <w:p w14:paraId="2B338B9A" w14:textId="737F5089" w:rsidR="00383A53" w:rsidRDefault="00383A53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19472" w14:textId="4CE8E335" w:rsidR="00383A53" w:rsidRDefault="00383A53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14398" w14:textId="75D64660" w:rsidR="00383A53" w:rsidRDefault="00383A53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Regards, </w:t>
      </w:r>
    </w:p>
    <w:p w14:paraId="6EDD23DE" w14:textId="34B5F0B0" w:rsidR="00383A53" w:rsidRDefault="00383A53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5F49" w14:textId="0E575B13" w:rsidR="00383A53" w:rsidRDefault="00383A53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D9C6D" w14:textId="6476E819" w:rsidR="00383A53" w:rsidRDefault="00383A53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2F381" w14:textId="220C75F5" w:rsidR="00383A53" w:rsidRDefault="00383A53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Adlim,</w:t>
      </w:r>
    </w:p>
    <w:p w14:paraId="5315F080" w14:textId="4FB75B13" w:rsidR="00383A53" w:rsidRPr="00383A53" w:rsidRDefault="00383A53" w:rsidP="00F06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corresponding author</w:t>
      </w:r>
    </w:p>
    <w:sectPr w:rsidR="00383A53" w:rsidRPr="00383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B0F2A"/>
    <w:multiLevelType w:val="hybridMultilevel"/>
    <w:tmpl w:val="1714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jMxMbc0NzE3MjRQ0lEKTi0uzszPAykwrAUA4wyHvywAAAA="/>
  </w:docVars>
  <w:rsids>
    <w:rsidRoot w:val="007970B2"/>
    <w:rsid w:val="000733CD"/>
    <w:rsid w:val="001914EC"/>
    <w:rsid w:val="00193AD7"/>
    <w:rsid w:val="001C4C93"/>
    <w:rsid w:val="001D295C"/>
    <w:rsid w:val="001E07AF"/>
    <w:rsid w:val="00276BB7"/>
    <w:rsid w:val="00280CE9"/>
    <w:rsid w:val="003060B0"/>
    <w:rsid w:val="00383A53"/>
    <w:rsid w:val="004232D9"/>
    <w:rsid w:val="00444C1D"/>
    <w:rsid w:val="00544454"/>
    <w:rsid w:val="00607AF0"/>
    <w:rsid w:val="00646555"/>
    <w:rsid w:val="006760C2"/>
    <w:rsid w:val="007741A0"/>
    <w:rsid w:val="007970B2"/>
    <w:rsid w:val="00864AF8"/>
    <w:rsid w:val="0089585E"/>
    <w:rsid w:val="008A28D3"/>
    <w:rsid w:val="00977782"/>
    <w:rsid w:val="00997F92"/>
    <w:rsid w:val="00AE62E3"/>
    <w:rsid w:val="00B64D62"/>
    <w:rsid w:val="00B728E6"/>
    <w:rsid w:val="00CD2C41"/>
    <w:rsid w:val="00D04202"/>
    <w:rsid w:val="00D1021F"/>
    <w:rsid w:val="00D269AA"/>
    <w:rsid w:val="00D63063"/>
    <w:rsid w:val="00D9019F"/>
    <w:rsid w:val="00E10788"/>
    <w:rsid w:val="00E266E3"/>
    <w:rsid w:val="00EB49D3"/>
    <w:rsid w:val="00F06325"/>
    <w:rsid w:val="00F157FC"/>
    <w:rsid w:val="00F6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8CD9"/>
  <w15:docId w15:val="{48BA46DB-8DCB-4D09-A5C5-9911B7D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mail</cp:lastModifiedBy>
  <cp:revision>3</cp:revision>
  <dcterms:created xsi:type="dcterms:W3CDTF">2021-01-25T08:41:00Z</dcterms:created>
  <dcterms:modified xsi:type="dcterms:W3CDTF">2021-01-25T08:44:00Z</dcterms:modified>
</cp:coreProperties>
</file>