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8D9A" w14:textId="7D24F7DD" w:rsidR="001C6736" w:rsidRDefault="00804741" w:rsidP="00804741">
      <w:pPr>
        <w:spacing w:line="480" w:lineRule="auto"/>
        <w:jc w:val="center"/>
        <w:rPr>
          <w:rFonts w:ascii="Arial" w:hAnsi="Arial" w:cs="Arial"/>
          <w:b/>
          <w:bCs/>
          <w:i/>
          <w:iCs/>
          <w:kern w:val="1"/>
          <w:sz w:val="22"/>
          <w:szCs w:val="22"/>
          <w:lang w:val="id-ID" w:eastAsia="ar-SA"/>
        </w:rPr>
      </w:pPr>
      <w:r w:rsidRPr="00804741">
        <w:rPr>
          <w:rFonts w:ascii="Arial" w:hAnsi="Arial" w:cs="Arial"/>
          <w:b/>
          <w:bCs/>
          <w:i/>
          <w:iCs/>
          <w:kern w:val="1"/>
          <w:sz w:val="22"/>
          <w:szCs w:val="22"/>
          <w:lang w:val="id-ID" w:eastAsia="ar-SA"/>
        </w:rPr>
        <w:t xml:space="preserve">EFFICACY OF IRON-RICH PREMIX MINERAL SUPPLEMENTATION ON EGG YOLK'S FE </w:t>
      </w:r>
      <w:r w:rsidRPr="00804741">
        <w:rPr>
          <w:rFonts w:ascii="Arial" w:hAnsi="Arial" w:cs="Arial"/>
          <w:b/>
          <w:bCs/>
          <w:i/>
          <w:iCs/>
          <w:kern w:val="1"/>
          <w:sz w:val="22"/>
          <w:szCs w:val="22"/>
          <w:lang w:val="en-ID" w:eastAsia="ar-SA"/>
        </w:rPr>
        <w:t>C</w:t>
      </w:r>
      <w:r w:rsidRPr="00804741">
        <w:rPr>
          <w:rFonts w:ascii="Arial" w:hAnsi="Arial" w:cs="Arial"/>
          <w:b/>
          <w:bCs/>
          <w:i/>
          <w:iCs/>
          <w:kern w:val="1"/>
          <w:sz w:val="22"/>
          <w:szCs w:val="22"/>
          <w:lang w:val="id-ID" w:eastAsia="ar-SA"/>
        </w:rPr>
        <w:t xml:space="preserve">ONTENT AND EGG QUALITY </w:t>
      </w:r>
    </w:p>
    <w:p w14:paraId="2B550CCB" w14:textId="77777777" w:rsidR="00D96E55" w:rsidRDefault="00D96E55" w:rsidP="008D1CA1">
      <w:pPr>
        <w:spacing w:line="600" w:lineRule="auto"/>
        <w:rPr>
          <w:rFonts w:ascii="Arial" w:hAnsi="Arial" w:cs="Arial"/>
          <w:color w:val="FF0000"/>
          <w:sz w:val="22"/>
          <w:szCs w:val="22"/>
        </w:rPr>
      </w:pPr>
    </w:p>
    <w:p w14:paraId="20289CD5" w14:textId="77777777" w:rsidR="00804741" w:rsidRDefault="00804741" w:rsidP="008D1CA1">
      <w:pPr>
        <w:spacing w:line="600" w:lineRule="auto"/>
        <w:rPr>
          <w:rFonts w:ascii="Arial" w:hAnsi="Arial" w:cs="Arial"/>
          <w:color w:val="FF0000"/>
          <w:sz w:val="22"/>
          <w:szCs w:val="22"/>
        </w:rPr>
      </w:pPr>
    </w:p>
    <w:p w14:paraId="79DBD18A" w14:textId="77777777" w:rsidR="00804741" w:rsidRDefault="00804741" w:rsidP="008D1CA1">
      <w:pPr>
        <w:spacing w:line="600" w:lineRule="auto"/>
        <w:rPr>
          <w:rFonts w:ascii="Arial" w:hAnsi="Arial" w:cs="Arial"/>
          <w:color w:val="FF0000"/>
          <w:sz w:val="22"/>
          <w:szCs w:val="22"/>
        </w:rPr>
      </w:pPr>
    </w:p>
    <w:p w14:paraId="2220C7A0" w14:textId="77777777" w:rsidR="00804741" w:rsidRDefault="00804741" w:rsidP="008D1CA1">
      <w:pPr>
        <w:spacing w:line="600" w:lineRule="auto"/>
        <w:rPr>
          <w:rFonts w:ascii="Arial" w:hAnsi="Arial" w:cs="Arial"/>
          <w:color w:val="FF0000"/>
          <w:sz w:val="22"/>
          <w:szCs w:val="22"/>
        </w:rPr>
      </w:pPr>
    </w:p>
    <w:p w14:paraId="5F7251B8" w14:textId="77777777" w:rsidR="00804741" w:rsidRDefault="00804741" w:rsidP="008D1CA1">
      <w:pPr>
        <w:spacing w:line="600" w:lineRule="auto"/>
        <w:rPr>
          <w:rFonts w:ascii="Arial" w:hAnsi="Arial" w:cs="Arial"/>
          <w:color w:val="FF0000"/>
          <w:sz w:val="22"/>
          <w:szCs w:val="22"/>
        </w:rPr>
      </w:pPr>
    </w:p>
    <w:p w14:paraId="055C1BBB" w14:textId="77777777" w:rsidR="00804741" w:rsidRDefault="00804741" w:rsidP="008D1CA1">
      <w:pPr>
        <w:spacing w:line="600" w:lineRule="auto"/>
        <w:rPr>
          <w:rFonts w:ascii="Arial" w:hAnsi="Arial" w:cs="Arial"/>
          <w:color w:val="FF0000"/>
          <w:sz w:val="22"/>
          <w:szCs w:val="22"/>
        </w:rPr>
      </w:pPr>
    </w:p>
    <w:p w14:paraId="6338F46F" w14:textId="77777777" w:rsidR="00804741" w:rsidRDefault="00804741" w:rsidP="008D1CA1">
      <w:pPr>
        <w:spacing w:line="600" w:lineRule="auto"/>
        <w:rPr>
          <w:rFonts w:ascii="Arial" w:hAnsi="Arial" w:cs="Arial"/>
          <w:color w:val="FF0000"/>
          <w:sz w:val="22"/>
          <w:szCs w:val="22"/>
        </w:rPr>
      </w:pPr>
    </w:p>
    <w:p w14:paraId="06A3E44D" w14:textId="77777777" w:rsidR="00804741" w:rsidRDefault="00804741" w:rsidP="008D1CA1">
      <w:pPr>
        <w:spacing w:line="600" w:lineRule="auto"/>
        <w:rPr>
          <w:rFonts w:ascii="Arial" w:hAnsi="Arial" w:cs="Arial"/>
          <w:color w:val="FF0000"/>
          <w:sz w:val="22"/>
          <w:szCs w:val="22"/>
        </w:rPr>
      </w:pPr>
    </w:p>
    <w:p w14:paraId="0CF7F95F" w14:textId="77777777" w:rsidR="00804741" w:rsidRDefault="00804741" w:rsidP="008D1CA1">
      <w:pPr>
        <w:spacing w:line="600" w:lineRule="auto"/>
        <w:rPr>
          <w:rFonts w:ascii="Arial" w:hAnsi="Arial" w:cs="Arial"/>
          <w:color w:val="FF0000"/>
          <w:sz w:val="22"/>
          <w:szCs w:val="22"/>
        </w:rPr>
      </w:pPr>
    </w:p>
    <w:p w14:paraId="3ECF8AC0" w14:textId="77777777" w:rsidR="00804741" w:rsidRDefault="00804741" w:rsidP="008D1CA1">
      <w:pPr>
        <w:spacing w:line="600" w:lineRule="auto"/>
        <w:rPr>
          <w:rFonts w:ascii="Arial" w:hAnsi="Arial" w:cs="Arial"/>
          <w:color w:val="FF0000"/>
          <w:sz w:val="22"/>
          <w:szCs w:val="22"/>
        </w:rPr>
      </w:pPr>
    </w:p>
    <w:p w14:paraId="2B2DF504" w14:textId="77777777" w:rsidR="00804741" w:rsidRDefault="00804741" w:rsidP="008D1CA1">
      <w:pPr>
        <w:spacing w:line="600" w:lineRule="auto"/>
        <w:rPr>
          <w:rFonts w:ascii="Arial" w:hAnsi="Arial" w:cs="Arial"/>
          <w:color w:val="FF0000"/>
          <w:sz w:val="22"/>
          <w:szCs w:val="22"/>
        </w:rPr>
      </w:pPr>
    </w:p>
    <w:p w14:paraId="124B8538" w14:textId="77777777" w:rsidR="00804741" w:rsidRDefault="00804741" w:rsidP="008D1CA1">
      <w:pPr>
        <w:spacing w:line="600" w:lineRule="auto"/>
        <w:rPr>
          <w:rFonts w:ascii="Arial" w:hAnsi="Arial" w:cs="Arial"/>
          <w:color w:val="FF0000"/>
          <w:sz w:val="22"/>
          <w:szCs w:val="22"/>
        </w:rPr>
      </w:pPr>
    </w:p>
    <w:p w14:paraId="6E0265D8" w14:textId="77777777" w:rsidR="00804741" w:rsidRDefault="00804741" w:rsidP="008D1CA1">
      <w:pPr>
        <w:spacing w:line="600" w:lineRule="auto"/>
        <w:rPr>
          <w:rFonts w:ascii="Arial" w:hAnsi="Arial" w:cs="Arial"/>
          <w:color w:val="FF0000"/>
          <w:sz w:val="22"/>
          <w:szCs w:val="22"/>
        </w:rPr>
      </w:pPr>
    </w:p>
    <w:p w14:paraId="6FF87029" w14:textId="77777777" w:rsidR="00804741" w:rsidRDefault="00804741" w:rsidP="008D1CA1">
      <w:pPr>
        <w:spacing w:line="600" w:lineRule="auto"/>
        <w:rPr>
          <w:rFonts w:ascii="Arial" w:hAnsi="Arial" w:cs="Arial"/>
          <w:color w:val="FF0000"/>
          <w:sz w:val="22"/>
          <w:szCs w:val="22"/>
        </w:rPr>
      </w:pPr>
    </w:p>
    <w:p w14:paraId="3DBE54C0" w14:textId="77777777" w:rsidR="00FB4C96" w:rsidRDefault="00FB4C96" w:rsidP="008D1CA1">
      <w:pPr>
        <w:spacing w:line="600" w:lineRule="auto"/>
        <w:rPr>
          <w:rFonts w:ascii="Arial" w:hAnsi="Arial" w:cs="Arial"/>
          <w:color w:val="FF0000"/>
          <w:sz w:val="22"/>
          <w:szCs w:val="22"/>
        </w:rPr>
      </w:pPr>
    </w:p>
    <w:p w14:paraId="242FC28D" w14:textId="1A5E322D" w:rsidR="00FB4C96" w:rsidRDefault="00FB4C96" w:rsidP="008D1CA1">
      <w:pPr>
        <w:spacing w:line="600" w:lineRule="auto"/>
        <w:rPr>
          <w:rFonts w:ascii="Arial" w:hAnsi="Arial" w:cs="Arial"/>
          <w:color w:val="FF0000"/>
          <w:sz w:val="22"/>
          <w:szCs w:val="22"/>
        </w:rPr>
      </w:pPr>
    </w:p>
    <w:p w14:paraId="286321A3" w14:textId="77777777" w:rsidR="00FB4C96" w:rsidRDefault="00FB4C96" w:rsidP="008D1CA1">
      <w:pPr>
        <w:spacing w:line="600" w:lineRule="auto"/>
        <w:rPr>
          <w:rFonts w:ascii="Arial" w:hAnsi="Arial" w:cs="Arial"/>
          <w:color w:val="FF0000"/>
          <w:sz w:val="22"/>
          <w:szCs w:val="22"/>
        </w:rPr>
      </w:pPr>
    </w:p>
    <w:p w14:paraId="7964F657" w14:textId="77777777" w:rsidR="00804741" w:rsidRPr="00D96E55" w:rsidRDefault="00804741" w:rsidP="008D1CA1">
      <w:pPr>
        <w:spacing w:line="600" w:lineRule="auto"/>
        <w:rPr>
          <w:rFonts w:ascii="Arial" w:hAnsi="Arial" w:cs="Arial"/>
          <w:color w:val="FF0000"/>
          <w:sz w:val="22"/>
          <w:szCs w:val="22"/>
        </w:rPr>
      </w:pPr>
    </w:p>
    <w:p w14:paraId="78D88077" w14:textId="77777777" w:rsidR="00163E67" w:rsidRPr="007624AC" w:rsidRDefault="00163E67" w:rsidP="00804741">
      <w:pPr>
        <w:rPr>
          <w:rFonts w:ascii="Arial" w:hAnsi="Arial" w:cs="Arial"/>
          <w:sz w:val="22"/>
          <w:szCs w:val="22"/>
        </w:rPr>
      </w:pPr>
      <w:r w:rsidRPr="007624AC">
        <w:rPr>
          <w:rFonts w:ascii="Arial" w:hAnsi="Arial" w:cs="Arial"/>
          <w:sz w:val="22"/>
          <w:szCs w:val="22"/>
        </w:rPr>
        <w:t>________________________________</w:t>
      </w:r>
    </w:p>
    <w:p w14:paraId="24C54254" w14:textId="7781ED22" w:rsidR="00163E67" w:rsidRPr="007624AC" w:rsidRDefault="00163E67" w:rsidP="00804741">
      <w:pPr>
        <w:pStyle w:val="Footnote"/>
        <w:spacing w:line="240" w:lineRule="auto"/>
        <w:rPr>
          <w:rFonts w:ascii="Arial" w:hAnsi="Arial" w:cs="Arial"/>
          <w:sz w:val="22"/>
          <w:szCs w:val="22"/>
          <w:lang w:val="en-US"/>
        </w:rPr>
      </w:pPr>
      <w:r w:rsidRPr="007624AC">
        <w:rPr>
          <w:rStyle w:val="FootnoteReference"/>
          <w:rFonts w:ascii="Arial" w:hAnsi="Arial" w:cs="Arial"/>
          <w:sz w:val="22"/>
          <w:szCs w:val="22"/>
          <w:vertAlign w:val="baseline"/>
        </w:rPr>
        <w:t>*</w:t>
      </w:r>
      <w:r w:rsidRPr="007624AC">
        <w:rPr>
          <w:rFonts w:ascii="Arial" w:hAnsi="Arial" w:cs="Arial"/>
          <w:i/>
          <w:sz w:val="22"/>
          <w:szCs w:val="22"/>
        </w:rPr>
        <w:t>corresponding author</w:t>
      </w:r>
      <w:r w:rsidRPr="007624AC">
        <w:rPr>
          <w:rFonts w:ascii="Arial" w:hAnsi="Arial" w:cs="Arial"/>
          <w:sz w:val="22"/>
          <w:szCs w:val="22"/>
        </w:rPr>
        <w:t>:</w:t>
      </w:r>
    </w:p>
    <w:p w14:paraId="5F899E98" w14:textId="77777777" w:rsidR="008D1CA1" w:rsidRDefault="008D1CA1" w:rsidP="008D1CA1">
      <w:pPr>
        <w:pStyle w:val="AbstractTitle"/>
        <w:spacing w:line="600" w:lineRule="auto"/>
        <w:jc w:val="left"/>
        <w:rPr>
          <w:rFonts w:ascii="Arial" w:hAnsi="Arial" w:cs="Arial"/>
          <w:sz w:val="22"/>
          <w:szCs w:val="22"/>
          <w:lang w:val="en-ID"/>
        </w:rPr>
      </w:pPr>
    </w:p>
    <w:p w14:paraId="6EE2BC6A" w14:textId="77777777" w:rsidR="00FB4C96" w:rsidRPr="00C0593C" w:rsidRDefault="00FB4C96" w:rsidP="008D1CA1">
      <w:pPr>
        <w:pStyle w:val="AbstractTitle"/>
        <w:spacing w:line="600" w:lineRule="auto"/>
        <w:jc w:val="left"/>
        <w:rPr>
          <w:rFonts w:ascii="Arial" w:hAnsi="Arial" w:cs="Arial"/>
          <w:sz w:val="22"/>
          <w:szCs w:val="22"/>
          <w:lang w:val="en-ID"/>
        </w:rPr>
      </w:pPr>
    </w:p>
    <w:p w14:paraId="0E3FBB11" w14:textId="48A6C41A" w:rsidR="0044405B" w:rsidRPr="00D96E55" w:rsidRDefault="001E24D4" w:rsidP="00804741">
      <w:pPr>
        <w:pStyle w:val="AbstractTitle"/>
        <w:spacing w:line="480" w:lineRule="auto"/>
        <w:rPr>
          <w:rFonts w:ascii="Arial" w:hAnsi="Arial" w:cs="Arial"/>
          <w:color w:val="FF0000"/>
          <w:sz w:val="22"/>
          <w:szCs w:val="22"/>
        </w:rPr>
      </w:pPr>
      <w:r w:rsidRPr="0090011A">
        <w:rPr>
          <w:rFonts w:ascii="Arial" w:hAnsi="Arial" w:cs="Arial"/>
          <w:sz w:val="22"/>
          <w:szCs w:val="22"/>
        </w:rPr>
        <w:lastRenderedPageBreak/>
        <w:t>ABSTRA</w:t>
      </w:r>
      <w:r w:rsidRPr="0090011A">
        <w:rPr>
          <w:rFonts w:ascii="Arial" w:hAnsi="Arial" w:cs="Arial"/>
          <w:sz w:val="22"/>
          <w:szCs w:val="22"/>
          <w:lang w:val="id-ID"/>
        </w:rPr>
        <w:t>CT</w:t>
      </w:r>
    </w:p>
    <w:p w14:paraId="3BB85DAC" w14:textId="58629E93" w:rsidR="008F10B1" w:rsidRDefault="000E6535" w:rsidP="00804741">
      <w:pPr>
        <w:pStyle w:val="Default"/>
        <w:spacing w:line="480" w:lineRule="auto"/>
        <w:ind w:firstLine="720"/>
        <w:jc w:val="both"/>
        <w:rPr>
          <w:sz w:val="22"/>
          <w:szCs w:val="22"/>
          <w:lang w:val="en-US"/>
        </w:rPr>
      </w:pPr>
      <w:r w:rsidRPr="007624AC">
        <w:rPr>
          <w:sz w:val="22"/>
          <w:szCs w:val="22"/>
        </w:rPr>
        <w:t xml:space="preserve"> </w:t>
      </w:r>
      <w:r w:rsidR="001C6736" w:rsidRPr="00734B3A">
        <w:rPr>
          <w:bCs/>
          <w:sz w:val="22"/>
          <w:szCs w:val="22"/>
        </w:rPr>
        <w:t>Iron's significance in human health and diseases has been extensively examined in recent reviews, leading to the consensus that iron insufficiency is a worldwide issue requiring immediate attention</w:t>
      </w:r>
      <w:r w:rsidR="00406D84" w:rsidRPr="001C6736">
        <w:rPr>
          <w:sz w:val="22"/>
          <w:szCs w:val="22"/>
        </w:rPr>
        <w:t xml:space="preserve">. </w:t>
      </w:r>
      <w:r w:rsidR="001C6736" w:rsidRPr="001C6736">
        <w:rPr>
          <w:sz w:val="22"/>
          <w:szCs w:val="22"/>
        </w:rPr>
        <w:t xml:space="preserve">Fe-enriched eggs </w:t>
      </w:r>
      <w:r w:rsidR="0084451A">
        <w:rPr>
          <w:sz w:val="22"/>
          <w:szCs w:val="22"/>
          <w:lang w:val="en-ID"/>
        </w:rPr>
        <w:t xml:space="preserve">are </w:t>
      </w:r>
      <w:r w:rsidR="001C6736" w:rsidRPr="001C6736">
        <w:rPr>
          <w:sz w:val="22"/>
          <w:szCs w:val="22"/>
        </w:rPr>
        <w:t>significant for delivering this essential trace mineral to humans</w:t>
      </w:r>
      <w:r w:rsidR="00406D84" w:rsidRPr="001C6736">
        <w:rPr>
          <w:sz w:val="22"/>
          <w:szCs w:val="22"/>
        </w:rPr>
        <w:t xml:space="preserve">. </w:t>
      </w:r>
      <w:r w:rsidR="0084451A">
        <w:rPr>
          <w:sz w:val="22"/>
          <w:szCs w:val="22"/>
        </w:rPr>
        <w:t xml:space="preserve">This </w:t>
      </w:r>
      <w:r w:rsidR="001C6736" w:rsidRPr="00734B3A">
        <w:rPr>
          <w:sz w:val="22"/>
          <w:szCs w:val="22"/>
        </w:rPr>
        <w:t xml:space="preserve">study </w:t>
      </w:r>
      <w:r w:rsidR="0084451A">
        <w:rPr>
          <w:sz w:val="22"/>
          <w:szCs w:val="22"/>
          <w:lang w:val="en-ID"/>
        </w:rPr>
        <w:t>aimed</w:t>
      </w:r>
      <w:r w:rsidR="001C6736" w:rsidRPr="00734B3A">
        <w:rPr>
          <w:sz w:val="22"/>
          <w:szCs w:val="22"/>
        </w:rPr>
        <w:t xml:space="preserve"> to assess the effects of adding premix minerals on the physical and chemical quality of eggs</w:t>
      </w:r>
      <w:r w:rsidR="002541CD" w:rsidRPr="002541CD">
        <w:rPr>
          <w:sz w:val="22"/>
          <w:szCs w:val="22"/>
        </w:rPr>
        <w:t xml:space="preserve"> and the yolk</w:t>
      </w:r>
      <w:r w:rsidR="002541CD">
        <w:rPr>
          <w:sz w:val="22"/>
          <w:szCs w:val="22"/>
        </w:rPr>
        <w:t>'s iron levels</w:t>
      </w:r>
      <w:r w:rsidR="001C6736" w:rsidRPr="00734B3A">
        <w:rPr>
          <w:sz w:val="22"/>
          <w:szCs w:val="22"/>
        </w:rPr>
        <w:t>.</w:t>
      </w:r>
      <w:r w:rsidR="0084451A">
        <w:rPr>
          <w:sz w:val="22"/>
          <w:szCs w:val="22"/>
        </w:rPr>
        <w:t xml:space="preserve"> </w:t>
      </w:r>
      <w:r w:rsidR="008D467B" w:rsidRPr="008D467B">
        <w:rPr>
          <w:sz w:val="22"/>
          <w:szCs w:val="22"/>
        </w:rPr>
        <w:t xml:space="preserve">1,680 Lohman brown laying hens, aged 31 weeks, were divided into two groups (n = 840) and fed different diets for </w:t>
      </w:r>
      <w:r w:rsidR="0084451A">
        <w:rPr>
          <w:sz w:val="22"/>
          <w:szCs w:val="22"/>
          <w:lang w:val="en-ID"/>
        </w:rPr>
        <w:t>six</w:t>
      </w:r>
      <w:r w:rsidR="008D467B" w:rsidRPr="008D467B">
        <w:rPr>
          <w:sz w:val="22"/>
          <w:szCs w:val="22"/>
        </w:rPr>
        <w:t xml:space="preserve"> weeks. The diets included a basal diet (CON) and a diet enriched with a 2.5 g / kg food premix mineral (PM-Fe).</w:t>
      </w:r>
      <w:r w:rsidR="00406D84" w:rsidRPr="001C6736">
        <w:rPr>
          <w:sz w:val="22"/>
          <w:szCs w:val="22"/>
          <w:lang w:val="en-US"/>
        </w:rPr>
        <w:t xml:space="preserve"> </w:t>
      </w:r>
      <w:r w:rsidR="008F10B1" w:rsidRPr="008F10B1">
        <w:rPr>
          <w:sz w:val="22"/>
          <w:szCs w:val="22"/>
          <w:lang w:val="en-US"/>
        </w:rPr>
        <w:t xml:space="preserve">The findings indicated that there was no impact on the physical and </w:t>
      </w:r>
      <w:r w:rsidR="008F10B1">
        <w:rPr>
          <w:sz w:val="22"/>
          <w:szCs w:val="22"/>
          <w:lang w:val="en-US"/>
        </w:rPr>
        <w:t xml:space="preserve">chemical quality of the eggs. </w:t>
      </w:r>
      <w:r w:rsidR="008F10B1" w:rsidRPr="008F10B1">
        <w:rPr>
          <w:sz w:val="22"/>
          <w:szCs w:val="22"/>
          <w:lang w:val="en-US"/>
        </w:rPr>
        <w:t>However, compared to the control diet, the addition of premix significantly enhanced the iron level in the y</w:t>
      </w:r>
      <w:r w:rsidR="008F10B1">
        <w:rPr>
          <w:sz w:val="22"/>
          <w:szCs w:val="22"/>
          <w:lang w:val="en-US"/>
        </w:rPr>
        <w:t xml:space="preserve">olk after 42 days (p &lt; 0.05). </w:t>
      </w:r>
      <w:r w:rsidR="008F10B1" w:rsidRPr="008F10B1">
        <w:rPr>
          <w:sz w:val="22"/>
          <w:szCs w:val="22"/>
          <w:lang w:val="en-US"/>
        </w:rPr>
        <w:t>To summarize, adding 2.5 grams per kilogram of premix mineral (which contains 12.6 grams per kilogram of iron premix) can result in a 23.4% rise in iron content in the diet and a 15.7% increase in iron content in the egg yolk.</w:t>
      </w:r>
    </w:p>
    <w:p w14:paraId="689CEFB8" w14:textId="77777777" w:rsidR="00804741" w:rsidRDefault="00804741" w:rsidP="00804741">
      <w:pPr>
        <w:pStyle w:val="Default"/>
        <w:spacing w:line="480" w:lineRule="auto"/>
        <w:ind w:firstLine="720"/>
        <w:jc w:val="both"/>
        <w:rPr>
          <w:sz w:val="22"/>
          <w:szCs w:val="22"/>
          <w:lang w:val="en-US"/>
        </w:rPr>
      </w:pPr>
    </w:p>
    <w:p w14:paraId="43C89297" w14:textId="376D5712" w:rsidR="000E6535" w:rsidRPr="002C5741" w:rsidRDefault="0090011A" w:rsidP="00804741">
      <w:pPr>
        <w:pStyle w:val="Default"/>
        <w:spacing w:line="480" w:lineRule="auto"/>
        <w:jc w:val="both"/>
        <w:rPr>
          <w:i/>
          <w:sz w:val="22"/>
          <w:szCs w:val="22"/>
        </w:rPr>
      </w:pPr>
      <w:r>
        <w:rPr>
          <w:bCs/>
          <w:i/>
          <w:sz w:val="22"/>
          <w:szCs w:val="22"/>
        </w:rPr>
        <w:t>(Key</w:t>
      </w:r>
      <w:r w:rsidR="000E6535" w:rsidRPr="002C5741">
        <w:rPr>
          <w:bCs/>
          <w:i/>
          <w:sz w:val="22"/>
          <w:szCs w:val="22"/>
        </w:rPr>
        <w:t>words</w:t>
      </w:r>
      <w:r w:rsidR="000E6535" w:rsidRPr="002C5741">
        <w:rPr>
          <w:i/>
          <w:sz w:val="22"/>
          <w:szCs w:val="22"/>
        </w:rPr>
        <w:t xml:space="preserve">: </w:t>
      </w:r>
      <w:r w:rsidR="008F10B1">
        <w:rPr>
          <w:i/>
          <w:sz w:val="22"/>
          <w:szCs w:val="22"/>
          <w:lang w:val="en-US"/>
        </w:rPr>
        <w:t xml:space="preserve">Chemical Egg Quality, </w:t>
      </w:r>
      <w:r w:rsidR="00406D84">
        <w:rPr>
          <w:i/>
          <w:sz w:val="22"/>
          <w:szCs w:val="22"/>
          <w:lang w:val="en-US"/>
        </w:rPr>
        <w:t>Fe</w:t>
      </w:r>
      <w:r w:rsidR="00AF2339" w:rsidRPr="00AF2339">
        <w:rPr>
          <w:i/>
          <w:sz w:val="22"/>
          <w:szCs w:val="22"/>
        </w:rPr>
        <w:t>,</w:t>
      </w:r>
      <w:r w:rsidR="00AF2339">
        <w:rPr>
          <w:i/>
          <w:sz w:val="22"/>
          <w:szCs w:val="22"/>
          <w:lang w:val="en-US"/>
        </w:rPr>
        <w:t xml:space="preserve"> Feed additiv</w:t>
      </w:r>
      <w:r w:rsidR="00406D84">
        <w:rPr>
          <w:i/>
          <w:sz w:val="22"/>
          <w:szCs w:val="22"/>
          <w:lang w:val="en-US"/>
        </w:rPr>
        <w:t>e</w:t>
      </w:r>
      <w:r w:rsidR="00AF2339">
        <w:rPr>
          <w:i/>
          <w:sz w:val="22"/>
          <w:szCs w:val="22"/>
          <w:lang w:val="en-US"/>
        </w:rPr>
        <w:t>,</w:t>
      </w:r>
      <w:r w:rsidR="00AF2339" w:rsidRPr="00AF2339">
        <w:rPr>
          <w:i/>
          <w:sz w:val="22"/>
          <w:szCs w:val="22"/>
        </w:rPr>
        <w:t xml:space="preserve"> </w:t>
      </w:r>
      <w:r w:rsidR="00AF2339">
        <w:rPr>
          <w:i/>
          <w:sz w:val="22"/>
          <w:szCs w:val="22"/>
          <w:lang w:val="en-US"/>
        </w:rPr>
        <w:t>L</w:t>
      </w:r>
      <w:r w:rsidR="00AF2339" w:rsidRPr="00AF2339">
        <w:rPr>
          <w:i/>
          <w:sz w:val="22"/>
          <w:szCs w:val="22"/>
        </w:rPr>
        <w:t xml:space="preserve">aying hens, </w:t>
      </w:r>
      <w:r w:rsidR="00406D84">
        <w:rPr>
          <w:i/>
          <w:sz w:val="22"/>
          <w:szCs w:val="22"/>
          <w:lang w:val="en-US"/>
        </w:rPr>
        <w:t xml:space="preserve">Physical </w:t>
      </w:r>
      <w:r w:rsidR="00AF2339">
        <w:rPr>
          <w:i/>
          <w:sz w:val="22"/>
          <w:szCs w:val="22"/>
          <w:lang w:val="en-US"/>
        </w:rPr>
        <w:t>E</w:t>
      </w:r>
      <w:r w:rsidR="00AF2339" w:rsidRPr="00AF2339">
        <w:rPr>
          <w:i/>
          <w:sz w:val="22"/>
          <w:szCs w:val="22"/>
        </w:rPr>
        <w:t>gg quality</w:t>
      </w:r>
      <w:r w:rsidR="000E6535" w:rsidRPr="002C5741">
        <w:rPr>
          <w:i/>
          <w:sz w:val="22"/>
          <w:szCs w:val="22"/>
        </w:rPr>
        <w:t>)</w:t>
      </w:r>
    </w:p>
    <w:p w14:paraId="00AC8167" w14:textId="77777777" w:rsidR="000E6535" w:rsidRPr="007624AC" w:rsidRDefault="000E6535" w:rsidP="00804741">
      <w:pPr>
        <w:pStyle w:val="Heading1"/>
        <w:numPr>
          <w:ilvl w:val="0"/>
          <w:numId w:val="0"/>
        </w:numPr>
        <w:spacing w:line="480" w:lineRule="auto"/>
        <w:jc w:val="center"/>
        <w:rPr>
          <w:rFonts w:ascii="Arial" w:hAnsi="Arial" w:cs="Arial"/>
          <w:sz w:val="22"/>
          <w:szCs w:val="22"/>
          <w:lang w:val="id-ID"/>
        </w:rPr>
      </w:pPr>
    </w:p>
    <w:p w14:paraId="74ECF806" w14:textId="6B1C51E5" w:rsidR="00163E67" w:rsidRPr="00D96E55" w:rsidRDefault="00114F02" w:rsidP="00804741">
      <w:pPr>
        <w:spacing w:line="480" w:lineRule="auto"/>
        <w:jc w:val="center"/>
        <w:rPr>
          <w:rFonts w:ascii="Arial" w:hAnsi="Arial" w:cs="Arial"/>
          <w:b/>
          <w:bCs/>
          <w:sz w:val="22"/>
          <w:szCs w:val="22"/>
          <w:lang w:eastAsia="ar-SA"/>
        </w:rPr>
      </w:pPr>
      <w:r w:rsidRPr="00063D02">
        <w:rPr>
          <w:rFonts w:ascii="Arial" w:hAnsi="Arial" w:cs="Arial"/>
          <w:b/>
          <w:bCs/>
          <w:sz w:val="22"/>
          <w:szCs w:val="22"/>
        </w:rPr>
        <w:t>Introduction</w:t>
      </w:r>
      <w:r w:rsidR="00A93DBD" w:rsidRPr="007624AC">
        <w:rPr>
          <w:rFonts w:ascii="Arial" w:hAnsi="Arial" w:cs="Arial"/>
          <w:sz w:val="22"/>
          <w:szCs w:val="22"/>
        </w:rPr>
        <w:t xml:space="preserve"> </w:t>
      </w:r>
    </w:p>
    <w:p w14:paraId="2B57FC34" w14:textId="2C3CE06E" w:rsidR="008D1CA1" w:rsidRPr="008D1CA1" w:rsidRDefault="00B1662B" w:rsidP="00804741">
      <w:pPr>
        <w:spacing w:line="480" w:lineRule="auto"/>
        <w:ind w:firstLine="720"/>
        <w:jc w:val="both"/>
        <w:rPr>
          <w:rFonts w:asciiTheme="minorBidi" w:hAnsiTheme="minorBidi" w:cstheme="minorBidi"/>
          <w:sz w:val="22"/>
          <w:szCs w:val="22"/>
        </w:rPr>
      </w:pPr>
      <w:r w:rsidRPr="00B1662B">
        <w:rPr>
          <w:rFonts w:asciiTheme="minorBidi" w:hAnsiTheme="minorBidi" w:cstheme="minorBidi"/>
          <w:sz w:val="22"/>
          <w:szCs w:val="22"/>
        </w:rPr>
        <w:t>The estimated prevalence of anemia among women of reproductive age in 2019 was 29.9%</w:t>
      </w:r>
      <w:r>
        <w:rPr>
          <w:rFonts w:asciiTheme="minorBidi" w:hAnsiTheme="minorBidi" w:cstheme="minorBidi"/>
          <w:sz w:val="22"/>
          <w:szCs w:val="22"/>
        </w:rPr>
        <w:t xml:space="preserve"> </w:t>
      </w:r>
      <w:r w:rsidR="00E907B5" w:rsidRPr="00E907B5">
        <w:rPr>
          <w:rFonts w:asciiTheme="minorBidi" w:hAnsiTheme="minorBidi" w:cstheme="minorBidi"/>
          <w:sz w:val="22"/>
          <w:szCs w:val="22"/>
        </w:rPr>
        <w:t xml:space="preserve">(95% uncertainty interval (UI) 27.0%, 32.8%). </w:t>
      </w:r>
      <w:r w:rsidR="0016048C">
        <w:rPr>
          <w:rFonts w:asciiTheme="minorBidi" w:hAnsiTheme="minorBidi" w:cstheme="minorBidi"/>
          <w:sz w:val="22"/>
          <w:szCs w:val="22"/>
        </w:rPr>
        <w:t>It</w:t>
      </w:r>
      <w:r w:rsidR="00E907B5" w:rsidRPr="00E907B5">
        <w:rPr>
          <w:rFonts w:asciiTheme="minorBidi" w:hAnsiTheme="minorBidi" w:cstheme="minorBidi"/>
          <w:sz w:val="22"/>
          <w:szCs w:val="22"/>
        </w:rPr>
        <w:t xml:space="preserve"> corresponds to an approximate population of </w:t>
      </w:r>
      <w:r w:rsidR="005A1844" w:rsidRPr="005A1844">
        <w:rPr>
          <w:rFonts w:asciiTheme="minorBidi" w:hAnsiTheme="minorBidi" w:cstheme="minorBidi"/>
          <w:sz w:val="22"/>
          <w:szCs w:val="22"/>
        </w:rPr>
        <w:t>around 500 million women between the ages of 15 and 49</w:t>
      </w:r>
      <w:r w:rsidR="00E907B5" w:rsidRPr="00E907B5">
        <w:rPr>
          <w:rFonts w:asciiTheme="minorBidi" w:hAnsiTheme="minorBidi" w:cstheme="minorBidi"/>
          <w:sz w:val="22"/>
          <w:szCs w:val="22"/>
        </w:rPr>
        <w:t xml:space="preserve">. </w:t>
      </w:r>
      <w:r w:rsidR="005A1844" w:rsidRPr="005A1844">
        <w:rPr>
          <w:rFonts w:asciiTheme="minorBidi" w:hAnsiTheme="minorBidi" w:cstheme="minorBidi"/>
          <w:sz w:val="22"/>
          <w:szCs w:val="22"/>
        </w:rPr>
        <w:t>The condition was shown to affect 29.6% (95% uncertainty interval [UI]: 26.6%, 32.5%) of non-pre</w:t>
      </w:r>
      <w:r w:rsidR="003E5A3D">
        <w:rPr>
          <w:rFonts w:asciiTheme="minorBidi" w:hAnsiTheme="minorBidi" w:cstheme="minorBidi"/>
          <w:sz w:val="22"/>
          <w:szCs w:val="22"/>
        </w:rPr>
        <w:t>gnant women of reproductive age</w:t>
      </w:r>
      <w:r w:rsidR="005A1844" w:rsidRPr="005A1844">
        <w:rPr>
          <w:rFonts w:asciiTheme="minorBidi" w:hAnsiTheme="minorBidi" w:cstheme="minorBidi"/>
          <w:sz w:val="22"/>
          <w:szCs w:val="22"/>
        </w:rPr>
        <w:t xml:space="preserve"> and 36.5% (95% UI: 3</w:t>
      </w:r>
      <w:r w:rsidR="005A1844">
        <w:rPr>
          <w:rFonts w:asciiTheme="minorBidi" w:hAnsiTheme="minorBidi" w:cstheme="minorBidi"/>
          <w:sz w:val="22"/>
          <w:szCs w:val="22"/>
        </w:rPr>
        <w:t>4.0%, 39.1%) of pregnant women</w:t>
      </w:r>
      <w:r w:rsidR="00E907B5" w:rsidRPr="00E907B5">
        <w:rPr>
          <w:rFonts w:asciiTheme="minorBidi" w:hAnsiTheme="minorBidi" w:cstheme="minorBidi"/>
          <w:sz w:val="22"/>
          <w:szCs w:val="22"/>
        </w:rPr>
        <w:t xml:space="preserve"> </w:t>
      </w:r>
      <w:sdt>
        <w:sdtPr>
          <w:rPr>
            <w:rFonts w:asciiTheme="minorBidi" w:hAnsiTheme="minorBidi" w:cstheme="minorBidi"/>
            <w:color w:val="000000"/>
            <w:sz w:val="22"/>
            <w:szCs w:val="22"/>
          </w:rPr>
          <w:tag w:val="MENDELEY_CITATION_v3_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"/>
          <w:id w:val="-1093547245"/>
          <w:placeholder>
            <w:docPart w:val="36B337665D644B33B3D99E0968FF638E"/>
          </w:placeholder>
        </w:sdtPr>
        <w:sdtContent>
          <w:r w:rsidR="007770F4" w:rsidRPr="007770F4">
            <w:rPr>
              <w:rFonts w:asciiTheme="minorBidi" w:hAnsiTheme="minorBidi" w:cstheme="minorBidi"/>
              <w:color w:val="000000"/>
              <w:sz w:val="22"/>
              <w:szCs w:val="22"/>
            </w:rPr>
            <w:t>(WHO, 2019)</w:t>
          </w:r>
        </w:sdtContent>
      </w:sdt>
      <w:r w:rsidR="008D1CA1" w:rsidRPr="008D1CA1">
        <w:rPr>
          <w:rFonts w:asciiTheme="minorBidi" w:hAnsiTheme="minorBidi" w:cstheme="minorBidi"/>
          <w:sz w:val="22"/>
          <w:szCs w:val="22"/>
        </w:rPr>
        <w:t xml:space="preserve">. </w:t>
      </w:r>
      <w:r w:rsidR="005A1844" w:rsidRPr="005A1844">
        <w:rPr>
          <w:rFonts w:asciiTheme="minorBidi" w:hAnsiTheme="minorBidi" w:cstheme="minorBidi"/>
          <w:sz w:val="22"/>
          <w:szCs w:val="22"/>
        </w:rPr>
        <w:t>The Indonesian Ministry of Health (2018) disclosed that the prevalence of anemia, or insufficient blood levels, among pregnant women in Indonesia remains significantly high at 48.9%.</w:t>
      </w:r>
      <w:r w:rsidR="005A1844">
        <w:rPr>
          <w:rFonts w:asciiTheme="minorBidi" w:hAnsiTheme="minorBidi" w:cstheme="minorBidi"/>
          <w:sz w:val="22"/>
          <w:szCs w:val="22"/>
        </w:rPr>
        <w:t xml:space="preserve"> </w:t>
      </w:r>
      <w:r w:rsidR="005A1844" w:rsidRPr="005A1844">
        <w:rPr>
          <w:rFonts w:asciiTheme="minorBidi" w:hAnsiTheme="minorBidi" w:cstheme="minorBidi"/>
          <w:sz w:val="22"/>
          <w:szCs w:val="22"/>
        </w:rPr>
        <w:t xml:space="preserve">It is also associated with a </w:t>
      </w:r>
      <w:r w:rsidR="003E5A3D">
        <w:rPr>
          <w:rFonts w:asciiTheme="minorBidi" w:hAnsiTheme="minorBidi" w:cstheme="minorBidi"/>
          <w:sz w:val="22"/>
          <w:szCs w:val="22"/>
        </w:rPr>
        <w:t>higher incidence of miscarriage and</w:t>
      </w:r>
      <w:r w:rsidR="005A1844" w:rsidRPr="005A1844">
        <w:rPr>
          <w:rFonts w:asciiTheme="minorBidi" w:hAnsiTheme="minorBidi" w:cstheme="minorBidi"/>
          <w:sz w:val="22"/>
          <w:szCs w:val="22"/>
        </w:rPr>
        <w:t xml:space="preserve"> restricted growth of the fetus</w:t>
      </w:r>
      <w:r w:rsidR="003E5A3D">
        <w:rPr>
          <w:rFonts w:asciiTheme="minorBidi" w:hAnsiTheme="minorBidi" w:cstheme="minorBidi"/>
          <w:sz w:val="22"/>
          <w:szCs w:val="22"/>
        </w:rPr>
        <w:t>,</w:t>
      </w:r>
      <w:r w:rsidR="005A1844" w:rsidRPr="005A1844">
        <w:rPr>
          <w:rFonts w:asciiTheme="minorBidi" w:hAnsiTheme="minorBidi" w:cstheme="minorBidi"/>
          <w:sz w:val="22"/>
          <w:szCs w:val="22"/>
        </w:rPr>
        <w:t xml:space="preserve"> resulting in low birth weight, premature birth, fetal mortality, and anemia in the first year of life due to inadequate iron storage</w:t>
      </w:r>
      <w:r w:rsidR="005A1844">
        <w:rPr>
          <w:rFonts w:asciiTheme="minorBidi" w:hAnsiTheme="minorBidi" w:cstheme="minorBidi"/>
          <w:sz w:val="22"/>
          <w:szCs w:val="22"/>
        </w:rPr>
        <w:t xml:space="preserve"> </w:t>
      </w:r>
      <w:sdt>
        <w:sdtPr>
          <w:rPr>
            <w:rFonts w:asciiTheme="minorBidi" w:hAnsiTheme="minorBidi" w:cstheme="minorBidi"/>
            <w:color w:val="000000"/>
            <w:sz w:val="22"/>
            <w:szCs w:val="22"/>
          </w:rPr>
          <w:tag w:val="MENDELEY_CITATION_v3_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"/>
          <w:id w:val="-1967811933"/>
          <w:placeholder>
            <w:docPart w:val="36B337665D644B33B3D99E0968FF638E"/>
          </w:placeholder>
        </w:sdtPr>
        <w:sdtContent>
          <w:r w:rsidR="007770F4" w:rsidRPr="007770F4">
            <w:rPr>
              <w:rFonts w:asciiTheme="minorBidi" w:hAnsiTheme="minorBidi" w:cstheme="minorBidi"/>
              <w:color w:val="000000"/>
              <w:sz w:val="22"/>
              <w:szCs w:val="22"/>
            </w:rPr>
            <w:t>(Zhao et al., 2022)</w:t>
          </w:r>
        </w:sdtContent>
      </w:sdt>
      <w:r w:rsidR="008D1CA1" w:rsidRPr="008D1CA1">
        <w:rPr>
          <w:rFonts w:asciiTheme="minorBidi" w:hAnsiTheme="minorBidi" w:cstheme="minorBidi"/>
          <w:sz w:val="22"/>
          <w:szCs w:val="22"/>
        </w:rPr>
        <w:t>.</w:t>
      </w:r>
    </w:p>
    <w:p w14:paraId="024C912E" w14:textId="245E20A8" w:rsidR="008D1CA1" w:rsidRPr="008D1CA1" w:rsidRDefault="005A1844" w:rsidP="00804741">
      <w:pPr>
        <w:spacing w:line="480" w:lineRule="auto"/>
        <w:ind w:firstLine="720"/>
        <w:jc w:val="both"/>
        <w:rPr>
          <w:rFonts w:asciiTheme="minorBidi" w:hAnsiTheme="minorBidi" w:cstheme="minorBidi"/>
          <w:color w:val="000000"/>
          <w:sz w:val="22"/>
          <w:szCs w:val="22"/>
        </w:rPr>
      </w:pPr>
      <w:r w:rsidRPr="005A1844">
        <w:rPr>
          <w:rFonts w:asciiTheme="minorBidi" w:hAnsiTheme="minorBidi" w:cstheme="minorBidi"/>
          <w:sz w:val="22"/>
          <w:szCs w:val="22"/>
        </w:rPr>
        <w:lastRenderedPageBreak/>
        <w:t>Eggs have a vital role as a staple meal in the daily diet of humans.   In addition to being rich in high-quality protein, eggs also provide essential nutrients such as vitamins, minerals, and other bioactive components</w:t>
      </w:r>
      <w:r>
        <w:rPr>
          <w:rFonts w:asciiTheme="minorBidi" w:hAnsiTheme="minorBidi" w:cstheme="minorBidi"/>
          <w:sz w:val="22"/>
          <w:szCs w:val="22"/>
        </w:rPr>
        <w:t xml:space="preserve"> </w:t>
      </w:r>
      <w:sdt>
        <w:sdtPr>
          <w:rPr>
            <w:rFonts w:asciiTheme="minorBidi" w:hAnsiTheme="minorBidi" w:cstheme="minorBidi"/>
            <w:color w:val="000000"/>
            <w:sz w:val="22"/>
            <w:szCs w:val="22"/>
          </w:rPr>
          <w:tag w:val="MENDELEY_CITATION_v3_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"/>
          <w:id w:val="-801613779"/>
          <w:placeholder>
            <w:docPart w:val="36B337665D644B33B3D99E0968FF638E"/>
          </w:placeholder>
        </w:sdtPr>
        <w:sdtContent>
          <w:r w:rsidR="007770F4" w:rsidRPr="007770F4">
            <w:rPr>
              <w:rFonts w:asciiTheme="minorBidi" w:hAnsiTheme="minorBidi" w:cstheme="minorBidi"/>
              <w:color w:val="000000"/>
              <w:sz w:val="22"/>
              <w:szCs w:val="22"/>
            </w:rPr>
            <w:t>(Lesnierowski and Stangierski, 2018; Sanlier and Üstün, 2021)</w:t>
          </w:r>
        </w:sdtContent>
      </w:sdt>
      <w:r w:rsidR="008D1CA1" w:rsidRPr="008D1CA1">
        <w:rPr>
          <w:rFonts w:asciiTheme="minorBidi" w:hAnsiTheme="minorBidi" w:cstheme="minorBidi"/>
          <w:color w:val="000000"/>
          <w:sz w:val="22"/>
          <w:szCs w:val="22"/>
        </w:rPr>
        <w:t xml:space="preserve">. </w:t>
      </w:r>
      <w:r w:rsidRPr="005A1844">
        <w:rPr>
          <w:rFonts w:asciiTheme="minorBidi" w:hAnsiTheme="minorBidi" w:cstheme="minorBidi"/>
          <w:color w:val="000000"/>
          <w:sz w:val="22"/>
          <w:szCs w:val="22"/>
        </w:rPr>
        <w:t>Iron (Fe) is a crucial mineral found in eggs that has a vital role in human health</w:t>
      </w:r>
      <w:r>
        <w:rPr>
          <w:rFonts w:asciiTheme="minorBidi" w:hAnsiTheme="minorBidi" w:cstheme="minorBidi"/>
          <w:color w:val="000000"/>
          <w:sz w:val="22"/>
          <w:szCs w:val="22"/>
        </w:rPr>
        <w:t xml:space="preserve"> </w:t>
      </w:r>
      <w:sdt>
        <w:sdtPr>
          <w:rPr>
            <w:rFonts w:asciiTheme="minorBidi" w:hAnsiTheme="minorBidi" w:cstheme="minorBidi"/>
            <w:color w:val="000000"/>
            <w:sz w:val="22"/>
            <w:szCs w:val="22"/>
          </w:rPr>
          <w:tag w:val="MENDELEY_CITATION_v3_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"/>
          <w:id w:val="-519235804"/>
          <w:placeholder>
            <w:docPart w:val="36B337665D644B33B3D99E0968FF638E"/>
          </w:placeholder>
        </w:sdtPr>
        <w:sdtContent>
          <w:r w:rsidR="007770F4" w:rsidRPr="007770F4">
            <w:rPr>
              <w:rFonts w:asciiTheme="minorBidi" w:hAnsiTheme="minorBidi" w:cstheme="minorBidi"/>
              <w:color w:val="000000"/>
              <w:sz w:val="22"/>
              <w:szCs w:val="22"/>
            </w:rPr>
            <w:t>(Korish and Attia, 2020)</w:t>
          </w:r>
        </w:sdtContent>
      </w:sdt>
      <w:r w:rsidR="008D1CA1" w:rsidRPr="008D1CA1">
        <w:rPr>
          <w:rFonts w:asciiTheme="minorBidi" w:hAnsiTheme="minorBidi" w:cstheme="minorBidi"/>
          <w:color w:val="000000"/>
          <w:sz w:val="22"/>
          <w:szCs w:val="22"/>
        </w:rPr>
        <w:t xml:space="preserve">. </w:t>
      </w:r>
      <w:r w:rsidR="00FD41E9" w:rsidRPr="00FD41E9">
        <w:rPr>
          <w:rFonts w:asciiTheme="minorBidi" w:hAnsiTheme="minorBidi" w:cstheme="minorBidi"/>
          <w:color w:val="000000"/>
          <w:sz w:val="22"/>
          <w:szCs w:val="22"/>
        </w:rPr>
        <w:t>Iron (Fe) is essential for various</w:t>
      </w:r>
      <w:r w:rsidR="00FD41E9">
        <w:rPr>
          <w:rFonts w:asciiTheme="minorBidi" w:hAnsiTheme="minorBidi" w:cstheme="minorBidi"/>
          <w:color w:val="000000"/>
          <w:sz w:val="22"/>
          <w:szCs w:val="22"/>
        </w:rPr>
        <w:t xml:space="preserve"> </w:t>
      </w:r>
      <w:r w:rsidR="00276C57" w:rsidRPr="00276C57">
        <w:rPr>
          <w:rFonts w:asciiTheme="minorBidi" w:hAnsiTheme="minorBidi" w:cstheme="minorBidi"/>
          <w:color w:val="000000"/>
          <w:sz w:val="22"/>
          <w:szCs w:val="22"/>
        </w:rPr>
        <w:t xml:space="preserve">metabolic processes, encompassing oxygen respiration, detoxification of pharmaceuticals and foreign chemicals, control of reactive oxygen species (ROS), </w:t>
      </w:r>
      <w:r w:rsidR="00FD41E9">
        <w:rPr>
          <w:rFonts w:asciiTheme="minorBidi" w:hAnsiTheme="minorBidi" w:cstheme="minorBidi"/>
          <w:color w:val="000000"/>
          <w:sz w:val="22"/>
          <w:szCs w:val="22"/>
        </w:rPr>
        <w:t>and</w:t>
      </w:r>
      <w:r w:rsidR="00276C57" w:rsidRPr="00276C57">
        <w:rPr>
          <w:rFonts w:asciiTheme="minorBidi" w:hAnsiTheme="minorBidi" w:cstheme="minorBidi"/>
          <w:color w:val="000000"/>
          <w:sz w:val="22"/>
          <w:szCs w:val="22"/>
        </w:rPr>
        <w:t xml:space="preserve"> the synthesis and breakdown of diverse compounds, including </w:t>
      </w:r>
      <w:r w:rsidR="00276C57" w:rsidRPr="00740A1C">
        <w:rPr>
          <w:rFonts w:asciiTheme="minorBidi" w:hAnsiTheme="minorBidi" w:cstheme="minorBidi"/>
          <w:color w:val="000000"/>
          <w:sz w:val="22"/>
          <w:szCs w:val="22"/>
        </w:rPr>
        <w:t>nucleic acids,</w:t>
      </w:r>
      <w:r w:rsidR="00276C57" w:rsidRPr="00276C57">
        <w:rPr>
          <w:rFonts w:asciiTheme="minorBidi" w:hAnsiTheme="minorBidi" w:cstheme="minorBidi"/>
          <w:color w:val="000000"/>
          <w:sz w:val="22"/>
          <w:szCs w:val="22"/>
        </w:rPr>
        <w:t xml:space="preserve"> </w:t>
      </w:r>
      <w:r w:rsidR="00276C57" w:rsidRPr="00740A1C">
        <w:rPr>
          <w:rFonts w:asciiTheme="minorBidi" w:hAnsiTheme="minorBidi" w:cstheme="minorBidi"/>
          <w:color w:val="000000"/>
          <w:sz w:val="22"/>
          <w:szCs w:val="22"/>
        </w:rPr>
        <w:t>hormones,</w:t>
      </w:r>
      <w:r w:rsidR="00740A1C" w:rsidRPr="00740A1C">
        <w:rPr>
          <w:rFonts w:asciiTheme="minorBidi" w:hAnsiTheme="minorBidi" w:cstheme="minorBidi"/>
          <w:color w:val="000000"/>
          <w:sz w:val="22"/>
          <w:szCs w:val="22"/>
        </w:rPr>
        <w:t xml:space="preserve"> </w:t>
      </w:r>
      <w:r w:rsidR="00276C57" w:rsidRPr="00740A1C">
        <w:rPr>
          <w:rFonts w:asciiTheme="minorBidi" w:hAnsiTheme="minorBidi" w:cstheme="minorBidi"/>
          <w:color w:val="000000"/>
          <w:sz w:val="22"/>
          <w:szCs w:val="22"/>
        </w:rPr>
        <w:t>neurotransmitters,</w:t>
      </w:r>
      <w:r w:rsidR="00276C57">
        <w:rPr>
          <w:rFonts w:asciiTheme="minorBidi" w:hAnsiTheme="minorBidi" w:cstheme="minorBidi"/>
          <w:color w:val="000000"/>
          <w:sz w:val="22"/>
          <w:szCs w:val="22"/>
        </w:rPr>
        <w:t xml:space="preserve"> </w:t>
      </w:r>
      <w:r w:rsidR="00276C57" w:rsidRPr="00740A1C">
        <w:rPr>
          <w:rFonts w:asciiTheme="minorBidi" w:hAnsiTheme="minorBidi" w:cstheme="minorBidi"/>
          <w:color w:val="000000"/>
          <w:sz w:val="22"/>
          <w:szCs w:val="22"/>
        </w:rPr>
        <w:t>heme</w:t>
      </w:r>
      <w:r w:rsidR="00276C57">
        <w:rPr>
          <w:rFonts w:asciiTheme="minorBidi" w:hAnsiTheme="minorBidi" w:cstheme="minorBidi"/>
          <w:color w:val="000000"/>
          <w:sz w:val="22"/>
          <w:szCs w:val="22"/>
        </w:rPr>
        <w:t>,</w:t>
      </w:r>
      <w:r w:rsidR="00740A1C" w:rsidRPr="00740A1C">
        <w:rPr>
          <w:rFonts w:asciiTheme="minorBidi" w:hAnsiTheme="minorBidi" w:cstheme="minorBidi"/>
          <w:color w:val="000000"/>
          <w:sz w:val="22"/>
          <w:szCs w:val="22"/>
        </w:rPr>
        <w:t xml:space="preserve"> and</w:t>
      </w:r>
      <w:r w:rsidR="00276C57">
        <w:rPr>
          <w:rFonts w:asciiTheme="minorBidi" w:hAnsiTheme="minorBidi" w:cstheme="minorBidi"/>
          <w:color w:val="000000"/>
          <w:sz w:val="22"/>
          <w:szCs w:val="22"/>
        </w:rPr>
        <w:t xml:space="preserve"> </w:t>
      </w:r>
      <w:r w:rsidR="00276C57" w:rsidRPr="00740A1C">
        <w:rPr>
          <w:rFonts w:asciiTheme="minorBidi" w:hAnsiTheme="minorBidi" w:cstheme="minorBidi"/>
          <w:color w:val="000000"/>
          <w:sz w:val="22"/>
          <w:szCs w:val="22"/>
        </w:rPr>
        <w:t>myelin</w:t>
      </w:r>
      <w:r w:rsidR="00740A1C" w:rsidRPr="00740A1C">
        <w:rPr>
          <w:rFonts w:asciiTheme="minorBidi" w:hAnsiTheme="minorBidi" w:cstheme="minorBidi"/>
          <w:color w:val="000000"/>
          <w:sz w:val="22"/>
          <w:szCs w:val="22"/>
        </w:rPr>
        <w:t xml:space="preserve"> </w:t>
      </w:r>
      <w:sdt>
        <w:sdtPr>
          <w:rPr>
            <w:rFonts w:asciiTheme="minorBidi" w:hAnsiTheme="minorBidi" w:cstheme="minorBidi"/>
            <w:color w:val="000000"/>
            <w:sz w:val="22"/>
            <w:szCs w:val="22"/>
          </w:rPr>
          <w:tag w:val="MENDELEY_CITATION_v3_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"/>
          <w:id w:val="641547527"/>
          <w:placeholder>
            <w:docPart w:val="36B337665D644B33B3D99E0968FF638E"/>
          </w:placeholder>
        </w:sdtPr>
        <w:sdtContent>
          <w:r w:rsidR="007770F4" w:rsidRPr="007770F4">
            <w:rPr>
              <w:rFonts w:asciiTheme="minorBidi" w:hAnsiTheme="minorBidi" w:cstheme="minorBidi"/>
              <w:color w:val="000000"/>
              <w:sz w:val="22"/>
              <w:szCs w:val="22"/>
            </w:rPr>
            <w:t>(Mezzaroba et al., 2019; Grzeszczak et al., 2020)</w:t>
          </w:r>
        </w:sdtContent>
      </w:sdt>
      <w:r w:rsidR="008D1CA1" w:rsidRPr="008D1CA1">
        <w:rPr>
          <w:rFonts w:asciiTheme="minorBidi" w:hAnsiTheme="minorBidi" w:cstheme="minorBidi"/>
          <w:color w:val="000000"/>
          <w:sz w:val="22"/>
          <w:szCs w:val="22"/>
        </w:rPr>
        <w:t>.</w:t>
      </w:r>
    </w:p>
    <w:p w14:paraId="5D911840" w14:textId="7173DA26" w:rsidR="008D1CA1" w:rsidRPr="008D1CA1" w:rsidRDefault="008F1E93" w:rsidP="00804741">
      <w:pPr>
        <w:spacing w:line="480" w:lineRule="auto"/>
        <w:ind w:firstLine="720"/>
        <w:jc w:val="both"/>
        <w:rPr>
          <w:rFonts w:asciiTheme="minorBidi" w:hAnsiTheme="minorBidi" w:cstheme="minorBidi"/>
          <w:color w:val="000000"/>
          <w:sz w:val="22"/>
          <w:szCs w:val="22"/>
        </w:rPr>
      </w:pPr>
      <w:r w:rsidRPr="008F1E93">
        <w:rPr>
          <w:rFonts w:asciiTheme="minorBidi" w:hAnsiTheme="minorBidi" w:cstheme="minorBidi"/>
          <w:color w:val="000000"/>
          <w:sz w:val="22"/>
          <w:szCs w:val="22"/>
        </w:rPr>
        <w:t>Iron deficiency may occur due to a decreased iron supply</w:t>
      </w:r>
      <w:r w:rsidR="008D1CA1" w:rsidRPr="008D1CA1">
        <w:rPr>
          <w:rFonts w:asciiTheme="minorBidi" w:hAnsiTheme="minorBidi" w:cstheme="minorBidi"/>
          <w:color w:val="000000"/>
          <w:sz w:val="22"/>
          <w:szCs w:val="22"/>
        </w:rPr>
        <w:t xml:space="preserve"> </w:t>
      </w:r>
      <w:sdt>
        <w:sdtPr>
          <w:rPr>
            <w:rFonts w:asciiTheme="minorBidi" w:hAnsiTheme="minorBidi" w:cstheme="minorBidi"/>
            <w:color w:val="000000"/>
            <w:sz w:val="22"/>
            <w:szCs w:val="22"/>
          </w:rPr>
          <w:tag w:val="MENDELEY_CITATION_v3_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"/>
          <w:id w:val="1371332413"/>
          <w:placeholder>
            <w:docPart w:val="36B337665D644B33B3D99E0968FF638E"/>
          </w:placeholder>
        </w:sdtPr>
        <w:sdtContent>
          <w:r w:rsidR="007770F4" w:rsidRPr="007770F4">
            <w:rPr>
              <w:rFonts w:asciiTheme="minorBidi" w:hAnsiTheme="minorBidi" w:cstheme="minorBidi"/>
              <w:color w:val="000000"/>
              <w:sz w:val="22"/>
              <w:szCs w:val="22"/>
            </w:rPr>
            <w:t>(Soppi, 2018)</w:t>
          </w:r>
        </w:sdtContent>
      </w:sdt>
      <w:r>
        <w:rPr>
          <w:rFonts w:asciiTheme="minorBidi" w:hAnsiTheme="minorBidi" w:cstheme="minorBidi"/>
          <w:color w:val="000000"/>
          <w:sz w:val="22"/>
          <w:szCs w:val="22"/>
        </w:rPr>
        <w:t>.</w:t>
      </w:r>
      <w:r w:rsidR="008D1CA1" w:rsidRPr="008D1CA1">
        <w:rPr>
          <w:rFonts w:asciiTheme="minorBidi" w:hAnsiTheme="minorBidi" w:cstheme="minorBidi"/>
          <w:color w:val="000000"/>
          <w:sz w:val="22"/>
          <w:szCs w:val="22"/>
        </w:rPr>
        <w:t xml:space="preserve"> </w:t>
      </w:r>
      <w:r w:rsidR="0067105D" w:rsidRPr="0067105D">
        <w:rPr>
          <w:rFonts w:asciiTheme="minorBidi" w:hAnsiTheme="minorBidi" w:cstheme="minorBidi"/>
          <w:color w:val="000000"/>
          <w:sz w:val="22"/>
          <w:szCs w:val="22"/>
        </w:rPr>
        <w:t>Iron absorption issues can occur in the gastrointestinal tract due to several factors</w:t>
      </w:r>
      <w:r w:rsidR="003E5A3D">
        <w:rPr>
          <w:rFonts w:asciiTheme="minorBidi" w:hAnsiTheme="minorBidi" w:cstheme="minorBidi"/>
          <w:color w:val="000000"/>
          <w:sz w:val="22"/>
          <w:szCs w:val="22"/>
        </w:rPr>
        <w:t>,</w:t>
      </w:r>
      <w:r w:rsidR="0067105D" w:rsidRPr="0067105D">
        <w:rPr>
          <w:rFonts w:asciiTheme="minorBidi" w:hAnsiTheme="minorBidi" w:cstheme="minorBidi"/>
          <w:color w:val="000000"/>
          <w:sz w:val="22"/>
          <w:szCs w:val="22"/>
        </w:rPr>
        <w:t xml:space="preserve"> such as inflammatory bowel diseases, </w:t>
      </w:r>
      <w:r w:rsidR="00FC5606" w:rsidRPr="0067105D">
        <w:rPr>
          <w:rFonts w:asciiTheme="minorBidi" w:hAnsiTheme="minorBidi" w:cstheme="minorBidi"/>
          <w:color w:val="000000"/>
          <w:sz w:val="22"/>
          <w:szCs w:val="22"/>
        </w:rPr>
        <w:t>Helicobacter pylori infections,</w:t>
      </w:r>
      <w:r w:rsidR="00FC5606">
        <w:rPr>
          <w:rFonts w:asciiTheme="minorBidi" w:hAnsiTheme="minorBidi" w:cstheme="minorBidi"/>
          <w:color w:val="000000"/>
          <w:sz w:val="22"/>
          <w:szCs w:val="22"/>
        </w:rPr>
        <w:t xml:space="preserve"> </w:t>
      </w:r>
      <w:r w:rsidR="00FC5606" w:rsidRPr="0067105D">
        <w:rPr>
          <w:rFonts w:asciiTheme="minorBidi" w:hAnsiTheme="minorBidi" w:cstheme="minorBidi"/>
          <w:color w:val="000000"/>
          <w:sz w:val="22"/>
          <w:szCs w:val="22"/>
        </w:rPr>
        <w:t>cancer,</w:t>
      </w:r>
      <w:r w:rsidR="00FC5606">
        <w:rPr>
          <w:rFonts w:asciiTheme="minorBidi" w:hAnsiTheme="minorBidi" w:cstheme="minorBidi"/>
          <w:color w:val="000000"/>
          <w:sz w:val="22"/>
          <w:szCs w:val="22"/>
        </w:rPr>
        <w:t xml:space="preserve"> </w:t>
      </w:r>
      <w:r w:rsidR="0067105D" w:rsidRPr="0067105D">
        <w:rPr>
          <w:rFonts w:asciiTheme="minorBidi" w:hAnsiTheme="minorBidi" w:cstheme="minorBidi"/>
          <w:color w:val="000000"/>
          <w:sz w:val="22"/>
          <w:szCs w:val="22"/>
        </w:rPr>
        <w:t xml:space="preserve">congenital or acquired transferrin deficiency, </w:t>
      </w:r>
      <w:r w:rsidR="00FC5606" w:rsidRPr="0067105D">
        <w:rPr>
          <w:rFonts w:asciiTheme="minorBidi" w:hAnsiTheme="minorBidi" w:cstheme="minorBidi"/>
          <w:color w:val="000000"/>
          <w:sz w:val="22"/>
          <w:szCs w:val="22"/>
        </w:rPr>
        <w:t xml:space="preserve">coeliac disease, </w:t>
      </w:r>
      <w:r w:rsidR="0067105D" w:rsidRPr="0067105D">
        <w:rPr>
          <w:rFonts w:asciiTheme="minorBidi" w:hAnsiTheme="minorBidi" w:cstheme="minorBidi"/>
          <w:color w:val="000000"/>
          <w:sz w:val="22"/>
          <w:szCs w:val="22"/>
        </w:rPr>
        <w:t>and increased need for ir</w:t>
      </w:r>
      <w:r w:rsidR="003E5A3D">
        <w:rPr>
          <w:rFonts w:asciiTheme="minorBidi" w:hAnsiTheme="minorBidi" w:cstheme="minorBidi"/>
          <w:color w:val="000000"/>
          <w:sz w:val="22"/>
          <w:szCs w:val="22"/>
        </w:rPr>
        <w:t xml:space="preserve">on, such as during pregnancy. </w:t>
      </w:r>
      <w:r w:rsidR="0067105D" w:rsidRPr="0067105D">
        <w:rPr>
          <w:rFonts w:asciiTheme="minorBidi" w:hAnsiTheme="minorBidi" w:cstheme="minorBidi"/>
          <w:color w:val="000000"/>
          <w:sz w:val="22"/>
          <w:szCs w:val="22"/>
        </w:rPr>
        <w:t>Iron deficiency is more common in women during pregnancy and breastfeeding, children and adolescents during periods of rapid growth, those following a vegetarian diet, and the elderly population</w:t>
      </w:r>
      <w:r w:rsidR="0067105D">
        <w:rPr>
          <w:rFonts w:asciiTheme="minorBidi" w:hAnsiTheme="minorBidi" w:cstheme="minorBidi"/>
          <w:color w:val="000000"/>
          <w:sz w:val="22"/>
          <w:szCs w:val="22"/>
        </w:rPr>
        <w:t xml:space="preserve"> </w:t>
      </w:r>
      <w:sdt>
        <w:sdtPr>
          <w:rPr>
            <w:rFonts w:asciiTheme="minorBidi" w:hAnsiTheme="minorBidi" w:cstheme="minorBidi"/>
            <w:color w:val="000000"/>
            <w:sz w:val="22"/>
            <w:szCs w:val="22"/>
          </w:rPr>
          <w:tag w:val="MENDELEY_CITATION_v3_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"/>
          <w:id w:val="-1007901617"/>
          <w:placeholder>
            <w:docPart w:val="36B337665D644B33B3D99E0968FF638E"/>
          </w:placeholder>
        </w:sdtPr>
        <w:sdtContent>
          <w:r w:rsidR="007770F4" w:rsidRPr="007770F4">
            <w:rPr>
              <w:rFonts w:asciiTheme="minorBidi" w:hAnsiTheme="minorBidi" w:cstheme="minorBidi"/>
              <w:color w:val="000000"/>
              <w:sz w:val="22"/>
              <w:szCs w:val="22"/>
            </w:rPr>
            <w:t>(Grzeszczak et al., 2020)</w:t>
          </w:r>
        </w:sdtContent>
      </w:sdt>
      <w:r w:rsidR="008D1CA1" w:rsidRPr="008D1CA1">
        <w:rPr>
          <w:rFonts w:asciiTheme="minorBidi" w:hAnsiTheme="minorBidi" w:cstheme="minorBidi"/>
          <w:color w:val="000000"/>
          <w:sz w:val="22"/>
          <w:szCs w:val="22"/>
        </w:rPr>
        <w:t>.</w:t>
      </w:r>
    </w:p>
    <w:p w14:paraId="2B502D30" w14:textId="2815BB2A" w:rsidR="00AF2339" w:rsidRPr="008D1CA1" w:rsidRDefault="0067105D" w:rsidP="00804741">
      <w:pPr>
        <w:spacing w:line="480" w:lineRule="auto"/>
        <w:ind w:firstLine="720"/>
        <w:jc w:val="both"/>
        <w:rPr>
          <w:rFonts w:ascii="Arial" w:hAnsi="Arial" w:cs="Arial"/>
          <w:b/>
          <w:sz w:val="22"/>
          <w:szCs w:val="22"/>
        </w:rPr>
      </w:pPr>
      <w:r w:rsidRPr="0067105D">
        <w:rPr>
          <w:rFonts w:asciiTheme="minorBidi" w:hAnsiTheme="minorBidi" w:cstheme="minorBidi"/>
          <w:color w:val="000000"/>
          <w:sz w:val="22"/>
          <w:szCs w:val="22"/>
        </w:rPr>
        <w:t xml:space="preserve">In modern times, food serves the purpose of not only fulfilling hunger and providing essential nutrients for </w:t>
      </w:r>
      <w:r w:rsidR="003E5A3D">
        <w:rPr>
          <w:rFonts w:asciiTheme="minorBidi" w:hAnsiTheme="minorBidi" w:cstheme="minorBidi"/>
          <w:color w:val="000000"/>
          <w:sz w:val="22"/>
          <w:szCs w:val="22"/>
        </w:rPr>
        <w:t>humans</w:t>
      </w:r>
      <w:r w:rsidRPr="0067105D">
        <w:rPr>
          <w:rFonts w:asciiTheme="minorBidi" w:hAnsiTheme="minorBidi" w:cstheme="minorBidi"/>
          <w:color w:val="000000"/>
          <w:sz w:val="22"/>
          <w:szCs w:val="22"/>
        </w:rPr>
        <w:t xml:space="preserve"> but also preventing nutrition-related diseases and enhancing the overall physical and mental health of c</w:t>
      </w:r>
      <w:r w:rsidR="00100EDF">
        <w:rPr>
          <w:rFonts w:asciiTheme="minorBidi" w:hAnsiTheme="minorBidi" w:cstheme="minorBidi"/>
          <w:color w:val="000000"/>
          <w:sz w:val="22"/>
          <w:szCs w:val="22"/>
        </w:rPr>
        <w:t xml:space="preserve">onsumers (Siró et al., 2008). </w:t>
      </w:r>
      <w:r w:rsidRPr="0067105D">
        <w:rPr>
          <w:rFonts w:asciiTheme="minorBidi" w:hAnsiTheme="minorBidi" w:cstheme="minorBidi"/>
          <w:color w:val="000000"/>
          <w:sz w:val="22"/>
          <w:szCs w:val="22"/>
        </w:rPr>
        <w:t>Creating an iron-rich egg with the addition of mineral supplements could be a potential solution for combating iro</w:t>
      </w:r>
      <w:r w:rsidR="003E5A3D">
        <w:rPr>
          <w:rFonts w:asciiTheme="minorBidi" w:hAnsiTheme="minorBidi" w:cstheme="minorBidi"/>
          <w:color w:val="000000"/>
          <w:sz w:val="22"/>
          <w:szCs w:val="22"/>
        </w:rPr>
        <w:t xml:space="preserve">n deficiency in humans. </w:t>
      </w:r>
      <w:r w:rsidRPr="0067105D">
        <w:rPr>
          <w:rFonts w:asciiTheme="minorBidi" w:hAnsiTheme="minorBidi" w:cstheme="minorBidi"/>
          <w:color w:val="000000"/>
          <w:sz w:val="22"/>
          <w:szCs w:val="22"/>
        </w:rPr>
        <w:t>The approach entails enhancing the iron (Fe) concentration in eggs by injecting supplementary</w:t>
      </w:r>
      <w:r w:rsidR="00100EDF">
        <w:rPr>
          <w:rFonts w:asciiTheme="minorBidi" w:hAnsiTheme="minorBidi" w:cstheme="minorBidi"/>
          <w:color w:val="000000"/>
          <w:sz w:val="22"/>
          <w:szCs w:val="22"/>
        </w:rPr>
        <w:t xml:space="preserve"> minerals into the layer diet.</w:t>
      </w:r>
    </w:p>
    <w:p w14:paraId="13E8C9BD" w14:textId="0DDE3533" w:rsidR="00163E67" w:rsidRDefault="00114F02" w:rsidP="00804741">
      <w:pPr>
        <w:pStyle w:val="Body"/>
        <w:spacing w:line="480" w:lineRule="auto"/>
        <w:ind w:firstLine="0"/>
        <w:jc w:val="center"/>
        <w:rPr>
          <w:rFonts w:ascii="Arial" w:hAnsi="Arial" w:cs="Arial"/>
          <w:b/>
          <w:bCs/>
          <w:sz w:val="22"/>
          <w:szCs w:val="22"/>
        </w:rPr>
      </w:pPr>
      <w:r w:rsidRPr="007624AC">
        <w:rPr>
          <w:rFonts w:ascii="Arial" w:hAnsi="Arial" w:cs="Arial"/>
          <w:b/>
          <w:bCs/>
          <w:sz w:val="22"/>
          <w:szCs w:val="22"/>
        </w:rPr>
        <w:t>Materials and Methods</w:t>
      </w:r>
    </w:p>
    <w:p w14:paraId="0C7676CE" w14:textId="73294AC6" w:rsidR="00804741" w:rsidRPr="00804741" w:rsidRDefault="00804741" w:rsidP="00804741">
      <w:pPr>
        <w:spacing w:line="480" w:lineRule="auto"/>
        <w:ind w:firstLine="720"/>
        <w:jc w:val="both"/>
        <w:rPr>
          <w:rFonts w:asciiTheme="minorBidi" w:hAnsiTheme="minorBidi"/>
          <w:sz w:val="22"/>
          <w:szCs w:val="22"/>
        </w:rPr>
      </w:pPr>
      <w:r w:rsidRPr="00100EDF">
        <w:rPr>
          <w:rFonts w:asciiTheme="minorBidi" w:hAnsiTheme="minorBidi"/>
          <w:sz w:val="22"/>
          <w:szCs w:val="22"/>
        </w:rPr>
        <w:t xml:space="preserve">The experiment was conducted at PT. Sentra Gemilang Mulia in Indonesia and obtained prior consent from the Ethical Commission of the Faculty of Veterinary Medicine at Universitas Gadjah Mada, Indonesia, under reference number </w:t>
      </w:r>
    </w:p>
    <w:p w14:paraId="15EFC459" w14:textId="14DB4E66" w:rsidR="00A350B2" w:rsidRPr="00804741" w:rsidRDefault="008D1CA1" w:rsidP="00804741">
      <w:pPr>
        <w:spacing w:line="480" w:lineRule="auto"/>
        <w:ind w:firstLine="720"/>
        <w:jc w:val="both"/>
        <w:rPr>
          <w:rFonts w:asciiTheme="minorBidi" w:hAnsiTheme="minorBidi"/>
          <w:b/>
          <w:bCs/>
          <w:sz w:val="22"/>
          <w:szCs w:val="22"/>
        </w:rPr>
      </w:pPr>
      <w:r w:rsidRPr="008D1CA1">
        <w:rPr>
          <w:rFonts w:asciiTheme="minorBidi" w:hAnsiTheme="minorBidi"/>
          <w:b/>
          <w:bCs/>
          <w:sz w:val="22"/>
          <w:szCs w:val="22"/>
        </w:rPr>
        <w:t>Birds</w:t>
      </w:r>
      <w:r w:rsidR="00071BA0">
        <w:rPr>
          <w:rFonts w:asciiTheme="minorBidi" w:hAnsiTheme="minorBidi"/>
          <w:b/>
          <w:bCs/>
          <w:sz w:val="22"/>
          <w:szCs w:val="22"/>
        </w:rPr>
        <w:t>, T</w:t>
      </w:r>
      <w:r w:rsidRPr="008D1CA1">
        <w:rPr>
          <w:rFonts w:asciiTheme="minorBidi" w:hAnsiTheme="minorBidi"/>
          <w:b/>
          <w:bCs/>
          <w:sz w:val="22"/>
          <w:szCs w:val="22"/>
        </w:rPr>
        <w:t>reatments</w:t>
      </w:r>
      <w:r w:rsidR="003E5A3D">
        <w:rPr>
          <w:rFonts w:asciiTheme="minorBidi" w:hAnsiTheme="minorBidi"/>
          <w:b/>
          <w:bCs/>
          <w:sz w:val="22"/>
          <w:szCs w:val="22"/>
        </w:rPr>
        <w:t>,</w:t>
      </w:r>
      <w:r w:rsidR="00071BA0">
        <w:rPr>
          <w:rFonts w:asciiTheme="minorBidi" w:hAnsiTheme="minorBidi"/>
          <w:b/>
          <w:bCs/>
          <w:sz w:val="22"/>
          <w:szCs w:val="22"/>
        </w:rPr>
        <w:t xml:space="preserve"> and </w:t>
      </w:r>
      <w:r w:rsidR="00F2502D">
        <w:rPr>
          <w:rFonts w:asciiTheme="minorBidi" w:hAnsiTheme="minorBidi"/>
          <w:b/>
          <w:bCs/>
          <w:sz w:val="22"/>
          <w:szCs w:val="22"/>
        </w:rPr>
        <w:t>Sample</w:t>
      </w:r>
      <w:r w:rsidR="00071BA0">
        <w:rPr>
          <w:rFonts w:asciiTheme="minorBidi" w:hAnsiTheme="minorBidi"/>
          <w:b/>
          <w:bCs/>
          <w:sz w:val="22"/>
          <w:szCs w:val="22"/>
        </w:rPr>
        <w:t xml:space="preserve"> Collection</w:t>
      </w:r>
      <w:r w:rsidR="00804741">
        <w:rPr>
          <w:rFonts w:asciiTheme="minorBidi" w:hAnsiTheme="minorBidi"/>
          <w:b/>
          <w:bCs/>
          <w:sz w:val="22"/>
          <w:szCs w:val="22"/>
        </w:rPr>
        <w:t xml:space="preserve"> </w:t>
      </w:r>
      <w:r w:rsidR="00100EDF" w:rsidRPr="00100EDF">
        <w:rPr>
          <w:rFonts w:asciiTheme="minorBidi" w:hAnsiTheme="minorBidi"/>
          <w:sz w:val="22"/>
          <w:szCs w:val="22"/>
        </w:rPr>
        <w:t>A total of 1680 Lohman brown hens, aged 31 weeks, were randomly divided into two groups, with each group consisting</w:t>
      </w:r>
      <w:r w:rsidR="00100EDF">
        <w:rPr>
          <w:rFonts w:asciiTheme="minorBidi" w:hAnsiTheme="minorBidi"/>
          <w:sz w:val="22"/>
          <w:szCs w:val="22"/>
        </w:rPr>
        <w:t xml:space="preserve"> of 6 replicates </w:t>
      </w:r>
      <w:r w:rsidR="00100EDF">
        <w:rPr>
          <w:rFonts w:asciiTheme="minorBidi" w:hAnsiTheme="minorBidi"/>
          <w:sz w:val="22"/>
          <w:szCs w:val="22"/>
        </w:rPr>
        <w:lastRenderedPageBreak/>
        <w:t xml:space="preserve">of 140 hens. </w:t>
      </w:r>
      <w:r w:rsidR="00100EDF" w:rsidRPr="00100EDF">
        <w:rPr>
          <w:rFonts w:asciiTheme="minorBidi" w:hAnsiTheme="minorBidi"/>
          <w:sz w:val="22"/>
          <w:szCs w:val="22"/>
        </w:rPr>
        <w:t>The first group was provided with the standard diet and served as the control. The second group received a control meal that was fortified with a premix mineral at a concentration of 2.5 g/kg diet (containing</w:t>
      </w:r>
      <w:r w:rsidR="003E5A3D">
        <w:rPr>
          <w:rFonts w:asciiTheme="minorBidi" w:hAnsiTheme="minorBidi"/>
          <w:sz w:val="22"/>
          <w:szCs w:val="22"/>
        </w:rPr>
        <w:t xml:space="preserve"> inorganic Fe 12.6 g/kg premix)</w:t>
      </w:r>
      <w:r w:rsidR="00100EDF" w:rsidRPr="00100EDF">
        <w:rPr>
          <w:rFonts w:asciiTheme="minorBidi" w:hAnsiTheme="minorBidi"/>
          <w:sz w:val="22"/>
          <w:szCs w:val="22"/>
        </w:rPr>
        <w:t xml:space="preserve"> for 31</w:t>
      </w:r>
      <w:r w:rsidR="00100EDF">
        <w:rPr>
          <w:rFonts w:asciiTheme="minorBidi" w:hAnsiTheme="minorBidi"/>
          <w:sz w:val="22"/>
          <w:szCs w:val="22"/>
        </w:rPr>
        <w:t xml:space="preserve">-37 weeks (6-week treatment). </w:t>
      </w:r>
      <w:r w:rsidR="003E5A3D" w:rsidRPr="003E5A3D">
        <w:rPr>
          <w:rFonts w:asciiTheme="minorBidi" w:hAnsiTheme="minorBidi"/>
          <w:sz w:val="22"/>
          <w:szCs w:val="22"/>
        </w:rPr>
        <w:t>PT Agromix Lestari Yogyakarta, Indonesia, supplied the premix</w:t>
      </w:r>
      <w:r w:rsidR="003E5A3D">
        <w:rPr>
          <w:rFonts w:asciiTheme="minorBidi" w:hAnsiTheme="minorBidi"/>
          <w:sz w:val="22"/>
          <w:szCs w:val="22"/>
        </w:rPr>
        <w:t xml:space="preserve"> mineral (Twin Booster Unggas®)</w:t>
      </w:r>
      <w:r w:rsidR="00100EDF">
        <w:rPr>
          <w:rFonts w:asciiTheme="minorBidi" w:hAnsiTheme="minorBidi"/>
          <w:sz w:val="22"/>
          <w:szCs w:val="22"/>
        </w:rPr>
        <w:t xml:space="preserve">. </w:t>
      </w:r>
      <w:r w:rsidR="00100EDF" w:rsidRPr="00100EDF">
        <w:rPr>
          <w:rFonts w:asciiTheme="minorBidi" w:hAnsiTheme="minorBidi"/>
          <w:sz w:val="22"/>
          <w:szCs w:val="22"/>
        </w:rPr>
        <w:t>The birds were kept in laying cages with a 16-hour light and 8-hour dark cycle, following summer conditions. The same management methods were applied, including ventilation, moisture control</w:t>
      </w:r>
      <w:r w:rsidR="00100EDF">
        <w:rPr>
          <w:rFonts w:asciiTheme="minorBidi" w:hAnsiTheme="minorBidi"/>
          <w:sz w:val="22"/>
          <w:szCs w:val="22"/>
        </w:rPr>
        <w:t xml:space="preserve">, and temperature regulation. </w:t>
      </w:r>
      <w:r w:rsidR="00100EDF" w:rsidRPr="00100EDF">
        <w:rPr>
          <w:rFonts w:asciiTheme="minorBidi" w:hAnsiTheme="minorBidi"/>
          <w:sz w:val="22"/>
          <w:szCs w:val="22"/>
        </w:rPr>
        <w:t xml:space="preserve">A single egg was retrieved from each replicate on days 21 and 42 for the purpose of assessing chemical egg quality. There </w:t>
      </w:r>
      <w:proofErr w:type="gramStart"/>
      <w:r w:rsidR="00100EDF" w:rsidRPr="00100EDF">
        <w:rPr>
          <w:rFonts w:asciiTheme="minorBidi" w:hAnsiTheme="minorBidi"/>
          <w:sz w:val="22"/>
          <w:szCs w:val="22"/>
        </w:rPr>
        <w:t>were</w:t>
      </w:r>
      <w:proofErr w:type="gramEnd"/>
      <w:r w:rsidR="00100EDF" w:rsidRPr="00100EDF">
        <w:rPr>
          <w:rFonts w:asciiTheme="minorBidi" w:hAnsiTheme="minorBidi"/>
          <w:sz w:val="22"/>
          <w:szCs w:val="22"/>
        </w:rPr>
        <w:t xml:space="preserve"> a total of 6 eggs per </w:t>
      </w:r>
      <w:r w:rsidR="003E5A3D">
        <w:rPr>
          <w:rFonts w:asciiTheme="minorBidi" w:hAnsiTheme="minorBidi"/>
          <w:sz w:val="22"/>
          <w:szCs w:val="22"/>
        </w:rPr>
        <w:t xml:space="preserve">treatment group. </w:t>
      </w:r>
      <w:r w:rsidR="00100EDF" w:rsidRPr="00100EDF">
        <w:rPr>
          <w:rFonts w:asciiTheme="minorBidi" w:hAnsiTheme="minorBidi"/>
          <w:sz w:val="22"/>
          <w:szCs w:val="22"/>
        </w:rPr>
        <w:t xml:space="preserve">An assessment of the physical quality of eggs was conducted every </w:t>
      </w:r>
      <w:r w:rsidR="003E5A3D">
        <w:rPr>
          <w:rFonts w:asciiTheme="minorBidi" w:hAnsiTheme="minorBidi"/>
          <w:sz w:val="22"/>
          <w:szCs w:val="22"/>
        </w:rPr>
        <w:t>three</w:t>
      </w:r>
      <w:r w:rsidR="00100EDF" w:rsidRPr="00100EDF">
        <w:rPr>
          <w:rFonts w:asciiTheme="minorBidi" w:hAnsiTheme="minorBidi"/>
          <w:sz w:val="22"/>
          <w:szCs w:val="22"/>
        </w:rPr>
        <w:t xml:space="preserve"> days, using two eggs per replication and a total of 12 eggs per treatment group.</w:t>
      </w:r>
    </w:p>
    <w:p w14:paraId="7D1FF8D1" w14:textId="4964BBC0" w:rsidR="00A350B2" w:rsidRPr="00804741" w:rsidRDefault="00A350B2" w:rsidP="00804741">
      <w:pPr>
        <w:spacing w:line="480" w:lineRule="auto"/>
        <w:ind w:firstLine="720"/>
        <w:rPr>
          <w:rFonts w:asciiTheme="minorBidi" w:hAnsiTheme="minorBidi"/>
          <w:b/>
          <w:bCs/>
          <w:sz w:val="22"/>
          <w:szCs w:val="22"/>
        </w:rPr>
      </w:pPr>
      <w:r w:rsidRPr="00A350B2">
        <w:rPr>
          <w:rFonts w:asciiTheme="minorBidi" w:hAnsiTheme="minorBidi"/>
          <w:b/>
          <w:bCs/>
          <w:sz w:val="22"/>
          <w:szCs w:val="22"/>
        </w:rPr>
        <w:t>Physical Egg Quality</w:t>
      </w:r>
      <w:r w:rsidR="00804741">
        <w:rPr>
          <w:rFonts w:asciiTheme="minorBidi" w:hAnsiTheme="minorBidi"/>
          <w:b/>
          <w:bCs/>
          <w:sz w:val="22"/>
          <w:szCs w:val="22"/>
        </w:rPr>
        <w:t xml:space="preserve"> </w:t>
      </w:r>
      <w:r w:rsidR="00100EDF" w:rsidRPr="00100EDF">
        <w:rPr>
          <w:rFonts w:asciiTheme="minorBidi" w:hAnsiTheme="minorBidi"/>
          <w:sz w:val="22"/>
          <w:szCs w:val="22"/>
        </w:rPr>
        <w:t>Various egg quality parameters were measured, such as egg weight, egg length, egg breadth, eggshell thickness, eggshell straightness, eggshell weight, albumen index, albumen weight, yolk index, yolk weight, and haugh unit.</w:t>
      </w:r>
    </w:p>
    <w:p w14:paraId="244EAB13" w14:textId="2C156E48" w:rsidR="00D05911" w:rsidRPr="00804741" w:rsidRDefault="00A350B2" w:rsidP="00804741">
      <w:pPr>
        <w:spacing w:line="480" w:lineRule="auto"/>
        <w:ind w:firstLine="720"/>
        <w:jc w:val="both"/>
        <w:rPr>
          <w:rFonts w:asciiTheme="minorBidi" w:hAnsiTheme="minorBidi"/>
          <w:b/>
          <w:bCs/>
          <w:sz w:val="22"/>
          <w:szCs w:val="22"/>
        </w:rPr>
      </w:pPr>
      <w:r w:rsidRPr="00A350B2">
        <w:rPr>
          <w:rFonts w:asciiTheme="minorBidi" w:hAnsiTheme="minorBidi"/>
          <w:b/>
          <w:bCs/>
          <w:sz w:val="22"/>
          <w:szCs w:val="22"/>
        </w:rPr>
        <w:t>Chemical Egg Quality</w:t>
      </w:r>
      <w:r w:rsidR="000A33FC">
        <w:rPr>
          <w:rFonts w:asciiTheme="minorBidi" w:hAnsiTheme="minorBidi"/>
          <w:b/>
          <w:bCs/>
          <w:sz w:val="22"/>
          <w:szCs w:val="22"/>
        </w:rPr>
        <w:t xml:space="preserve"> </w:t>
      </w:r>
      <w:r w:rsidR="00D05911" w:rsidRPr="00D05911">
        <w:rPr>
          <w:rFonts w:asciiTheme="minorBidi" w:hAnsiTheme="minorBidi"/>
          <w:sz w:val="22"/>
          <w:szCs w:val="22"/>
          <w:lang w:eastAsia="ar-SA"/>
        </w:rPr>
        <w:t>An examination was undertaken to estimate the moisture, protein, fat, and ash content of the egg yolk using proximate analysis, following the guidel</w:t>
      </w:r>
      <w:r w:rsidR="003E5A3D">
        <w:rPr>
          <w:rFonts w:asciiTheme="minorBidi" w:hAnsiTheme="minorBidi"/>
          <w:sz w:val="22"/>
          <w:szCs w:val="22"/>
          <w:lang w:eastAsia="ar-SA"/>
        </w:rPr>
        <w:t>ines set by AOAC</w:t>
      </w:r>
      <w:r w:rsidR="00972226">
        <w:rPr>
          <w:rFonts w:asciiTheme="minorBidi" w:hAnsiTheme="minorBidi"/>
          <w:sz w:val="22"/>
          <w:szCs w:val="22"/>
          <w:lang w:eastAsia="ar-SA"/>
        </w:rPr>
        <w:t xml:space="preserve"> (</w:t>
      </w:r>
      <w:r w:rsidR="003E5A3D">
        <w:rPr>
          <w:rFonts w:asciiTheme="minorBidi" w:hAnsiTheme="minorBidi"/>
          <w:sz w:val="22"/>
          <w:szCs w:val="22"/>
          <w:lang w:eastAsia="ar-SA"/>
        </w:rPr>
        <w:t>2005</w:t>
      </w:r>
      <w:r w:rsidR="00972226">
        <w:rPr>
          <w:rFonts w:asciiTheme="minorBidi" w:hAnsiTheme="minorBidi"/>
          <w:sz w:val="22"/>
          <w:szCs w:val="22"/>
          <w:lang w:eastAsia="ar-SA"/>
        </w:rPr>
        <w:t>)</w:t>
      </w:r>
      <w:r w:rsidR="003E5A3D">
        <w:rPr>
          <w:rFonts w:asciiTheme="minorBidi" w:hAnsiTheme="minorBidi"/>
          <w:sz w:val="22"/>
          <w:szCs w:val="22"/>
          <w:lang w:eastAsia="ar-SA"/>
        </w:rPr>
        <w:t xml:space="preserve">. </w:t>
      </w:r>
      <w:r w:rsidR="00D05911" w:rsidRPr="00D05911">
        <w:rPr>
          <w:rFonts w:asciiTheme="minorBidi" w:hAnsiTheme="minorBidi"/>
          <w:sz w:val="22"/>
          <w:szCs w:val="22"/>
          <w:lang w:eastAsia="ar-SA"/>
        </w:rPr>
        <w:t>In order to assess the cholesterol levels in egg yolk, 5 grams of yolk samples were combined with 10 milliliters of a 0.25 Normal potassium hydroxide (KOH) solution and immersed in a bath at a temperature of 80 degrees Celsi</w:t>
      </w:r>
      <w:r w:rsidR="00D05911">
        <w:rPr>
          <w:rFonts w:asciiTheme="minorBidi" w:hAnsiTheme="minorBidi"/>
          <w:sz w:val="22"/>
          <w:szCs w:val="22"/>
          <w:lang w:eastAsia="ar-SA"/>
        </w:rPr>
        <w:t xml:space="preserve">us for 3 hours. </w:t>
      </w:r>
      <w:r w:rsidR="00D05911" w:rsidRPr="00D05911">
        <w:rPr>
          <w:rFonts w:asciiTheme="minorBidi" w:hAnsiTheme="minorBidi"/>
          <w:sz w:val="22"/>
          <w:szCs w:val="22"/>
          <w:lang w:eastAsia="ar-SA"/>
        </w:rPr>
        <w:t>Following the chilling process, 20 mL of ethanol was introduced and subsequently subjected to extraction with a 20 mL mixture of diethyl ether and petroleum benzene (1:1</w:t>
      </w:r>
      <w:r w:rsidR="000F3B3D">
        <w:rPr>
          <w:rFonts w:asciiTheme="minorBidi" w:hAnsiTheme="minorBidi"/>
          <w:sz w:val="22"/>
          <w:szCs w:val="22"/>
          <w:lang w:eastAsia="ar-SA"/>
        </w:rPr>
        <w:t xml:space="preserve">) for 24 hours. </w:t>
      </w:r>
      <w:r w:rsidR="00D05911" w:rsidRPr="00D05911">
        <w:rPr>
          <w:rFonts w:asciiTheme="minorBidi" w:hAnsiTheme="minorBidi"/>
          <w:sz w:val="22"/>
          <w:szCs w:val="22"/>
          <w:lang w:eastAsia="ar-SA"/>
        </w:rPr>
        <w:t xml:space="preserve">The uppermost layer solution was subjected to concentration in a water bath at a temperature of 40ºC. The resulting oil was dissolved by means of a 5 ml solution of Toluene and agitated vigorously </w:t>
      </w:r>
      <w:r w:rsidR="00D05911">
        <w:rPr>
          <w:rFonts w:asciiTheme="minorBidi" w:hAnsiTheme="minorBidi"/>
          <w:sz w:val="22"/>
          <w:szCs w:val="22"/>
          <w:lang w:eastAsia="ar-SA"/>
        </w:rPr>
        <w:t xml:space="preserve">for 15 seconds. </w:t>
      </w:r>
      <w:r w:rsidR="00D05911" w:rsidRPr="00D05911">
        <w:rPr>
          <w:rFonts w:asciiTheme="minorBidi" w:hAnsiTheme="minorBidi"/>
          <w:sz w:val="22"/>
          <w:szCs w:val="22"/>
          <w:lang w:eastAsia="ar-SA"/>
        </w:rPr>
        <w:t>A volume of 0.25 ml of the supernatant was extracted and mixed wit</w:t>
      </w:r>
      <w:r w:rsidR="00D05911">
        <w:rPr>
          <w:rFonts w:asciiTheme="minorBidi" w:hAnsiTheme="minorBidi"/>
          <w:sz w:val="22"/>
          <w:szCs w:val="22"/>
          <w:lang w:eastAsia="ar-SA"/>
        </w:rPr>
        <w:t xml:space="preserve">h a 1 ml solution of toluene. </w:t>
      </w:r>
      <w:r w:rsidR="00D05911" w:rsidRPr="00D05911">
        <w:rPr>
          <w:rFonts w:asciiTheme="minorBidi" w:hAnsiTheme="minorBidi"/>
          <w:sz w:val="22"/>
          <w:szCs w:val="22"/>
          <w:lang w:eastAsia="ar-SA"/>
        </w:rPr>
        <w:t xml:space="preserve">Subsequently, a volume of 1 µL of the solution was introduced into the GC vial and juxtaposed with the reference solution.  </w:t>
      </w:r>
    </w:p>
    <w:p w14:paraId="3E9538C4" w14:textId="51469131" w:rsidR="007770F4" w:rsidRDefault="00D05911" w:rsidP="00804741">
      <w:pPr>
        <w:pStyle w:val="Body"/>
        <w:spacing w:line="480" w:lineRule="auto"/>
        <w:ind w:firstLine="720"/>
        <w:rPr>
          <w:rFonts w:ascii="Arial" w:hAnsi="Arial" w:cs="Arial"/>
          <w:sz w:val="22"/>
          <w:szCs w:val="22"/>
        </w:rPr>
      </w:pPr>
      <w:r w:rsidRPr="00D05911">
        <w:rPr>
          <w:rFonts w:asciiTheme="minorBidi" w:hAnsiTheme="minorBidi"/>
          <w:sz w:val="22"/>
          <w:szCs w:val="22"/>
        </w:rPr>
        <w:t xml:space="preserve">The cholesterol analysis was performed using gas chromatography-mass spectrometry (GC-MS) on an Agilent 7890B autosampler Series Gas Chromatograph (Agilent Technologies, </w:t>
      </w:r>
      <w:r w:rsidRPr="00D05911">
        <w:rPr>
          <w:rFonts w:asciiTheme="minorBidi" w:hAnsiTheme="minorBidi"/>
          <w:sz w:val="22"/>
          <w:szCs w:val="22"/>
        </w:rPr>
        <w:lastRenderedPageBreak/>
        <w:t xml:space="preserve">Palo Alto, CA, USA) fitted with a BP-5 capillary </w:t>
      </w:r>
      <w:r>
        <w:rPr>
          <w:rFonts w:asciiTheme="minorBidi" w:hAnsiTheme="minorBidi"/>
          <w:sz w:val="22"/>
          <w:szCs w:val="22"/>
        </w:rPr>
        <w:t xml:space="preserve">column (30 m×320 μm×0.25 μm). </w:t>
      </w:r>
      <w:r w:rsidRPr="00D05911">
        <w:rPr>
          <w:rFonts w:asciiTheme="minorBidi" w:hAnsiTheme="minorBidi"/>
          <w:sz w:val="22"/>
          <w:szCs w:val="22"/>
        </w:rPr>
        <w:t xml:space="preserve">Austin, </w:t>
      </w:r>
      <w:r w:rsidR="005661DB">
        <w:rPr>
          <w:rFonts w:asciiTheme="minorBidi" w:hAnsiTheme="minorBidi"/>
          <w:sz w:val="22"/>
          <w:szCs w:val="22"/>
        </w:rPr>
        <w:t xml:space="preserve">Texas, United States). </w:t>
      </w:r>
      <w:r w:rsidRPr="00D05911">
        <w:rPr>
          <w:rFonts w:asciiTheme="minorBidi" w:hAnsiTheme="minorBidi"/>
          <w:sz w:val="22"/>
          <w:szCs w:val="22"/>
        </w:rPr>
        <w:t>The temperature program's experimental parameters were as follows:   The program started at an initial temperature of 250 °C for 15 minutes, and then it was gradually increased to 290 °C a</w:t>
      </w:r>
      <w:r>
        <w:rPr>
          <w:rFonts w:asciiTheme="minorBidi" w:hAnsiTheme="minorBidi"/>
          <w:sz w:val="22"/>
          <w:szCs w:val="22"/>
        </w:rPr>
        <w:t xml:space="preserve">t a rate of 20 °C per minute. </w:t>
      </w:r>
      <w:r w:rsidRPr="00D05911">
        <w:rPr>
          <w:rFonts w:asciiTheme="minorBidi" w:hAnsiTheme="minorBidi"/>
          <w:sz w:val="22"/>
          <w:szCs w:val="22"/>
        </w:rPr>
        <w:t>The experiment employed ultrahigh</w:t>
      </w:r>
      <w:r w:rsidR="004A2559">
        <w:rPr>
          <w:rFonts w:asciiTheme="minorBidi" w:hAnsiTheme="minorBidi"/>
          <w:sz w:val="22"/>
          <w:szCs w:val="22"/>
        </w:rPr>
        <w:t>-</w:t>
      </w:r>
      <w:r w:rsidRPr="00D05911">
        <w:rPr>
          <w:rFonts w:asciiTheme="minorBidi" w:hAnsiTheme="minorBidi"/>
          <w:sz w:val="22"/>
          <w:szCs w:val="22"/>
        </w:rPr>
        <w:t>purity helium as the carrier gas, which was supplied</w:t>
      </w:r>
      <w:r w:rsidR="005661DB">
        <w:rPr>
          <w:rFonts w:asciiTheme="minorBidi" w:hAnsiTheme="minorBidi"/>
          <w:sz w:val="22"/>
          <w:szCs w:val="22"/>
        </w:rPr>
        <w:t xml:space="preserve"> at a flow rate of 30 mL/min. </w:t>
      </w:r>
      <w:r w:rsidRPr="00D05911">
        <w:rPr>
          <w:rFonts w:asciiTheme="minorBidi" w:hAnsiTheme="minorBidi"/>
          <w:sz w:val="22"/>
          <w:szCs w:val="22"/>
        </w:rPr>
        <w:t>The temperatures of t</w:t>
      </w:r>
      <w:r w:rsidR="005661DB">
        <w:rPr>
          <w:rFonts w:asciiTheme="minorBidi" w:hAnsiTheme="minorBidi"/>
          <w:sz w:val="22"/>
          <w:szCs w:val="22"/>
        </w:rPr>
        <w:t xml:space="preserve">he injector, interface, and ion </w:t>
      </w:r>
      <w:r w:rsidRPr="00D05911">
        <w:rPr>
          <w:rFonts w:asciiTheme="minorBidi" w:hAnsiTheme="minorBidi"/>
          <w:sz w:val="22"/>
          <w:szCs w:val="22"/>
        </w:rPr>
        <w:t xml:space="preserve">source were measured and found to be 280 °C, 280 °C, and 290 °C, respectively. </w:t>
      </w:r>
    </w:p>
    <w:p w14:paraId="6C496A59" w14:textId="7B47BB92" w:rsidR="00FB5512" w:rsidRPr="00804741" w:rsidRDefault="00621E99" w:rsidP="00804741">
      <w:pPr>
        <w:spacing w:line="480" w:lineRule="auto"/>
        <w:ind w:firstLine="567"/>
        <w:jc w:val="both"/>
        <w:rPr>
          <w:rFonts w:asciiTheme="minorBidi" w:hAnsiTheme="minorBidi"/>
          <w:b/>
          <w:bCs/>
          <w:sz w:val="22"/>
          <w:szCs w:val="22"/>
        </w:rPr>
      </w:pPr>
      <w:r>
        <w:rPr>
          <w:rFonts w:asciiTheme="minorBidi" w:hAnsiTheme="minorBidi"/>
          <w:b/>
          <w:bCs/>
          <w:sz w:val="22"/>
          <w:szCs w:val="22"/>
        </w:rPr>
        <w:t>Fatty acid content</w:t>
      </w:r>
      <w:r w:rsidR="00804741">
        <w:rPr>
          <w:rFonts w:asciiTheme="minorBidi" w:hAnsiTheme="minorBidi"/>
          <w:b/>
          <w:bCs/>
          <w:sz w:val="22"/>
          <w:szCs w:val="22"/>
        </w:rPr>
        <w:t xml:space="preserve"> </w:t>
      </w:r>
      <w:r w:rsidR="000F3B3D" w:rsidRPr="000F3B3D">
        <w:rPr>
          <w:rFonts w:asciiTheme="minorBidi" w:hAnsiTheme="minorBidi" w:cstheme="minorBidi"/>
          <w:sz w:val="22"/>
          <w:szCs w:val="22"/>
        </w:rPr>
        <w:t>A 5-gram yolk sample was placed into a test tube, and then 10 ml of 37% HCl was added. The mixture</w:t>
      </w:r>
      <w:r w:rsidR="000F3B3D">
        <w:rPr>
          <w:rFonts w:asciiTheme="minorBidi" w:hAnsiTheme="minorBidi" w:cstheme="minorBidi"/>
          <w:sz w:val="22"/>
          <w:szCs w:val="22"/>
        </w:rPr>
        <w:t xml:space="preserve"> was heated at 80ºC for 3 hours</w:t>
      </w:r>
      <w:r w:rsidR="006A0E41">
        <w:rPr>
          <w:rFonts w:asciiTheme="minorBidi" w:hAnsiTheme="minorBidi" w:cstheme="minorBidi"/>
          <w:sz w:val="22"/>
          <w:szCs w:val="22"/>
        </w:rPr>
        <w:t>. After cooling,</w:t>
      </w:r>
      <w:r w:rsidR="00B45EBF" w:rsidRPr="00B45EBF">
        <w:rPr>
          <w:rFonts w:asciiTheme="minorBidi" w:hAnsiTheme="minorBidi" w:cstheme="minorBidi"/>
          <w:sz w:val="22"/>
          <w:szCs w:val="22"/>
        </w:rPr>
        <w:t xml:space="preserve"> </w:t>
      </w:r>
      <w:r w:rsidR="006A0E41">
        <w:rPr>
          <w:rFonts w:asciiTheme="minorBidi" w:hAnsiTheme="minorBidi" w:cstheme="minorBidi"/>
          <w:sz w:val="22"/>
          <w:szCs w:val="22"/>
        </w:rPr>
        <w:t>the mixture solution</w:t>
      </w:r>
      <w:r w:rsidR="00B45EBF" w:rsidRPr="00B45EBF">
        <w:rPr>
          <w:rFonts w:asciiTheme="minorBidi" w:hAnsiTheme="minorBidi" w:cstheme="minorBidi"/>
          <w:sz w:val="22"/>
          <w:szCs w:val="22"/>
        </w:rPr>
        <w:t xml:space="preserve"> </w:t>
      </w:r>
      <w:r w:rsidR="006A0E41">
        <w:rPr>
          <w:rFonts w:asciiTheme="minorBidi" w:hAnsiTheme="minorBidi" w:cstheme="minorBidi"/>
          <w:sz w:val="22"/>
          <w:szCs w:val="22"/>
        </w:rPr>
        <w:t xml:space="preserve">was </w:t>
      </w:r>
      <w:r w:rsidR="000F3B3D" w:rsidRPr="000F3B3D">
        <w:rPr>
          <w:rFonts w:asciiTheme="minorBidi" w:hAnsiTheme="minorBidi" w:cstheme="minorBidi"/>
          <w:sz w:val="22"/>
          <w:szCs w:val="22"/>
        </w:rPr>
        <w:t>subjected to extraction using a combination of 25 ml diethyl ether and petroleum ether in</w:t>
      </w:r>
      <w:r w:rsidR="000F3B3D">
        <w:rPr>
          <w:rFonts w:asciiTheme="minorBidi" w:hAnsiTheme="minorBidi" w:cstheme="minorBidi"/>
          <w:sz w:val="22"/>
          <w:szCs w:val="22"/>
        </w:rPr>
        <w:t xml:space="preserve"> a 1:1 ratio. </w:t>
      </w:r>
      <w:r w:rsidR="00B45EBF" w:rsidRPr="00B45EBF">
        <w:rPr>
          <w:rFonts w:asciiTheme="minorBidi" w:hAnsiTheme="minorBidi" w:cstheme="minorBidi"/>
          <w:sz w:val="22"/>
          <w:szCs w:val="22"/>
        </w:rPr>
        <w:t>The mixture w</w:t>
      </w:r>
      <w:r w:rsidR="006A0E41">
        <w:rPr>
          <w:rFonts w:asciiTheme="minorBidi" w:hAnsiTheme="minorBidi" w:cstheme="minorBidi"/>
          <w:sz w:val="22"/>
          <w:szCs w:val="22"/>
        </w:rPr>
        <w:t>as</w:t>
      </w:r>
      <w:r w:rsidR="00B45EBF" w:rsidRPr="00B45EBF">
        <w:rPr>
          <w:rFonts w:asciiTheme="minorBidi" w:hAnsiTheme="minorBidi" w:cstheme="minorBidi"/>
          <w:sz w:val="22"/>
          <w:szCs w:val="22"/>
        </w:rPr>
        <w:t xml:space="preserve"> vortex</w:t>
      </w:r>
      <w:r w:rsidR="006A0E41">
        <w:rPr>
          <w:rFonts w:asciiTheme="minorBidi" w:hAnsiTheme="minorBidi" w:cstheme="minorBidi"/>
          <w:sz w:val="22"/>
          <w:szCs w:val="22"/>
        </w:rPr>
        <w:t>ed</w:t>
      </w:r>
      <w:r w:rsidR="003E5A3D">
        <w:rPr>
          <w:rFonts w:asciiTheme="minorBidi" w:hAnsiTheme="minorBidi" w:cstheme="minorBidi"/>
          <w:sz w:val="22"/>
          <w:szCs w:val="22"/>
        </w:rPr>
        <w:t>,</w:t>
      </w:r>
      <w:r w:rsidR="00B45EBF" w:rsidRPr="00B45EBF">
        <w:rPr>
          <w:rFonts w:asciiTheme="minorBidi" w:hAnsiTheme="minorBidi" w:cstheme="minorBidi"/>
          <w:sz w:val="22"/>
          <w:szCs w:val="22"/>
        </w:rPr>
        <w:t xml:space="preserve"> </w:t>
      </w:r>
      <w:r w:rsidR="006A0E41">
        <w:rPr>
          <w:rFonts w:asciiTheme="minorBidi" w:hAnsiTheme="minorBidi" w:cstheme="minorBidi"/>
          <w:sz w:val="22"/>
          <w:szCs w:val="22"/>
        </w:rPr>
        <w:t>and</w:t>
      </w:r>
      <w:r w:rsidR="00B45EBF" w:rsidRPr="00B45EBF">
        <w:rPr>
          <w:rFonts w:asciiTheme="minorBidi" w:hAnsiTheme="minorBidi" w:cstheme="minorBidi"/>
          <w:sz w:val="22"/>
          <w:szCs w:val="22"/>
        </w:rPr>
        <w:t xml:space="preserve"> </w:t>
      </w:r>
      <w:r w:rsidR="006A0E41">
        <w:rPr>
          <w:rFonts w:asciiTheme="minorBidi" w:hAnsiTheme="minorBidi" w:cstheme="minorBidi"/>
          <w:sz w:val="22"/>
          <w:szCs w:val="22"/>
        </w:rPr>
        <w:t xml:space="preserve">the </w:t>
      </w:r>
      <w:r w:rsidR="00B45EBF" w:rsidRPr="00B45EBF">
        <w:rPr>
          <w:rFonts w:asciiTheme="minorBidi" w:hAnsiTheme="minorBidi" w:cstheme="minorBidi"/>
          <w:sz w:val="22"/>
          <w:szCs w:val="22"/>
        </w:rPr>
        <w:t xml:space="preserve">uppermost layer </w:t>
      </w:r>
      <w:r w:rsidR="006A0E41">
        <w:rPr>
          <w:rFonts w:asciiTheme="minorBidi" w:hAnsiTheme="minorBidi" w:cstheme="minorBidi"/>
          <w:sz w:val="22"/>
          <w:szCs w:val="22"/>
        </w:rPr>
        <w:t>(oil)</w:t>
      </w:r>
      <w:r w:rsidR="00B45EBF" w:rsidRPr="00B45EBF">
        <w:rPr>
          <w:rFonts w:asciiTheme="minorBidi" w:hAnsiTheme="minorBidi" w:cstheme="minorBidi"/>
          <w:sz w:val="22"/>
          <w:szCs w:val="22"/>
        </w:rPr>
        <w:t xml:space="preserve"> </w:t>
      </w:r>
      <w:r w:rsidR="006A0E41">
        <w:rPr>
          <w:rFonts w:asciiTheme="minorBidi" w:hAnsiTheme="minorBidi" w:cstheme="minorBidi"/>
          <w:sz w:val="22"/>
          <w:szCs w:val="22"/>
        </w:rPr>
        <w:t>was evaporated</w:t>
      </w:r>
      <w:r w:rsidR="00B45EBF" w:rsidRPr="00B45EBF">
        <w:rPr>
          <w:rFonts w:asciiTheme="minorBidi" w:hAnsiTheme="minorBidi" w:cstheme="minorBidi"/>
          <w:sz w:val="22"/>
          <w:szCs w:val="22"/>
        </w:rPr>
        <w:t xml:space="preserve"> </w:t>
      </w:r>
      <w:r w:rsidR="000F3B3D" w:rsidRPr="000F3B3D">
        <w:rPr>
          <w:rFonts w:asciiTheme="minorBidi" w:hAnsiTheme="minorBidi" w:cstheme="minorBidi"/>
          <w:sz w:val="22"/>
          <w:szCs w:val="22"/>
        </w:rPr>
        <w:t>employing a water bat</w:t>
      </w:r>
      <w:r w:rsidR="000F3B3D">
        <w:rPr>
          <w:rFonts w:asciiTheme="minorBidi" w:hAnsiTheme="minorBidi" w:cstheme="minorBidi"/>
          <w:sz w:val="22"/>
          <w:szCs w:val="22"/>
        </w:rPr>
        <w:t>h under a</w:t>
      </w:r>
      <w:r w:rsidR="0021475B">
        <w:rPr>
          <w:rFonts w:asciiTheme="minorBidi" w:hAnsiTheme="minorBidi" w:cstheme="minorBidi"/>
          <w:sz w:val="22"/>
          <w:szCs w:val="22"/>
        </w:rPr>
        <w:t>n</w:t>
      </w:r>
      <w:r w:rsidR="000F3B3D">
        <w:rPr>
          <w:rFonts w:asciiTheme="minorBidi" w:hAnsiTheme="minorBidi" w:cstheme="minorBidi"/>
          <w:sz w:val="22"/>
          <w:szCs w:val="22"/>
        </w:rPr>
        <w:t xml:space="preserve"> N2 gas environment. </w:t>
      </w:r>
      <w:r w:rsidR="000F3B3D" w:rsidRPr="000F3B3D">
        <w:rPr>
          <w:rFonts w:asciiTheme="minorBidi" w:hAnsiTheme="minorBidi" w:cstheme="minorBidi"/>
          <w:sz w:val="22"/>
          <w:szCs w:val="22"/>
        </w:rPr>
        <w:t>A volume of 0.5 mL of oil was introduced into a small test tube that was tightly sealed. Subsequently, 1.5 m</w:t>
      </w:r>
      <w:r w:rsidR="0021475B">
        <w:rPr>
          <w:rFonts w:asciiTheme="minorBidi" w:hAnsiTheme="minorBidi" w:cstheme="minorBidi"/>
          <w:sz w:val="22"/>
          <w:szCs w:val="22"/>
        </w:rPr>
        <w:t xml:space="preserve">L of methanolic sodium solution </w:t>
      </w:r>
      <w:r w:rsidR="000F3B3D" w:rsidRPr="000F3B3D">
        <w:rPr>
          <w:rFonts w:asciiTheme="minorBidi" w:hAnsiTheme="minorBidi" w:cstheme="minorBidi"/>
          <w:sz w:val="22"/>
          <w:szCs w:val="22"/>
        </w:rPr>
        <w:t>was added.</w:t>
      </w:r>
      <w:r w:rsidR="000F3B3D">
        <w:rPr>
          <w:rFonts w:asciiTheme="minorBidi" w:hAnsiTheme="minorBidi" w:cstheme="minorBidi"/>
          <w:sz w:val="22"/>
          <w:szCs w:val="22"/>
        </w:rPr>
        <w:t xml:space="preserve"> </w:t>
      </w:r>
      <w:r w:rsidR="000923A7" w:rsidRPr="000923A7">
        <w:rPr>
          <w:rFonts w:asciiTheme="minorBidi" w:hAnsiTheme="minorBidi" w:cstheme="minorBidi"/>
          <w:sz w:val="22"/>
          <w:szCs w:val="22"/>
        </w:rPr>
        <w:t>The mixed solution was heated at 60°C for 10 minutes with shaking. After cooling, 2 mL of Boron trifluoride methanoate was added and heated at 60°C for 10 minutes and cooled</w:t>
      </w:r>
      <w:r w:rsidR="000923A7">
        <w:rPr>
          <w:rFonts w:asciiTheme="minorBidi" w:hAnsiTheme="minorBidi" w:cstheme="minorBidi"/>
          <w:sz w:val="22"/>
          <w:szCs w:val="22"/>
        </w:rPr>
        <w:t xml:space="preserve"> again</w:t>
      </w:r>
      <w:r w:rsidR="000923A7" w:rsidRPr="000923A7">
        <w:rPr>
          <w:rFonts w:asciiTheme="minorBidi" w:hAnsiTheme="minorBidi" w:cstheme="minorBidi"/>
          <w:sz w:val="22"/>
          <w:szCs w:val="22"/>
        </w:rPr>
        <w:t xml:space="preserve">. The mixture was extracted with 1 mL of Heptan and 1 mL of saturated NaCl. </w:t>
      </w:r>
      <w:r w:rsidR="007770F4">
        <w:rPr>
          <w:rFonts w:asciiTheme="minorBidi" w:hAnsiTheme="minorBidi" w:cstheme="minorBidi"/>
          <w:sz w:val="22"/>
          <w:szCs w:val="22"/>
        </w:rPr>
        <w:t>T</w:t>
      </w:r>
      <w:r w:rsidR="000923A7" w:rsidRPr="000923A7">
        <w:rPr>
          <w:rFonts w:asciiTheme="minorBidi" w:hAnsiTheme="minorBidi" w:cstheme="minorBidi"/>
          <w:sz w:val="22"/>
          <w:szCs w:val="22"/>
        </w:rPr>
        <w:t>he top layer formed was put into a GC vial as much as 1 µL.</w:t>
      </w:r>
      <w:r w:rsidR="000923A7">
        <w:rPr>
          <w:rFonts w:asciiTheme="minorBidi" w:hAnsiTheme="minorBidi" w:cstheme="minorBidi"/>
          <w:sz w:val="22"/>
          <w:szCs w:val="22"/>
        </w:rPr>
        <w:t xml:space="preserve"> </w:t>
      </w:r>
    </w:p>
    <w:p w14:paraId="543A07E1" w14:textId="74EE3957" w:rsidR="00207F39" w:rsidRDefault="00BF7562" w:rsidP="00804741">
      <w:pPr>
        <w:spacing w:line="480" w:lineRule="auto"/>
        <w:ind w:firstLine="720"/>
        <w:jc w:val="both"/>
        <w:rPr>
          <w:rFonts w:asciiTheme="minorBidi" w:hAnsiTheme="minorBidi" w:cstheme="minorBidi"/>
          <w:sz w:val="22"/>
          <w:szCs w:val="22"/>
        </w:rPr>
      </w:pPr>
      <w:r w:rsidRPr="00BF7562">
        <w:rPr>
          <w:rFonts w:asciiTheme="minorBidi" w:hAnsiTheme="minorBidi" w:cstheme="minorBidi"/>
          <w:sz w:val="22"/>
          <w:szCs w:val="22"/>
        </w:rPr>
        <w:t>The measurement of fatty acid content was conducted using a gas chromatograph (Agilent 7890B autosampler Series, Agilent Technologies, Palo Alto, CA, USA) equipped with an HP-88 capillary column (100 m×0.3 μm×0.2 μm, Agilent Technologies, Palo Alto, CA, USA). The technique employed was gas chromatography-mass spectrometry (GC-MS). The experimental settings for the temperature program were as follows: The program was initiated with a starting temperature of 100 °C for 5 minutes, after which it was increased to 240 °C at a rate of 4 °C per minute. The carrier gas utilized in this experiment was ultrahigh purity helium, which was maintained at a flow rate of 30 mL/min. The temperatures of the injector, interface, and ion</w:t>
      </w:r>
      <w:r w:rsidR="005661DB">
        <w:rPr>
          <w:rFonts w:asciiTheme="minorBidi" w:hAnsiTheme="minorBidi" w:cstheme="minorBidi"/>
          <w:sz w:val="22"/>
          <w:szCs w:val="22"/>
        </w:rPr>
        <w:t xml:space="preserve"> </w:t>
      </w:r>
      <w:r w:rsidRPr="00BF7562">
        <w:rPr>
          <w:rFonts w:asciiTheme="minorBidi" w:hAnsiTheme="minorBidi" w:cstheme="minorBidi"/>
          <w:sz w:val="22"/>
          <w:szCs w:val="22"/>
        </w:rPr>
        <w:t>source were recorded at 280 °C, 260 °C, and 240 °C, respectively.</w:t>
      </w:r>
    </w:p>
    <w:p w14:paraId="5ED0D952" w14:textId="77777777" w:rsidR="00BF7562" w:rsidRPr="00D004CF" w:rsidRDefault="00BF7562" w:rsidP="00804741">
      <w:pPr>
        <w:spacing w:line="480" w:lineRule="auto"/>
        <w:ind w:firstLine="720"/>
        <w:jc w:val="both"/>
        <w:rPr>
          <w:rFonts w:asciiTheme="minorBidi" w:hAnsiTheme="minorBidi" w:cstheme="minorBidi"/>
          <w:sz w:val="20"/>
          <w:szCs w:val="20"/>
        </w:rPr>
      </w:pPr>
    </w:p>
    <w:p w14:paraId="02DE3CAC" w14:textId="77E4034E" w:rsidR="00F07A2A" w:rsidRPr="00804741" w:rsidRDefault="00A350B2" w:rsidP="00804741">
      <w:pPr>
        <w:spacing w:line="480" w:lineRule="auto"/>
        <w:ind w:firstLine="720"/>
        <w:jc w:val="both"/>
        <w:rPr>
          <w:rFonts w:asciiTheme="minorBidi" w:hAnsiTheme="minorBidi"/>
          <w:b/>
          <w:bCs/>
          <w:sz w:val="22"/>
          <w:szCs w:val="22"/>
        </w:rPr>
      </w:pPr>
      <w:r w:rsidRPr="00A350B2">
        <w:rPr>
          <w:rFonts w:asciiTheme="minorBidi" w:hAnsiTheme="minorBidi"/>
          <w:b/>
          <w:bCs/>
          <w:sz w:val="22"/>
          <w:szCs w:val="22"/>
        </w:rPr>
        <w:lastRenderedPageBreak/>
        <w:t xml:space="preserve">Iron (Fe) content in </w:t>
      </w:r>
      <w:r w:rsidR="00F82E1A">
        <w:rPr>
          <w:rFonts w:asciiTheme="minorBidi" w:hAnsiTheme="minorBidi"/>
          <w:b/>
          <w:bCs/>
          <w:sz w:val="22"/>
          <w:szCs w:val="22"/>
        </w:rPr>
        <w:t xml:space="preserve">egg </w:t>
      </w:r>
      <w:r w:rsidRPr="00A350B2">
        <w:rPr>
          <w:rFonts w:asciiTheme="minorBidi" w:hAnsiTheme="minorBidi"/>
          <w:b/>
          <w:bCs/>
          <w:sz w:val="22"/>
          <w:szCs w:val="22"/>
        </w:rPr>
        <w:t>yolk</w:t>
      </w:r>
      <w:r w:rsidR="00804741">
        <w:rPr>
          <w:rFonts w:asciiTheme="minorBidi" w:hAnsiTheme="minorBidi"/>
          <w:b/>
          <w:bCs/>
          <w:sz w:val="22"/>
          <w:szCs w:val="22"/>
        </w:rPr>
        <w:t xml:space="preserve"> </w:t>
      </w:r>
      <w:r w:rsidR="00B864D0" w:rsidRPr="00B864D0">
        <w:rPr>
          <w:rFonts w:asciiTheme="minorBidi" w:hAnsiTheme="minorBidi"/>
          <w:sz w:val="22"/>
          <w:szCs w:val="22"/>
        </w:rPr>
        <w:t>0.5 g of yolk sample was placed into a vessel</w:t>
      </w:r>
      <w:r w:rsidR="0084451A">
        <w:rPr>
          <w:rFonts w:asciiTheme="minorBidi" w:hAnsiTheme="minorBidi"/>
          <w:sz w:val="22"/>
          <w:szCs w:val="22"/>
        </w:rPr>
        <w:t>,</w:t>
      </w:r>
      <w:r w:rsidR="00B864D0" w:rsidRPr="00B864D0">
        <w:rPr>
          <w:rFonts w:asciiTheme="minorBidi" w:hAnsiTheme="minorBidi"/>
          <w:sz w:val="22"/>
          <w:szCs w:val="22"/>
        </w:rPr>
        <w:t xml:space="preserve"> and 10 mL of 65% HNO3 was added. </w:t>
      </w:r>
      <w:r w:rsidR="001D0AF2">
        <w:rPr>
          <w:rFonts w:asciiTheme="minorBidi" w:hAnsiTheme="minorBidi"/>
          <w:sz w:val="22"/>
          <w:szCs w:val="22"/>
        </w:rPr>
        <w:t>Program</w:t>
      </w:r>
      <w:r w:rsidR="00B864D0" w:rsidRPr="00B864D0">
        <w:rPr>
          <w:rFonts w:asciiTheme="minorBidi" w:hAnsiTheme="minorBidi"/>
          <w:sz w:val="22"/>
          <w:szCs w:val="22"/>
        </w:rPr>
        <w:t xml:space="preserve"> in a microwave digester (CEM Corporation: MARS 6iWave with EasyPrep </w:t>
      </w:r>
      <w:r w:rsidR="001D0AF2">
        <w:rPr>
          <w:rFonts w:asciiTheme="minorBidi" w:hAnsiTheme="minorBidi"/>
          <w:sz w:val="22"/>
          <w:szCs w:val="22"/>
        </w:rPr>
        <w:t>Vessel</w:t>
      </w:r>
      <w:r w:rsidR="002906E9">
        <w:rPr>
          <w:rFonts w:asciiTheme="minorBidi" w:hAnsiTheme="minorBidi"/>
          <w:sz w:val="22"/>
          <w:szCs w:val="22"/>
        </w:rPr>
        <w:t>, USA</w:t>
      </w:r>
      <w:r w:rsidR="00B864D0" w:rsidRPr="00B864D0">
        <w:rPr>
          <w:rFonts w:asciiTheme="minorBidi" w:hAnsiTheme="minorBidi"/>
          <w:sz w:val="22"/>
          <w:szCs w:val="22"/>
        </w:rPr>
        <w:t>) with the Food method indicated on the instrument. The deconstructed solution was allowed to cool to room temperature</w:t>
      </w:r>
      <w:r w:rsidR="0021475B">
        <w:rPr>
          <w:rFonts w:asciiTheme="minorBidi" w:hAnsiTheme="minorBidi"/>
          <w:sz w:val="22"/>
          <w:szCs w:val="22"/>
        </w:rPr>
        <w:t>,</w:t>
      </w:r>
      <w:r w:rsidR="00B864D0" w:rsidRPr="00B864D0">
        <w:rPr>
          <w:rFonts w:asciiTheme="minorBidi" w:hAnsiTheme="minorBidi"/>
          <w:sz w:val="22"/>
          <w:szCs w:val="22"/>
        </w:rPr>
        <w:t xml:space="preserve"> and then the solution was diluted to 25 mL in a volumetric flask. Blank preparation (10 mL of 65% HNO</w:t>
      </w:r>
      <w:r w:rsidR="00B864D0" w:rsidRPr="00A03BDE">
        <w:rPr>
          <w:rFonts w:asciiTheme="minorBidi" w:hAnsiTheme="minorBidi"/>
          <w:sz w:val="22"/>
          <w:szCs w:val="22"/>
          <w:vertAlign w:val="subscript"/>
        </w:rPr>
        <w:t>3</w:t>
      </w:r>
      <w:r w:rsidR="00B864D0" w:rsidRPr="00B864D0">
        <w:rPr>
          <w:rFonts w:asciiTheme="minorBidi" w:hAnsiTheme="minorBidi"/>
          <w:sz w:val="22"/>
          <w:szCs w:val="22"/>
        </w:rPr>
        <w:t xml:space="preserve"> solution without sample) was also deconstructed by the same method as the sample.</w:t>
      </w:r>
      <w:r w:rsidR="00B864D0">
        <w:rPr>
          <w:rFonts w:asciiTheme="minorBidi" w:hAnsiTheme="minorBidi"/>
          <w:sz w:val="22"/>
          <w:szCs w:val="22"/>
        </w:rPr>
        <w:t xml:space="preserve"> </w:t>
      </w:r>
      <w:r w:rsidR="00B864D0" w:rsidRPr="00B864D0">
        <w:rPr>
          <w:rFonts w:asciiTheme="minorBidi" w:hAnsiTheme="minorBidi"/>
          <w:sz w:val="22"/>
          <w:szCs w:val="22"/>
        </w:rPr>
        <w:t xml:space="preserve">The Fe test method in this study is based on SNI </w:t>
      </w:r>
      <w:r w:rsidR="00B864D0">
        <w:rPr>
          <w:rFonts w:asciiTheme="minorBidi" w:hAnsiTheme="minorBidi"/>
          <w:sz w:val="22"/>
          <w:szCs w:val="22"/>
        </w:rPr>
        <w:t>8910</w:t>
      </w:r>
      <w:r w:rsidR="00B864D0" w:rsidRPr="00B864D0">
        <w:rPr>
          <w:rFonts w:asciiTheme="minorBidi" w:hAnsiTheme="minorBidi"/>
          <w:sz w:val="22"/>
          <w:szCs w:val="22"/>
        </w:rPr>
        <w:t>: 20</w:t>
      </w:r>
      <w:r w:rsidR="00B864D0">
        <w:rPr>
          <w:rFonts w:asciiTheme="minorBidi" w:hAnsiTheme="minorBidi"/>
          <w:sz w:val="22"/>
          <w:szCs w:val="22"/>
        </w:rPr>
        <w:t>21</w:t>
      </w:r>
      <w:r w:rsidR="005E5960">
        <w:rPr>
          <w:rFonts w:asciiTheme="minorBidi" w:hAnsiTheme="minorBidi"/>
          <w:sz w:val="22"/>
          <w:szCs w:val="22"/>
        </w:rPr>
        <w:t xml:space="preserve"> </w:t>
      </w:r>
      <w:sdt>
        <w:sdtPr>
          <w:rPr>
            <w:rFonts w:asciiTheme="minorBidi" w:hAnsiTheme="minorBidi"/>
            <w:color w:val="000000"/>
            <w:sz w:val="22"/>
            <w:szCs w:val="22"/>
          </w:rPr>
          <w:tag w:val="MENDELEY_CITATION_v3_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"/>
          <w:id w:val="874888269"/>
          <w:placeholder>
            <w:docPart w:val="DefaultPlaceholder_-1854013440"/>
          </w:placeholder>
        </w:sdtPr>
        <w:sdtContent>
          <w:r w:rsidR="007770F4" w:rsidRPr="007770F4">
            <w:rPr>
              <w:rFonts w:asciiTheme="minorBidi" w:hAnsiTheme="minorBidi"/>
              <w:color w:val="000000"/>
              <w:sz w:val="22"/>
              <w:szCs w:val="22"/>
            </w:rPr>
            <w:t>(SNI, 2021)</w:t>
          </w:r>
        </w:sdtContent>
      </w:sdt>
      <w:r w:rsidR="00E77788">
        <w:rPr>
          <w:rFonts w:asciiTheme="minorBidi" w:hAnsiTheme="minorBidi"/>
          <w:sz w:val="22"/>
          <w:szCs w:val="22"/>
        </w:rPr>
        <w:t>.</w:t>
      </w:r>
      <w:r w:rsidR="001842BC">
        <w:rPr>
          <w:rFonts w:asciiTheme="minorBidi" w:hAnsiTheme="minorBidi"/>
          <w:sz w:val="22"/>
          <w:szCs w:val="22"/>
        </w:rPr>
        <w:t xml:space="preserve"> B</w:t>
      </w:r>
      <w:r w:rsidR="00B864D0" w:rsidRPr="00B864D0">
        <w:rPr>
          <w:rFonts w:asciiTheme="minorBidi" w:hAnsiTheme="minorBidi"/>
          <w:sz w:val="22"/>
          <w:szCs w:val="22"/>
        </w:rPr>
        <w:t>lank solution and deconstructed samples were aspirated with an Atomic Absorption Spectrophotometer or F-AAS (Thermo scientific iCE 3000 Series</w:t>
      </w:r>
      <w:r w:rsidR="005E5960">
        <w:rPr>
          <w:rFonts w:asciiTheme="minorBidi" w:hAnsiTheme="minorBidi"/>
          <w:sz w:val="22"/>
          <w:szCs w:val="22"/>
        </w:rPr>
        <w:t>,</w:t>
      </w:r>
      <w:r w:rsidR="005E5960" w:rsidRPr="005E5960">
        <w:t xml:space="preserve"> </w:t>
      </w:r>
      <w:r w:rsidR="005E5960" w:rsidRPr="005E5960">
        <w:rPr>
          <w:rFonts w:asciiTheme="minorBidi" w:hAnsiTheme="minorBidi"/>
          <w:sz w:val="22"/>
          <w:szCs w:val="22"/>
        </w:rPr>
        <w:t>Thermo Fisher Scientific Inc.</w:t>
      </w:r>
      <w:r w:rsidR="005E5960">
        <w:rPr>
          <w:rFonts w:asciiTheme="minorBidi" w:hAnsiTheme="minorBidi"/>
          <w:sz w:val="22"/>
          <w:szCs w:val="22"/>
        </w:rPr>
        <w:t>, USA</w:t>
      </w:r>
      <w:r w:rsidR="00B864D0" w:rsidRPr="00B864D0">
        <w:rPr>
          <w:rFonts w:asciiTheme="minorBidi" w:hAnsiTheme="minorBidi"/>
          <w:sz w:val="22"/>
          <w:szCs w:val="22"/>
        </w:rPr>
        <w:t>) at a metal wavelength of 248.3 nm, with air combustion gas - C</w:t>
      </w:r>
      <w:r w:rsidR="00B864D0">
        <w:rPr>
          <w:rFonts w:asciiTheme="minorBidi" w:hAnsiTheme="minorBidi"/>
          <w:sz w:val="22"/>
          <w:szCs w:val="22"/>
          <w:vertAlign w:val="subscript"/>
        </w:rPr>
        <w:t>2</w:t>
      </w:r>
      <w:r w:rsidR="00B864D0" w:rsidRPr="00B864D0">
        <w:rPr>
          <w:rFonts w:asciiTheme="minorBidi" w:hAnsiTheme="minorBidi"/>
          <w:sz w:val="22"/>
          <w:szCs w:val="22"/>
        </w:rPr>
        <w:t>H</w:t>
      </w:r>
      <w:r w:rsidR="00B864D0">
        <w:rPr>
          <w:rFonts w:asciiTheme="minorBidi" w:hAnsiTheme="minorBidi"/>
          <w:sz w:val="22"/>
          <w:szCs w:val="22"/>
          <w:vertAlign w:val="subscript"/>
        </w:rPr>
        <w:t>2</w:t>
      </w:r>
      <w:r w:rsidR="00B864D0" w:rsidRPr="00B864D0">
        <w:rPr>
          <w:rFonts w:asciiTheme="minorBidi" w:hAnsiTheme="minorBidi"/>
          <w:sz w:val="22"/>
          <w:szCs w:val="22"/>
        </w:rPr>
        <w:t>.</w:t>
      </w:r>
    </w:p>
    <w:p w14:paraId="1DE377D3" w14:textId="22CA4A3C" w:rsidR="00A350B2" w:rsidRPr="008D1CA1" w:rsidRDefault="00A350B2" w:rsidP="00804741">
      <w:pPr>
        <w:spacing w:line="480" w:lineRule="auto"/>
        <w:jc w:val="both"/>
        <w:rPr>
          <w:rFonts w:ascii="Arial" w:hAnsi="Arial" w:cs="Arial"/>
          <w:sz w:val="22"/>
          <w:szCs w:val="22"/>
        </w:rPr>
      </w:pPr>
    </w:p>
    <w:p w14:paraId="2DE391BF" w14:textId="6294A2EA" w:rsidR="007C333C" w:rsidRPr="007C333C" w:rsidRDefault="00114F02" w:rsidP="00804741">
      <w:pPr>
        <w:pStyle w:val="Body"/>
        <w:spacing w:line="480" w:lineRule="auto"/>
        <w:ind w:firstLine="0"/>
        <w:jc w:val="center"/>
        <w:rPr>
          <w:rFonts w:ascii="Arial" w:hAnsi="Arial" w:cs="Arial"/>
          <w:b/>
          <w:bCs/>
          <w:sz w:val="22"/>
          <w:szCs w:val="22"/>
          <w:lang w:val="id-ID"/>
        </w:rPr>
      </w:pPr>
      <w:r w:rsidRPr="007624AC">
        <w:rPr>
          <w:rFonts w:ascii="Arial" w:hAnsi="Arial" w:cs="Arial"/>
          <w:b/>
          <w:bCs/>
          <w:sz w:val="22"/>
          <w:szCs w:val="22"/>
        </w:rPr>
        <w:t>Results and Discussion</w:t>
      </w:r>
    </w:p>
    <w:p w14:paraId="44402D09" w14:textId="52E8E9E1" w:rsidR="00A350B2" w:rsidRPr="00A350B2" w:rsidRDefault="00A350B2" w:rsidP="00804741">
      <w:pPr>
        <w:spacing w:line="480" w:lineRule="auto"/>
        <w:jc w:val="both"/>
        <w:rPr>
          <w:rFonts w:asciiTheme="minorBidi" w:hAnsiTheme="minorBidi"/>
          <w:b/>
          <w:bCs/>
          <w:sz w:val="22"/>
          <w:szCs w:val="22"/>
        </w:rPr>
      </w:pPr>
      <w:r w:rsidRPr="00A350B2">
        <w:rPr>
          <w:rFonts w:asciiTheme="minorBidi" w:hAnsiTheme="minorBidi"/>
          <w:b/>
          <w:bCs/>
          <w:sz w:val="22"/>
          <w:szCs w:val="22"/>
        </w:rPr>
        <w:t xml:space="preserve">Physical </w:t>
      </w:r>
      <w:r w:rsidR="006E0B34">
        <w:rPr>
          <w:rFonts w:asciiTheme="minorBidi" w:hAnsiTheme="minorBidi"/>
          <w:b/>
          <w:bCs/>
          <w:sz w:val="22"/>
          <w:szCs w:val="22"/>
        </w:rPr>
        <w:t>e</w:t>
      </w:r>
      <w:r w:rsidRPr="00A350B2">
        <w:rPr>
          <w:rFonts w:asciiTheme="minorBidi" w:hAnsiTheme="minorBidi"/>
          <w:b/>
          <w:bCs/>
          <w:sz w:val="22"/>
          <w:szCs w:val="22"/>
        </w:rPr>
        <w:t xml:space="preserve">gg </w:t>
      </w:r>
      <w:r w:rsidR="006E0B34">
        <w:rPr>
          <w:rFonts w:asciiTheme="minorBidi" w:hAnsiTheme="minorBidi"/>
          <w:b/>
          <w:bCs/>
          <w:sz w:val="22"/>
          <w:szCs w:val="22"/>
        </w:rPr>
        <w:t>q</w:t>
      </w:r>
      <w:r w:rsidRPr="00A350B2">
        <w:rPr>
          <w:rFonts w:asciiTheme="minorBidi" w:hAnsiTheme="minorBidi"/>
          <w:b/>
          <w:bCs/>
          <w:sz w:val="22"/>
          <w:szCs w:val="22"/>
        </w:rPr>
        <w:t>uality</w:t>
      </w:r>
    </w:p>
    <w:p w14:paraId="160D5AB8" w14:textId="5C1F4D6D" w:rsidR="007770F4" w:rsidRDefault="00E704CF" w:rsidP="00804741">
      <w:pPr>
        <w:spacing w:line="480" w:lineRule="auto"/>
        <w:ind w:firstLine="720"/>
        <w:jc w:val="both"/>
        <w:rPr>
          <w:rFonts w:asciiTheme="minorBidi" w:hAnsiTheme="minorBidi" w:cstheme="minorBidi"/>
          <w:color w:val="000000"/>
          <w:sz w:val="22"/>
          <w:szCs w:val="22"/>
        </w:rPr>
      </w:pPr>
      <w:r w:rsidRPr="00E704CF">
        <w:rPr>
          <w:rFonts w:asciiTheme="minorBidi" w:hAnsiTheme="minorBidi" w:cstheme="minorBidi"/>
          <w:color w:val="000000"/>
          <w:sz w:val="22"/>
          <w:szCs w:val="22"/>
        </w:rPr>
        <w:t xml:space="preserve">The dietary interventions had no impact on the physical characteristics of the </w:t>
      </w:r>
      <w:r>
        <w:rPr>
          <w:rFonts w:asciiTheme="minorBidi" w:hAnsiTheme="minorBidi" w:cstheme="minorBidi"/>
          <w:color w:val="000000"/>
          <w:sz w:val="22"/>
          <w:szCs w:val="22"/>
        </w:rPr>
        <w:t xml:space="preserve">egg, as indicated in Table 3. </w:t>
      </w:r>
      <w:r w:rsidRPr="00E704CF">
        <w:rPr>
          <w:rFonts w:asciiTheme="minorBidi" w:hAnsiTheme="minorBidi" w:cstheme="minorBidi"/>
          <w:color w:val="000000"/>
          <w:sz w:val="22"/>
          <w:szCs w:val="22"/>
        </w:rPr>
        <w:t>In contrast to the findings of Sarlak et al. (2021), the study period revealed that the supplementation of high Fe premix resulted in a reduction in thickness and a decreased percenta</w:t>
      </w:r>
      <w:r>
        <w:rPr>
          <w:rFonts w:asciiTheme="minorBidi" w:hAnsiTheme="minorBidi" w:cstheme="minorBidi"/>
          <w:color w:val="000000"/>
          <w:sz w:val="22"/>
          <w:szCs w:val="22"/>
        </w:rPr>
        <w:t xml:space="preserve">ge of egg shells. </w:t>
      </w:r>
      <w:r w:rsidR="00EA383F" w:rsidRPr="00EA383F">
        <w:rPr>
          <w:rFonts w:asciiTheme="minorBidi" w:hAnsiTheme="minorBidi" w:cstheme="minorBidi"/>
          <w:color w:val="000000"/>
          <w:sz w:val="22"/>
          <w:szCs w:val="22"/>
        </w:rPr>
        <w:t xml:space="preserve">Nevertheless, the addition of PM-Fe has a tendency to elevate the weight of albumen after 21 days, with a statistically significant p-value of 0.05.   Figure 1 shows that the dietary PM-Fe had no significant impact on egg weight during </w:t>
      </w:r>
      <w:r w:rsidR="00EA383F">
        <w:rPr>
          <w:rFonts w:asciiTheme="minorBidi" w:hAnsiTheme="minorBidi" w:cstheme="minorBidi"/>
          <w:color w:val="000000"/>
          <w:sz w:val="22"/>
          <w:szCs w:val="22"/>
        </w:rPr>
        <w:t xml:space="preserve">42 days. </w:t>
      </w:r>
      <w:r w:rsidR="00EA383F" w:rsidRPr="00EA383F">
        <w:rPr>
          <w:rFonts w:asciiTheme="minorBidi" w:hAnsiTheme="minorBidi" w:cstheme="minorBidi"/>
          <w:color w:val="000000"/>
          <w:sz w:val="22"/>
          <w:szCs w:val="22"/>
        </w:rPr>
        <w:t>Our findings corroborate the findings of Xie et al. (2019), indicating that the introduction of different iron sources resulted in a significant rise in both Haugh unit and egg weight</w:t>
      </w:r>
      <w:r w:rsidR="00EA383F">
        <w:rPr>
          <w:rFonts w:asciiTheme="minorBidi" w:hAnsiTheme="minorBidi" w:cstheme="minorBidi"/>
          <w:color w:val="000000"/>
          <w:sz w:val="22"/>
          <w:szCs w:val="22"/>
        </w:rPr>
        <w:t xml:space="preserve"> compared to a control group. </w:t>
      </w:r>
      <w:r w:rsidR="00EA383F" w:rsidRPr="00EA383F">
        <w:rPr>
          <w:rFonts w:asciiTheme="minorBidi" w:hAnsiTheme="minorBidi" w:cstheme="minorBidi"/>
          <w:color w:val="000000"/>
          <w:sz w:val="22"/>
          <w:szCs w:val="22"/>
        </w:rPr>
        <w:t>While not thoroughly examined, the authors ascribed the heightened effects, correlated with the rise in succinate dehydrogenase activity, to an augmentation in protein synthesis within the egg.</w:t>
      </w:r>
    </w:p>
    <w:p w14:paraId="090A782E" w14:textId="77777777" w:rsidR="00C80E60" w:rsidRPr="00A350B2" w:rsidRDefault="00C80E60" w:rsidP="00804741">
      <w:pPr>
        <w:spacing w:line="480" w:lineRule="auto"/>
        <w:ind w:firstLine="720"/>
        <w:jc w:val="both"/>
        <w:rPr>
          <w:rFonts w:asciiTheme="minorBidi" w:hAnsiTheme="minorBidi"/>
          <w:color w:val="000000"/>
          <w:sz w:val="22"/>
          <w:szCs w:val="22"/>
        </w:rPr>
      </w:pPr>
    </w:p>
    <w:p w14:paraId="20AF7A56" w14:textId="38337223" w:rsidR="002D5911" w:rsidRPr="002D5911" w:rsidRDefault="002D5911" w:rsidP="00804741">
      <w:pPr>
        <w:pStyle w:val="Body"/>
        <w:spacing w:line="480" w:lineRule="auto"/>
        <w:ind w:firstLine="0"/>
        <w:rPr>
          <w:rFonts w:ascii="Arial" w:hAnsi="Arial" w:cs="Arial"/>
          <w:b/>
          <w:bCs/>
          <w:sz w:val="22"/>
          <w:szCs w:val="22"/>
        </w:rPr>
      </w:pPr>
      <w:r w:rsidRPr="002D5911">
        <w:rPr>
          <w:rFonts w:ascii="Arial" w:hAnsi="Arial" w:cs="Arial"/>
          <w:b/>
          <w:bCs/>
          <w:sz w:val="22"/>
          <w:szCs w:val="22"/>
        </w:rPr>
        <w:t xml:space="preserve">Chemical </w:t>
      </w:r>
      <w:r w:rsidR="006E0B34">
        <w:rPr>
          <w:rFonts w:ascii="Arial" w:hAnsi="Arial" w:cs="Arial"/>
          <w:b/>
          <w:bCs/>
          <w:sz w:val="22"/>
          <w:szCs w:val="22"/>
        </w:rPr>
        <w:t>e</w:t>
      </w:r>
      <w:r w:rsidRPr="002D5911">
        <w:rPr>
          <w:rFonts w:ascii="Arial" w:hAnsi="Arial" w:cs="Arial"/>
          <w:b/>
          <w:bCs/>
          <w:sz w:val="22"/>
          <w:szCs w:val="22"/>
        </w:rPr>
        <w:t xml:space="preserve">gg </w:t>
      </w:r>
      <w:r w:rsidR="006E0B34">
        <w:rPr>
          <w:rFonts w:ascii="Arial" w:hAnsi="Arial" w:cs="Arial"/>
          <w:b/>
          <w:bCs/>
          <w:sz w:val="22"/>
          <w:szCs w:val="22"/>
        </w:rPr>
        <w:t>q</w:t>
      </w:r>
      <w:r w:rsidRPr="002D5911">
        <w:rPr>
          <w:rFonts w:ascii="Arial" w:hAnsi="Arial" w:cs="Arial"/>
          <w:b/>
          <w:bCs/>
          <w:sz w:val="22"/>
          <w:szCs w:val="22"/>
        </w:rPr>
        <w:t>uality</w:t>
      </w:r>
      <w:r w:rsidR="006E0B34">
        <w:rPr>
          <w:rFonts w:ascii="Arial" w:hAnsi="Arial" w:cs="Arial"/>
          <w:b/>
          <w:bCs/>
          <w:sz w:val="22"/>
          <w:szCs w:val="22"/>
        </w:rPr>
        <w:t xml:space="preserve"> and fatty acid content</w:t>
      </w:r>
    </w:p>
    <w:p w14:paraId="5B353CA0" w14:textId="2DBC7E9B" w:rsidR="003A0B94" w:rsidRDefault="00EA383F" w:rsidP="00804741">
      <w:pPr>
        <w:tabs>
          <w:tab w:val="left" w:pos="5361"/>
        </w:tabs>
        <w:spacing w:line="480" w:lineRule="auto"/>
        <w:ind w:firstLine="709"/>
        <w:jc w:val="both"/>
        <w:rPr>
          <w:rFonts w:ascii="Arial" w:hAnsi="Arial" w:cs="Arial"/>
          <w:sz w:val="22"/>
          <w:szCs w:val="22"/>
        </w:rPr>
      </w:pPr>
      <w:r w:rsidRPr="00EA383F">
        <w:rPr>
          <w:rFonts w:ascii="Arial" w:hAnsi="Arial" w:cs="Arial"/>
          <w:sz w:val="22"/>
          <w:szCs w:val="22"/>
        </w:rPr>
        <w:t>On day 21, the dietary treatment with PM-Fe decreased the moisture content and raised the cholesterol level i</w:t>
      </w:r>
      <w:r>
        <w:rPr>
          <w:rFonts w:ascii="Arial" w:hAnsi="Arial" w:cs="Arial"/>
          <w:sz w:val="22"/>
          <w:szCs w:val="22"/>
        </w:rPr>
        <w:t xml:space="preserve">n the yolk (P&lt;0.05, Table 4). </w:t>
      </w:r>
      <w:r w:rsidRPr="00EA383F">
        <w:rPr>
          <w:rFonts w:ascii="Arial" w:hAnsi="Arial" w:cs="Arial"/>
          <w:sz w:val="22"/>
          <w:szCs w:val="22"/>
        </w:rPr>
        <w:t xml:space="preserve">The dietary interventions had no effect on </w:t>
      </w:r>
      <w:r w:rsidRPr="00EA383F">
        <w:rPr>
          <w:rFonts w:ascii="Arial" w:hAnsi="Arial" w:cs="Arial"/>
          <w:sz w:val="22"/>
          <w:szCs w:val="22"/>
        </w:rPr>
        <w:lastRenderedPageBreak/>
        <w:t>the fatty acid composition of t</w:t>
      </w:r>
      <w:r w:rsidR="008376E4">
        <w:rPr>
          <w:rFonts w:ascii="Arial" w:hAnsi="Arial" w:cs="Arial"/>
          <w:sz w:val="22"/>
          <w:szCs w:val="22"/>
        </w:rPr>
        <w:t xml:space="preserve">he yolk, as shown in Table 5. </w:t>
      </w:r>
      <w:r w:rsidRPr="00EA383F">
        <w:rPr>
          <w:rFonts w:ascii="Arial" w:hAnsi="Arial" w:cs="Arial"/>
          <w:sz w:val="22"/>
          <w:szCs w:val="22"/>
        </w:rPr>
        <w:t xml:space="preserve">Supplementing with PM-Fe did not </w:t>
      </w:r>
      <w:proofErr w:type="gramStart"/>
      <w:r w:rsidRPr="00EA383F">
        <w:rPr>
          <w:rFonts w:ascii="Arial" w:hAnsi="Arial" w:cs="Arial"/>
          <w:sz w:val="22"/>
          <w:szCs w:val="22"/>
        </w:rPr>
        <w:t>result</w:t>
      </w:r>
      <w:r w:rsidR="008376E4">
        <w:rPr>
          <w:rFonts w:ascii="Arial" w:hAnsi="Arial" w:cs="Arial"/>
          <w:sz w:val="22"/>
          <w:szCs w:val="22"/>
        </w:rPr>
        <w:t>s</w:t>
      </w:r>
      <w:proofErr w:type="gramEnd"/>
      <w:r w:rsidRPr="00EA383F">
        <w:rPr>
          <w:rFonts w:ascii="Arial" w:hAnsi="Arial" w:cs="Arial"/>
          <w:sz w:val="22"/>
          <w:szCs w:val="22"/>
        </w:rPr>
        <w:t xml:space="preserve"> in any meaningful difference in the chemical qualit</w:t>
      </w:r>
      <w:r>
        <w:rPr>
          <w:rFonts w:ascii="Arial" w:hAnsi="Arial" w:cs="Arial"/>
          <w:sz w:val="22"/>
          <w:szCs w:val="22"/>
        </w:rPr>
        <w:t xml:space="preserve">y on day 42. </w:t>
      </w:r>
      <w:r w:rsidRPr="00EA383F">
        <w:rPr>
          <w:rFonts w:ascii="Arial" w:hAnsi="Arial" w:cs="Arial"/>
          <w:sz w:val="22"/>
          <w:szCs w:val="22"/>
        </w:rPr>
        <w:t>The investigation demonstrated a positive association between the intake of iron supplements and t</w:t>
      </w:r>
      <w:r>
        <w:rPr>
          <w:rFonts w:ascii="Arial" w:hAnsi="Arial" w:cs="Arial"/>
          <w:sz w:val="22"/>
          <w:szCs w:val="22"/>
        </w:rPr>
        <w:t xml:space="preserve">he level of yolk cholesterol. </w:t>
      </w:r>
      <w:r w:rsidRPr="00EA383F">
        <w:rPr>
          <w:rFonts w:ascii="Arial" w:hAnsi="Arial" w:cs="Arial"/>
          <w:sz w:val="22"/>
          <w:szCs w:val="22"/>
        </w:rPr>
        <w:t>Consistent with the findings of Whittaker and Chanderbhan (2001), the e</w:t>
      </w:r>
      <w:r>
        <w:rPr>
          <w:rFonts w:ascii="Arial" w:hAnsi="Arial" w:cs="Arial"/>
          <w:sz w:val="22"/>
          <w:szCs w:val="22"/>
        </w:rPr>
        <w:t>levation of dietary iron result</w:t>
      </w:r>
      <w:r w:rsidRPr="00EA383F">
        <w:rPr>
          <w:rFonts w:ascii="Arial" w:hAnsi="Arial" w:cs="Arial"/>
          <w:sz w:val="22"/>
          <w:szCs w:val="22"/>
        </w:rPr>
        <w:t xml:space="preserve"> in an increase in plasma lipid hydroperoxide and LDL-cholesterol levels while having no impact on HDL-choles</w:t>
      </w:r>
      <w:r>
        <w:rPr>
          <w:rFonts w:ascii="Arial" w:hAnsi="Arial" w:cs="Arial"/>
          <w:sz w:val="22"/>
          <w:szCs w:val="22"/>
        </w:rPr>
        <w:t xml:space="preserve">terol or triglyceride levels. </w:t>
      </w:r>
      <w:r w:rsidRPr="00EA383F">
        <w:rPr>
          <w:rFonts w:ascii="Arial" w:hAnsi="Arial" w:cs="Arial"/>
          <w:sz w:val="22"/>
          <w:szCs w:val="22"/>
        </w:rPr>
        <w:t>In a study conducted by Brunet et al. (1999), rats who were fed a meal containing 3% carbonyl Fe for 12 weeks exhibited a notable increase in cholesterol and triglyceride levels compared to</w:t>
      </w:r>
      <w:r w:rsidR="007A25CB">
        <w:rPr>
          <w:rFonts w:ascii="Arial" w:hAnsi="Arial" w:cs="Arial"/>
          <w:sz w:val="22"/>
          <w:szCs w:val="22"/>
        </w:rPr>
        <w:t xml:space="preserve"> the control group of animals.</w:t>
      </w:r>
      <w:r w:rsidRPr="00EA383F">
        <w:rPr>
          <w:rFonts w:ascii="Arial" w:hAnsi="Arial" w:cs="Arial"/>
          <w:sz w:val="22"/>
          <w:szCs w:val="22"/>
        </w:rPr>
        <w:t xml:space="preserve"> In addition, they analyzed essential enzymes responsible for regulating cholesterol levels and observed a decline in the functioning of cholesterol 7a-hydroxylase and 3-hydroxy-3-methylglutaryl-Co A reductase, along with an elevation in acyl-Co A–cholesterol acyltransferase activity.</w:t>
      </w:r>
    </w:p>
    <w:p w14:paraId="05E3FE6F" w14:textId="77777777" w:rsidR="00C80E60" w:rsidRPr="007C333C" w:rsidRDefault="00C80E60" w:rsidP="00804741">
      <w:pPr>
        <w:tabs>
          <w:tab w:val="left" w:pos="5361"/>
        </w:tabs>
        <w:spacing w:line="480" w:lineRule="auto"/>
        <w:ind w:firstLine="709"/>
        <w:jc w:val="both"/>
        <w:rPr>
          <w:rFonts w:ascii="Arial" w:hAnsi="Arial" w:cs="Arial"/>
          <w:sz w:val="22"/>
          <w:szCs w:val="22"/>
        </w:rPr>
      </w:pPr>
    </w:p>
    <w:p w14:paraId="59297682" w14:textId="5D66A124" w:rsidR="007C333C" w:rsidRDefault="002D5911" w:rsidP="00804741">
      <w:pPr>
        <w:pStyle w:val="Body"/>
        <w:spacing w:line="480" w:lineRule="auto"/>
        <w:ind w:firstLine="0"/>
        <w:rPr>
          <w:rFonts w:ascii="Arial" w:hAnsi="Arial" w:cs="Arial"/>
          <w:b/>
          <w:bCs/>
          <w:sz w:val="22"/>
          <w:szCs w:val="22"/>
        </w:rPr>
      </w:pPr>
      <w:r w:rsidRPr="002D5911">
        <w:rPr>
          <w:rFonts w:ascii="Arial" w:hAnsi="Arial" w:cs="Arial"/>
          <w:b/>
          <w:bCs/>
          <w:sz w:val="22"/>
          <w:szCs w:val="22"/>
        </w:rPr>
        <w:t xml:space="preserve">Fe </w:t>
      </w:r>
      <w:r w:rsidR="006E0B34">
        <w:rPr>
          <w:rFonts w:ascii="Arial" w:hAnsi="Arial" w:cs="Arial"/>
          <w:b/>
          <w:bCs/>
          <w:sz w:val="22"/>
          <w:szCs w:val="22"/>
        </w:rPr>
        <w:t>c</w:t>
      </w:r>
      <w:r w:rsidRPr="002D5911">
        <w:rPr>
          <w:rFonts w:ascii="Arial" w:hAnsi="Arial" w:cs="Arial"/>
          <w:b/>
          <w:bCs/>
          <w:sz w:val="22"/>
          <w:szCs w:val="22"/>
        </w:rPr>
        <w:t>ontent in</w:t>
      </w:r>
      <w:r w:rsidR="006E0B34">
        <w:rPr>
          <w:rFonts w:ascii="Arial" w:hAnsi="Arial" w:cs="Arial"/>
          <w:b/>
          <w:bCs/>
          <w:sz w:val="22"/>
          <w:szCs w:val="22"/>
        </w:rPr>
        <w:t xml:space="preserve"> y</w:t>
      </w:r>
      <w:r w:rsidRPr="002D5911">
        <w:rPr>
          <w:rFonts w:ascii="Arial" w:hAnsi="Arial" w:cs="Arial"/>
          <w:b/>
          <w:bCs/>
          <w:sz w:val="22"/>
          <w:szCs w:val="22"/>
        </w:rPr>
        <w:t>olk</w:t>
      </w:r>
    </w:p>
    <w:p w14:paraId="77DF1B55" w14:textId="6ADC74BC" w:rsidR="007B4E79" w:rsidRDefault="007A25CB" w:rsidP="00804741">
      <w:pPr>
        <w:pStyle w:val="Body"/>
        <w:spacing w:line="480" w:lineRule="auto"/>
        <w:ind w:firstLine="720"/>
        <w:rPr>
          <w:rFonts w:asciiTheme="minorBidi" w:hAnsiTheme="minorBidi" w:cstheme="minorBidi"/>
          <w:color w:val="000000"/>
          <w:sz w:val="22"/>
          <w:szCs w:val="22"/>
        </w:rPr>
      </w:pPr>
      <w:r w:rsidRPr="007A25CB">
        <w:rPr>
          <w:rFonts w:ascii="Arial" w:hAnsi="Arial" w:cs="Arial"/>
          <w:sz w:val="22"/>
          <w:szCs w:val="22"/>
        </w:rPr>
        <w:t>Figure 2 illustrates the impact of dietary treatment</w:t>
      </w:r>
      <w:r>
        <w:rPr>
          <w:rFonts w:ascii="Arial" w:hAnsi="Arial" w:cs="Arial"/>
          <w:sz w:val="22"/>
          <w:szCs w:val="22"/>
        </w:rPr>
        <w:t xml:space="preserve"> </w:t>
      </w:r>
      <w:r w:rsidRPr="007A25CB">
        <w:rPr>
          <w:rFonts w:ascii="Arial" w:hAnsi="Arial" w:cs="Arial"/>
          <w:sz w:val="22"/>
          <w:szCs w:val="22"/>
        </w:rPr>
        <w:t>on the iron (Fe) level in the yolk on day 21 (P=0.05) and day 42 (P&lt;0.05). The addition of dietary supplements resulted in an increase in the i</w:t>
      </w:r>
      <w:r>
        <w:rPr>
          <w:rFonts w:ascii="Arial" w:hAnsi="Arial" w:cs="Arial"/>
          <w:sz w:val="22"/>
          <w:szCs w:val="22"/>
        </w:rPr>
        <w:t>ron concentration in the yolk</w:t>
      </w:r>
      <w:r w:rsidR="007E150B" w:rsidRPr="007E150B">
        <w:rPr>
          <w:rFonts w:asciiTheme="minorBidi" w:hAnsiTheme="minorBidi" w:cstheme="minorBidi"/>
          <w:sz w:val="22"/>
          <w:szCs w:val="22"/>
        </w:rPr>
        <w:t xml:space="preserve">. </w:t>
      </w:r>
      <w:sdt>
        <w:sdtPr>
          <w:rPr>
            <w:rFonts w:asciiTheme="minorBidi" w:hAnsiTheme="minorBidi" w:cstheme="minorBidi"/>
            <w:color w:val="000000"/>
            <w:sz w:val="22"/>
            <w:szCs w:val="22"/>
          </w:rPr>
          <w:tag w:val="MENDELEY_CITATION_v3_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"/>
          <w:id w:val="-809708843"/>
          <w:placeholder>
            <w:docPart w:val="2F1329885B6C4BCC944FC92A579E909D"/>
          </w:placeholder>
        </w:sdtPr>
        <w:sdtContent>
          <w:r w:rsidR="007770F4" w:rsidRPr="007770F4">
            <w:rPr>
              <w:rFonts w:asciiTheme="minorBidi" w:hAnsiTheme="minorBidi" w:cstheme="minorBidi"/>
              <w:color w:val="000000"/>
              <w:sz w:val="22"/>
              <w:szCs w:val="22"/>
            </w:rPr>
            <w:t>Paik et al. (2009)</w:t>
          </w:r>
        </w:sdtContent>
      </w:sdt>
      <w:r w:rsidR="007E150B" w:rsidRPr="007E150B">
        <w:rPr>
          <w:rFonts w:asciiTheme="minorBidi" w:hAnsiTheme="minorBidi" w:cstheme="minorBidi"/>
          <w:color w:val="000000"/>
          <w:sz w:val="22"/>
          <w:szCs w:val="22"/>
        </w:rPr>
        <w:t xml:space="preserve"> </w:t>
      </w:r>
      <w:r w:rsidR="007B4E79" w:rsidRPr="007B4E79">
        <w:rPr>
          <w:rFonts w:asciiTheme="minorBidi" w:hAnsiTheme="minorBidi" w:cstheme="minorBidi"/>
          <w:color w:val="000000"/>
          <w:sz w:val="22"/>
          <w:szCs w:val="22"/>
        </w:rPr>
        <w:t>found that the addition of Fe-SP 100 resulted in a 16.6% rise in the iron content of the yolk, whereas Fe-Met showed a 13.1% increase</w:t>
      </w:r>
      <w:r w:rsidR="008376E4">
        <w:rPr>
          <w:rFonts w:asciiTheme="minorBidi" w:hAnsiTheme="minorBidi" w:cstheme="minorBidi"/>
          <w:color w:val="000000"/>
          <w:sz w:val="22"/>
          <w:szCs w:val="22"/>
        </w:rPr>
        <w:t>,</w:t>
      </w:r>
      <w:r w:rsidR="007B4E79" w:rsidRPr="007B4E79">
        <w:rPr>
          <w:rFonts w:asciiTheme="minorBidi" w:hAnsiTheme="minorBidi" w:cstheme="minorBidi"/>
          <w:color w:val="000000"/>
          <w:sz w:val="22"/>
          <w:szCs w:val="22"/>
        </w:rPr>
        <w:t xml:space="preserve"> and Fe-SP 200 showed an 8.3% increase</w:t>
      </w:r>
      <w:r w:rsidR="007B4E79">
        <w:rPr>
          <w:rFonts w:asciiTheme="minorBidi" w:hAnsiTheme="minorBidi" w:cstheme="minorBidi"/>
          <w:color w:val="000000"/>
          <w:sz w:val="22"/>
          <w:szCs w:val="22"/>
        </w:rPr>
        <w:t>.</w:t>
      </w:r>
      <w:r w:rsidR="001859E7">
        <w:rPr>
          <w:rFonts w:asciiTheme="minorBidi" w:hAnsiTheme="minorBidi" w:cstheme="minorBidi"/>
          <w:color w:val="000000"/>
          <w:sz w:val="22"/>
          <w:szCs w:val="22"/>
        </w:rPr>
        <w:t xml:space="preserve"> </w:t>
      </w:r>
      <w:r w:rsidR="007B4E79" w:rsidRPr="007B4E79">
        <w:rPr>
          <w:rFonts w:asciiTheme="minorBidi" w:hAnsiTheme="minorBidi" w:cstheme="minorBidi"/>
          <w:color w:val="000000"/>
          <w:sz w:val="22"/>
          <w:szCs w:val="22"/>
        </w:rPr>
        <w:t xml:space="preserve">The concentration of iron (Fe) in the egg yolk </w:t>
      </w:r>
      <w:r w:rsidR="00F24A68">
        <w:rPr>
          <w:rFonts w:asciiTheme="minorBidi" w:hAnsiTheme="minorBidi" w:cstheme="minorBidi"/>
          <w:color w:val="000000"/>
          <w:sz w:val="22"/>
          <w:szCs w:val="22"/>
        </w:rPr>
        <w:t>showe</w:t>
      </w:r>
      <w:r w:rsidR="007B4E79" w:rsidRPr="007B4E79">
        <w:rPr>
          <w:rFonts w:asciiTheme="minorBidi" w:hAnsiTheme="minorBidi" w:cstheme="minorBidi"/>
          <w:color w:val="000000"/>
          <w:sz w:val="22"/>
          <w:szCs w:val="22"/>
        </w:rPr>
        <w:t>d a rise after a period of two weeks, with a notable and statistically significant increase observed only after five weeks of</w:t>
      </w:r>
      <w:r w:rsidR="007B4E79">
        <w:rPr>
          <w:rFonts w:asciiTheme="minorBidi" w:hAnsiTheme="minorBidi" w:cstheme="minorBidi"/>
          <w:color w:val="000000"/>
          <w:sz w:val="22"/>
          <w:szCs w:val="22"/>
        </w:rPr>
        <w:t xml:space="preserve"> treatment.</w:t>
      </w:r>
      <w:r w:rsidR="007B4E79" w:rsidRPr="007B4E79">
        <w:rPr>
          <w:rFonts w:asciiTheme="minorBidi" w:hAnsiTheme="minorBidi" w:cstheme="minorBidi"/>
          <w:color w:val="000000"/>
          <w:sz w:val="22"/>
          <w:szCs w:val="22"/>
        </w:rPr>
        <w:t xml:space="preserve"> </w:t>
      </w:r>
      <w:r w:rsidR="0001675D" w:rsidRPr="0001675D">
        <w:rPr>
          <w:rFonts w:asciiTheme="minorBidi" w:hAnsiTheme="minorBidi" w:cstheme="minorBidi"/>
          <w:color w:val="000000"/>
          <w:sz w:val="22"/>
          <w:szCs w:val="22"/>
        </w:rPr>
        <w:t>The effectiveness of iron supplementation depends on the particular type of iron used, as explained by Park et al. (2004). In their study, adding iron (Fe) at parts per million (ppm) concentrations in different organic</w:t>
      </w:r>
      <w:r w:rsidR="008376E4">
        <w:rPr>
          <w:rFonts w:asciiTheme="minorBidi" w:hAnsiTheme="minorBidi" w:cstheme="minorBidi"/>
          <w:color w:val="000000"/>
          <w:sz w:val="22"/>
          <w:szCs w:val="22"/>
        </w:rPr>
        <w:t xml:space="preserve"> forms (Fe-Met or Availa-Fe) or</w:t>
      </w:r>
      <w:r w:rsidR="0001675D" w:rsidRPr="0001675D">
        <w:rPr>
          <w:rFonts w:asciiTheme="minorBidi" w:hAnsiTheme="minorBidi" w:cstheme="minorBidi"/>
          <w:color w:val="000000"/>
          <w:sz w:val="22"/>
          <w:szCs w:val="22"/>
        </w:rPr>
        <w:t xml:space="preserve"> an inorganic form (FeSO4) did not lead to increased iron content in the egg yolk co</w:t>
      </w:r>
      <w:r w:rsidR="0001675D">
        <w:rPr>
          <w:rFonts w:asciiTheme="minorBidi" w:hAnsiTheme="minorBidi" w:cstheme="minorBidi"/>
          <w:color w:val="000000"/>
          <w:sz w:val="22"/>
          <w:szCs w:val="22"/>
        </w:rPr>
        <w:t>mpared to iron supplementation</w:t>
      </w:r>
      <w:r w:rsidR="007B4E79" w:rsidRPr="007B4E79">
        <w:rPr>
          <w:rFonts w:asciiTheme="minorBidi" w:hAnsiTheme="minorBidi" w:cstheme="minorBidi"/>
          <w:color w:val="000000"/>
          <w:sz w:val="22"/>
          <w:szCs w:val="22"/>
        </w:rPr>
        <w:t>.</w:t>
      </w:r>
    </w:p>
    <w:p w14:paraId="649249A5" w14:textId="01212B74" w:rsidR="007E150B" w:rsidRPr="007E150B" w:rsidRDefault="00FC5606" w:rsidP="00804741">
      <w:pPr>
        <w:pStyle w:val="Body"/>
        <w:spacing w:line="480" w:lineRule="auto"/>
        <w:ind w:firstLine="720"/>
        <w:rPr>
          <w:rFonts w:asciiTheme="minorBidi" w:hAnsiTheme="minorBidi" w:cstheme="minorBidi"/>
          <w:sz w:val="22"/>
          <w:szCs w:val="22"/>
        </w:rPr>
      </w:pPr>
      <w:r w:rsidRPr="00FC5606">
        <w:rPr>
          <w:rFonts w:asciiTheme="minorBidi" w:hAnsiTheme="minorBidi" w:cstheme="minorBidi"/>
          <w:sz w:val="22"/>
          <w:szCs w:val="22"/>
        </w:rPr>
        <w:t xml:space="preserve">It is anticipated that the presence of heme iron will result in higher iron absorption than inorganic forms </w:t>
      </w:r>
      <w:r w:rsidR="00402A9A">
        <w:rPr>
          <w:rFonts w:asciiTheme="minorBidi" w:hAnsiTheme="minorBidi" w:cstheme="minorBidi"/>
          <w:sz w:val="22"/>
          <w:szCs w:val="22"/>
        </w:rPr>
        <w:t xml:space="preserve">(Henry and Miller, 1995). </w:t>
      </w:r>
      <w:r w:rsidR="00402A9A" w:rsidRPr="00402A9A">
        <w:rPr>
          <w:rFonts w:asciiTheme="minorBidi" w:hAnsiTheme="minorBidi" w:cstheme="minorBidi"/>
          <w:sz w:val="22"/>
          <w:szCs w:val="22"/>
        </w:rPr>
        <w:t>Heme is produced through the proteolysis</w:t>
      </w:r>
      <w:r w:rsidR="00402A9A">
        <w:rPr>
          <w:rFonts w:asciiTheme="minorBidi" w:hAnsiTheme="minorBidi" w:cstheme="minorBidi"/>
          <w:sz w:val="22"/>
          <w:szCs w:val="22"/>
        </w:rPr>
        <w:t xml:space="preserve"> of myoglobin and hemoglobin. </w:t>
      </w:r>
      <w:r w:rsidRPr="00FC5606">
        <w:rPr>
          <w:rFonts w:asciiTheme="minorBidi" w:hAnsiTheme="minorBidi" w:cstheme="minorBidi"/>
          <w:sz w:val="22"/>
          <w:szCs w:val="22"/>
        </w:rPr>
        <w:t xml:space="preserve">The soluble form of iron (Fe) that heme contains allows the </w:t>
      </w:r>
      <w:r w:rsidRPr="00FC5606">
        <w:rPr>
          <w:rFonts w:asciiTheme="minorBidi" w:hAnsiTheme="minorBidi" w:cstheme="minorBidi"/>
          <w:sz w:val="22"/>
          <w:szCs w:val="22"/>
        </w:rPr>
        <w:lastRenderedPageBreak/>
        <w:t xml:space="preserve">gastrointestinal tract to absorb it. </w:t>
      </w:r>
      <w:r w:rsidR="00402A9A" w:rsidRPr="00402A9A">
        <w:rPr>
          <w:rFonts w:asciiTheme="minorBidi" w:hAnsiTheme="minorBidi" w:cstheme="minorBidi"/>
          <w:sz w:val="22"/>
          <w:szCs w:val="22"/>
        </w:rPr>
        <w:t>The solubility of heme Fe safeguards it from various factors that might impede th</w:t>
      </w:r>
      <w:r w:rsidR="00402A9A">
        <w:rPr>
          <w:rFonts w:asciiTheme="minorBidi" w:hAnsiTheme="minorBidi" w:cstheme="minorBidi"/>
          <w:sz w:val="22"/>
          <w:szCs w:val="22"/>
        </w:rPr>
        <w:t xml:space="preserve">e absorption of inorganic Fe. </w:t>
      </w:r>
      <w:r w:rsidR="00402A9A" w:rsidRPr="00402A9A">
        <w:rPr>
          <w:rFonts w:asciiTheme="minorBidi" w:hAnsiTheme="minorBidi" w:cstheme="minorBidi"/>
          <w:sz w:val="22"/>
          <w:szCs w:val="22"/>
        </w:rPr>
        <w:t>Protein improves the ability of animals to absorb heme iron, as demonstrat</w:t>
      </w:r>
      <w:r w:rsidR="00402A9A">
        <w:rPr>
          <w:rFonts w:asciiTheme="minorBidi" w:hAnsiTheme="minorBidi" w:cstheme="minorBidi"/>
          <w:sz w:val="22"/>
          <w:szCs w:val="22"/>
        </w:rPr>
        <w:t>ed by Hallberg et al. in 1979</w:t>
      </w:r>
      <w:r w:rsidR="007E150B" w:rsidRPr="007E150B">
        <w:rPr>
          <w:rFonts w:asciiTheme="minorBidi" w:hAnsiTheme="minorBidi" w:cstheme="minorBidi"/>
          <w:sz w:val="22"/>
          <w:szCs w:val="22"/>
        </w:rPr>
        <w:t xml:space="preserve">. </w:t>
      </w:r>
      <w:r w:rsidR="00FB5512" w:rsidRPr="00FB5512">
        <w:rPr>
          <w:rFonts w:asciiTheme="minorBidi" w:hAnsiTheme="minorBidi" w:cstheme="minorBidi"/>
          <w:sz w:val="22"/>
          <w:szCs w:val="22"/>
        </w:rPr>
        <w:t>The metalloporphyrin</w:t>
      </w:r>
      <w:r w:rsidR="008376E4">
        <w:rPr>
          <w:rFonts w:asciiTheme="minorBidi" w:hAnsiTheme="minorBidi" w:cstheme="minorBidi"/>
          <w:sz w:val="22"/>
          <w:szCs w:val="22"/>
        </w:rPr>
        <w:t>,</w:t>
      </w:r>
      <w:r w:rsidR="00FB5512" w:rsidRPr="00FB5512">
        <w:rPr>
          <w:rFonts w:asciiTheme="minorBidi" w:hAnsiTheme="minorBidi" w:cstheme="minorBidi"/>
          <w:sz w:val="22"/>
          <w:szCs w:val="22"/>
        </w:rPr>
        <w:t xml:space="preserve"> known as heme Fe</w:t>
      </w:r>
      <w:r w:rsidR="008376E4">
        <w:rPr>
          <w:rFonts w:asciiTheme="minorBidi" w:hAnsiTheme="minorBidi" w:cstheme="minorBidi"/>
          <w:sz w:val="22"/>
          <w:szCs w:val="22"/>
        </w:rPr>
        <w:t>,</w:t>
      </w:r>
      <w:r w:rsidR="00FB5512" w:rsidRPr="00FB5512">
        <w:rPr>
          <w:rFonts w:asciiTheme="minorBidi" w:hAnsiTheme="minorBidi" w:cstheme="minorBidi"/>
          <w:sz w:val="22"/>
          <w:szCs w:val="22"/>
        </w:rPr>
        <w:t xml:space="preserve"> is transported into the absorptive cell of the small intestine without undergoing any changes. Subsequently, </w:t>
      </w:r>
      <w:r w:rsidR="0099433C" w:rsidRPr="0099433C">
        <w:rPr>
          <w:rFonts w:asciiTheme="minorBidi" w:hAnsiTheme="minorBidi" w:cstheme="minorBidi"/>
          <w:sz w:val="22"/>
          <w:szCs w:val="22"/>
        </w:rPr>
        <w:t>heme oxygenase cleaves the heme molecule, resulting in the release of inorganic Fe</w:t>
      </w:r>
      <w:r w:rsidR="0099433C">
        <w:rPr>
          <w:rFonts w:asciiTheme="minorBidi" w:hAnsiTheme="minorBidi" w:cstheme="minorBidi"/>
          <w:sz w:val="22"/>
          <w:szCs w:val="22"/>
        </w:rPr>
        <w:t xml:space="preserve"> </w:t>
      </w:r>
      <w:sdt>
        <w:sdtPr>
          <w:rPr>
            <w:rFonts w:asciiTheme="minorBidi" w:hAnsiTheme="minorBidi" w:cstheme="minorBidi"/>
            <w:color w:val="000000"/>
            <w:sz w:val="22"/>
            <w:szCs w:val="22"/>
          </w:rPr>
          <w:tag w:val="MENDELEY_CITATION_v3_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"/>
          <w:id w:val="1430161348"/>
          <w:placeholder>
            <w:docPart w:val="2F1329885B6C4BCC944FC92A579E909D"/>
          </w:placeholder>
        </w:sdtPr>
        <w:sdtContent>
          <w:r w:rsidR="007770F4" w:rsidRPr="007770F4">
            <w:rPr>
              <w:rFonts w:asciiTheme="minorBidi" w:hAnsiTheme="minorBidi" w:cstheme="minorBidi"/>
              <w:color w:val="000000"/>
              <w:sz w:val="22"/>
              <w:szCs w:val="22"/>
            </w:rPr>
            <w:t>(Uzel and Conrad, 1998)</w:t>
          </w:r>
        </w:sdtContent>
      </w:sdt>
      <w:r w:rsidR="007E150B" w:rsidRPr="007E150B">
        <w:rPr>
          <w:rFonts w:asciiTheme="minorBidi" w:hAnsiTheme="minorBidi" w:cstheme="minorBidi"/>
          <w:sz w:val="22"/>
          <w:szCs w:val="22"/>
        </w:rPr>
        <w:t>.</w:t>
      </w:r>
      <w:r w:rsidR="007E150B" w:rsidRPr="007E150B">
        <w:rPr>
          <w:rFonts w:asciiTheme="minorBidi" w:hAnsiTheme="minorBidi" w:cstheme="minorBidi"/>
          <w:color w:val="000000"/>
          <w:sz w:val="22"/>
          <w:szCs w:val="22"/>
        </w:rPr>
        <w:t xml:space="preserve"> </w:t>
      </w:r>
      <w:r w:rsidR="0099433C" w:rsidRPr="0099433C">
        <w:rPr>
          <w:rFonts w:asciiTheme="minorBidi" w:hAnsiTheme="minorBidi" w:cstheme="minorBidi"/>
          <w:color w:val="000000"/>
          <w:sz w:val="22"/>
          <w:szCs w:val="22"/>
        </w:rPr>
        <w:t>The majority of iron present in the yolk is bound to phosvitin</w:t>
      </w:r>
      <w:r w:rsidR="007E150B" w:rsidRPr="007E150B">
        <w:rPr>
          <w:rFonts w:asciiTheme="minorBidi" w:hAnsiTheme="minorBidi" w:cstheme="minorBidi"/>
          <w:color w:val="000000"/>
          <w:sz w:val="22"/>
          <w:szCs w:val="22"/>
        </w:rPr>
        <w:t xml:space="preserve"> </w:t>
      </w:r>
      <w:sdt>
        <w:sdtPr>
          <w:rPr>
            <w:rFonts w:asciiTheme="minorBidi" w:hAnsiTheme="minorBidi" w:cstheme="minorBidi"/>
            <w:color w:val="000000"/>
            <w:sz w:val="22"/>
            <w:szCs w:val="22"/>
          </w:rPr>
          <w:tag w:val="MENDELEY_CITATION_v3_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"/>
          <w:id w:val="1905337812"/>
          <w:placeholder>
            <w:docPart w:val="2F1329885B6C4BCC944FC92A579E909D"/>
          </w:placeholder>
        </w:sdtPr>
        <w:sdtContent>
          <w:r w:rsidR="007770F4" w:rsidRPr="007770F4">
            <w:rPr>
              <w:rFonts w:asciiTheme="minorBidi" w:hAnsiTheme="minorBidi" w:cstheme="minorBidi"/>
              <w:color w:val="000000"/>
              <w:sz w:val="22"/>
              <w:szCs w:val="22"/>
            </w:rPr>
            <w:t>(Greengard et al., 1964)</w:t>
          </w:r>
        </w:sdtContent>
      </w:sdt>
      <w:r w:rsidR="007E150B" w:rsidRPr="007E150B">
        <w:rPr>
          <w:rFonts w:asciiTheme="minorBidi" w:hAnsiTheme="minorBidi" w:cstheme="minorBidi"/>
          <w:color w:val="000000"/>
          <w:sz w:val="22"/>
          <w:szCs w:val="22"/>
        </w:rPr>
        <w:t xml:space="preserve">. </w:t>
      </w:r>
    </w:p>
    <w:p w14:paraId="2F53B599" w14:textId="2E414B48" w:rsidR="007E150B" w:rsidRPr="00D96E55" w:rsidRDefault="007E150B" w:rsidP="00804741">
      <w:pPr>
        <w:pStyle w:val="Body"/>
        <w:spacing w:line="480" w:lineRule="auto"/>
        <w:ind w:firstLine="0"/>
        <w:rPr>
          <w:rFonts w:ascii="Arial" w:hAnsi="Arial" w:cs="Arial"/>
          <w:sz w:val="22"/>
          <w:szCs w:val="22"/>
        </w:rPr>
      </w:pPr>
    </w:p>
    <w:p w14:paraId="7729B1D2" w14:textId="5919D559" w:rsidR="006D5A58" w:rsidRPr="007624AC" w:rsidRDefault="006D5A58" w:rsidP="00804741">
      <w:pPr>
        <w:autoSpaceDE w:val="0"/>
        <w:autoSpaceDN w:val="0"/>
        <w:adjustRightInd w:val="0"/>
        <w:spacing w:line="480" w:lineRule="auto"/>
        <w:jc w:val="center"/>
        <w:rPr>
          <w:rFonts w:ascii="Arial" w:hAnsi="Arial" w:cs="Arial"/>
          <w:b/>
          <w:bCs/>
          <w:color w:val="000000"/>
          <w:sz w:val="22"/>
          <w:szCs w:val="22"/>
          <w:lang w:val="id-ID" w:eastAsia="id-ID"/>
        </w:rPr>
      </w:pPr>
      <w:r w:rsidRPr="007624AC">
        <w:rPr>
          <w:rFonts w:ascii="Arial" w:hAnsi="Arial" w:cs="Arial"/>
          <w:b/>
          <w:bCs/>
          <w:color w:val="000000"/>
          <w:sz w:val="22"/>
          <w:szCs w:val="22"/>
          <w:lang w:val="id-ID" w:eastAsia="id-ID"/>
        </w:rPr>
        <w:t>Conclusion</w:t>
      </w:r>
    </w:p>
    <w:p w14:paraId="616A521E" w14:textId="349E3347" w:rsidR="00B65071" w:rsidRDefault="00402A9A" w:rsidP="00C80E60">
      <w:pPr>
        <w:spacing w:line="480" w:lineRule="auto"/>
        <w:ind w:firstLine="720"/>
        <w:jc w:val="both"/>
        <w:rPr>
          <w:rFonts w:ascii="Arial" w:hAnsi="Arial" w:cs="Arial"/>
          <w:color w:val="000000"/>
          <w:sz w:val="22"/>
          <w:szCs w:val="22"/>
          <w:lang w:val="id-ID" w:eastAsia="id-ID"/>
        </w:rPr>
      </w:pPr>
      <w:r w:rsidRPr="00402A9A">
        <w:rPr>
          <w:rFonts w:ascii="Arial" w:hAnsi="Arial" w:cs="Arial"/>
          <w:color w:val="000000"/>
          <w:sz w:val="22"/>
          <w:szCs w:val="22"/>
          <w:lang w:val="id-ID" w:eastAsia="id-ID"/>
        </w:rPr>
        <w:t xml:space="preserve">The addition of 30 </w:t>
      </w:r>
      <w:r>
        <w:rPr>
          <w:rFonts w:ascii="Arial" w:hAnsi="Arial" w:cs="Arial"/>
          <w:color w:val="000000"/>
          <w:sz w:val="22"/>
          <w:szCs w:val="22"/>
          <w:lang w:val="id-ID" w:eastAsia="id-ID"/>
        </w:rPr>
        <w:t>ppm</w:t>
      </w:r>
      <w:r w:rsidRPr="00402A9A">
        <w:rPr>
          <w:rFonts w:ascii="Arial" w:hAnsi="Arial" w:cs="Arial"/>
          <w:color w:val="000000"/>
          <w:sz w:val="22"/>
          <w:szCs w:val="22"/>
          <w:lang w:val="id-ID" w:eastAsia="id-ID"/>
        </w:rPr>
        <w:t xml:space="preserve"> of iron (Fe) could enhance the iron concen</w:t>
      </w:r>
      <w:r>
        <w:rPr>
          <w:rFonts w:ascii="Arial" w:hAnsi="Arial" w:cs="Arial"/>
          <w:color w:val="000000"/>
          <w:sz w:val="22"/>
          <w:szCs w:val="22"/>
          <w:lang w:val="id-ID" w:eastAsia="id-ID"/>
        </w:rPr>
        <w:t xml:space="preserve">tration in the yolk by 15.7%. </w:t>
      </w:r>
      <w:r w:rsidRPr="00402A9A">
        <w:rPr>
          <w:rFonts w:ascii="Arial" w:hAnsi="Arial" w:cs="Arial"/>
          <w:color w:val="000000"/>
          <w:sz w:val="22"/>
          <w:szCs w:val="22"/>
          <w:lang w:val="id-ID" w:eastAsia="id-ID"/>
        </w:rPr>
        <w:t>The addition of Fe immediately increase</w:t>
      </w:r>
      <w:r w:rsidR="008376E4">
        <w:rPr>
          <w:rFonts w:ascii="Arial" w:hAnsi="Arial" w:cs="Arial"/>
          <w:color w:val="000000"/>
          <w:sz w:val="22"/>
          <w:szCs w:val="22"/>
          <w:lang w:val="en-ID" w:eastAsia="id-ID"/>
        </w:rPr>
        <w:t>d</w:t>
      </w:r>
      <w:r w:rsidRPr="00402A9A">
        <w:rPr>
          <w:rFonts w:ascii="Arial" w:hAnsi="Arial" w:cs="Arial"/>
          <w:color w:val="000000"/>
          <w:sz w:val="22"/>
          <w:szCs w:val="22"/>
          <w:lang w:val="id-ID" w:eastAsia="id-ID"/>
        </w:rPr>
        <w:t xml:space="preserve"> the</w:t>
      </w:r>
      <w:r>
        <w:rPr>
          <w:rFonts w:ascii="Arial" w:hAnsi="Arial" w:cs="Arial"/>
          <w:color w:val="000000"/>
          <w:sz w:val="22"/>
          <w:szCs w:val="22"/>
          <w:lang w:val="id-ID" w:eastAsia="id-ID"/>
        </w:rPr>
        <w:t xml:space="preserve"> content of yolk cholesterol. </w:t>
      </w:r>
      <w:r w:rsidRPr="00402A9A">
        <w:rPr>
          <w:rFonts w:ascii="Arial" w:hAnsi="Arial" w:cs="Arial"/>
          <w:color w:val="000000"/>
          <w:sz w:val="22"/>
          <w:szCs w:val="22"/>
          <w:lang w:val="id-ID" w:eastAsia="id-ID"/>
        </w:rPr>
        <w:t xml:space="preserve">However, additional research </w:t>
      </w:r>
      <w:r w:rsidR="008376E4">
        <w:rPr>
          <w:rFonts w:ascii="Arial" w:hAnsi="Arial" w:cs="Arial"/>
          <w:color w:val="000000"/>
          <w:sz w:val="22"/>
          <w:szCs w:val="22"/>
          <w:lang w:val="en-ID" w:eastAsia="id-ID"/>
        </w:rPr>
        <w:t>is</w:t>
      </w:r>
      <w:r w:rsidRPr="00402A9A">
        <w:rPr>
          <w:rFonts w:ascii="Arial" w:hAnsi="Arial" w:cs="Arial"/>
          <w:color w:val="000000"/>
          <w:sz w:val="22"/>
          <w:szCs w:val="22"/>
          <w:lang w:val="id-ID" w:eastAsia="id-ID"/>
        </w:rPr>
        <w:t xml:space="preserve"> required to evaluate the distribution of iron in the chicken's body.</w:t>
      </w:r>
    </w:p>
    <w:p w14:paraId="66432184" w14:textId="77777777" w:rsidR="00C80E60" w:rsidRDefault="00C80E60" w:rsidP="00C80E60">
      <w:pPr>
        <w:spacing w:line="480" w:lineRule="auto"/>
        <w:jc w:val="both"/>
        <w:rPr>
          <w:rFonts w:ascii="Arial" w:hAnsi="Arial" w:cs="Arial"/>
          <w:color w:val="000000"/>
          <w:sz w:val="22"/>
          <w:szCs w:val="22"/>
          <w:lang w:val="id-ID" w:eastAsia="id-ID"/>
        </w:rPr>
      </w:pPr>
    </w:p>
    <w:p w14:paraId="317FCA2A" w14:textId="77777777" w:rsidR="00C80E60" w:rsidRDefault="00C80E60" w:rsidP="00C80E60">
      <w:pPr>
        <w:spacing w:line="480" w:lineRule="auto"/>
        <w:jc w:val="center"/>
        <w:rPr>
          <w:rFonts w:ascii="Arial" w:eastAsia="Arial" w:hAnsi="Arial" w:cs="Arial"/>
          <w:b/>
          <w:color w:val="000000"/>
          <w:sz w:val="22"/>
          <w:szCs w:val="22"/>
        </w:rPr>
      </w:pPr>
      <w:r>
        <w:rPr>
          <w:rFonts w:ascii="Arial" w:eastAsia="Arial" w:hAnsi="Arial" w:cs="Arial"/>
          <w:b/>
          <w:color w:val="000000"/>
          <w:sz w:val="22"/>
          <w:szCs w:val="22"/>
        </w:rPr>
        <w:t>Conflict of interest</w:t>
      </w:r>
    </w:p>
    <w:p w14:paraId="685A5E6B" w14:textId="460C9E6A" w:rsidR="00C80E60" w:rsidRDefault="00C80E60" w:rsidP="00C80E60">
      <w:pPr>
        <w:spacing w:line="480" w:lineRule="auto"/>
        <w:ind w:firstLine="567"/>
        <w:jc w:val="both"/>
        <w:rPr>
          <w:rFonts w:ascii="Arial" w:eastAsia="Arial" w:hAnsi="Arial" w:cs="Arial"/>
          <w:color w:val="000000"/>
          <w:sz w:val="22"/>
          <w:szCs w:val="22"/>
        </w:rPr>
      </w:pPr>
      <w:r>
        <w:rPr>
          <w:rFonts w:ascii="Arial" w:eastAsia="Arial" w:hAnsi="Arial" w:cs="Arial"/>
          <w:color w:val="000000"/>
          <w:sz w:val="22"/>
          <w:szCs w:val="22"/>
        </w:rPr>
        <w:t xml:space="preserve">The authors have no conflict of interest to declare. All authors have seen and agree with the contents of the manuscript. </w:t>
      </w:r>
    </w:p>
    <w:p w14:paraId="1879DFFA" w14:textId="77777777" w:rsidR="00C80E60" w:rsidRDefault="00C80E60" w:rsidP="00C80E60">
      <w:pPr>
        <w:spacing w:line="480" w:lineRule="auto"/>
        <w:ind w:firstLine="567"/>
        <w:jc w:val="both"/>
        <w:rPr>
          <w:rFonts w:ascii="Arial" w:eastAsia="Arial" w:hAnsi="Arial" w:cs="Arial"/>
          <w:color w:val="000000"/>
          <w:sz w:val="22"/>
          <w:szCs w:val="22"/>
        </w:rPr>
      </w:pPr>
    </w:p>
    <w:p w14:paraId="624F7965" w14:textId="77777777" w:rsidR="00C80E60" w:rsidRDefault="00C80E60" w:rsidP="00C80E60">
      <w:pPr>
        <w:spacing w:line="480" w:lineRule="auto"/>
        <w:jc w:val="center"/>
        <w:rPr>
          <w:rFonts w:ascii="Arial" w:eastAsia="Arial" w:hAnsi="Arial" w:cs="Arial"/>
          <w:b/>
          <w:color w:val="000000"/>
          <w:sz w:val="22"/>
          <w:szCs w:val="22"/>
        </w:rPr>
      </w:pPr>
      <w:r>
        <w:rPr>
          <w:rFonts w:ascii="Arial" w:eastAsia="Arial" w:hAnsi="Arial" w:cs="Arial"/>
          <w:b/>
          <w:color w:val="000000"/>
          <w:sz w:val="22"/>
          <w:szCs w:val="22"/>
        </w:rPr>
        <w:t>Funding statement</w:t>
      </w:r>
    </w:p>
    <w:p w14:paraId="5D03E9BA" w14:textId="77777777" w:rsidR="00546080" w:rsidRDefault="00546080" w:rsidP="00804741">
      <w:pPr>
        <w:spacing w:line="480" w:lineRule="auto"/>
        <w:jc w:val="both"/>
        <w:rPr>
          <w:rFonts w:ascii="Arial" w:eastAsia="Arial" w:hAnsi="Arial" w:cs="Arial"/>
          <w:sz w:val="22"/>
          <w:szCs w:val="22"/>
        </w:rPr>
      </w:pPr>
    </w:p>
    <w:p w14:paraId="3674AAD0" w14:textId="77777777" w:rsidR="00FB4C96" w:rsidRDefault="00FB4C96" w:rsidP="00804741">
      <w:pPr>
        <w:spacing w:line="480" w:lineRule="auto"/>
        <w:jc w:val="both"/>
        <w:rPr>
          <w:rFonts w:ascii="Arial" w:hAnsi="Arial" w:cs="Arial"/>
          <w:b/>
          <w:bCs/>
          <w:sz w:val="22"/>
          <w:szCs w:val="22"/>
        </w:rPr>
      </w:pPr>
    </w:p>
    <w:p w14:paraId="29DD8504" w14:textId="342202FC" w:rsidR="006D5A58" w:rsidRPr="007624AC" w:rsidRDefault="006D5A58" w:rsidP="00804741">
      <w:pPr>
        <w:spacing w:line="480" w:lineRule="auto"/>
        <w:jc w:val="center"/>
        <w:rPr>
          <w:rFonts w:ascii="Arial" w:hAnsi="Arial" w:cs="Arial"/>
          <w:b/>
          <w:bCs/>
          <w:sz w:val="22"/>
          <w:szCs w:val="22"/>
          <w:lang w:val="id-ID"/>
        </w:rPr>
      </w:pPr>
      <w:r w:rsidRPr="007624AC">
        <w:rPr>
          <w:rFonts w:ascii="Arial" w:hAnsi="Arial" w:cs="Arial"/>
          <w:b/>
          <w:bCs/>
          <w:sz w:val="22"/>
          <w:szCs w:val="22"/>
        </w:rPr>
        <w:t>Acknowledgment</w:t>
      </w:r>
    </w:p>
    <w:p w14:paraId="1945D2A0" w14:textId="77777777" w:rsidR="00546080" w:rsidRDefault="00546080" w:rsidP="008D1CA1">
      <w:pPr>
        <w:autoSpaceDE w:val="0"/>
        <w:autoSpaceDN w:val="0"/>
        <w:adjustRightInd w:val="0"/>
        <w:spacing w:line="600" w:lineRule="auto"/>
        <w:jc w:val="both"/>
        <w:rPr>
          <w:rFonts w:ascii="Arial" w:hAnsi="Arial" w:cs="Arial"/>
          <w:sz w:val="22"/>
          <w:szCs w:val="22"/>
        </w:rPr>
      </w:pPr>
    </w:p>
    <w:p w14:paraId="4D52ED05" w14:textId="77777777" w:rsidR="00FB4C96" w:rsidRDefault="00FB4C96" w:rsidP="008D1CA1">
      <w:pPr>
        <w:autoSpaceDE w:val="0"/>
        <w:autoSpaceDN w:val="0"/>
        <w:adjustRightInd w:val="0"/>
        <w:spacing w:line="600" w:lineRule="auto"/>
        <w:jc w:val="both"/>
        <w:rPr>
          <w:rFonts w:ascii="Arial" w:hAnsi="Arial" w:cs="Arial"/>
          <w:sz w:val="22"/>
          <w:szCs w:val="22"/>
        </w:rPr>
      </w:pPr>
    </w:p>
    <w:p w14:paraId="4570E0E4" w14:textId="77777777" w:rsidR="00FB4C96" w:rsidRDefault="00FB4C96" w:rsidP="008D1CA1">
      <w:pPr>
        <w:autoSpaceDE w:val="0"/>
        <w:autoSpaceDN w:val="0"/>
        <w:adjustRightInd w:val="0"/>
        <w:spacing w:line="600" w:lineRule="auto"/>
        <w:jc w:val="both"/>
        <w:rPr>
          <w:rFonts w:ascii="Arial" w:hAnsi="Arial" w:cs="Arial"/>
          <w:sz w:val="22"/>
          <w:szCs w:val="22"/>
        </w:rPr>
      </w:pPr>
    </w:p>
    <w:p w14:paraId="755AD5CF" w14:textId="77777777" w:rsidR="00FB4C96" w:rsidRDefault="00FB4C96" w:rsidP="008D1CA1">
      <w:pPr>
        <w:autoSpaceDE w:val="0"/>
        <w:autoSpaceDN w:val="0"/>
        <w:adjustRightInd w:val="0"/>
        <w:spacing w:line="600" w:lineRule="auto"/>
        <w:jc w:val="both"/>
        <w:rPr>
          <w:rFonts w:ascii="Arial" w:hAnsi="Arial" w:cs="Arial"/>
          <w:color w:val="000000"/>
          <w:sz w:val="22"/>
          <w:szCs w:val="22"/>
          <w:lang w:val="id-ID" w:eastAsia="id-ID"/>
        </w:rPr>
      </w:pPr>
    </w:p>
    <w:p w14:paraId="6E34AA68" w14:textId="77777777" w:rsidR="00E650D0" w:rsidRPr="00F01B9F" w:rsidRDefault="00E650D0" w:rsidP="008D1CA1">
      <w:pPr>
        <w:autoSpaceDE w:val="0"/>
        <w:autoSpaceDN w:val="0"/>
        <w:adjustRightInd w:val="0"/>
        <w:spacing w:line="600" w:lineRule="auto"/>
        <w:jc w:val="both"/>
        <w:rPr>
          <w:rFonts w:ascii="Arial" w:hAnsi="Arial" w:cs="Arial"/>
          <w:color w:val="000000"/>
          <w:sz w:val="22"/>
          <w:szCs w:val="22"/>
          <w:lang w:eastAsia="id-ID"/>
        </w:rPr>
      </w:pPr>
    </w:p>
    <w:p w14:paraId="176A38A1" w14:textId="5D35D88F" w:rsidR="007C333C" w:rsidRDefault="006D5A58" w:rsidP="008D1CA1">
      <w:pPr>
        <w:autoSpaceDE w:val="0"/>
        <w:autoSpaceDN w:val="0"/>
        <w:adjustRightInd w:val="0"/>
        <w:spacing w:line="600" w:lineRule="auto"/>
        <w:jc w:val="center"/>
        <w:rPr>
          <w:rFonts w:ascii="Arial" w:hAnsi="Arial" w:cs="Arial"/>
          <w:b/>
          <w:bCs/>
          <w:color w:val="000000"/>
          <w:sz w:val="22"/>
          <w:szCs w:val="22"/>
          <w:lang w:val="id-ID" w:eastAsia="id-ID"/>
        </w:rPr>
      </w:pPr>
      <w:r w:rsidRPr="007624AC">
        <w:rPr>
          <w:rFonts w:ascii="Arial" w:hAnsi="Arial" w:cs="Arial"/>
          <w:b/>
          <w:bCs/>
          <w:color w:val="000000"/>
          <w:sz w:val="22"/>
          <w:szCs w:val="22"/>
          <w:lang w:val="id-ID" w:eastAsia="id-ID"/>
        </w:rPr>
        <w:lastRenderedPageBreak/>
        <w:t>References</w:t>
      </w:r>
    </w:p>
    <w:p w14:paraId="72A3DD3F" w14:textId="2251EE6F" w:rsidR="00084EAA" w:rsidRDefault="00084EAA" w:rsidP="00084EAA">
      <w:pPr>
        <w:spacing w:after="120"/>
        <w:ind w:left="709" w:hanging="709"/>
        <w:jc w:val="both"/>
        <w:rPr>
          <w:rFonts w:ascii="Arial" w:eastAsia="Arial" w:hAnsi="Arial" w:cs="Arial"/>
          <w:sz w:val="22"/>
          <w:szCs w:val="22"/>
        </w:rPr>
      </w:pPr>
      <w:r w:rsidRPr="00084EAA">
        <w:rPr>
          <w:rFonts w:ascii="Arial" w:eastAsia="Arial" w:hAnsi="Arial" w:cs="Arial"/>
          <w:sz w:val="22"/>
          <w:szCs w:val="22"/>
        </w:rPr>
        <w:t>Brunet, S., L. Thibault, E. Delvin, W. Yotov, M. Bendayan, and E. Levy. 1999. Dietary iron overload and induced lipid peroxidation are associated with impaired plasma lipid transport and hepatic sterol metabolism in rats. Hepatology. 29</w:t>
      </w:r>
      <w:r w:rsidR="008F2213">
        <w:rPr>
          <w:rFonts w:ascii="Arial" w:eastAsia="Arial" w:hAnsi="Arial" w:cs="Arial"/>
          <w:sz w:val="22"/>
          <w:szCs w:val="22"/>
        </w:rPr>
        <w:t xml:space="preserve">, </w:t>
      </w:r>
      <w:r w:rsidRPr="00084EAA">
        <w:rPr>
          <w:rFonts w:ascii="Arial" w:eastAsia="Arial" w:hAnsi="Arial" w:cs="Arial"/>
          <w:sz w:val="22"/>
          <w:szCs w:val="22"/>
        </w:rPr>
        <w:t xml:space="preserve">1809–1817. </w:t>
      </w:r>
    </w:p>
    <w:p w14:paraId="27C04B3E" w14:textId="5ACAACB8" w:rsidR="00084EAA" w:rsidRDefault="00084EAA" w:rsidP="00084EAA">
      <w:pPr>
        <w:spacing w:after="120"/>
        <w:ind w:left="709" w:hanging="709"/>
        <w:jc w:val="both"/>
        <w:rPr>
          <w:rFonts w:ascii="Arial" w:eastAsia="Arial" w:hAnsi="Arial" w:cs="Arial"/>
          <w:sz w:val="22"/>
          <w:szCs w:val="22"/>
        </w:rPr>
      </w:pPr>
      <w:r w:rsidRPr="00084EAA">
        <w:rPr>
          <w:rFonts w:ascii="Arial" w:eastAsia="Arial" w:hAnsi="Arial" w:cs="Arial"/>
          <w:sz w:val="22"/>
          <w:szCs w:val="22"/>
        </w:rPr>
        <w:t xml:space="preserve">Greengard, O., A. Sentenac, and N. Mendelsohn. 1964. Phosvitin, the iron carrier of egg yolk. </w:t>
      </w:r>
      <w:r w:rsidRPr="008F2213">
        <w:rPr>
          <w:rFonts w:ascii="Arial" w:eastAsia="Arial" w:hAnsi="Arial" w:cs="Arial"/>
          <w:sz w:val="22"/>
          <w:szCs w:val="22"/>
          <w:lang w:val="en-ID"/>
        </w:rPr>
        <w:t>Biochimica et Biophysica Acta (BBA) - General Subjects. 90</w:t>
      </w:r>
      <w:r w:rsidR="008F2213">
        <w:rPr>
          <w:rFonts w:ascii="Arial" w:eastAsia="Arial" w:hAnsi="Arial" w:cs="Arial"/>
          <w:sz w:val="22"/>
          <w:szCs w:val="22"/>
          <w:lang w:val="en-ID"/>
        </w:rPr>
        <w:t xml:space="preserve">, </w:t>
      </w:r>
      <w:r w:rsidRPr="008F2213">
        <w:rPr>
          <w:rFonts w:ascii="Arial" w:eastAsia="Arial" w:hAnsi="Arial" w:cs="Arial"/>
          <w:sz w:val="22"/>
          <w:szCs w:val="22"/>
          <w:lang w:val="en-ID"/>
        </w:rPr>
        <w:t xml:space="preserve">406–407. </w:t>
      </w:r>
    </w:p>
    <w:p w14:paraId="58EF90F9" w14:textId="7528DBDB" w:rsidR="00084EAA" w:rsidRDefault="00084EAA" w:rsidP="00084EAA">
      <w:pPr>
        <w:spacing w:after="120"/>
        <w:ind w:left="709" w:hanging="709"/>
        <w:jc w:val="both"/>
        <w:rPr>
          <w:rFonts w:ascii="Arial" w:eastAsia="Arial" w:hAnsi="Arial" w:cs="Arial"/>
          <w:sz w:val="22"/>
          <w:szCs w:val="22"/>
        </w:rPr>
      </w:pPr>
      <w:r w:rsidRPr="00084EAA">
        <w:rPr>
          <w:rFonts w:ascii="Arial" w:eastAsia="Arial" w:hAnsi="Arial" w:cs="Arial"/>
          <w:sz w:val="22"/>
          <w:szCs w:val="22"/>
        </w:rPr>
        <w:t>Grzeszczak, K., S. Kwiatkowski, and D. Kosik-Bogacka. 2020. The role of fe, zn, and cu in pregnancy. Biomolecules. 10</w:t>
      </w:r>
      <w:r w:rsidR="008F2213">
        <w:rPr>
          <w:rFonts w:ascii="Arial" w:eastAsia="Arial" w:hAnsi="Arial" w:cs="Arial"/>
          <w:sz w:val="22"/>
          <w:szCs w:val="22"/>
        </w:rPr>
        <w:t xml:space="preserve">, </w:t>
      </w:r>
      <w:r w:rsidRPr="00084EAA">
        <w:rPr>
          <w:rFonts w:ascii="Arial" w:eastAsia="Arial" w:hAnsi="Arial" w:cs="Arial"/>
          <w:sz w:val="22"/>
          <w:szCs w:val="22"/>
        </w:rPr>
        <w:t xml:space="preserve">1–33. </w:t>
      </w:r>
    </w:p>
    <w:p w14:paraId="799977AC" w14:textId="69093BFE" w:rsidR="00084EAA" w:rsidRPr="00084EAA" w:rsidRDefault="00084EAA" w:rsidP="00084EAA">
      <w:pPr>
        <w:spacing w:after="120"/>
        <w:ind w:left="709" w:hanging="709"/>
        <w:jc w:val="both"/>
        <w:rPr>
          <w:rFonts w:ascii="Arial" w:eastAsia="Arial" w:hAnsi="Arial" w:cs="Arial"/>
          <w:sz w:val="22"/>
          <w:szCs w:val="22"/>
          <w:lang w:val="en-ID"/>
        </w:rPr>
      </w:pPr>
      <w:r w:rsidRPr="00084EAA">
        <w:rPr>
          <w:rFonts w:ascii="Arial" w:eastAsia="Arial" w:hAnsi="Arial" w:cs="Arial"/>
          <w:sz w:val="22"/>
          <w:szCs w:val="22"/>
        </w:rPr>
        <w:t>Henry, P. R., and E. R. Miller. 1995. Iron bioavailability. In: Bioavailability of Nutrients for Animals. Elsevier. p. 169–199.</w:t>
      </w:r>
      <w:r w:rsidRPr="00084EAA">
        <w:rPr>
          <w:rFonts w:ascii="Arial" w:eastAsia="Arial" w:hAnsi="Arial" w:cs="Arial"/>
          <w:sz w:val="22"/>
          <w:szCs w:val="22"/>
          <w:lang w:val="en-ID"/>
        </w:rPr>
        <w:t xml:space="preserve"> </w:t>
      </w:r>
    </w:p>
    <w:p w14:paraId="16C26877" w14:textId="04D375B8" w:rsidR="00084EAA" w:rsidRDefault="00084EAA" w:rsidP="00084EAA">
      <w:pPr>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Indonesian Ministry of Health. 2018. Laporan Nasional Riskesdas 2018. Jakarta.</w:t>
      </w:r>
      <w:r w:rsidR="008F2213">
        <w:rPr>
          <w:rFonts w:ascii="Arial" w:eastAsia="Arial" w:hAnsi="Arial" w:cs="Arial"/>
          <w:sz w:val="22"/>
          <w:szCs w:val="22"/>
          <w:lang w:val="en-ID"/>
        </w:rPr>
        <w:t xml:space="preserve"> </w:t>
      </w:r>
    </w:p>
    <w:p w14:paraId="124A41B1" w14:textId="40C1DF9B"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Korish, M. A., and Y. A. Attia. 2020. Evaluation of heavy metal content in feed, litter, meat,</w:t>
      </w:r>
      <w:r>
        <w:rPr>
          <w:rFonts w:ascii="Arial" w:eastAsia="Arial" w:hAnsi="Arial" w:cs="Arial"/>
          <w:sz w:val="22"/>
          <w:szCs w:val="22"/>
          <w:lang w:val="en-ID"/>
        </w:rPr>
        <w:t xml:space="preserve"> </w:t>
      </w:r>
      <w:r w:rsidRPr="00084EAA">
        <w:rPr>
          <w:rFonts w:ascii="Arial" w:eastAsia="Arial" w:hAnsi="Arial" w:cs="Arial"/>
          <w:sz w:val="22"/>
          <w:szCs w:val="22"/>
          <w:lang w:val="en-ID"/>
        </w:rPr>
        <w:t>meat products, liver, and table eggs of chickens. Animals</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10. </w:t>
      </w:r>
    </w:p>
    <w:p w14:paraId="45C6D368" w14:textId="17983F11"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Lesnierowski, G., and J. Stangierski. 2018. What’s new in chicken egg research and</w:t>
      </w:r>
      <w:r>
        <w:rPr>
          <w:rFonts w:ascii="Arial" w:eastAsia="Arial" w:hAnsi="Arial" w:cs="Arial"/>
          <w:sz w:val="22"/>
          <w:szCs w:val="22"/>
          <w:lang w:val="en-ID"/>
        </w:rPr>
        <w:t xml:space="preserve"> </w:t>
      </w:r>
      <w:r w:rsidRPr="00084EAA">
        <w:rPr>
          <w:rFonts w:ascii="Arial" w:eastAsia="Arial" w:hAnsi="Arial" w:cs="Arial"/>
          <w:sz w:val="22"/>
          <w:szCs w:val="22"/>
          <w:lang w:val="en-ID"/>
        </w:rPr>
        <w:t>technology for human health promotion? - A review. Trends Food Sci</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Technol. 71</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46–51. </w:t>
      </w:r>
    </w:p>
    <w:p w14:paraId="77A907C8" w14:textId="7E1FE88D"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8F2213">
        <w:rPr>
          <w:rFonts w:ascii="Arial" w:eastAsia="Arial" w:hAnsi="Arial" w:cs="Arial"/>
          <w:sz w:val="22"/>
          <w:szCs w:val="22"/>
          <w:lang w:val="it-IT"/>
        </w:rPr>
        <w:t xml:space="preserve">Mezzaroba, L., D. F. Alfieri, A. N. Colado Simão, and E. M. Vissoci Reiche. </w:t>
      </w:r>
      <w:r w:rsidRPr="00084EAA">
        <w:rPr>
          <w:rFonts w:ascii="Arial" w:eastAsia="Arial" w:hAnsi="Arial" w:cs="Arial"/>
          <w:sz w:val="22"/>
          <w:szCs w:val="22"/>
          <w:lang w:val="en-ID"/>
        </w:rPr>
        <w:t>2019. The role of zinc, copper, manganese and iron in neurodegenerative diseases. Neurotoxicology. 74</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230</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241. </w:t>
      </w:r>
    </w:p>
    <w:p w14:paraId="2A9C7D0B" w14:textId="1680B7E8" w:rsidR="00084EAA" w:rsidRPr="00084EAA" w:rsidRDefault="00084EAA" w:rsidP="008F2213">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 xml:space="preserve">Paik, I., H. Lee, and S. Park. 2009. </w:t>
      </w:r>
      <w:r w:rsidR="008F2213" w:rsidRPr="00084EAA">
        <w:rPr>
          <w:rFonts w:ascii="Arial" w:eastAsia="Arial" w:hAnsi="Arial" w:cs="Arial"/>
          <w:sz w:val="22"/>
          <w:szCs w:val="22"/>
          <w:lang w:val="en-ID"/>
        </w:rPr>
        <w:t>Effects of organic iron supplementation on the performance and iron content in the egg yolk of laying hens</w:t>
      </w:r>
      <w:r w:rsidRPr="00084EAA">
        <w:rPr>
          <w:rFonts w:ascii="Arial" w:eastAsia="Arial" w:hAnsi="Arial" w:cs="Arial"/>
          <w:sz w:val="22"/>
          <w:szCs w:val="22"/>
          <w:lang w:val="en-ID"/>
        </w:rPr>
        <w:t>. J</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Poult</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Sci. 46</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198–202. </w:t>
      </w:r>
    </w:p>
    <w:p w14:paraId="5075CC5D" w14:textId="40985F2C"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Park, S. W., H. Namkung, H. J. Ahn, and I. K. Paik. 2004. Production of Iron Enriched Eggs of Laying Hens. Asian-Australas J</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Anim</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Sci. 17</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1725–1728. </w:t>
      </w:r>
    </w:p>
    <w:p w14:paraId="522DDC8F" w14:textId="59832657"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Sanlier, N., and D. Üstün. 2021. Egg consumption and health effects: A narrative review. J Food</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Sci. 86</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4250–4261. </w:t>
      </w:r>
    </w:p>
    <w:p w14:paraId="44732C72" w14:textId="165E8CE4"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 xml:space="preserve">Sarlak, S., A. S. Tabeidian, M. Toghyani, A. D. F. Shahraki, M. Goli, and M. Habibian. 2021. </w:t>
      </w:r>
      <w:r w:rsidR="008F2213" w:rsidRPr="00084EAA">
        <w:rPr>
          <w:rFonts w:ascii="Arial" w:eastAsia="Arial" w:hAnsi="Arial" w:cs="Arial"/>
          <w:sz w:val="22"/>
          <w:szCs w:val="22"/>
          <w:lang w:val="en-ID"/>
        </w:rPr>
        <w:t>Effects of replacing inorganic with organic iron on performance, egg quality, serum and egg yolk lipids, antioxidant status, and iron accumulation in eggs of laying hens</w:t>
      </w:r>
      <w:r w:rsidRPr="00084EAA">
        <w:rPr>
          <w:rFonts w:ascii="Arial" w:eastAsia="Arial" w:hAnsi="Arial" w:cs="Arial"/>
          <w:sz w:val="22"/>
          <w:szCs w:val="22"/>
          <w:lang w:val="en-ID"/>
        </w:rPr>
        <w:t>. Biol Trace Elem</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Res. 199</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1986–1999. </w:t>
      </w:r>
    </w:p>
    <w:p w14:paraId="117CEABB" w14:textId="2D5C89AF"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Siró, I., E. Kápolna, B. Kápolna, and A. Lugasi. 2008. Functional food. Product development, marketing and consumer acceptance—A review. Appetite. 51</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456–467. </w:t>
      </w:r>
    </w:p>
    <w:p w14:paraId="0045CF32" w14:textId="2E456137"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SNI. 2021. How to test for metal content in solid waste, sediment and soil test samples by acid deconstruction method using an Atomic Absorption Spectrometer (AAS) or an Inductively Coupled Plasma Optical Emission Spectrometric (ICP-OES).</w:t>
      </w:r>
      <w:r w:rsidR="008F2213">
        <w:rPr>
          <w:rFonts w:ascii="Arial" w:eastAsia="Arial" w:hAnsi="Arial" w:cs="Arial"/>
          <w:sz w:val="22"/>
          <w:szCs w:val="22"/>
          <w:lang w:val="en-ID"/>
        </w:rPr>
        <w:t xml:space="preserve"> </w:t>
      </w:r>
      <w:r w:rsidR="008F2213" w:rsidRPr="008F2213">
        <w:rPr>
          <w:rFonts w:ascii="Arial" w:eastAsia="Arial" w:hAnsi="Arial" w:cs="Arial"/>
          <w:sz w:val="22"/>
          <w:szCs w:val="22"/>
          <w:lang w:val="en-ID"/>
        </w:rPr>
        <w:t>Badan Standardisasi Nasional</w:t>
      </w:r>
      <w:r w:rsidR="008F2213">
        <w:rPr>
          <w:rFonts w:ascii="Arial" w:eastAsia="Arial" w:hAnsi="Arial" w:cs="Arial"/>
          <w:sz w:val="22"/>
          <w:szCs w:val="22"/>
          <w:lang w:val="en-ID"/>
        </w:rPr>
        <w:t>. Jakarta.</w:t>
      </w:r>
    </w:p>
    <w:p w14:paraId="112A5AAD" w14:textId="3286B425"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Soppi, E. T. 2018. Iron deficiency without anemia - a clinical challenge. Clin Case Rep. 6</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1082–1086. </w:t>
      </w:r>
    </w:p>
    <w:p w14:paraId="20E56A74" w14:textId="0F8D0B9E"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Uzel, C., and M. E. Conrad. 1998. Absorption of heme iron. Semin</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Hematol. 35</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27–34.</w:t>
      </w:r>
    </w:p>
    <w:p w14:paraId="1C31B08D" w14:textId="45B8C86C"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Whittaker, P., and R. F. Chanderbhan. 2001. Effect of increasing iron supplementation on blood lipids in rats. Br</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J</w:t>
      </w:r>
      <w:r w:rsidR="008F2213">
        <w:rPr>
          <w:rFonts w:ascii="Arial" w:eastAsia="Arial" w:hAnsi="Arial" w:cs="Arial"/>
          <w:sz w:val="22"/>
          <w:szCs w:val="22"/>
          <w:lang w:val="en-ID"/>
        </w:rPr>
        <w:t>.</w:t>
      </w:r>
      <w:r w:rsidRPr="00084EAA">
        <w:rPr>
          <w:rFonts w:ascii="Arial" w:eastAsia="Arial" w:hAnsi="Arial" w:cs="Arial"/>
          <w:sz w:val="22"/>
          <w:szCs w:val="22"/>
          <w:lang w:val="en-ID"/>
        </w:rPr>
        <w:t xml:space="preserve"> Nutr. 86</w:t>
      </w:r>
      <w:r w:rsidR="008F2213">
        <w:rPr>
          <w:rFonts w:ascii="Arial" w:eastAsia="Arial" w:hAnsi="Arial" w:cs="Arial"/>
          <w:sz w:val="22"/>
          <w:szCs w:val="22"/>
          <w:lang w:val="en-ID"/>
        </w:rPr>
        <w:t xml:space="preserve">, </w:t>
      </w:r>
      <w:r w:rsidRPr="00084EAA">
        <w:rPr>
          <w:rFonts w:ascii="Arial" w:eastAsia="Arial" w:hAnsi="Arial" w:cs="Arial"/>
          <w:sz w:val="22"/>
          <w:szCs w:val="22"/>
          <w:lang w:val="en-ID"/>
        </w:rPr>
        <w:t xml:space="preserve">587–592. </w:t>
      </w:r>
    </w:p>
    <w:p w14:paraId="394ED70E" w14:textId="519DD734" w:rsidR="00084EAA" w:rsidRPr="00084EAA"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 xml:space="preserve">WHO. 2019. </w:t>
      </w:r>
      <w:r w:rsidR="008F2213">
        <w:rPr>
          <w:rFonts w:ascii="Arial" w:eastAsia="Arial" w:hAnsi="Arial" w:cs="Arial"/>
          <w:sz w:val="22"/>
          <w:szCs w:val="22"/>
          <w:lang w:val="en-ID"/>
        </w:rPr>
        <w:t>Anemia</w:t>
      </w:r>
      <w:r w:rsidRPr="00084EAA">
        <w:rPr>
          <w:rFonts w:ascii="Arial" w:eastAsia="Arial" w:hAnsi="Arial" w:cs="Arial"/>
          <w:sz w:val="22"/>
          <w:szCs w:val="22"/>
          <w:lang w:val="en-ID"/>
        </w:rPr>
        <w:t xml:space="preserve"> in women and children.</w:t>
      </w:r>
      <w:r w:rsidR="008F2213">
        <w:rPr>
          <w:rFonts w:ascii="Arial" w:eastAsia="Arial" w:hAnsi="Arial" w:cs="Arial"/>
          <w:sz w:val="22"/>
          <w:szCs w:val="22"/>
          <w:lang w:val="en-ID"/>
        </w:rPr>
        <w:t xml:space="preserve"> </w:t>
      </w:r>
      <w:r w:rsidR="008F2213" w:rsidRPr="008F2213">
        <w:rPr>
          <w:rFonts w:ascii="Arial" w:eastAsia="Arial" w:hAnsi="Arial" w:cs="Arial"/>
          <w:sz w:val="22"/>
          <w:szCs w:val="22"/>
          <w:lang w:val="en-ID"/>
        </w:rPr>
        <w:t>Geneva</w:t>
      </w:r>
      <w:r w:rsidR="008F2213">
        <w:rPr>
          <w:rFonts w:ascii="Arial" w:eastAsia="Arial" w:hAnsi="Arial" w:cs="Arial"/>
          <w:sz w:val="22"/>
          <w:szCs w:val="22"/>
          <w:lang w:val="en-ID"/>
        </w:rPr>
        <w:t>.</w:t>
      </w:r>
    </w:p>
    <w:p w14:paraId="209D1904" w14:textId="22750F80" w:rsidR="00084EAA" w:rsidRPr="008F2213" w:rsidRDefault="00084EAA" w:rsidP="00084EAA">
      <w:pPr>
        <w:autoSpaceDE w:val="0"/>
        <w:autoSpaceDN w:val="0"/>
        <w:adjustRightInd w:val="0"/>
        <w:spacing w:after="120"/>
        <w:ind w:left="709" w:hanging="709"/>
        <w:jc w:val="both"/>
        <w:rPr>
          <w:rFonts w:ascii="Arial" w:eastAsia="Arial" w:hAnsi="Arial" w:cs="Arial"/>
          <w:sz w:val="22"/>
          <w:szCs w:val="22"/>
          <w:lang w:val="en-ID"/>
        </w:rPr>
      </w:pPr>
      <w:r w:rsidRPr="00084EAA">
        <w:rPr>
          <w:rFonts w:ascii="Arial" w:eastAsia="Arial" w:hAnsi="Arial" w:cs="Arial"/>
          <w:sz w:val="22"/>
          <w:szCs w:val="22"/>
          <w:lang w:val="en-ID"/>
        </w:rPr>
        <w:t xml:space="preserve">Xie, C., H. A. M. Elwan, S. S. Elnesr, X. Y. Dong, and X. T. Zou. 2019. Effect of iron glycine chelate supplementation on egg quality and egg iron enrichment in laying hens. </w:t>
      </w:r>
      <w:r w:rsidRPr="008F2213">
        <w:rPr>
          <w:rFonts w:ascii="Arial" w:eastAsia="Arial" w:hAnsi="Arial" w:cs="Arial"/>
          <w:sz w:val="22"/>
          <w:szCs w:val="22"/>
          <w:lang w:val="en-ID"/>
        </w:rPr>
        <w:t>Poult</w:t>
      </w:r>
      <w:r w:rsidR="008F2213">
        <w:rPr>
          <w:rFonts w:ascii="Arial" w:eastAsia="Arial" w:hAnsi="Arial" w:cs="Arial"/>
          <w:sz w:val="22"/>
          <w:szCs w:val="22"/>
          <w:lang w:val="en-ID"/>
        </w:rPr>
        <w:t>.</w:t>
      </w:r>
      <w:r w:rsidRPr="008F2213">
        <w:rPr>
          <w:rFonts w:ascii="Arial" w:eastAsia="Arial" w:hAnsi="Arial" w:cs="Arial"/>
          <w:sz w:val="22"/>
          <w:szCs w:val="22"/>
          <w:lang w:val="en-ID"/>
        </w:rPr>
        <w:t xml:space="preserve"> Sci. 98</w:t>
      </w:r>
      <w:r w:rsidR="008F2213">
        <w:rPr>
          <w:rFonts w:ascii="Arial" w:eastAsia="Arial" w:hAnsi="Arial" w:cs="Arial"/>
          <w:sz w:val="22"/>
          <w:szCs w:val="22"/>
          <w:lang w:val="en-ID"/>
        </w:rPr>
        <w:t xml:space="preserve">, </w:t>
      </w:r>
      <w:r w:rsidRPr="008F2213">
        <w:rPr>
          <w:rFonts w:ascii="Arial" w:eastAsia="Arial" w:hAnsi="Arial" w:cs="Arial"/>
          <w:sz w:val="22"/>
          <w:szCs w:val="22"/>
          <w:lang w:val="en-ID"/>
        </w:rPr>
        <w:t xml:space="preserve">7101–7109. </w:t>
      </w:r>
    </w:p>
    <w:p w14:paraId="45D57BA1" w14:textId="45839CD8" w:rsidR="00084EAA" w:rsidRPr="008F2213" w:rsidRDefault="00084EAA" w:rsidP="008F2213">
      <w:pPr>
        <w:autoSpaceDE w:val="0"/>
        <w:autoSpaceDN w:val="0"/>
        <w:adjustRightInd w:val="0"/>
        <w:spacing w:after="120"/>
        <w:ind w:left="709" w:hanging="709"/>
        <w:rPr>
          <w:rFonts w:ascii="Arial" w:eastAsia="Arial" w:hAnsi="Arial" w:cs="Arial"/>
          <w:sz w:val="22"/>
          <w:szCs w:val="22"/>
          <w:lang w:val="en-ID"/>
        </w:rPr>
      </w:pPr>
      <w:r w:rsidRPr="00084EAA">
        <w:rPr>
          <w:rFonts w:ascii="Arial" w:eastAsia="Arial" w:hAnsi="Arial" w:cs="Arial"/>
          <w:sz w:val="22"/>
          <w:szCs w:val="22"/>
          <w:lang w:val="it-IT"/>
        </w:rPr>
        <w:lastRenderedPageBreak/>
        <w:t xml:space="preserve">Zhao, D., C. Zhang, J. Ma, J. Li, Z. Li, and C. Huo. 2022. </w:t>
      </w:r>
      <w:r w:rsidR="008F2213" w:rsidRPr="008F2213">
        <w:rPr>
          <w:rFonts w:ascii="Arial" w:eastAsia="Arial" w:hAnsi="Arial" w:cs="Arial"/>
          <w:sz w:val="22"/>
          <w:szCs w:val="22"/>
          <w:lang w:val="en-ID"/>
        </w:rPr>
        <w:t>Risk factors for iron deficiency and iron deficiency anemia in pregnant women from plateau region and their impact on pregnancy outcome</w:t>
      </w:r>
      <w:r w:rsidRPr="00084EAA">
        <w:rPr>
          <w:rFonts w:ascii="Arial" w:eastAsia="Arial" w:hAnsi="Arial" w:cs="Arial"/>
          <w:sz w:val="22"/>
          <w:szCs w:val="22"/>
          <w:lang w:val="en-ID"/>
        </w:rPr>
        <w:t xml:space="preserve">. </w:t>
      </w:r>
      <w:r w:rsidR="008F2213" w:rsidRPr="008F2213">
        <w:rPr>
          <w:rFonts w:ascii="Arial" w:eastAsia="Arial" w:hAnsi="Arial" w:cs="Arial"/>
          <w:sz w:val="22"/>
          <w:szCs w:val="22"/>
          <w:lang w:val="en-ID"/>
        </w:rPr>
        <w:t>Am</w:t>
      </w:r>
      <w:r w:rsidR="008F2213">
        <w:rPr>
          <w:rFonts w:ascii="Arial" w:eastAsia="Arial" w:hAnsi="Arial" w:cs="Arial"/>
          <w:sz w:val="22"/>
          <w:szCs w:val="22"/>
          <w:lang w:val="en-ID"/>
        </w:rPr>
        <w:t>.</w:t>
      </w:r>
      <w:r w:rsidR="008F2213" w:rsidRPr="008F2213">
        <w:rPr>
          <w:rFonts w:ascii="Arial" w:eastAsia="Arial" w:hAnsi="Arial" w:cs="Arial"/>
          <w:sz w:val="22"/>
          <w:szCs w:val="22"/>
          <w:lang w:val="en-ID"/>
        </w:rPr>
        <w:t xml:space="preserve"> J</w:t>
      </w:r>
      <w:r w:rsidR="008F2213">
        <w:rPr>
          <w:rFonts w:ascii="Arial" w:eastAsia="Arial" w:hAnsi="Arial" w:cs="Arial"/>
          <w:sz w:val="22"/>
          <w:szCs w:val="22"/>
          <w:lang w:val="en-ID"/>
        </w:rPr>
        <w:t>.</w:t>
      </w:r>
      <w:r w:rsidR="008F2213" w:rsidRPr="008F2213">
        <w:rPr>
          <w:rFonts w:ascii="Arial" w:eastAsia="Arial" w:hAnsi="Arial" w:cs="Arial"/>
          <w:sz w:val="22"/>
          <w:szCs w:val="22"/>
          <w:lang w:val="en-ID"/>
        </w:rPr>
        <w:t xml:space="preserve"> Transl</w:t>
      </w:r>
      <w:r w:rsidR="008F2213">
        <w:rPr>
          <w:rFonts w:ascii="Arial" w:eastAsia="Arial" w:hAnsi="Arial" w:cs="Arial"/>
          <w:sz w:val="22"/>
          <w:szCs w:val="22"/>
          <w:lang w:val="en-ID"/>
        </w:rPr>
        <w:t>.</w:t>
      </w:r>
      <w:r w:rsidR="008F2213" w:rsidRPr="008F2213">
        <w:rPr>
          <w:rFonts w:ascii="Arial" w:eastAsia="Arial" w:hAnsi="Arial" w:cs="Arial"/>
          <w:sz w:val="22"/>
          <w:szCs w:val="22"/>
          <w:lang w:val="en-ID"/>
        </w:rPr>
        <w:t xml:space="preserve"> Res</w:t>
      </w:r>
      <w:r w:rsidR="008F2213">
        <w:rPr>
          <w:rFonts w:ascii="Arial" w:eastAsia="Arial" w:hAnsi="Arial" w:cs="Arial"/>
          <w:sz w:val="22"/>
          <w:szCs w:val="22"/>
          <w:lang w:val="en-ID"/>
        </w:rPr>
        <w:t xml:space="preserve">. </w:t>
      </w:r>
      <w:r w:rsidR="008F2213" w:rsidRPr="008F2213">
        <w:rPr>
          <w:rFonts w:ascii="Arial" w:eastAsia="Arial" w:hAnsi="Arial" w:cs="Arial"/>
          <w:sz w:val="22"/>
          <w:szCs w:val="22"/>
          <w:lang w:val="en-ID"/>
        </w:rPr>
        <w:t>14</w:t>
      </w:r>
      <w:r w:rsidR="008F2213">
        <w:rPr>
          <w:rFonts w:ascii="Arial" w:eastAsia="Arial" w:hAnsi="Arial" w:cs="Arial"/>
          <w:sz w:val="22"/>
          <w:szCs w:val="22"/>
          <w:lang w:val="en-ID"/>
        </w:rPr>
        <w:t xml:space="preserve">, </w:t>
      </w:r>
      <w:r w:rsidR="008F2213" w:rsidRPr="008F2213">
        <w:rPr>
          <w:rFonts w:ascii="Arial" w:eastAsia="Arial" w:hAnsi="Arial" w:cs="Arial"/>
          <w:sz w:val="22"/>
          <w:szCs w:val="22"/>
          <w:lang w:val="en-ID"/>
        </w:rPr>
        <w:t>4146-4153</w:t>
      </w:r>
    </w:p>
    <w:p w14:paraId="4F3EDFEC" w14:textId="77777777" w:rsidR="00084EAA" w:rsidRPr="007C333C" w:rsidRDefault="00084EAA" w:rsidP="00084EAA">
      <w:pPr>
        <w:autoSpaceDE w:val="0"/>
        <w:autoSpaceDN w:val="0"/>
        <w:adjustRightInd w:val="0"/>
        <w:spacing w:line="600" w:lineRule="auto"/>
        <w:rPr>
          <w:rFonts w:ascii="Arial" w:hAnsi="Arial" w:cs="Arial"/>
          <w:b/>
          <w:color w:val="000000"/>
          <w:sz w:val="22"/>
          <w:szCs w:val="22"/>
          <w:lang w:val="id-ID" w:eastAsia="id-ID"/>
        </w:rPr>
      </w:pPr>
    </w:p>
    <w:bookmarkStart w:id="0" w:name="_Hlk152681705" w:displacedByCustomXml="next"/>
    <w:sdt>
      <w:sdtPr>
        <w:rPr>
          <w:rFonts w:ascii="Arial" w:hAnsi="Arial" w:cs="Arial"/>
          <w:color w:val="000000"/>
          <w:sz w:val="22"/>
          <w:szCs w:val="22"/>
          <w:lang w:val="id-ID" w:eastAsia="id-ID"/>
        </w:rPr>
        <w:tag w:val="MENDELEY_BIBLIOGRAPHY"/>
        <w:id w:val="-1301156615"/>
        <w:placeholder>
          <w:docPart w:val="DefaultPlaceholder_-1854013440"/>
        </w:placeholder>
      </w:sdtPr>
      <w:sdtContent>
        <w:bookmarkEnd w:id="0" w:displacedByCustomXml="prev"/>
        <w:bookmarkStart w:id="1" w:name="_Hlk152681832" w:displacedByCustomXml="prev"/>
        <w:p w14:paraId="6B1E1E4B" w14:textId="1987DD02" w:rsidR="00084EAA" w:rsidRDefault="00084EAA" w:rsidP="00084EAA">
          <w:pPr>
            <w:divId w:val="1632395970"/>
          </w:pPr>
        </w:p>
        <w:p w14:paraId="728E71F9" w14:textId="46063FD0" w:rsidR="007770F4" w:rsidRDefault="007770F4">
          <w:pPr>
            <w:divId w:val="1212230790"/>
          </w:pPr>
        </w:p>
        <w:p w14:paraId="75038B72" w14:textId="5DB75843" w:rsidR="007C333C" w:rsidRPr="007C333C" w:rsidRDefault="007770F4" w:rsidP="001859E7">
          <w:pPr>
            <w:autoSpaceDE w:val="0"/>
            <w:autoSpaceDN w:val="0"/>
            <w:adjustRightInd w:val="0"/>
            <w:spacing w:after="120" w:line="480" w:lineRule="auto"/>
            <w:ind w:left="567" w:hanging="567"/>
            <w:jc w:val="both"/>
            <w:rPr>
              <w:rFonts w:ascii="Arial" w:hAnsi="Arial" w:cs="Arial"/>
              <w:color w:val="000000"/>
              <w:sz w:val="22"/>
              <w:szCs w:val="22"/>
              <w:lang w:val="id-ID" w:eastAsia="id-ID"/>
            </w:rPr>
          </w:pPr>
          <w:r>
            <w:t> </w:t>
          </w:r>
        </w:p>
      </w:sdtContent>
    </w:sdt>
    <w:bookmarkEnd w:id="1"/>
    <w:p w14:paraId="1A6BAFA6" w14:textId="77777777" w:rsidR="007C333C" w:rsidRDefault="007C333C" w:rsidP="008D1CA1">
      <w:pPr>
        <w:autoSpaceDE w:val="0"/>
        <w:autoSpaceDN w:val="0"/>
        <w:adjustRightInd w:val="0"/>
        <w:spacing w:line="600" w:lineRule="auto"/>
        <w:ind w:left="567" w:hanging="567"/>
        <w:jc w:val="both"/>
        <w:rPr>
          <w:rFonts w:ascii="Arial" w:hAnsi="Arial" w:cs="Arial"/>
          <w:b/>
          <w:color w:val="FF0000"/>
          <w:sz w:val="22"/>
          <w:szCs w:val="22"/>
          <w:lang w:val="id-ID" w:eastAsia="id-ID"/>
        </w:rPr>
      </w:pPr>
    </w:p>
    <w:p w14:paraId="05E15852" w14:textId="77777777" w:rsidR="003D5F65" w:rsidRDefault="003D5F65" w:rsidP="008D1CA1">
      <w:pPr>
        <w:spacing w:line="600" w:lineRule="auto"/>
        <w:rPr>
          <w:rFonts w:ascii="Arial" w:hAnsi="Arial" w:cs="Arial"/>
          <w:b/>
          <w:color w:val="FF0000"/>
          <w:sz w:val="22"/>
          <w:szCs w:val="22"/>
          <w:lang w:val="id-ID" w:eastAsia="id-ID"/>
        </w:rPr>
      </w:pPr>
      <w:r>
        <w:rPr>
          <w:rFonts w:ascii="Arial" w:hAnsi="Arial" w:cs="Arial"/>
          <w:b/>
          <w:color w:val="FF0000"/>
          <w:sz w:val="22"/>
          <w:szCs w:val="22"/>
          <w:lang w:val="id-ID" w:eastAsia="id-ID"/>
        </w:rPr>
        <w:br w:type="page"/>
      </w:r>
    </w:p>
    <w:p w14:paraId="45120C44" w14:textId="166E6C72" w:rsidR="00BB4DA5" w:rsidRPr="00BB4DA5" w:rsidRDefault="00BB4DA5" w:rsidP="00A40553">
      <w:pPr>
        <w:pStyle w:val="Caption"/>
        <w:keepNext/>
        <w:spacing w:after="0"/>
        <w:jc w:val="center"/>
        <w:rPr>
          <w:rFonts w:asciiTheme="minorBidi" w:hAnsiTheme="minorBidi" w:cstheme="minorBidi"/>
          <w:b w:val="0"/>
          <w:bCs w:val="0"/>
          <w:color w:val="auto"/>
          <w:sz w:val="22"/>
          <w:szCs w:val="22"/>
          <w:lang w:val="en-US"/>
        </w:rPr>
      </w:pPr>
      <w:r w:rsidRPr="00BB4DA5">
        <w:rPr>
          <w:rFonts w:asciiTheme="minorBidi" w:hAnsiTheme="minorBidi" w:cstheme="minorBidi"/>
          <w:b w:val="0"/>
          <w:bCs w:val="0"/>
          <w:color w:val="auto"/>
          <w:sz w:val="22"/>
          <w:szCs w:val="22"/>
        </w:rPr>
        <w:lastRenderedPageBreak/>
        <w:t xml:space="preserve">Table </w:t>
      </w:r>
      <w:r w:rsidRPr="00BB4DA5">
        <w:rPr>
          <w:rFonts w:asciiTheme="minorBidi" w:hAnsiTheme="minorBidi" w:cstheme="minorBidi"/>
          <w:b w:val="0"/>
          <w:bCs w:val="0"/>
          <w:i/>
          <w:iCs/>
          <w:color w:val="auto"/>
          <w:sz w:val="22"/>
          <w:szCs w:val="22"/>
        </w:rPr>
        <w:fldChar w:fldCharType="begin"/>
      </w:r>
      <w:r w:rsidRPr="00BB4DA5">
        <w:rPr>
          <w:rFonts w:asciiTheme="minorBidi" w:hAnsiTheme="minorBidi" w:cstheme="minorBidi"/>
          <w:b w:val="0"/>
          <w:bCs w:val="0"/>
          <w:color w:val="auto"/>
          <w:sz w:val="22"/>
          <w:szCs w:val="22"/>
        </w:rPr>
        <w:instrText xml:space="preserve"> SEQ Table \* ARABIC </w:instrText>
      </w:r>
      <w:r w:rsidRPr="00BB4DA5">
        <w:rPr>
          <w:rFonts w:asciiTheme="minorBidi" w:hAnsiTheme="minorBidi" w:cstheme="minorBidi"/>
          <w:b w:val="0"/>
          <w:bCs w:val="0"/>
          <w:i/>
          <w:iCs/>
          <w:color w:val="auto"/>
          <w:sz w:val="22"/>
          <w:szCs w:val="22"/>
        </w:rPr>
        <w:fldChar w:fldCharType="separate"/>
      </w:r>
      <w:r w:rsidR="00CE0EEF">
        <w:rPr>
          <w:rFonts w:asciiTheme="minorBidi" w:hAnsiTheme="minorBidi" w:cstheme="minorBidi"/>
          <w:b w:val="0"/>
          <w:bCs w:val="0"/>
          <w:noProof/>
          <w:color w:val="auto"/>
          <w:sz w:val="22"/>
          <w:szCs w:val="22"/>
        </w:rPr>
        <w:t>1</w:t>
      </w:r>
      <w:r w:rsidRPr="00BB4DA5">
        <w:rPr>
          <w:rFonts w:asciiTheme="minorBidi" w:hAnsiTheme="minorBidi" w:cstheme="minorBidi"/>
          <w:b w:val="0"/>
          <w:bCs w:val="0"/>
          <w:i/>
          <w:iCs/>
          <w:color w:val="auto"/>
          <w:sz w:val="22"/>
          <w:szCs w:val="22"/>
        </w:rPr>
        <w:fldChar w:fldCharType="end"/>
      </w:r>
      <w:r w:rsidRPr="00BB4DA5">
        <w:rPr>
          <w:rFonts w:asciiTheme="minorBidi" w:hAnsiTheme="minorBidi" w:cstheme="minorBidi"/>
          <w:b w:val="0"/>
          <w:bCs w:val="0"/>
          <w:color w:val="auto"/>
          <w:sz w:val="22"/>
          <w:szCs w:val="22"/>
        </w:rPr>
        <w:t>. Ingredients and nutrient composition of experimental layer diets</w:t>
      </w:r>
    </w:p>
    <w:tbl>
      <w:tblPr>
        <w:tblStyle w:val="TableGrid"/>
        <w:tblW w:w="0" w:type="auto"/>
        <w:jc w:val="center"/>
        <w:tblLook w:val="04A0" w:firstRow="1" w:lastRow="0" w:firstColumn="1" w:lastColumn="0" w:noHBand="0" w:noVBand="1"/>
      </w:tblPr>
      <w:tblGrid>
        <w:gridCol w:w="3005"/>
        <w:gridCol w:w="3005"/>
        <w:gridCol w:w="3006"/>
      </w:tblGrid>
      <w:tr w:rsidR="00BB4DA5" w:rsidRPr="00BB4DA5" w14:paraId="7DCB6953" w14:textId="77777777" w:rsidTr="001C6736">
        <w:trPr>
          <w:jc w:val="center"/>
        </w:trPr>
        <w:tc>
          <w:tcPr>
            <w:tcW w:w="3005" w:type="dxa"/>
            <w:tcBorders>
              <w:left w:val="nil"/>
              <w:bottom w:val="single" w:sz="4" w:space="0" w:color="auto"/>
              <w:right w:val="nil"/>
            </w:tcBorders>
            <w:vAlign w:val="center"/>
          </w:tcPr>
          <w:p w14:paraId="606D56A8"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Feed Ingredient</w:t>
            </w:r>
          </w:p>
        </w:tc>
        <w:tc>
          <w:tcPr>
            <w:tcW w:w="3005" w:type="dxa"/>
            <w:tcBorders>
              <w:left w:val="nil"/>
              <w:bottom w:val="single" w:sz="4" w:space="0" w:color="auto"/>
              <w:right w:val="nil"/>
            </w:tcBorders>
            <w:vAlign w:val="center"/>
          </w:tcPr>
          <w:p w14:paraId="5DA24F95"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CON</w:t>
            </w:r>
          </w:p>
        </w:tc>
        <w:tc>
          <w:tcPr>
            <w:tcW w:w="3006" w:type="dxa"/>
            <w:tcBorders>
              <w:left w:val="nil"/>
              <w:bottom w:val="single" w:sz="4" w:space="0" w:color="auto"/>
              <w:right w:val="nil"/>
            </w:tcBorders>
            <w:vAlign w:val="center"/>
          </w:tcPr>
          <w:p w14:paraId="36D3FE31"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PM-Fe</w:t>
            </w:r>
          </w:p>
        </w:tc>
      </w:tr>
      <w:tr w:rsidR="00BB4DA5" w:rsidRPr="00BB4DA5" w14:paraId="535C91E0" w14:textId="77777777" w:rsidTr="001C6736">
        <w:trPr>
          <w:jc w:val="center"/>
        </w:trPr>
        <w:tc>
          <w:tcPr>
            <w:tcW w:w="3005" w:type="dxa"/>
            <w:tcBorders>
              <w:left w:val="nil"/>
              <w:bottom w:val="nil"/>
              <w:right w:val="nil"/>
            </w:tcBorders>
            <w:vAlign w:val="center"/>
          </w:tcPr>
          <w:p w14:paraId="7F9498F3"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Yellow corn</w:t>
            </w:r>
          </w:p>
        </w:tc>
        <w:tc>
          <w:tcPr>
            <w:tcW w:w="3005" w:type="dxa"/>
            <w:tcBorders>
              <w:left w:val="nil"/>
              <w:bottom w:val="nil"/>
              <w:right w:val="nil"/>
            </w:tcBorders>
            <w:vAlign w:val="center"/>
          </w:tcPr>
          <w:p w14:paraId="02BC8F9A"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49.36</w:t>
            </w:r>
          </w:p>
        </w:tc>
        <w:tc>
          <w:tcPr>
            <w:tcW w:w="3006" w:type="dxa"/>
            <w:tcBorders>
              <w:left w:val="nil"/>
              <w:bottom w:val="nil"/>
              <w:right w:val="nil"/>
            </w:tcBorders>
            <w:vAlign w:val="center"/>
          </w:tcPr>
          <w:p w14:paraId="16DDBB06"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49.24</w:t>
            </w:r>
          </w:p>
        </w:tc>
      </w:tr>
      <w:tr w:rsidR="00BB4DA5" w:rsidRPr="00BB4DA5" w14:paraId="36A7207E" w14:textId="77777777" w:rsidTr="001C6736">
        <w:trPr>
          <w:jc w:val="center"/>
        </w:trPr>
        <w:tc>
          <w:tcPr>
            <w:tcW w:w="3005" w:type="dxa"/>
            <w:tcBorders>
              <w:top w:val="nil"/>
              <w:left w:val="nil"/>
              <w:bottom w:val="nil"/>
              <w:right w:val="nil"/>
            </w:tcBorders>
            <w:vAlign w:val="center"/>
          </w:tcPr>
          <w:p w14:paraId="21550DCD"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Multifeed concentrate</w:t>
            </w:r>
          </w:p>
        </w:tc>
        <w:tc>
          <w:tcPr>
            <w:tcW w:w="3005" w:type="dxa"/>
            <w:tcBorders>
              <w:top w:val="nil"/>
              <w:left w:val="nil"/>
              <w:bottom w:val="nil"/>
              <w:right w:val="nil"/>
            </w:tcBorders>
            <w:vAlign w:val="center"/>
          </w:tcPr>
          <w:p w14:paraId="56FF39A1"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36.43</w:t>
            </w:r>
          </w:p>
        </w:tc>
        <w:tc>
          <w:tcPr>
            <w:tcW w:w="3006" w:type="dxa"/>
            <w:tcBorders>
              <w:top w:val="nil"/>
              <w:left w:val="nil"/>
              <w:bottom w:val="nil"/>
              <w:right w:val="nil"/>
            </w:tcBorders>
            <w:vAlign w:val="center"/>
          </w:tcPr>
          <w:p w14:paraId="1852AC42"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36.33</w:t>
            </w:r>
          </w:p>
        </w:tc>
      </w:tr>
      <w:tr w:rsidR="00BB4DA5" w:rsidRPr="00BB4DA5" w14:paraId="01613E9C" w14:textId="77777777" w:rsidTr="001C6736">
        <w:trPr>
          <w:jc w:val="center"/>
        </w:trPr>
        <w:tc>
          <w:tcPr>
            <w:tcW w:w="3005" w:type="dxa"/>
            <w:tcBorders>
              <w:top w:val="nil"/>
              <w:left w:val="nil"/>
              <w:bottom w:val="nil"/>
              <w:right w:val="nil"/>
            </w:tcBorders>
            <w:vAlign w:val="center"/>
          </w:tcPr>
          <w:p w14:paraId="4496444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Rice Bran</w:t>
            </w:r>
          </w:p>
        </w:tc>
        <w:tc>
          <w:tcPr>
            <w:tcW w:w="3005" w:type="dxa"/>
            <w:tcBorders>
              <w:top w:val="nil"/>
              <w:left w:val="nil"/>
              <w:bottom w:val="nil"/>
              <w:right w:val="nil"/>
            </w:tcBorders>
            <w:vAlign w:val="center"/>
          </w:tcPr>
          <w:p w14:paraId="53C76FED"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12.85</w:t>
            </w:r>
          </w:p>
        </w:tc>
        <w:tc>
          <w:tcPr>
            <w:tcW w:w="3006" w:type="dxa"/>
            <w:tcBorders>
              <w:top w:val="nil"/>
              <w:left w:val="nil"/>
              <w:bottom w:val="nil"/>
              <w:right w:val="nil"/>
            </w:tcBorders>
            <w:vAlign w:val="center"/>
          </w:tcPr>
          <w:p w14:paraId="251DC026"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12.82</w:t>
            </w:r>
          </w:p>
        </w:tc>
      </w:tr>
      <w:tr w:rsidR="00BB4DA5" w:rsidRPr="00BB4DA5" w14:paraId="25B94D63" w14:textId="77777777" w:rsidTr="001C6736">
        <w:trPr>
          <w:jc w:val="center"/>
        </w:trPr>
        <w:tc>
          <w:tcPr>
            <w:tcW w:w="3005" w:type="dxa"/>
            <w:tcBorders>
              <w:top w:val="nil"/>
              <w:left w:val="nil"/>
              <w:bottom w:val="nil"/>
              <w:right w:val="nil"/>
            </w:tcBorders>
            <w:vAlign w:val="center"/>
          </w:tcPr>
          <w:p w14:paraId="0AABA11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Feed Additive</w:t>
            </w:r>
          </w:p>
        </w:tc>
        <w:tc>
          <w:tcPr>
            <w:tcW w:w="3005" w:type="dxa"/>
            <w:tcBorders>
              <w:top w:val="nil"/>
              <w:left w:val="nil"/>
              <w:bottom w:val="nil"/>
              <w:right w:val="nil"/>
            </w:tcBorders>
            <w:vAlign w:val="center"/>
          </w:tcPr>
          <w:p w14:paraId="7550C973"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1.37</w:t>
            </w:r>
          </w:p>
        </w:tc>
        <w:tc>
          <w:tcPr>
            <w:tcW w:w="3006" w:type="dxa"/>
            <w:tcBorders>
              <w:top w:val="nil"/>
              <w:left w:val="nil"/>
              <w:bottom w:val="nil"/>
              <w:right w:val="nil"/>
            </w:tcBorders>
            <w:vAlign w:val="center"/>
          </w:tcPr>
          <w:p w14:paraId="374D260B"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1.35</w:t>
            </w:r>
          </w:p>
        </w:tc>
      </w:tr>
      <w:tr w:rsidR="00BB4DA5" w:rsidRPr="00BB4DA5" w14:paraId="08E8E859" w14:textId="77777777" w:rsidTr="001C6736">
        <w:trPr>
          <w:jc w:val="center"/>
        </w:trPr>
        <w:tc>
          <w:tcPr>
            <w:tcW w:w="3005" w:type="dxa"/>
            <w:tcBorders>
              <w:top w:val="nil"/>
              <w:left w:val="nil"/>
              <w:bottom w:val="nil"/>
              <w:right w:val="nil"/>
            </w:tcBorders>
            <w:vAlign w:val="center"/>
          </w:tcPr>
          <w:p w14:paraId="50DA9D30"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Premix</w:t>
            </w:r>
            <w:r w:rsidRPr="00BB4DA5">
              <w:rPr>
                <w:rFonts w:asciiTheme="minorBidi" w:hAnsiTheme="minorBidi" w:cstheme="minorBidi"/>
                <w:sz w:val="22"/>
                <w:szCs w:val="22"/>
                <w:vertAlign w:val="superscript"/>
              </w:rPr>
              <w:t>1</w:t>
            </w:r>
          </w:p>
        </w:tc>
        <w:tc>
          <w:tcPr>
            <w:tcW w:w="3005" w:type="dxa"/>
            <w:tcBorders>
              <w:top w:val="nil"/>
              <w:left w:val="nil"/>
              <w:bottom w:val="nil"/>
              <w:right w:val="nil"/>
            </w:tcBorders>
            <w:vAlign w:val="center"/>
          </w:tcPr>
          <w:p w14:paraId="6DCD2C8D"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w:t>
            </w:r>
          </w:p>
        </w:tc>
        <w:tc>
          <w:tcPr>
            <w:tcW w:w="3006" w:type="dxa"/>
            <w:tcBorders>
              <w:top w:val="nil"/>
              <w:left w:val="nil"/>
              <w:bottom w:val="nil"/>
              <w:right w:val="nil"/>
            </w:tcBorders>
            <w:vAlign w:val="center"/>
          </w:tcPr>
          <w:p w14:paraId="73330F8F"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0.25</w:t>
            </w:r>
          </w:p>
        </w:tc>
      </w:tr>
      <w:tr w:rsidR="00BB4DA5" w:rsidRPr="00BB4DA5" w14:paraId="7907E429" w14:textId="77777777" w:rsidTr="001C6736">
        <w:trPr>
          <w:jc w:val="center"/>
        </w:trPr>
        <w:tc>
          <w:tcPr>
            <w:tcW w:w="3005" w:type="dxa"/>
            <w:tcBorders>
              <w:top w:val="nil"/>
              <w:left w:val="nil"/>
              <w:right w:val="nil"/>
            </w:tcBorders>
            <w:vAlign w:val="center"/>
          </w:tcPr>
          <w:p w14:paraId="6A265A7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Total</w:t>
            </w:r>
          </w:p>
        </w:tc>
        <w:tc>
          <w:tcPr>
            <w:tcW w:w="3005" w:type="dxa"/>
            <w:tcBorders>
              <w:top w:val="nil"/>
              <w:left w:val="nil"/>
              <w:right w:val="nil"/>
            </w:tcBorders>
            <w:vAlign w:val="center"/>
          </w:tcPr>
          <w:p w14:paraId="5C6AB4DE"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100</w:t>
            </w:r>
          </w:p>
        </w:tc>
        <w:tc>
          <w:tcPr>
            <w:tcW w:w="3006" w:type="dxa"/>
            <w:tcBorders>
              <w:top w:val="nil"/>
              <w:left w:val="nil"/>
              <w:right w:val="nil"/>
            </w:tcBorders>
            <w:vAlign w:val="center"/>
          </w:tcPr>
          <w:p w14:paraId="04A996B9"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100</w:t>
            </w:r>
          </w:p>
        </w:tc>
      </w:tr>
      <w:tr w:rsidR="00BB4DA5" w:rsidRPr="00BB4DA5" w14:paraId="3EF206DD" w14:textId="77777777" w:rsidTr="001C6736">
        <w:trPr>
          <w:jc w:val="center"/>
        </w:trPr>
        <w:tc>
          <w:tcPr>
            <w:tcW w:w="9016" w:type="dxa"/>
            <w:gridSpan w:val="3"/>
            <w:tcBorders>
              <w:bottom w:val="single" w:sz="4" w:space="0" w:color="auto"/>
            </w:tcBorders>
            <w:vAlign w:val="center"/>
          </w:tcPr>
          <w:p w14:paraId="3EC8F87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Nutrient Composition</w:t>
            </w:r>
          </w:p>
        </w:tc>
      </w:tr>
      <w:tr w:rsidR="00BB4DA5" w:rsidRPr="00BB4DA5" w14:paraId="7FC5AD43" w14:textId="77777777" w:rsidTr="001C6736">
        <w:trPr>
          <w:jc w:val="center"/>
        </w:trPr>
        <w:tc>
          <w:tcPr>
            <w:tcW w:w="3005" w:type="dxa"/>
            <w:tcBorders>
              <w:left w:val="nil"/>
              <w:bottom w:val="nil"/>
              <w:right w:val="nil"/>
            </w:tcBorders>
            <w:vAlign w:val="center"/>
          </w:tcPr>
          <w:p w14:paraId="65FE273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Gross energy (Kcal/kg)</w:t>
            </w:r>
          </w:p>
        </w:tc>
        <w:tc>
          <w:tcPr>
            <w:tcW w:w="3005" w:type="dxa"/>
            <w:tcBorders>
              <w:left w:val="nil"/>
              <w:bottom w:val="nil"/>
              <w:right w:val="nil"/>
            </w:tcBorders>
            <w:vAlign w:val="center"/>
          </w:tcPr>
          <w:p w14:paraId="6234895B"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3525</w:t>
            </w:r>
          </w:p>
        </w:tc>
        <w:tc>
          <w:tcPr>
            <w:tcW w:w="3006" w:type="dxa"/>
            <w:tcBorders>
              <w:left w:val="nil"/>
              <w:bottom w:val="nil"/>
              <w:right w:val="nil"/>
            </w:tcBorders>
            <w:vAlign w:val="center"/>
          </w:tcPr>
          <w:p w14:paraId="1486505D"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3528</w:t>
            </w:r>
          </w:p>
        </w:tc>
      </w:tr>
      <w:tr w:rsidR="00BB4DA5" w:rsidRPr="00BB4DA5" w14:paraId="180523A9" w14:textId="77777777" w:rsidTr="001C6736">
        <w:trPr>
          <w:jc w:val="center"/>
        </w:trPr>
        <w:tc>
          <w:tcPr>
            <w:tcW w:w="3005" w:type="dxa"/>
            <w:tcBorders>
              <w:top w:val="nil"/>
              <w:left w:val="nil"/>
              <w:bottom w:val="nil"/>
              <w:right w:val="nil"/>
            </w:tcBorders>
            <w:vAlign w:val="center"/>
          </w:tcPr>
          <w:p w14:paraId="5D94ED5B"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Crude protein (%)</w:t>
            </w:r>
          </w:p>
        </w:tc>
        <w:tc>
          <w:tcPr>
            <w:tcW w:w="3005" w:type="dxa"/>
            <w:tcBorders>
              <w:top w:val="nil"/>
              <w:left w:val="nil"/>
              <w:bottom w:val="nil"/>
              <w:right w:val="nil"/>
            </w:tcBorders>
            <w:vAlign w:val="center"/>
          </w:tcPr>
          <w:p w14:paraId="3562AC61"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18.0</w:t>
            </w:r>
          </w:p>
        </w:tc>
        <w:tc>
          <w:tcPr>
            <w:tcW w:w="3006" w:type="dxa"/>
            <w:tcBorders>
              <w:top w:val="nil"/>
              <w:left w:val="nil"/>
              <w:bottom w:val="nil"/>
              <w:right w:val="nil"/>
            </w:tcBorders>
            <w:vAlign w:val="center"/>
          </w:tcPr>
          <w:p w14:paraId="257BC36E"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18.3</w:t>
            </w:r>
          </w:p>
        </w:tc>
      </w:tr>
      <w:tr w:rsidR="00BB4DA5" w:rsidRPr="00BB4DA5" w14:paraId="610DBA0B" w14:textId="77777777" w:rsidTr="001C6736">
        <w:trPr>
          <w:jc w:val="center"/>
        </w:trPr>
        <w:tc>
          <w:tcPr>
            <w:tcW w:w="3005" w:type="dxa"/>
            <w:tcBorders>
              <w:top w:val="nil"/>
              <w:left w:val="nil"/>
              <w:bottom w:val="nil"/>
              <w:right w:val="nil"/>
            </w:tcBorders>
            <w:vAlign w:val="center"/>
          </w:tcPr>
          <w:p w14:paraId="1835D5ED"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Crude fiber (%)</w:t>
            </w:r>
          </w:p>
        </w:tc>
        <w:tc>
          <w:tcPr>
            <w:tcW w:w="3005" w:type="dxa"/>
            <w:tcBorders>
              <w:top w:val="nil"/>
              <w:left w:val="nil"/>
              <w:bottom w:val="nil"/>
              <w:right w:val="nil"/>
            </w:tcBorders>
            <w:vAlign w:val="center"/>
          </w:tcPr>
          <w:p w14:paraId="645C9C2B"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4.5</w:t>
            </w:r>
          </w:p>
        </w:tc>
        <w:tc>
          <w:tcPr>
            <w:tcW w:w="3006" w:type="dxa"/>
            <w:tcBorders>
              <w:top w:val="nil"/>
              <w:left w:val="nil"/>
              <w:bottom w:val="nil"/>
              <w:right w:val="nil"/>
            </w:tcBorders>
            <w:vAlign w:val="center"/>
          </w:tcPr>
          <w:p w14:paraId="4FE00ADE"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4.0</w:t>
            </w:r>
          </w:p>
        </w:tc>
      </w:tr>
      <w:tr w:rsidR="00BB4DA5" w:rsidRPr="00BB4DA5" w14:paraId="31186604" w14:textId="77777777" w:rsidTr="001C6736">
        <w:trPr>
          <w:jc w:val="center"/>
        </w:trPr>
        <w:tc>
          <w:tcPr>
            <w:tcW w:w="3005" w:type="dxa"/>
            <w:tcBorders>
              <w:top w:val="nil"/>
              <w:left w:val="nil"/>
              <w:bottom w:val="nil"/>
              <w:right w:val="nil"/>
            </w:tcBorders>
            <w:vAlign w:val="center"/>
          </w:tcPr>
          <w:p w14:paraId="66A71834"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Extract ether (%)</w:t>
            </w:r>
          </w:p>
        </w:tc>
        <w:tc>
          <w:tcPr>
            <w:tcW w:w="3005" w:type="dxa"/>
            <w:tcBorders>
              <w:top w:val="nil"/>
              <w:left w:val="nil"/>
              <w:bottom w:val="nil"/>
              <w:right w:val="nil"/>
            </w:tcBorders>
            <w:vAlign w:val="center"/>
          </w:tcPr>
          <w:p w14:paraId="3358656C"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6.1</w:t>
            </w:r>
          </w:p>
        </w:tc>
        <w:tc>
          <w:tcPr>
            <w:tcW w:w="3006" w:type="dxa"/>
            <w:tcBorders>
              <w:top w:val="nil"/>
              <w:left w:val="nil"/>
              <w:bottom w:val="nil"/>
              <w:right w:val="nil"/>
            </w:tcBorders>
            <w:vAlign w:val="center"/>
          </w:tcPr>
          <w:p w14:paraId="6137B49A"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5.8</w:t>
            </w:r>
          </w:p>
        </w:tc>
      </w:tr>
      <w:tr w:rsidR="00BB4DA5" w:rsidRPr="00BB4DA5" w14:paraId="715A186C" w14:textId="77777777" w:rsidTr="001C6736">
        <w:trPr>
          <w:jc w:val="center"/>
        </w:trPr>
        <w:tc>
          <w:tcPr>
            <w:tcW w:w="3005" w:type="dxa"/>
            <w:tcBorders>
              <w:top w:val="nil"/>
              <w:left w:val="nil"/>
              <w:bottom w:val="nil"/>
              <w:right w:val="nil"/>
            </w:tcBorders>
            <w:vAlign w:val="center"/>
          </w:tcPr>
          <w:p w14:paraId="100E7AC7"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Calcium (%)</w:t>
            </w:r>
          </w:p>
        </w:tc>
        <w:tc>
          <w:tcPr>
            <w:tcW w:w="3005" w:type="dxa"/>
            <w:tcBorders>
              <w:top w:val="nil"/>
              <w:left w:val="nil"/>
              <w:bottom w:val="nil"/>
              <w:right w:val="nil"/>
            </w:tcBorders>
            <w:vAlign w:val="center"/>
          </w:tcPr>
          <w:p w14:paraId="1688D72C"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3.4</w:t>
            </w:r>
          </w:p>
        </w:tc>
        <w:tc>
          <w:tcPr>
            <w:tcW w:w="3006" w:type="dxa"/>
            <w:tcBorders>
              <w:top w:val="nil"/>
              <w:left w:val="nil"/>
              <w:bottom w:val="nil"/>
              <w:right w:val="nil"/>
            </w:tcBorders>
            <w:vAlign w:val="center"/>
          </w:tcPr>
          <w:p w14:paraId="1AB37347"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3.1</w:t>
            </w:r>
          </w:p>
        </w:tc>
      </w:tr>
      <w:tr w:rsidR="00BB4DA5" w:rsidRPr="00BB4DA5" w14:paraId="4B33293F" w14:textId="77777777" w:rsidTr="001C6736">
        <w:trPr>
          <w:jc w:val="center"/>
        </w:trPr>
        <w:tc>
          <w:tcPr>
            <w:tcW w:w="3005" w:type="dxa"/>
            <w:tcBorders>
              <w:top w:val="nil"/>
              <w:left w:val="nil"/>
              <w:bottom w:val="nil"/>
              <w:right w:val="nil"/>
            </w:tcBorders>
            <w:vAlign w:val="center"/>
          </w:tcPr>
          <w:p w14:paraId="2867D8D4"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Phosphor (%)</w:t>
            </w:r>
          </w:p>
        </w:tc>
        <w:tc>
          <w:tcPr>
            <w:tcW w:w="3005" w:type="dxa"/>
            <w:tcBorders>
              <w:top w:val="nil"/>
              <w:left w:val="nil"/>
              <w:bottom w:val="nil"/>
              <w:right w:val="nil"/>
            </w:tcBorders>
            <w:vAlign w:val="center"/>
          </w:tcPr>
          <w:p w14:paraId="32F5FE94"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0.38</w:t>
            </w:r>
          </w:p>
        </w:tc>
        <w:tc>
          <w:tcPr>
            <w:tcW w:w="3006" w:type="dxa"/>
            <w:tcBorders>
              <w:top w:val="nil"/>
              <w:left w:val="nil"/>
              <w:bottom w:val="nil"/>
              <w:right w:val="nil"/>
            </w:tcBorders>
            <w:vAlign w:val="center"/>
          </w:tcPr>
          <w:p w14:paraId="22344B22"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0.41</w:t>
            </w:r>
          </w:p>
        </w:tc>
      </w:tr>
      <w:tr w:rsidR="00BB4DA5" w:rsidRPr="00BB4DA5" w14:paraId="35F10197" w14:textId="77777777" w:rsidTr="001C6736">
        <w:trPr>
          <w:jc w:val="center"/>
        </w:trPr>
        <w:tc>
          <w:tcPr>
            <w:tcW w:w="3005" w:type="dxa"/>
            <w:tcBorders>
              <w:top w:val="nil"/>
              <w:left w:val="nil"/>
              <w:right w:val="nil"/>
            </w:tcBorders>
            <w:vAlign w:val="center"/>
          </w:tcPr>
          <w:p w14:paraId="04C2442F"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 (ppm)</w:t>
            </w:r>
          </w:p>
        </w:tc>
        <w:tc>
          <w:tcPr>
            <w:tcW w:w="3005" w:type="dxa"/>
            <w:tcBorders>
              <w:top w:val="nil"/>
              <w:left w:val="nil"/>
              <w:right w:val="nil"/>
            </w:tcBorders>
            <w:vAlign w:val="center"/>
          </w:tcPr>
          <w:p w14:paraId="2BBE80F0"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128</w:t>
            </w:r>
          </w:p>
        </w:tc>
        <w:tc>
          <w:tcPr>
            <w:tcW w:w="3006" w:type="dxa"/>
            <w:tcBorders>
              <w:top w:val="nil"/>
              <w:left w:val="nil"/>
              <w:right w:val="nil"/>
            </w:tcBorders>
            <w:vAlign w:val="center"/>
          </w:tcPr>
          <w:p w14:paraId="46654410"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158</w:t>
            </w:r>
          </w:p>
        </w:tc>
      </w:tr>
    </w:tbl>
    <w:p w14:paraId="79D6C748" w14:textId="77777777" w:rsidR="00BB4DA5" w:rsidRDefault="00BB4DA5" w:rsidP="00BB4DA5">
      <w:pPr>
        <w:jc w:val="both"/>
        <w:rPr>
          <w:rFonts w:asciiTheme="minorBidi" w:hAnsiTheme="minorBidi" w:cstheme="minorBidi"/>
          <w:sz w:val="22"/>
          <w:szCs w:val="22"/>
        </w:rPr>
      </w:pPr>
      <w:r w:rsidRPr="00BB4DA5">
        <w:rPr>
          <w:rFonts w:asciiTheme="minorBidi" w:hAnsiTheme="minorBidi" w:cstheme="minorBidi"/>
          <w:sz w:val="22"/>
          <w:szCs w:val="22"/>
          <w:vertAlign w:val="superscript"/>
        </w:rPr>
        <w:t>1</w:t>
      </w:r>
      <w:r w:rsidRPr="00BB4DA5">
        <w:rPr>
          <w:rFonts w:asciiTheme="minorBidi" w:hAnsiTheme="minorBidi" w:cstheme="minorBidi"/>
          <w:sz w:val="22"/>
          <w:szCs w:val="22"/>
        </w:rPr>
        <w:t xml:space="preserve">Mineral premix provided: Ca 200 g /kg; Na 88,1 g/kg; P 24.6 g/kg; </w:t>
      </w:r>
      <w:bookmarkStart w:id="2" w:name="_Hlk145503438"/>
      <w:r w:rsidRPr="00BB4DA5">
        <w:rPr>
          <w:rFonts w:asciiTheme="minorBidi" w:hAnsiTheme="minorBidi" w:cstheme="minorBidi"/>
          <w:sz w:val="22"/>
          <w:szCs w:val="22"/>
        </w:rPr>
        <w:t>Fe 12.6 g/kg</w:t>
      </w:r>
      <w:bookmarkEnd w:id="2"/>
      <w:r w:rsidRPr="00BB4DA5">
        <w:rPr>
          <w:rFonts w:asciiTheme="minorBidi" w:hAnsiTheme="minorBidi" w:cstheme="minorBidi"/>
          <w:sz w:val="22"/>
          <w:szCs w:val="22"/>
        </w:rPr>
        <w:t xml:space="preserve">; Mg 2.0 g/kg, Zn 1.8 g/kg; Mn 1.4 g/kg; K 725 mg/kg; Cu 721 mg/kg; S 144 mg/kg; Co 58.3 mg/kg; Se 182 µg/kg </w:t>
      </w:r>
    </w:p>
    <w:p w14:paraId="24243ACA" w14:textId="77777777" w:rsidR="00BB4DA5" w:rsidRPr="00BB4DA5" w:rsidRDefault="00BB4DA5" w:rsidP="00BB4DA5">
      <w:pPr>
        <w:jc w:val="both"/>
        <w:rPr>
          <w:rFonts w:asciiTheme="minorBidi" w:hAnsiTheme="minorBidi" w:cstheme="minorBidi"/>
          <w:sz w:val="22"/>
          <w:szCs w:val="22"/>
        </w:rPr>
      </w:pPr>
    </w:p>
    <w:p w14:paraId="3FA815A9" w14:textId="42897DC9" w:rsidR="00BB4DA5" w:rsidRPr="00BB4DA5" w:rsidRDefault="00BB4DA5" w:rsidP="00BB4DA5">
      <w:pPr>
        <w:pStyle w:val="Caption"/>
        <w:keepNext/>
        <w:spacing w:after="0"/>
        <w:jc w:val="center"/>
        <w:rPr>
          <w:rFonts w:asciiTheme="minorBidi" w:hAnsiTheme="minorBidi" w:cstheme="minorBidi"/>
          <w:b w:val="0"/>
          <w:bCs w:val="0"/>
          <w:i/>
          <w:iCs/>
          <w:color w:val="auto"/>
          <w:sz w:val="22"/>
          <w:szCs w:val="22"/>
        </w:rPr>
      </w:pPr>
      <w:r w:rsidRPr="00BB4DA5">
        <w:rPr>
          <w:rFonts w:asciiTheme="minorBidi" w:hAnsiTheme="minorBidi" w:cstheme="minorBidi"/>
          <w:b w:val="0"/>
          <w:bCs w:val="0"/>
          <w:color w:val="auto"/>
          <w:sz w:val="22"/>
          <w:szCs w:val="22"/>
        </w:rPr>
        <w:t xml:space="preserve">Table </w:t>
      </w:r>
      <w:r w:rsidRPr="00BB4DA5">
        <w:rPr>
          <w:rFonts w:asciiTheme="minorBidi" w:hAnsiTheme="minorBidi" w:cstheme="minorBidi"/>
          <w:b w:val="0"/>
          <w:bCs w:val="0"/>
          <w:i/>
          <w:iCs/>
          <w:color w:val="auto"/>
          <w:sz w:val="22"/>
          <w:szCs w:val="22"/>
        </w:rPr>
        <w:fldChar w:fldCharType="begin"/>
      </w:r>
      <w:r w:rsidRPr="00BB4DA5">
        <w:rPr>
          <w:rFonts w:asciiTheme="minorBidi" w:hAnsiTheme="minorBidi" w:cstheme="minorBidi"/>
          <w:b w:val="0"/>
          <w:bCs w:val="0"/>
          <w:color w:val="auto"/>
          <w:sz w:val="22"/>
          <w:szCs w:val="22"/>
        </w:rPr>
        <w:instrText xml:space="preserve"> SEQ Table \* ARABIC </w:instrText>
      </w:r>
      <w:r w:rsidRPr="00BB4DA5">
        <w:rPr>
          <w:rFonts w:asciiTheme="minorBidi" w:hAnsiTheme="minorBidi" w:cstheme="minorBidi"/>
          <w:b w:val="0"/>
          <w:bCs w:val="0"/>
          <w:i/>
          <w:iCs/>
          <w:color w:val="auto"/>
          <w:sz w:val="22"/>
          <w:szCs w:val="22"/>
        </w:rPr>
        <w:fldChar w:fldCharType="separate"/>
      </w:r>
      <w:r w:rsidR="00CE0EEF">
        <w:rPr>
          <w:rFonts w:asciiTheme="minorBidi" w:hAnsiTheme="minorBidi" w:cstheme="minorBidi"/>
          <w:b w:val="0"/>
          <w:bCs w:val="0"/>
          <w:noProof/>
          <w:color w:val="auto"/>
          <w:sz w:val="22"/>
          <w:szCs w:val="22"/>
        </w:rPr>
        <w:t>2</w:t>
      </w:r>
      <w:r w:rsidRPr="00BB4DA5">
        <w:rPr>
          <w:rFonts w:asciiTheme="minorBidi" w:hAnsiTheme="minorBidi" w:cstheme="minorBidi"/>
          <w:b w:val="0"/>
          <w:bCs w:val="0"/>
          <w:i/>
          <w:iCs/>
          <w:color w:val="auto"/>
          <w:sz w:val="22"/>
          <w:szCs w:val="22"/>
        </w:rPr>
        <w:fldChar w:fldCharType="end"/>
      </w:r>
      <w:r w:rsidRPr="00BB4DA5">
        <w:rPr>
          <w:rFonts w:asciiTheme="minorBidi" w:hAnsiTheme="minorBidi" w:cstheme="minorBidi"/>
          <w:b w:val="0"/>
          <w:bCs w:val="0"/>
          <w:color w:val="auto"/>
          <w:sz w:val="22"/>
          <w:szCs w:val="22"/>
        </w:rPr>
        <w:t>. Nutrient composition of multi feed concentrate used in layer diet</w:t>
      </w:r>
    </w:p>
    <w:tbl>
      <w:tblPr>
        <w:tblStyle w:val="TableGrid"/>
        <w:tblW w:w="5000" w:type="pct"/>
        <w:tblLook w:val="04A0" w:firstRow="1" w:lastRow="0" w:firstColumn="1" w:lastColumn="0" w:noHBand="0" w:noVBand="1"/>
      </w:tblPr>
      <w:tblGrid>
        <w:gridCol w:w="4535"/>
        <w:gridCol w:w="4536"/>
      </w:tblGrid>
      <w:tr w:rsidR="00BB4DA5" w:rsidRPr="00BB4DA5" w14:paraId="4B713119" w14:textId="77777777" w:rsidTr="001C6736">
        <w:tc>
          <w:tcPr>
            <w:tcW w:w="2500" w:type="pct"/>
            <w:tcBorders>
              <w:left w:val="nil"/>
              <w:bottom w:val="single" w:sz="4" w:space="0" w:color="auto"/>
              <w:right w:val="nil"/>
            </w:tcBorders>
          </w:tcPr>
          <w:p w14:paraId="2E53BBA7"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Nutrient</w:t>
            </w:r>
          </w:p>
        </w:tc>
        <w:tc>
          <w:tcPr>
            <w:tcW w:w="2500" w:type="pct"/>
            <w:tcBorders>
              <w:left w:val="nil"/>
              <w:bottom w:val="single" w:sz="4" w:space="0" w:color="auto"/>
              <w:right w:val="nil"/>
            </w:tcBorders>
          </w:tcPr>
          <w:p w14:paraId="5D52C58A"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Composition</w:t>
            </w:r>
          </w:p>
        </w:tc>
      </w:tr>
      <w:tr w:rsidR="00BB4DA5" w:rsidRPr="00BB4DA5" w14:paraId="121D21C2" w14:textId="77777777" w:rsidTr="001C6736">
        <w:tc>
          <w:tcPr>
            <w:tcW w:w="2500" w:type="pct"/>
            <w:tcBorders>
              <w:left w:val="nil"/>
              <w:bottom w:val="nil"/>
              <w:right w:val="nil"/>
            </w:tcBorders>
          </w:tcPr>
          <w:p w14:paraId="5075707C"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Moisture (% max)</w:t>
            </w:r>
          </w:p>
        </w:tc>
        <w:tc>
          <w:tcPr>
            <w:tcW w:w="2500" w:type="pct"/>
            <w:tcBorders>
              <w:left w:val="nil"/>
              <w:bottom w:val="nil"/>
              <w:right w:val="nil"/>
            </w:tcBorders>
          </w:tcPr>
          <w:p w14:paraId="44692E2C"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12</w:t>
            </w:r>
          </w:p>
        </w:tc>
      </w:tr>
      <w:tr w:rsidR="00BB4DA5" w:rsidRPr="00BB4DA5" w14:paraId="239F7A4D" w14:textId="77777777" w:rsidTr="001C6736">
        <w:tc>
          <w:tcPr>
            <w:tcW w:w="2500" w:type="pct"/>
            <w:tcBorders>
              <w:top w:val="nil"/>
              <w:left w:val="nil"/>
              <w:bottom w:val="nil"/>
              <w:right w:val="nil"/>
            </w:tcBorders>
          </w:tcPr>
          <w:p w14:paraId="02A4C5CE"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Ash (% max)</w:t>
            </w:r>
          </w:p>
        </w:tc>
        <w:tc>
          <w:tcPr>
            <w:tcW w:w="2500" w:type="pct"/>
            <w:tcBorders>
              <w:top w:val="nil"/>
              <w:left w:val="nil"/>
              <w:bottom w:val="nil"/>
              <w:right w:val="nil"/>
            </w:tcBorders>
          </w:tcPr>
          <w:p w14:paraId="06451767"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35</w:t>
            </w:r>
          </w:p>
        </w:tc>
      </w:tr>
      <w:tr w:rsidR="00BB4DA5" w:rsidRPr="00BB4DA5" w14:paraId="34BE1A8F" w14:textId="77777777" w:rsidTr="001C6736">
        <w:tc>
          <w:tcPr>
            <w:tcW w:w="2500" w:type="pct"/>
            <w:tcBorders>
              <w:top w:val="nil"/>
              <w:left w:val="nil"/>
              <w:bottom w:val="nil"/>
              <w:right w:val="nil"/>
            </w:tcBorders>
          </w:tcPr>
          <w:p w14:paraId="3823A911"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Crude Protein (% min)</w:t>
            </w:r>
          </w:p>
        </w:tc>
        <w:tc>
          <w:tcPr>
            <w:tcW w:w="2500" w:type="pct"/>
            <w:tcBorders>
              <w:top w:val="nil"/>
              <w:left w:val="nil"/>
              <w:bottom w:val="nil"/>
              <w:right w:val="nil"/>
            </w:tcBorders>
          </w:tcPr>
          <w:p w14:paraId="4B19B83F"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36</w:t>
            </w:r>
          </w:p>
        </w:tc>
      </w:tr>
      <w:tr w:rsidR="00BB4DA5" w:rsidRPr="00BB4DA5" w14:paraId="58D51321" w14:textId="77777777" w:rsidTr="001C6736">
        <w:tc>
          <w:tcPr>
            <w:tcW w:w="2500" w:type="pct"/>
            <w:tcBorders>
              <w:top w:val="nil"/>
              <w:left w:val="nil"/>
              <w:bottom w:val="nil"/>
              <w:right w:val="nil"/>
            </w:tcBorders>
          </w:tcPr>
          <w:p w14:paraId="7C0DB956"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Extract Ether (%min)</w:t>
            </w:r>
          </w:p>
        </w:tc>
        <w:tc>
          <w:tcPr>
            <w:tcW w:w="2500" w:type="pct"/>
            <w:tcBorders>
              <w:top w:val="nil"/>
              <w:left w:val="nil"/>
              <w:bottom w:val="nil"/>
              <w:right w:val="nil"/>
            </w:tcBorders>
          </w:tcPr>
          <w:p w14:paraId="358C0CD5"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3</w:t>
            </w:r>
          </w:p>
        </w:tc>
      </w:tr>
      <w:tr w:rsidR="00BB4DA5" w:rsidRPr="00BB4DA5" w14:paraId="2967BB94" w14:textId="77777777" w:rsidTr="001C6736">
        <w:tc>
          <w:tcPr>
            <w:tcW w:w="2500" w:type="pct"/>
            <w:tcBorders>
              <w:top w:val="nil"/>
              <w:left w:val="nil"/>
              <w:bottom w:val="nil"/>
              <w:right w:val="nil"/>
            </w:tcBorders>
          </w:tcPr>
          <w:p w14:paraId="014BCB55"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Crude Fiber (% max)</w:t>
            </w:r>
          </w:p>
        </w:tc>
        <w:tc>
          <w:tcPr>
            <w:tcW w:w="2500" w:type="pct"/>
            <w:tcBorders>
              <w:top w:val="nil"/>
              <w:left w:val="nil"/>
              <w:bottom w:val="nil"/>
              <w:right w:val="nil"/>
            </w:tcBorders>
          </w:tcPr>
          <w:p w14:paraId="53C43666"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8</w:t>
            </w:r>
          </w:p>
        </w:tc>
      </w:tr>
      <w:tr w:rsidR="00BB4DA5" w:rsidRPr="00BB4DA5" w14:paraId="6A90F2F2" w14:textId="77777777" w:rsidTr="001C6736">
        <w:tc>
          <w:tcPr>
            <w:tcW w:w="2500" w:type="pct"/>
            <w:tcBorders>
              <w:top w:val="nil"/>
              <w:left w:val="nil"/>
              <w:bottom w:val="nil"/>
              <w:right w:val="nil"/>
            </w:tcBorders>
          </w:tcPr>
          <w:p w14:paraId="0B93D783"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Calcium (% min)</w:t>
            </w:r>
          </w:p>
        </w:tc>
        <w:tc>
          <w:tcPr>
            <w:tcW w:w="2500" w:type="pct"/>
            <w:tcBorders>
              <w:top w:val="nil"/>
              <w:left w:val="nil"/>
              <w:bottom w:val="nil"/>
              <w:right w:val="nil"/>
            </w:tcBorders>
          </w:tcPr>
          <w:p w14:paraId="41BF7FA7"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9</w:t>
            </w:r>
          </w:p>
        </w:tc>
      </w:tr>
      <w:tr w:rsidR="00BB4DA5" w:rsidRPr="00BB4DA5" w14:paraId="5904A054" w14:textId="77777777" w:rsidTr="001C6736">
        <w:tc>
          <w:tcPr>
            <w:tcW w:w="2500" w:type="pct"/>
            <w:tcBorders>
              <w:top w:val="nil"/>
              <w:left w:val="nil"/>
              <w:bottom w:val="nil"/>
              <w:right w:val="nil"/>
            </w:tcBorders>
          </w:tcPr>
          <w:p w14:paraId="55C5207A"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Phosphor (% min)</w:t>
            </w:r>
          </w:p>
        </w:tc>
        <w:tc>
          <w:tcPr>
            <w:tcW w:w="2500" w:type="pct"/>
            <w:tcBorders>
              <w:top w:val="nil"/>
              <w:left w:val="nil"/>
              <w:bottom w:val="nil"/>
              <w:right w:val="nil"/>
            </w:tcBorders>
          </w:tcPr>
          <w:p w14:paraId="067BDE1D"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0.5</w:t>
            </w:r>
          </w:p>
        </w:tc>
      </w:tr>
      <w:tr w:rsidR="00BB4DA5" w:rsidRPr="00BB4DA5" w14:paraId="10761DCF" w14:textId="77777777" w:rsidTr="001C6736">
        <w:tc>
          <w:tcPr>
            <w:tcW w:w="2500" w:type="pct"/>
            <w:tcBorders>
              <w:top w:val="nil"/>
              <w:left w:val="nil"/>
              <w:bottom w:val="nil"/>
              <w:right w:val="nil"/>
            </w:tcBorders>
          </w:tcPr>
          <w:p w14:paraId="21878D49"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Methionine (% min)</w:t>
            </w:r>
          </w:p>
        </w:tc>
        <w:tc>
          <w:tcPr>
            <w:tcW w:w="2500" w:type="pct"/>
            <w:tcBorders>
              <w:top w:val="nil"/>
              <w:left w:val="nil"/>
              <w:bottom w:val="nil"/>
              <w:right w:val="nil"/>
            </w:tcBorders>
          </w:tcPr>
          <w:p w14:paraId="6843EA08"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0.8</w:t>
            </w:r>
          </w:p>
        </w:tc>
      </w:tr>
      <w:tr w:rsidR="00BB4DA5" w:rsidRPr="00BB4DA5" w14:paraId="1658B617" w14:textId="77777777" w:rsidTr="001C6736">
        <w:tc>
          <w:tcPr>
            <w:tcW w:w="2500" w:type="pct"/>
            <w:tcBorders>
              <w:top w:val="nil"/>
              <w:left w:val="nil"/>
              <w:bottom w:val="nil"/>
              <w:right w:val="nil"/>
            </w:tcBorders>
          </w:tcPr>
          <w:p w14:paraId="1E624D11"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Lysine (% min)</w:t>
            </w:r>
          </w:p>
        </w:tc>
        <w:tc>
          <w:tcPr>
            <w:tcW w:w="2500" w:type="pct"/>
            <w:tcBorders>
              <w:top w:val="nil"/>
              <w:left w:val="nil"/>
              <w:bottom w:val="nil"/>
              <w:right w:val="nil"/>
            </w:tcBorders>
          </w:tcPr>
          <w:p w14:paraId="3C3347DD"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1.7</w:t>
            </w:r>
          </w:p>
        </w:tc>
      </w:tr>
      <w:tr w:rsidR="00BB4DA5" w:rsidRPr="00BB4DA5" w14:paraId="33DB87F2" w14:textId="77777777" w:rsidTr="001C6736">
        <w:tc>
          <w:tcPr>
            <w:tcW w:w="2500" w:type="pct"/>
            <w:tcBorders>
              <w:top w:val="nil"/>
              <w:left w:val="nil"/>
              <w:bottom w:val="nil"/>
              <w:right w:val="nil"/>
            </w:tcBorders>
          </w:tcPr>
          <w:p w14:paraId="644E4ACC"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Threonine (% min)</w:t>
            </w:r>
          </w:p>
        </w:tc>
        <w:tc>
          <w:tcPr>
            <w:tcW w:w="2500" w:type="pct"/>
            <w:tcBorders>
              <w:top w:val="nil"/>
              <w:left w:val="nil"/>
              <w:bottom w:val="nil"/>
              <w:right w:val="nil"/>
            </w:tcBorders>
          </w:tcPr>
          <w:p w14:paraId="2A986806"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1.1</w:t>
            </w:r>
          </w:p>
        </w:tc>
      </w:tr>
      <w:tr w:rsidR="00BB4DA5" w:rsidRPr="00BB4DA5" w14:paraId="308D7B7F" w14:textId="77777777" w:rsidTr="001C6736">
        <w:tc>
          <w:tcPr>
            <w:tcW w:w="2500" w:type="pct"/>
            <w:tcBorders>
              <w:top w:val="nil"/>
              <w:left w:val="nil"/>
              <w:right w:val="nil"/>
            </w:tcBorders>
          </w:tcPr>
          <w:p w14:paraId="07FB199F" w14:textId="77777777" w:rsidR="00BB4DA5" w:rsidRPr="00BB4DA5" w:rsidRDefault="00BB4DA5" w:rsidP="001C6736">
            <w:pPr>
              <w:jc w:val="both"/>
              <w:rPr>
                <w:rFonts w:asciiTheme="minorBidi" w:hAnsiTheme="minorBidi" w:cstheme="minorBidi"/>
                <w:sz w:val="22"/>
                <w:szCs w:val="22"/>
              </w:rPr>
            </w:pPr>
            <w:r w:rsidRPr="00BB4DA5">
              <w:rPr>
                <w:rFonts w:asciiTheme="minorBidi" w:hAnsiTheme="minorBidi" w:cstheme="minorBidi"/>
                <w:sz w:val="22"/>
                <w:szCs w:val="22"/>
              </w:rPr>
              <w:t>Tryptophan (% min)</w:t>
            </w:r>
          </w:p>
        </w:tc>
        <w:tc>
          <w:tcPr>
            <w:tcW w:w="2500" w:type="pct"/>
            <w:tcBorders>
              <w:top w:val="nil"/>
              <w:left w:val="nil"/>
              <w:right w:val="nil"/>
            </w:tcBorders>
          </w:tcPr>
          <w:p w14:paraId="47129FE9"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0.34</w:t>
            </w:r>
          </w:p>
        </w:tc>
      </w:tr>
    </w:tbl>
    <w:p w14:paraId="0F450F28" w14:textId="2CDBC729" w:rsidR="00BB4DA5" w:rsidRDefault="00BB4DA5" w:rsidP="00A40553">
      <w:pPr>
        <w:jc w:val="both"/>
        <w:rPr>
          <w:rFonts w:asciiTheme="minorBidi" w:hAnsiTheme="minorBidi" w:cstheme="minorBidi"/>
          <w:sz w:val="22"/>
          <w:szCs w:val="22"/>
        </w:rPr>
      </w:pPr>
      <w:r w:rsidRPr="00BB4DA5">
        <w:rPr>
          <w:rFonts w:asciiTheme="minorBidi" w:hAnsiTheme="minorBidi" w:cstheme="minorBidi"/>
          <w:sz w:val="22"/>
          <w:szCs w:val="22"/>
        </w:rPr>
        <w:t>Concentrate ingredients: rice bran, corn gluten meal, soybean meal, meat bone meal distillers dried grains with solubles, palm oil, essential amino acid</w:t>
      </w:r>
    </w:p>
    <w:p w14:paraId="40A62BED" w14:textId="77777777" w:rsidR="00A40553" w:rsidRDefault="00A40553" w:rsidP="00A40553">
      <w:pPr>
        <w:jc w:val="both"/>
        <w:rPr>
          <w:rFonts w:asciiTheme="minorBidi" w:hAnsiTheme="minorBidi" w:cstheme="minorBidi"/>
          <w:sz w:val="22"/>
          <w:szCs w:val="22"/>
        </w:rPr>
      </w:pPr>
    </w:p>
    <w:p w14:paraId="0EB510CF" w14:textId="77777777" w:rsidR="00A40553" w:rsidRDefault="00A40553" w:rsidP="00A40553">
      <w:pPr>
        <w:jc w:val="both"/>
        <w:rPr>
          <w:rFonts w:asciiTheme="minorBidi" w:hAnsiTheme="minorBidi" w:cstheme="minorBidi"/>
          <w:sz w:val="22"/>
          <w:szCs w:val="22"/>
        </w:rPr>
      </w:pPr>
    </w:p>
    <w:p w14:paraId="743F0272" w14:textId="77777777" w:rsidR="00A40553" w:rsidRDefault="00A40553" w:rsidP="00A40553">
      <w:pPr>
        <w:jc w:val="both"/>
        <w:rPr>
          <w:rFonts w:asciiTheme="minorBidi" w:hAnsiTheme="minorBidi" w:cstheme="minorBidi"/>
          <w:sz w:val="22"/>
          <w:szCs w:val="22"/>
        </w:rPr>
      </w:pPr>
    </w:p>
    <w:p w14:paraId="740F4B37" w14:textId="77777777" w:rsidR="00A40553" w:rsidRDefault="00A40553" w:rsidP="00A40553">
      <w:pPr>
        <w:jc w:val="both"/>
        <w:rPr>
          <w:rFonts w:asciiTheme="minorBidi" w:hAnsiTheme="minorBidi" w:cstheme="minorBidi"/>
          <w:sz w:val="22"/>
          <w:szCs w:val="22"/>
        </w:rPr>
      </w:pPr>
    </w:p>
    <w:p w14:paraId="7A9C09F5" w14:textId="77777777" w:rsidR="00A40553" w:rsidRDefault="00A40553" w:rsidP="00A40553">
      <w:pPr>
        <w:jc w:val="both"/>
        <w:rPr>
          <w:rFonts w:asciiTheme="minorBidi" w:hAnsiTheme="minorBidi" w:cstheme="minorBidi"/>
          <w:sz w:val="22"/>
          <w:szCs w:val="22"/>
        </w:rPr>
      </w:pPr>
    </w:p>
    <w:p w14:paraId="76F9A088" w14:textId="77777777" w:rsidR="00A40553" w:rsidRDefault="00A40553" w:rsidP="00A40553">
      <w:pPr>
        <w:jc w:val="both"/>
        <w:rPr>
          <w:rFonts w:asciiTheme="minorBidi" w:hAnsiTheme="minorBidi" w:cstheme="minorBidi"/>
          <w:sz w:val="22"/>
          <w:szCs w:val="22"/>
        </w:rPr>
      </w:pPr>
    </w:p>
    <w:p w14:paraId="4A0F79E0" w14:textId="77777777" w:rsidR="00A40553" w:rsidRDefault="00A40553" w:rsidP="00A40553">
      <w:pPr>
        <w:jc w:val="both"/>
        <w:rPr>
          <w:rFonts w:asciiTheme="minorBidi" w:hAnsiTheme="minorBidi" w:cstheme="minorBidi"/>
          <w:sz w:val="22"/>
          <w:szCs w:val="22"/>
        </w:rPr>
      </w:pPr>
    </w:p>
    <w:p w14:paraId="363D37FB" w14:textId="77777777" w:rsidR="00A40553" w:rsidRDefault="00A40553" w:rsidP="00A40553">
      <w:pPr>
        <w:jc w:val="both"/>
        <w:rPr>
          <w:rFonts w:asciiTheme="minorBidi" w:hAnsiTheme="minorBidi" w:cstheme="minorBidi"/>
          <w:sz w:val="22"/>
          <w:szCs w:val="22"/>
        </w:rPr>
      </w:pPr>
    </w:p>
    <w:p w14:paraId="415EF980" w14:textId="77777777" w:rsidR="00A40553" w:rsidRDefault="00A40553" w:rsidP="00A40553">
      <w:pPr>
        <w:jc w:val="both"/>
        <w:rPr>
          <w:rFonts w:asciiTheme="minorBidi" w:hAnsiTheme="minorBidi" w:cstheme="minorBidi"/>
          <w:sz w:val="22"/>
          <w:szCs w:val="22"/>
        </w:rPr>
      </w:pPr>
    </w:p>
    <w:p w14:paraId="09DEF6EF" w14:textId="77777777" w:rsidR="00A40553" w:rsidRDefault="00A40553" w:rsidP="00A40553">
      <w:pPr>
        <w:jc w:val="both"/>
        <w:rPr>
          <w:rFonts w:asciiTheme="minorBidi" w:hAnsiTheme="minorBidi" w:cstheme="minorBidi"/>
          <w:sz w:val="22"/>
          <w:szCs w:val="22"/>
        </w:rPr>
      </w:pPr>
    </w:p>
    <w:p w14:paraId="7A3995F5" w14:textId="77777777" w:rsidR="00A40553" w:rsidRDefault="00A40553" w:rsidP="00A40553">
      <w:pPr>
        <w:jc w:val="both"/>
        <w:rPr>
          <w:rFonts w:asciiTheme="minorBidi" w:hAnsiTheme="minorBidi" w:cstheme="minorBidi"/>
          <w:sz w:val="22"/>
          <w:szCs w:val="22"/>
        </w:rPr>
      </w:pPr>
    </w:p>
    <w:p w14:paraId="26671968" w14:textId="77777777" w:rsidR="00A40553" w:rsidRDefault="00A40553" w:rsidP="00A40553">
      <w:pPr>
        <w:jc w:val="both"/>
        <w:rPr>
          <w:rFonts w:asciiTheme="minorBidi" w:hAnsiTheme="minorBidi" w:cstheme="minorBidi"/>
          <w:sz w:val="22"/>
          <w:szCs w:val="22"/>
        </w:rPr>
      </w:pPr>
    </w:p>
    <w:p w14:paraId="4DA3E8C9" w14:textId="77777777" w:rsidR="00A40553" w:rsidRDefault="00A40553" w:rsidP="00A40553">
      <w:pPr>
        <w:jc w:val="both"/>
        <w:rPr>
          <w:rFonts w:asciiTheme="minorBidi" w:hAnsiTheme="minorBidi" w:cstheme="minorBidi"/>
          <w:sz w:val="22"/>
          <w:szCs w:val="22"/>
        </w:rPr>
      </w:pPr>
    </w:p>
    <w:p w14:paraId="3615E2BB" w14:textId="77777777" w:rsidR="00BB4DA5" w:rsidRDefault="00BB4DA5" w:rsidP="00BB4DA5">
      <w:pPr>
        <w:jc w:val="both"/>
        <w:rPr>
          <w:rFonts w:asciiTheme="minorBidi" w:hAnsiTheme="minorBidi" w:cstheme="minorBidi"/>
          <w:sz w:val="22"/>
          <w:szCs w:val="22"/>
        </w:rPr>
      </w:pPr>
    </w:p>
    <w:p w14:paraId="385A4FCD" w14:textId="77777777" w:rsidR="00BB4DA5" w:rsidRDefault="00BB4DA5" w:rsidP="00BB4DA5">
      <w:pPr>
        <w:jc w:val="both"/>
        <w:rPr>
          <w:rFonts w:asciiTheme="minorBidi" w:hAnsiTheme="minorBidi" w:cstheme="minorBidi"/>
          <w:sz w:val="22"/>
          <w:szCs w:val="22"/>
        </w:rPr>
      </w:pPr>
    </w:p>
    <w:p w14:paraId="162B7040" w14:textId="77777777" w:rsidR="00BB4DA5" w:rsidRDefault="00BB4DA5" w:rsidP="00BB4DA5">
      <w:pPr>
        <w:jc w:val="both"/>
        <w:rPr>
          <w:rFonts w:asciiTheme="minorBidi" w:hAnsiTheme="minorBidi" w:cstheme="minorBidi"/>
          <w:sz w:val="22"/>
          <w:szCs w:val="22"/>
        </w:rPr>
      </w:pPr>
    </w:p>
    <w:p w14:paraId="41D1E1DF" w14:textId="77777777" w:rsidR="00BB4DA5" w:rsidRPr="00BB4DA5" w:rsidRDefault="00BB4DA5" w:rsidP="00BB4DA5">
      <w:pPr>
        <w:jc w:val="both"/>
        <w:rPr>
          <w:rFonts w:asciiTheme="minorBidi" w:hAnsiTheme="minorBidi" w:cstheme="minorBidi"/>
          <w:sz w:val="22"/>
          <w:szCs w:val="22"/>
        </w:rPr>
      </w:pPr>
    </w:p>
    <w:p w14:paraId="2E2DEAA5" w14:textId="77777777" w:rsidR="00BB4DA5" w:rsidRPr="00BB4DA5" w:rsidRDefault="00BB4DA5" w:rsidP="00BB4DA5">
      <w:pPr>
        <w:rPr>
          <w:rFonts w:asciiTheme="minorBidi" w:hAnsiTheme="minorBidi" w:cstheme="minorBidi"/>
          <w:sz w:val="22"/>
          <w:szCs w:val="22"/>
          <w:lang w:val="en-ID"/>
        </w:rPr>
      </w:pPr>
    </w:p>
    <w:p w14:paraId="328F7AE2" w14:textId="1FE25C6C" w:rsidR="00BB4DA5" w:rsidRPr="00BB4DA5" w:rsidRDefault="00BB4DA5" w:rsidP="00BB4DA5">
      <w:pPr>
        <w:pStyle w:val="Caption"/>
        <w:keepNext/>
        <w:spacing w:after="0"/>
        <w:jc w:val="center"/>
        <w:rPr>
          <w:rFonts w:asciiTheme="minorBidi" w:hAnsiTheme="minorBidi" w:cstheme="minorBidi"/>
          <w:b w:val="0"/>
          <w:bCs w:val="0"/>
          <w:i/>
          <w:iCs/>
          <w:color w:val="auto"/>
          <w:sz w:val="22"/>
          <w:szCs w:val="22"/>
        </w:rPr>
      </w:pPr>
      <w:r w:rsidRPr="00BB4DA5">
        <w:rPr>
          <w:rFonts w:asciiTheme="minorBidi" w:hAnsiTheme="minorBidi" w:cstheme="minorBidi"/>
          <w:b w:val="0"/>
          <w:bCs w:val="0"/>
          <w:color w:val="auto"/>
          <w:sz w:val="22"/>
          <w:szCs w:val="22"/>
        </w:rPr>
        <w:lastRenderedPageBreak/>
        <w:t xml:space="preserve">Table </w:t>
      </w:r>
      <w:r w:rsidRPr="00BB4DA5">
        <w:rPr>
          <w:rFonts w:asciiTheme="minorBidi" w:hAnsiTheme="minorBidi" w:cstheme="minorBidi"/>
          <w:b w:val="0"/>
          <w:bCs w:val="0"/>
          <w:i/>
          <w:iCs/>
          <w:color w:val="auto"/>
          <w:sz w:val="22"/>
          <w:szCs w:val="22"/>
        </w:rPr>
        <w:fldChar w:fldCharType="begin"/>
      </w:r>
      <w:r w:rsidRPr="00BB4DA5">
        <w:rPr>
          <w:rFonts w:asciiTheme="minorBidi" w:hAnsiTheme="minorBidi" w:cstheme="minorBidi"/>
          <w:b w:val="0"/>
          <w:bCs w:val="0"/>
          <w:color w:val="auto"/>
          <w:sz w:val="22"/>
          <w:szCs w:val="22"/>
        </w:rPr>
        <w:instrText xml:space="preserve"> SEQ Table \* ARABIC </w:instrText>
      </w:r>
      <w:r w:rsidRPr="00BB4DA5">
        <w:rPr>
          <w:rFonts w:asciiTheme="minorBidi" w:hAnsiTheme="minorBidi" w:cstheme="minorBidi"/>
          <w:b w:val="0"/>
          <w:bCs w:val="0"/>
          <w:i/>
          <w:iCs/>
          <w:color w:val="auto"/>
          <w:sz w:val="22"/>
          <w:szCs w:val="22"/>
        </w:rPr>
        <w:fldChar w:fldCharType="separate"/>
      </w:r>
      <w:r w:rsidR="00CE0EEF">
        <w:rPr>
          <w:rFonts w:asciiTheme="minorBidi" w:hAnsiTheme="minorBidi" w:cstheme="minorBidi"/>
          <w:b w:val="0"/>
          <w:bCs w:val="0"/>
          <w:noProof/>
          <w:color w:val="auto"/>
          <w:sz w:val="22"/>
          <w:szCs w:val="22"/>
        </w:rPr>
        <w:t>3</w:t>
      </w:r>
      <w:r w:rsidRPr="00BB4DA5">
        <w:rPr>
          <w:rFonts w:asciiTheme="minorBidi" w:hAnsiTheme="minorBidi" w:cstheme="minorBidi"/>
          <w:b w:val="0"/>
          <w:bCs w:val="0"/>
          <w:i/>
          <w:iCs/>
          <w:color w:val="auto"/>
          <w:sz w:val="22"/>
          <w:szCs w:val="22"/>
        </w:rPr>
        <w:fldChar w:fldCharType="end"/>
      </w:r>
      <w:r w:rsidRPr="00BB4DA5">
        <w:rPr>
          <w:rFonts w:asciiTheme="minorBidi" w:hAnsiTheme="minorBidi" w:cstheme="minorBidi"/>
          <w:b w:val="0"/>
          <w:bCs w:val="0"/>
          <w:color w:val="auto"/>
          <w:sz w:val="22"/>
          <w:szCs w:val="22"/>
        </w:rPr>
        <w:t>. Effect premix mineral supplementation rich in Fe on physical egg quality</w:t>
      </w:r>
    </w:p>
    <w:tbl>
      <w:tblPr>
        <w:tblStyle w:val="TableGrid1"/>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1559"/>
        <w:gridCol w:w="1314"/>
        <w:gridCol w:w="1758"/>
      </w:tblGrid>
      <w:tr w:rsidR="00BB4DA5" w:rsidRPr="00BB4DA5" w14:paraId="5C59B153" w14:textId="77777777" w:rsidTr="001C6736">
        <w:tc>
          <w:tcPr>
            <w:tcW w:w="2977" w:type="dxa"/>
            <w:tcBorders>
              <w:top w:val="single" w:sz="4" w:space="0" w:color="auto"/>
              <w:bottom w:val="single" w:sz="4" w:space="0" w:color="auto"/>
            </w:tcBorders>
            <w:vAlign w:val="center"/>
          </w:tcPr>
          <w:p w14:paraId="4569F9C2"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Variables</w:t>
            </w:r>
          </w:p>
        </w:tc>
        <w:tc>
          <w:tcPr>
            <w:tcW w:w="1418" w:type="dxa"/>
            <w:tcBorders>
              <w:top w:val="single" w:sz="4" w:space="0" w:color="auto"/>
              <w:bottom w:val="single" w:sz="4" w:space="0" w:color="auto"/>
            </w:tcBorders>
            <w:vAlign w:val="center"/>
          </w:tcPr>
          <w:p w14:paraId="0D9F5029"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CON</w:t>
            </w:r>
          </w:p>
        </w:tc>
        <w:tc>
          <w:tcPr>
            <w:tcW w:w="1559" w:type="dxa"/>
            <w:tcBorders>
              <w:top w:val="single" w:sz="4" w:space="0" w:color="auto"/>
              <w:bottom w:val="single" w:sz="4" w:space="0" w:color="auto"/>
            </w:tcBorders>
            <w:vAlign w:val="center"/>
          </w:tcPr>
          <w:p w14:paraId="33D2EFB7"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PM-Fe</w:t>
            </w:r>
          </w:p>
        </w:tc>
        <w:tc>
          <w:tcPr>
            <w:tcW w:w="1314" w:type="dxa"/>
            <w:tcBorders>
              <w:top w:val="single" w:sz="4" w:space="0" w:color="auto"/>
              <w:bottom w:val="single" w:sz="4" w:space="0" w:color="auto"/>
            </w:tcBorders>
            <w:vAlign w:val="center"/>
          </w:tcPr>
          <w:p w14:paraId="3E430983"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SEM</w:t>
            </w:r>
          </w:p>
        </w:tc>
        <w:tc>
          <w:tcPr>
            <w:tcW w:w="1758" w:type="dxa"/>
            <w:tcBorders>
              <w:top w:val="single" w:sz="4" w:space="0" w:color="auto"/>
              <w:bottom w:val="single" w:sz="4" w:space="0" w:color="auto"/>
            </w:tcBorders>
            <w:vAlign w:val="center"/>
          </w:tcPr>
          <w:p w14:paraId="2CD0ABC0" w14:textId="77777777" w:rsidR="00BB4DA5" w:rsidRPr="00BB4DA5" w:rsidRDefault="00BB4DA5" w:rsidP="001C6736">
            <w:pPr>
              <w:jc w:val="center"/>
              <w:rPr>
                <w:rFonts w:asciiTheme="minorBidi" w:hAnsiTheme="minorBidi"/>
                <w:i/>
                <w:iCs/>
                <w:sz w:val="22"/>
                <w:szCs w:val="22"/>
              </w:rPr>
            </w:pPr>
            <w:r w:rsidRPr="00BB4DA5">
              <w:rPr>
                <w:rFonts w:asciiTheme="minorBidi" w:hAnsiTheme="minorBidi"/>
                <w:i/>
                <w:iCs/>
                <w:sz w:val="22"/>
                <w:szCs w:val="22"/>
              </w:rPr>
              <w:t>p-value</w:t>
            </w:r>
          </w:p>
        </w:tc>
      </w:tr>
      <w:tr w:rsidR="00BB4DA5" w:rsidRPr="00BB4DA5" w14:paraId="5C44B5D6" w14:textId="77777777" w:rsidTr="001C6736">
        <w:tc>
          <w:tcPr>
            <w:tcW w:w="2977" w:type="dxa"/>
          </w:tcPr>
          <w:p w14:paraId="77F4AF6A" w14:textId="77777777" w:rsidR="00BB4DA5" w:rsidRPr="00BB4DA5" w:rsidRDefault="00BB4DA5" w:rsidP="001C6736">
            <w:pPr>
              <w:rPr>
                <w:rFonts w:asciiTheme="minorBidi" w:hAnsiTheme="minorBidi"/>
                <w:b/>
                <w:bCs/>
                <w:sz w:val="22"/>
                <w:szCs w:val="22"/>
              </w:rPr>
            </w:pPr>
            <w:r w:rsidRPr="00BB4DA5">
              <w:rPr>
                <w:rFonts w:asciiTheme="minorBidi" w:hAnsiTheme="minorBidi"/>
                <w:b/>
                <w:bCs/>
                <w:sz w:val="22"/>
                <w:szCs w:val="22"/>
              </w:rPr>
              <w:t>Day 21</w:t>
            </w:r>
          </w:p>
        </w:tc>
        <w:tc>
          <w:tcPr>
            <w:tcW w:w="1418" w:type="dxa"/>
          </w:tcPr>
          <w:p w14:paraId="00FA75CA" w14:textId="77777777" w:rsidR="00BB4DA5" w:rsidRPr="00BB4DA5" w:rsidRDefault="00BB4DA5" w:rsidP="001C6736">
            <w:pPr>
              <w:jc w:val="right"/>
              <w:rPr>
                <w:rFonts w:asciiTheme="minorBidi" w:hAnsiTheme="minorBidi"/>
                <w:sz w:val="22"/>
                <w:szCs w:val="22"/>
              </w:rPr>
            </w:pPr>
          </w:p>
        </w:tc>
        <w:tc>
          <w:tcPr>
            <w:tcW w:w="1559" w:type="dxa"/>
          </w:tcPr>
          <w:p w14:paraId="238578A9" w14:textId="77777777" w:rsidR="00BB4DA5" w:rsidRPr="00BB4DA5" w:rsidRDefault="00BB4DA5" w:rsidP="001C6736">
            <w:pPr>
              <w:jc w:val="right"/>
              <w:rPr>
                <w:rFonts w:asciiTheme="minorBidi" w:hAnsiTheme="minorBidi"/>
                <w:sz w:val="22"/>
                <w:szCs w:val="22"/>
              </w:rPr>
            </w:pPr>
          </w:p>
        </w:tc>
        <w:tc>
          <w:tcPr>
            <w:tcW w:w="1314" w:type="dxa"/>
          </w:tcPr>
          <w:p w14:paraId="5272C0AA" w14:textId="77777777" w:rsidR="00BB4DA5" w:rsidRPr="00BB4DA5" w:rsidRDefault="00BB4DA5" w:rsidP="001C6736">
            <w:pPr>
              <w:jc w:val="right"/>
              <w:rPr>
                <w:rFonts w:asciiTheme="minorBidi" w:hAnsiTheme="minorBidi"/>
                <w:sz w:val="22"/>
                <w:szCs w:val="22"/>
              </w:rPr>
            </w:pPr>
          </w:p>
        </w:tc>
        <w:tc>
          <w:tcPr>
            <w:tcW w:w="1758" w:type="dxa"/>
          </w:tcPr>
          <w:p w14:paraId="175613DD" w14:textId="77777777" w:rsidR="00BB4DA5" w:rsidRPr="00BB4DA5" w:rsidRDefault="00BB4DA5" w:rsidP="001C6736">
            <w:pPr>
              <w:jc w:val="right"/>
              <w:rPr>
                <w:rFonts w:asciiTheme="minorBidi" w:hAnsiTheme="minorBidi"/>
                <w:sz w:val="22"/>
                <w:szCs w:val="22"/>
              </w:rPr>
            </w:pPr>
          </w:p>
        </w:tc>
      </w:tr>
      <w:tr w:rsidR="00BB4DA5" w:rsidRPr="00BB4DA5" w14:paraId="25CD3D44" w14:textId="77777777" w:rsidTr="001C6736">
        <w:tc>
          <w:tcPr>
            <w:tcW w:w="2977" w:type="dxa"/>
          </w:tcPr>
          <w:p w14:paraId="5300C78E"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 weight (g)</w:t>
            </w:r>
          </w:p>
        </w:tc>
        <w:tc>
          <w:tcPr>
            <w:tcW w:w="1418" w:type="dxa"/>
          </w:tcPr>
          <w:p w14:paraId="5FF4733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61.7</w:t>
            </w:r>
          </w:p>
        </w:tc>
        <w:tc>
          <w:tcPr>
            <w:tcW w:w="1559" w:type="dxa"/>
          </w:tcPr>
          <w:p w14:paraId="3FF5F78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61..8</w:t>
            </w:r>
          </w:p>
        </w:tc>
        <w:tc>
          <w:tcPr>
            <w:tcW w:w="1314" w:type="dxa"/>
          </w:tcPr>
          <w:p w14:paraId="5A24CB8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0.40</w:t>
            </w:r>
          </w:p>
        </w:tc>
        <w:tc>
          <w:tcPr>
            <w:tcW w:w="1758" w:type="dxa"/>
          </w:tcPr>
          <w:p w14:paraId="50A0042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0.85</w:t>
            </w:r>
          </w:p>
        </w:tc>
      </w:tr>
      <w:tr w:rsidR="00BB4DA5" w:rsidRPr="00BB4DA5" w14:paraId="75C7E99A" w14:textId="77777777" w:rsidTr="001C6736">
        <w:tc>
          <w:tcPr>
            <w:tcW w:w="2977" w:type="dxa"/>
          </w:tcPr>
          <w:p w14:paraId="4DB42A66"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 xml:space="preserve">Egg shape index </w:t>
            </w:r>
          </w:p>
        </w:tc>
        <w:tc>
          <w:tcPr>
            <w:tcW w:w="1418" w:type="dxa"/>
          </w:tcPr>
          <w:p w14:paraId="13CB7CF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76.5</w:t>
            </w:r>
          </w:p>
        </w:tc>
        <w:tc>
          <w:tcPr>
            <w:tcW w:w="1559" w:type="dxa"/>
          </w:tcPr>
          <w:p w14:paraId="00852D5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76.3</w:t>
            </w:r>
          </w:p>
        </w:tc>
        <w:tc>
          <w:tcPr>
            <w:tcW w:w="1314" w:type="dxa"/>
          </w:tcPr>
          <w:p w14:paraId="10299C9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0.40</w:t>
            </w:r>
          </w:p>
        </w:tc>
        <w:tc>
          <w:tcPr>
            <w:tcW w:w="1758" w:type="dxa"/>
          </w:tcPr>
          <w:p w14:paraId="2768AD2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0.81</w:t>
            </w:r>
          </w:p>
        </w:tc>
      </w:tr>
      <w:tr w:rsidR="00BB4DA5" w:rsidRPr="00BB4DA5" w14:paraId="251221A6" w14:textId="77777777" w:rsidTr="001C6736">
        <w:tc>
          <w:tcPr>
            <w:tcW w:w="2977" w:type="dxa"/>
            <w:tcBorders>
              <w:top w:val="nil"/>
              <w:bottom w:val="nil"/>
            </w:tcBorders>
          </w:tcPr>
          <w:p w14:paraId="1159AA21"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thickness (mm)</w:t>
            </w:r>
          </w:p>
        </w:tc>
        <w:tc>
          <w:tcPr>
            <w:tcW w:w="1418" w:type="dxa"/>
            <w:tcBorders>
              <w:top w:val="nil"/>
              <w:bottom w:val="nil"/>
            </w:tcBorders>
          </w:tcPr>
          <w:p w14:paraId="37E0628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0.35</w:t>
            </w:r>
          </w:p>
        </w:tc>
        <w:tc>
          <w:tcPr>
            <w:tcW w:w="1559" w:type="dxa"/>
            <w:tcBorders>
              <w:top w:val="nil"/>
              <w:bottom w:val="nil"/>
            </w:tcBorders>
          </w:tcPr>
          <w:p w14:paraId="36305A7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0.35</w:t>
            </w:r>
          </w:p>
        </w:tc>
        <w:tc>
          <w:tcPr>
            <w:tcW w:w="1314" w:type="dxa"/>
            <w:tcBorders>
              <w:top w:val="nil"/>
              <w:bottom w:val="nil"/>
            </w:tcBorders>
          </w:tcPr>
          <w:p w14:paraId="780A578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Borders>
              <w:top w:val="nil"/>
              <w:bottom w:val="nil"/>
            </w:tcBorders>
          </w:tcPr>
          <w:p w14:paraId="3FCC8B8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0.94</w:t>
            </w:r>
          </w:p>
        </w:tc>
      </w:tr>
      <w:tr w:rsidR="00BB4DA5" w:rsidRPr="00BB4DA5" w14:paraId="24783D8D" w14:textId="77777777" w:rsidTr="001C6736">
        <w:tc>
          <w:tcPr>
            <w:tcW w:w="2977" w:type="dxa"/>
            <w:tcBorders>
              <w:top w:val="nil"/>
              <w:bottom w:val="nil"/>
            </w:tcBorders>
          </w:tcPr>
          <w:p w14:paraId="43A1A217"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straightness (mPa)</w:t>
            </w:r>
          </w:p>
        </w:tc>
        <w:tc>
          <w:tcPr>
            <w:tcW w:w="1418" w:type="dxa"/>
            <w:tcBorders>
              <w:top w:val="nil"/>
              <w:bottom w:val="nil"/>
            </w:tcBorders>
          </w:tcPr>
          <w:p w14:paraId="2AD41C7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0.41</w:t>
            </w:r>
          </w:p>
        </w:tc>
        <w:tc>
          <w:tcPr>
            <w:tcW w:w="1559" w:type="dxa"/>
            <w:tcBorders>
              <w:top w:val="nil"/>
              <w:bottom w:val="nil"/>
            </w:tcBorders>
          </w:tcPr>
          <w:p w14:paraId="26546EA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0.44</w:t>
            </w:r>
          </w:p>
        </w:tc>
        <w:tc>
          <w:tcPr>
            <w:tcW w:w="1314" w:type="dxa"/>
            <w:tcBorders>
              <w:top w:val="nil"/>
              <w:bottom w:val="nil"/>
            </w:tcBorders>
          </w:tcPr>
          <w:p w14:paraId="1025AE5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Borders>
              <w:top w:val="nil"/>
              <w:bottom w:val="nil"/>
            </w:tcBorders>
          </w:tcPr>
          <w:p w14:paraId="109E503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0.23</w:t>
            </w:r>
          </w:p>
        </w:tc>
      </w:tr>
      <w:tr w:rsidR="00BB4DA5" w:rsidRPr="00BB4DA5" w14:paraId="5185388C" w14:textId="77777777" w:rsidTr="001C6736">
        <w:tc>
          <w:tcPr>
            <w:tcW w:w="2977" w:type="dxa"/>
          </w:tcPr>
          <w:p w14:paraId="33DE0F75"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weight (g)</w:t>
            </w:r>
          </w:p>
        </w:tc>
        <w:tc>
          <w:tcPr>
            <w:tcW w:w="1418" w:type="dxa"/>
          </w:tcPr>
          <w:p w14:paraId="6903CF0C"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6.7</w:t>
            </w:r>
          </w:p>
        </w:tc>
        <w:tc>
          <w:tcPr>
            <w:tcW w:w="1559" w:type="dxa"/>
          </w:tcPr>
          <w:p w14:paraId="522AED8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6.7</w:t>
            </w:r>
          </w:p>
        </w:tc>
        <w:tc>
          <w:tcPr>
            <w:tcW w:w="1314" w:type="dxa"/>
          </w:tcPr>
          <w:p w14:paraId="53E6482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0.09</w:t>
            </w:r>
          </w:p>
        </w:tc>
        <w:tc>
          <w:tcPr>
            <w:tcW w:w="1758" w:type="dxa"/>
          </w:tcPr>
          <w:p w14:paraId="446AD54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0.95</w:t>
            </w:r>
          </w:p>
        </w:tc>
      </w:tr>
      <w:tr w:rsidR="00BB4DA5" w:rsidRPr="00BB4DA5" w14:paraId="4D6B6F9E" w14:textId="77777777" w:rsidTr="001C6736">
        <w:tc>
          <w:tcPr>
            <w:tcW w:w="2977" w:type="dxa"/>
          </w:tcPr>
          <w:p w14:paraId="7ED72354"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Albumen index</w:t>
            </w:r>
          </w:p>
        </w:tc>
        <w:tc>
          <w:tcPr>
            <w:tcW w:w="1418" w:type="dxa"/>
          </w:tcPr>
          <w:p w14:paraId="1E7350D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0.14</w:t>
            </w:r>
          </w:p>
        </w:tc>
        <w:tc>
          <w:tcPr>
            <w:tcW w:w="1559" w:type="dxa"/>
          </w:tcPr>
          <w:p w14:paraId="48F2182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0.14</w:t>
            </w:r>
          </w:p>
        </w:tc>
        <w:tc>
          <w:tcPr>
            <w:tcW w:w="1314" w:type="dxa"/>
          </w:tcPr>
          <w:p w14:paraId="0A95A9A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0.00</w:t>
            </w:r>
          </w:p>
        </w:tc>
        <w:tc>
          <w:tcPr>
            <w:tcW w:w="1758" w:type="dxa"/>
          </w:tcPr>
          <w:p w14:paraId="2A99129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0.32</w:t>
            </w:r>
          </w:p>
        </w:tc>
      </w:tr>
      <w:tr w:rsidR="00BB4DA5" w:rsidRPr="00BB4DA5" w14:paraId="0C3C3A1E" w14:textId="77777777" w:rsidTr="001C6736">
        <w:tc>
          <w:tcPr>
            <w:tcW w:w="2977" w:type="dxa"/>
          </w:tcPr>
          <w:p w14:paraId="2DA5D9CA"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Albumen weight (g)</w:t>
            </w:r>
          </w:p>
        </w:tc>
        <w:tc>
          <w:tcPr>
            <w:tcW w:w="1418" w:type="dxa"/>
          </w:tcPr>
          <w:p w14:paraId="4EA0E89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38.2</w:t>
            </w:r>
          </w:p>
        </w:tc>
        <w:tc>
          <w:tcPr>
            <w:tcW w:w="1559" w:type="dxa"/>
          </w:tcPr>
          <w:p w14:paraId="0E08746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40.1</w:t>
            </w:r>
          </w:p>
        </w:tc>
        <w:tc>
          <w:tcPr>
            <w:tcW w:w="1314" w:type="dxa"/>
          </w:tcPr>
          <w:p w14:paraId="75674592"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0.47</w:t>
            </w:r>
          </w:p>
        </w:tc>
        <w:tc>
          <w:tcPr>
            <w:tcW w:w="1758" w:type="dxa"/>
          </w:tcPr>
          <w:p w14:paraId="15E4F94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0.05</w:t>
            </w:r>
          </w:p>
        </w:tc>
      </w:tr>
      <w:tr w:rsidR="00BB4DA5" w:rsidRPr="00BB4DA5" w14:paraId="679BBD9E" w14:textId="77777777" w:rsidTr="001C6736">
        <w:tc>
          <w:tcPr>
            <w:tcW w:w="2977" w:type="dxa"/>
          </w:tcPr>
          <w:p w14:paraId="7D8E4725"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index</w:t>
            </w:r>
          </w:p>
        </w:tc>
        <w:tc>
          <w:tcPr>
            <w:tcW w:w="1418" w:type="dxa"/>
          </w:tcPr>
          <w:p w14:paraId="564C43C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0.43</w:t>
            </w:r>
          </w:p>
        </w:tc>
        <w:tc>
          <w:tcPr>
            <w:tcW w:w="1559" w:type="dxa"/>
          </w:tcPr>
          <w:p w14:paraId="46D06A4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0.44</w:t>
            </w:r>
          </w:p>
        </w:tc>
        <w:tc>
          <w:tcPr>
            <w:tcW w:w="1314" w:type="dxa"/>
          </w:tcPr>
          <w:p w14:paraId="448A08D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Pr>
          <w:p w14:paraId="7E824B9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0.47</w:t>
            </w:r>
          </w:p>
        </w:tc>
      </w:tr>
      <w:tr w:rsidR="00BB4DA5" w:rsidRPr="00BB4DA5" w14:paraId="2A79A271" w14:textId="77777777" w:rsidTr="001C6736">
        <w:tc>
          <w:tcPr>
            <w:tcW w:w="2977" w:type="dxa"/>
          </w:tcPr>
          <w:p w14:paraId="5CC652B4"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weight (g)</w:t>
            </w:r>
          </w:p>
        </w:tc>
        <w:tc>
          <w:tcPr>
            <w:tcW w:w="1418" w:type="dxa"/>
          </w:tcPr>
          <w:p w14:paraId="3F5FAA5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14.6</w:t>
            </w:r>
          </w:p>
        </w:tc>
        <w:tc>
          <w:tcPr>
            <w:tcW w:w="1559" w:type="dxa"/>
          </w:tcPr>
          <w:p w14:paraId="5416BB7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13.8</w:t>
            </w:r>
          </w:p>
        </w:tc>
        <w:tc>
          <w:tcPr>
            <w:tcW w:w="1314" w:type="dxa"/>
          </w:tcPr>
          <w:p w14:paraId="0722F21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0.22</w:t>
            </w:r>
          </w:p>
        </w:tc>
        <w:tc>
          <w:tcPr>
            <w:tcW w:w="1758" w:type="dxa"/>
          </w:tcPr>
          <w:p w14:paraId="62AD393C"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0.09</w:t>
            </w:r>
          </w:p>
        </w:tc>
      </w:tr>
      <w:tr w:rsidR="00BB4DA5" w:rsidRPr="00BB4DA5" w14:paraId="714160ED" w14:textId="77777777" w:rsidTr="001C6736">
        <w:tc>
          <w:tcPr>
            <w:tcW w:w="2977" w:type="dxa"/>
          </w:tcPr>
          <w:p w14:paraId="17599541"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color</w:t>
            </w:r>
          </w:p>
        </w:tc>
        <w:tc>
          <w:tcPr>
            <w:tcW w:w="1418" w:type="dxa"/>
          </w:tcPr>
          <w:p w14:paraId="62BFAE0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10.5</w:t>
            </w:r>
          </w:p>
        </w:tc>
        <w:tc>
          <w:tcPr>
            <w:tcW w:w="1559" w:type="dxa"/>
          </w:tcPr>
          <w:p w14:paraId="6E847DC9"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10.7</w:t>
            </w:r>
          </w:p>
        </w:tc>
        <w:tc>
          <w:tcPr>
            <w:tcW w:w="1314" w:type="dxa"/>
          </w:tcPr>
          <w:p w14:paraId="6BDA852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0.13</w:t>
            </w:r>
          </w:p>
        </w:tc>
        <w:tc>
          <w:tcPr>
            <w:tcW w:w="1758" w:type="dxa"/>
          </w:tcPr>
          <w:p w14:paraId="3932E9D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0.54</w:t>
            </w:r>
          </w:p>
        </w:tc>
      </w:tr>
      <w:tr w:rsidR="00BB4DA5" w:rsidRPr="00BB4DA5" w14:paraId="11633D65" w14:textId="77777777" w:rsidTr="001C6736">
        <w:tc>
          <w:tcPr>
            <w:tcW w:w="2977" w:type="dxa"/>
          </w:tcPr>
          <w:p w14:paraId="7430480D"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Haugh unit</w:t>
            </w:r>
          </w:p>
        </w:tc>
        <w:tc>
          <w:tcPr>
            <w:tcW w:w="1418" w:type="dxa"/>
          </w:tcPr>
          <w:p w14:paraId="7B49008C"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97.5</w:t>
            </w:r>
          </w:p>
        </w:tc>
        <w:tc>
          <w:tcPr>
            <w:tcW w:w="1559" w:type="dxa"/>
          </w:tcPr>
          <w:p w14:paraId="3AA6F55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99.0</w:t>
            </w:r>
          </w:p>
        </w:tc>
        <w:tc>
          <w:tcPr>
            <w:tcW w:w="1314" w:type="dxa"/>
          </w:tcPr>
          <w:p w14:paraId="321FF064"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1.1</w:t>
            </w:r>
          </w:p>
        </w:tc>
        <w:tc>
          <w:tcPr>
            <w:tcW w:w="1758" w:type="dxa"/>
          </w:tcPr>
          <w:p w14:paraId="0E55EC9F"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0.53</w:t>
            </w:r>
          </w:p>
        </w:tc>
      </w:tr>
      <w:tr w:rsidR="00BB4DA5" w:rsidRPr="00BB4DA5" w14:paraId="0F877D1B" w14:textId="77777777" w:rsidTr="001C6736">
        <w:tc>
          <w:tcPr>
            <w:tcW w:w="2977" w:type="dxa"/>
          </w:tcPr>
          <w:p w14:paraId="273716EC" w14:textId="77777777" w:rsidR="00BB4DA5" w:rsidRPr="00BB4DA5" w:rsidRDefault="00BB4DA5" w:rsidP="001C6736">
            <w:pPr>
              <w:rPr>
                <w:rFonts w:asciiTheme="minorBidi" w:hAnsiTheme="minorBidi"/>
                <w:b/>
                <w:bCs/>
                <w:sz w:val="22"/>
                <w:szCs w:val="22"/>
              </w:rPr>
            </w:pPr>
            <w:r w:rsidRPr="00BB4DA5">
              <w:rPr>
                <w:rFonts w:asciiTheme="minorBidi" w:hAnsiTheme="minorBidi"/>
                <w:b/>
                <w:bCs/>
                <w:sz w:val="22"/>
                <w:szCs w:val="22"/>
              </w:rPr>
              <w:t>Day 42</w:t>
            </w:r>
          </w:p>
        </w:tc>
        <w:tc>
          <w:tcPr>
            <w:tcW w:w="1418" w:type="dxa"/>
          </w:tcPr>
          <w:p w14:paraId="07771D4D" w14:textId="77777777" w:rsidR="00BB4DA5" w:rsidRPr="00BB4DA5" w:rsidRDefault="00BB4DA5" w:rsidP="001C6736">
            <w:pPr>
              <w:jc w:val="right"/>
              <w:rPr>
                <w:rFonts w:asciiTheme="minorBidi" w:hAnsiTheme="minorBidi"/>
                <w:sz w:val="22"/>
                <w:szCs w:val="22"/>
              </w:rPr>
            </w:pPr>
          </w:p>
        </w:tc>
        <w:tc>
          <w:tcPr>
            <w:tcW w:w="1559" w:type="dxa"/>
          </w:tcPr>
          <w:p w14:paraId="7FABC3F9" w14:textId="77777777" w:rsidR="00BB4DA5" w:rsidRPr="00BB4DA5" w:rsidRDefault="00BB4DA5" w:rsidP="001C6736">
            <w:pPr>
              <w:jc w:val="right"/>
              <w:rPr>
                <w:rFonts w:asciiTheme="minorBidi" w:hAnsiTheme="minorBidi"/>
                <w:sz w:val="22"/>
                <w:szCs w:val="22"/>
              </w:rPr>
            </w:pPr>
          </w:p>
        </w:tc>
        <w:tc>
          <w:tcPr>
            <w:tcW w:w="1314" w:type="dxa"/>
          </w:tcPr>
          <w:p w14:paraId="7B8A1FB7" w14:textId="77777777" w:rsidR="00BB4DA5" w:rsidRPr="00BB4DA5" w:rsidRDefault="00BB4DA5" w:rsidP="001C6736">
            <w:pPr>
              <w:jc w:val="right"/>
              <w:rPr>
                <w:rFonts w:asciiTheme="minorBidi" w:hAnsiTheme="minorBidi"/>
                <w:sz w:val="22"/>
                <w:szCs w:val="22"/>
              </w:rPr>
            </w:pPr>
          </w:p>
        </w:tc>
        <w:tc>
          <w:tcPr>
            <w:tcW w:w="1758" w:type="dxa"/>
          </w:tcPr>
          <w:p w14:paraId="7CEF9DD9" w14:textId="77777777" w:rsidR="00BB4DA5" w:rsidRPr="00BB4DA5" w:rsidRDefault="00BB4DA5" w:rsidP="001C6736">
            <w:pPr>
              <w:jc w:val="right"/>
              <w:rPr>
                <w:rFonts w:asciiTheme="minorBidi" w:hAnsiTheme="minorBidi"/>
                <w:sz w:val="22"/>
                <w:szCs w:val="22"/>
              </w:rPr>
            </w:pPr>
          </w:p>
        </w:tc>
      </w:tr>
      <w:tr w:rsidR="00BB4DA5" w:rsidRPr="00BB4DA5" w14:paraId="6A38D71F" w14:textId="77777777" w:rsidTr="001C6736">
        <w:tc>
          <w:tcPr>
            <w:tcW w:w="2977" w:type="dxa"/>
          </w:tcPr>
          <w:p w14:paraId="5BD71E3E"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 weight (g)</w:t>
            </w:r>
          </w:p>
        </w:tc>
        <w:tc>
          <w:tcPr>
            <w:tcW w:w="1418" w:type="dxa"/>
          </w:tcPr>
          <w:p w14:paraId="66B01B8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61.4</w:t>
            </w:r>
          </w:p>
        </w:tc>
        <w:tc>
          <w:tcPr>
            <w:tcW w:w="1559" w:type="dxa"/>
          </w:tcPr>
          <w:p w14:paraId="0D1CA5D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62.0</w:t>
            </w:r>
          </w:p>
        </w:tc>
        <w:tc>
          <w:tcPr>
            <w:tcW w:w="1314" w:type="dxa"/>
          </w:tcPr>
          <w:p w14:paraId="1F1311DC"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0.32</w:t>
            </w:r>
          </w:p>
        </w:tc>
        <w:tc>
          <w:tcPr>
            <w:tcW w:w="1758" w:type="dxa"/>
          </w:tcPr>
          <w:p w14:paraId="39A0D5D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0.35</w:t>
            </w:r>
          </w:p>
        </w:tc>
      </w:tr>
      <w:tr w:rsidR="00BB4DA5" w:rsidRPr="00BB4DA5" w14:paraId="47D47063" w14:textId="77777777" w:rsidTr="001C6736">
        <w:tc>
          <w:tcPr>
            <w:tcW w:w="2977" w:type="dxa"/>
          </w:tcPr>
          <w:p w14:paraId="21A1B2AE"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 xml:space="preserve">Egg shape index </w:t>
            </w:r>
          </w:p>
        </w:tc>
        <w:tc>
          <w:tcPr>
            <w:tcW w:w="1418" w:type="dxa"/>
          </w:tcPr>
          <w:p w14:paraId="53507EB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77.3</w:t>
            </w:r>
          </w:p>
        </w:tc>
        <w:tc>
          <w:tcPr>
            <w:tcW w:w="1559" w:type="dxa"/>
          </w:tcPr>
          <w:p w14:paraId="5219696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77.0</w:t>
            </w:r>
          </w:p>
        </w:tc>
        <w:tc>
          <w:tcPr>
            <w:tcW w:w="1314" w:type="dxa"/>
          </w:tcPr>
          <w:p w14:paraId="33EE509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0.39</w:t>
            </w:r>
          </w:p>
        </w:tc>
        <w:tc>
          <w:tcPr>
            <w:tcW w:w="1758" w:type="dxa"/>
          </w:tcPr>
          <w:p w14:paraId="589784F4"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0.71</w:t>
            </w:r>
          </w:p>
        </w:tc>
      </w:tr>
      <w:tr w:rsidR="00BB4DA5" w:rsidRPr="00BB4DA5" w14:paraId="3E9A973F" w14:textId="77777777" w:rsidTr="001C6736">
        <w:tc>
          <w:tcPr>
            <w:tcW w:w="2977" w:type="dxa"/>
            <w:tcBorders>
              <w:top w:val="nil"/>
              <w:bottom w:val="nil"/>
            </w:tcBorders>
          </w:tcPr>
          <w:p w14:paraId="3BE86772"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thickness (mm)</w:t>
            </w:r>
          </w:p>
        </w:tc>
        <w:tc>
          <w:tcPr>
            <w:tcW w:w="1418" w:type="dxa"/>
            <w:tcBorders>
              <w:top w:val="nil"/>
              <w:bottom w:val="nil"/>
            </w:tcBorders>
          </w:tcPr>
          <w:p w14:paraId="5DD5665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0.34</w:t>
            </w:r>
          </w:p>
        </w:tc>
        <w:tc>
          <w:tcPr>
            <w:tcW w:w="1559" w:type="dxa"/>
            <w:tcBorders>
              <w:top w:val="nil"/>
              <w:bottom w:val="nil"/>
            </w:tcBorders>
          </w:tcPr>
          <w:p w14:paraId="5EC30C7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0.35</w:t>
            </w:r>
          </w:p>
        </w:tc>
        <w:tc>
          <w:tcPr>
            <w:tcW w:w="1314" w:type="dxa"/>
            <w:tcBorders>
              <w:top w:val="nil"/>
              <w:bottom w:val="nil"/>
            </w:tcBorders>
          </w:tcPr>
          <w:p w14:paraId="7BC1FF4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Borders>
              <w:top w:val="nil"/>
              <w:bottom w:val="nil"/>
            </w:tcBorders>
          </w:tcPr>
          <w:p w14:paraId="5C6C378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0.34</w:t>
            </w:r>
          </w:p>
        </w:tc>
      </w:tr>
      <w:tr w:rsidR="00BB4DA5" w:rsidRPr="00BB4DA5" w14:paraId="0DC8BCA5" w14:textId="77777777" w:rsidTr="001C6736">
        <w:tc>
          <w:tcPr>
            <w:tcW w:w="2977" w:type="dxa"/>
            <w:tcBorders>
              <w:top w:val="nil"/>
              <w:bottom w:val="nil"/>
            </w:tcBorders>
          </w:tcPr>
          <w:p w14:paraId="4BA932FD"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straightness (mPa)</w:t>
            </w:r>
          </w:p>
        </w:tc>
        <w:tc>
          <w:tcPr>
            <w:tcW w:w="1418" w:type="dxa"/>
            <w:tcBorders>
              <w:top w:val="nil"/>
              <w:bottom w:val="nil"/>
            </w:tcBorders>
          </w:tcPr>
          <w:p w14:paraId="3515EB5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0.40</w:t>
            </w:r>
          </w:p>
        </w:tc>
        <w:tc>
          <w:tcPr>
            <w:tcW w:w="1559" w:type="dxa"/>
            <w:tcBorders>
              <w:top w:val="nil"/>
              <w:bottom w:val="nil"/>
            </w:tcBorders>
          </w:tcPr>
          <w:p w14:paraId="24F2B49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0.41</w:t>
            </w:r>
          </w:p>
        </w:tc>
        <w:tc>
          <w:tcPr>
            <w:tcW w:w="1314" w:type="dxa"/>
            <w:tcBorders>
              <w:top w:val="nil"/>
              <w:bottom w:val="nil"/>
            </w:tcBorders>
          </w:tcPr>
          <w:p w14:paraId="0E05BC2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Borders>
              <w:top w:val="nil"/>
              <w:bottom w:val="nil"/>
            </w:tcBorders>
          </w:tcPr>
          <w:p w14:paraId="0D0ED9D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0.71</w:t>
            </w:r>
          </w:p>
        </w:tc>
      </w:tr>
      <w:tr w:rsidR="00BB4DA5" w:rsidRPr="00BB4DA5" w14:paraId="76E3EE63" w14:textId="77777777" w:rsidTr="001C6736">
        <w:tc>
          <w:tcPr>
            <w:tcW w:w="2977" w:type="dxa"/>
          </w:tcPr>
          <w:p w14:paraId="68F9B2BF"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Eggshell weight (g)</w:t>
            </w:r>
          </w:p>
        </w:tc>
        <w:tc>
          <w:tcPr>
            <w:tcW w:w="1418" w:type="dxa"/>
          </w:tcPr>
          <w:p w14:paraId="4E4B3B0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7.0</w:t>
            </w:r>
          </w:p>
        </w:tc>
        <w:tc>
          <w:tcPr>
            <w:tcW w:w="1559" w:type="dxa"/>
          </w:tcPr>
          <w:p w14:paraId="3725509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7.1</w:t>
            </w:r>
          </w:p>
        </w:tc>
        <w:tc>
          <w:tcPr>
            <w:tcW w:w="1314" w:type="dxa"/>
          </w:tcPr>
          <w:p w14:paraId="2D9290A5"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0.11</w:t>
            </w:r>
          </w:p>
        </w:tc>
        <w:tc>
          <w:tcPr>
            <w:tcW w:w="1758" w:type="dxa"/>
          </w:tcPr>
          <w:p w14:paraId="6AC3DC3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0.57</w:t>
            </w:r>
          </w:p>
        </w:tc>
      </w:tr>
      <w:tr w:rsidR="00BB4DA5" w:rsidRPr="00BB4DA5" w14:paraId="5E1D5B94" w14:textId="77777777" w:rsidTr="001C6736">
        <w:tc>
          <w:tcPr>
            <w:tcW w:w="2977" w:type="dxa"/>
          </w:tcPr>
          <w:p w14:paraId="213D45F3"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Albumen index</w:t>
            </w:r>
          </w:p>
        </w:tc>
        <w:tc>
          <w:tcPr>
            <w:tcW w:w="1418" w:type="dxa"/>
          </w:tcPr>
          <w:p w14:paraId="46B14A0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0.14</w:t>
            </w:r>
          </w:p>
        </w:tc>
        <w:tc>
          <w:tcPr>
            <w:tcW w:w="1559" w:type="dxa"/>
          </w:tcPr>
          <w:p w14:paraId="1A71C4B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0.14</w:t>
            </w:r>
          </w:p>
        </w:tc>
        <w:tc>
          <w:tcPr>
            <w:tcW w:w="1314" w:type="dxa"/>
          </w:tcPr>
          <w:p w14:paraId="19944F9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0.01</w:t>
            </w:r>
          </w:p>
        </w:tc>
        <w:tc>
          <w:tcPr>
            <w:tcW w:w="1758" w:type="dxa"/>
          </w:tcPr>
          <w:p w14:paraId="69BEF72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0.80</w:t>
            </w:r>
          </w:p>
        </w:tc>
      </w:tr>
      <w:tr w:rsidR="00BB4DA5" w:rsidRPr="00BB4DA5" w14:paraId="014B393D" w14:textId="77777777" w:rsidTr="001C6736">
        <w:tc>
          <w:tcPr>
            <w:tcW w:w="2977" w:type="dxa"/>
          </w:tcPr>
          <w:p w14:paraId="274F1BA0"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Albumen weight (g)</w:t>
            </w:r>
          </w:p>
        </w:tc>
        <w:tc>
          <w:tcPr>
            <w:tcW w:w="1418" w:type="dxa"/>
          </w:tcPr>
          <w:p w14:paraId="20E3A15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41.6</w:t>
            </w:r>
          </w:p>
        </w:tc>
        <w:tc>
          <w:tcPr>
            <w:tcW w:w="1559" w:type="dxa"/>
          </w:tcPr>
          <w:p w14:paraId="57B0723F"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42.5</w:t>
            </w:r>
          </w:p>
        </w:tc>
        <w:tc>
          <w:tcPr>
            <w:tcW w:w="1314" w:type="dxa"/>
          </w:tcPr>
          <w:p w14:paraId="271BC23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0.58</w:t>
            </w:r>
          </w:p>
        </w:tc>
        <w:tc>
          <w:tcPr>
            <w:tcW w:w="1758" w:type="dxa"/>
          </w:tcPr>
          <w:p w14:paraId="6EF67DF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0.49</w:t>
            </w:r>
          </w:p>
        </w:tc>
      </w:tr>
      <w:tr w:rsidR="00BB4DA5" w:rsidRPr="00BB4DA5" w14:paraId="23F222F1" w14:textId="77777777" w:rsidTr="001C6736">
        <w:tc>
          <w:tcPr>
            <w:tcW w:w="2977" w:type="dxa"/>
          </w:tcPr>
          <w:p w14:paraId="3DDF77CE"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index</w:t>
            </w:r>
          </w:p>
        </w:tc>
        <w:tc>
          <w:tcPr>
            <w:tcW w:w="1418" w:type="dxa"/>
          </w:tcPr>
          <w:p w14:paraId="4103FED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0.44</w:t>
            </w:r>
          </w:p>
        </w:tc>
        <w:tc>
          <w:tcPr>
            <w:tcW w:w="1559" w:type="dxa"/>
          </w:tcPr>
          <w:p w14:paraId="51545DB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0.43</w:t>
            </w:r>
          </w:p>
        </w:tc>
        <w:tc>
          <w:tcPr>
            <w:tcW w:w="1314" w:type="dxa"/>
          </w:tcPr>
          <w:p w14:paraId="2C9C06A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0.00</w:t>
            </w:r>
          </w:p>
        </w:tc>
        <w:tc>
          <w:tcPr>
            <w:tcW w:w="1758" w:type="dxa"/>
          </w:tcPr>
          <w:p w14:paraId="78B71D7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0.10</w:t>
            </w:r>
          </w:p>
        </w:tc>
      </w:tr>
      <w:tr w:rsidR="00BB4DA5" w:rsidRPr="00BB4DA5" w14:paraId="28EDB95B" w14:textId="77777777" w:rsidTr="001C6736">
        <w:tc>
          <w:tcPr>
            <w:tcW w:w="2977" w:type="dxa"/>
          </w:tcPr>
          <w:p w14:paraId="1B3340C2"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weight (g)</w:t>
            </w:r>
          </w:p>
        </w:tc>
        <w:tc>
          <w:tcPr>
            <w:tcW w:w="1418" w:type="dxa"/>
          </w:tcPr>
          <w:p w14:paraId="184817B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14.9</w:t>
            </w:r>
          </w:p>
        </w:tc>
        <w:tc>
          <w:tcPr>
            <w:tcW w:w="1559" w:type="dxa"/>
          </w:tcPr>
          <w:p w14:paraId="20C274A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14.78</w:t>
            </w:r>
          </w:p>
        </w:tc>
        <w:tc>
          <w:tcPr>
            <w:tcW w:w="1314" w:type="dxa"/>
          </w:tcPr>
          <w:p w14:paraId="5F02658A"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0.17</w:t>
            </w:r>
          </w:p>
        </w:tc>
        <w:tc>
          <w:tcPr>
            <w:tcW w:w="1758" w:type="dxa"/>
          </w:tcPr>
          <w:p w14:paraId="79FE396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0.74</w:t>
            </w:r>
          </w:p>
        </w:tc>
      </w:tr>
      <w:tr w:rsidR="00BB4DA5" w:rsidRPr="00BB4DA5" w14:paraId="6F3DBE5E" w14:textId="77777777" w:rsidTr="001C6736">
        <w:tc>
          <w:tcPr>
            <w:tcW w:w="2977" w:type="dxa"/>
          </w:tcPr>
          <w:p w14:paraId="42EC98B9"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Yolk color</w:t>
            </w:r>
          </w:p>
        </w:tc>
        <w:tc>
          <w:tcPr>
            <w:tcW w:w="1418" w:type="dxa"/>
          </w:tcPr>
          <w:p w14:paraId="09ABC1AF" w14:textId="7AA46B24" w:rsidR="00BB4DA5" w:rsidRPr="00BB4DA5" w:rsidRDefault="00363095" w:rsidP="001C6736">
            <w:pPr>
              <w:jc w:val="right"/>
              <w:rPr>
                <w:rFonts w:asciiTheme="minorBidi" w:hAnsiTheme="minorBidi"/>
                <w:sz w:val="22"/>
                <w:szCs w:val="22"/>
              </w:rPr>
            </w:pPr>
            <w:r>
              <w:rPr>
                <w:rFonts w:asciiTheme="minorBidi" w:hAnsiTheme="minorBidi"/>
                <w:sz w:val="22"/>
                <w:szCs w:val="22"/>
              </w:rPr>
              <w:t>10.8</w:t>
            </w:r>
          </w:p>
        </w:tc>
        <w:tc>
          <w:tcPr>
            <w:tcW w:w="1559" w:type="dxa"/>
          </w:tcPr>
          <w:p w14:paraId="1D320D33" w14:textId="3EE76DBA" w:rsidR="00BB4DA5" w:rsidRPr="00BB4DA5" w:rsidRDefault="00363095" w:rsidP="001C6736">
            <w:pPr>
              <w:jc w:val="right"/>
              <w:rPr>
                <w:rFonts w:asciiTheme="minorBidi" w:hAnsiTheme="minorBidi"/>
                <w:sz w:val="22"/>
                <w:szCs w:val="22"/>
              </w:rPr>
            </w:pPr>
            <w:r>
              <w:rPr>
                <w:rFonts w:asciiTheme="minorBidi" w:hAnsiTheme="minorBidi"/>
                <w:sz w:val="22"/>
                <w:szCs w:val="22"/>
              </w:rPr>
              <w:t>11.2</w:t>
            </w:r>
          </w:p>
        </w:tc>
        <w:tc>
          <w:tcPr>
            <w:tcW w:w="1314" w:type="dxa"/>
          </w:tcPr>
          <w:p w14:paraId="243120F7" w14:textId="01A80006" w:rsidR="00BB4DA5" w:rsidRPr="00BB4DA5" w:rsidRDefault="00363095" w:rsidP="001C6736">
            <w:pPr>
              <w:jc w:val="right"/>
              <w:rPr>
                <w:rFonts w:asciiTheme="minorBidi" w:hAnsiTheme="minorBidi"/>
                <w:sz w:val="22"/>
                <w:szCs w:val="22"/>
              </w:rPr>
            </w:pPr>
            <w:r>
              <w:rPr>
                <w:rFonts w:asciiTheme="minorBidi" w:hAnsiTheme="minorBidi"/>
                <w:sz w:val="22"/>
                <w:szCs w:val="22"/>
              </w:rPr>
              <w:t>0.08</w:t>
            </w:r>
          </w:p>
        </w:tc>
        <w:tc>
          <w:tcPr>
            <w:tcW w:w="1758" w:type="dxa"/>
          </w:tcPr>
          <w:p w14:paraId="0BCA697E" w14:textId="27AE3334" w:rsidR="00BB4DA5" w:rsidRPr="00BB4DA5" w:rsidRDefault="00363095" w:rsidP="001C6736">
            <w:pPr>
              <w:jc w:val="right"/>
              <w:rPr>
                <w:rFonts w:asciiTheme="minorBidi" w:hAnsiTheme="minorBidi"/>
                <w:sz w:val="22"/>
                <w:szCs w:val="22"/>
              </w:rPr>
            </w:pPr>
            <w:r>
              <w:rPr>
                <w:rFonts w:asciiTheme="minorBidi" w:hAnsiTheme="minorBidi"/>
                <w:sz w:val="22"/>
                <w:szCs w:val="22"/>
              </w:rPr>
              <w:t>0.05</w:t>
            </w:r>
          </w:p>
        </w:tc>
      </w:tr>
      <w:tr w:rsidR="00BB4DA5" w:rsidRPr="00BB4DA5" w14:paraId="6B87383A" w14:textId="77777777" w:rsidTr="001C6736">
        <w:tc>
          <w:tcPr>
            <w:tcW w:w="2977" w:type="dxa"/>
          </w:tcPr>
          <w:p w14:paraId="2EBD13CF" w14:textId="77777777" w:rsidR="00BB4DA5" w:rsidRPr="00BB4DA5" w:rsidRDefault="00BB4DA5" w:rsidP="001C6736">
            <w:pPr>
              <w:rPr>
                <w:rFonts w:asciiTheme="minorBidi" w:hAnsiTheme="minorBidi"/>
                <w:sz w:val="22"/>
                <w:szCs w:val="22"/>
              </w:rPr>
            </w:pPr>
            <w:r w:rsidRPr="00BB4DA5">
              <w:rPr>
                <w:rFonts w:asciiTheme="minorBidi" w:hAnsiTheme="minorBidi"/>
                <w:sz w:val="22"/>
                <w:szCs w:val="22"/>
              </w:rPr>
              <w:t>Haugh unit</w:t>
            </w:r>
          </w:p>
        </w:tc>
        <w:tc>
          <w:tcPr>
            <w:tcW w:w="1418" w:type="dxa"/>
          </w:tcPr>
          <w:p w14:paraId="26ADC93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97.2</w:t>
            </w:r>
          </w:p>
        </w:tc>
        <w:tc>
          <w:tcPr>
            <w:tcW w:w="1559" w:type="dxa"/>
          </w:tcPr>
          <w:p w14:paraId="740BF9DF"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96.8</w:t>
            </w:r>
          </w:p>
        </w:tc>
        <w:tc>
          <w:tcPr>
            <w:tcW w:w="1314" w:type="dxa"/>
          </w:tcPr>
          <w:p w14:paraId="0A7DCC2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0.07</w:t>
            </w:r>
          </w:p>
        </w:tc>
        <w:tc>
          <w:tcPr>
            <w:tcW w:w="1758" w:type="dxa"/>
          </w:tcPr>
          <w:p w14:paraId="170D1264"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0.16</w:t>
            </w:r>
          </w:p>
        </w:tc>
      </w:tr>
    </w:tbl>
    <w:p w14:paraId="63626597" w14:textId="77777777" w:rsidR="00BB4DA5" w:rsidRDefault="00BB4DA5" w:rsidP="00BB4DA5">
      <w:pPr>
        <w:pStyle w:val="Caption"/>
        <w:keepNext/>
        <w:spacing w:after="0"/>
        <w:rPr>
          <w:rFonts w:asciiTheme="minorBidi" w:hAnsiTheme="minorBidi"/>
          <w:i/>
          <w:iCs/>
          <w:color w:val="auto"/>
          <w:sz w:val="22"/>
          <w:szCs w:val="22"/>
        </w:rPr>
      </w:pPr>
    </w:p>
    <w:p w14:paraId="50E032D0" w14:textId="534C7388" w:rsidR="00BB4DA5" w:rsidRPr="00BB4DA5" w:rsidRDefault="00BB4DA5" w:rsidP="00BB4DA5">
      <w:pPr>
        <w:pStyle w:val="Caption"/>
        <w:keepNext/>
        <w:spacing w:after="0"/>
        <w:jc w:val="center"/>
        <w:rPr>
          <w:rFonts w:asciiTheme="minorBidi" w:hAnsiTheme="minorBidi"/>
          <w:b w:val="0"/>
          <w:bCs w:val="0"/>
          <w:i/>
          <w:iCs/>
          <w:color w:val="auto"/>
          <w:sz w:val="22"/>
          <w:szCs w:val="22"/>
        </w:rPr>
      </w:pPr>
      <w:r w:rsidRPr="00BB4DA5">
        <w:rPr>
          <w:rFonts w:asciiTheme="minorBidi" w:hAnsiTheme="minorBidi"/>
          <w:b w:val="0"/>
          <w:bCs w:val="0"/>
          <w:color w:val="auto"/>
          <w:sz w:val="22"/>
          <w:szCs w:val="22"/>
        </w:rPr>
        <w:t xml:space="preserve">Table </w:t>
      </w:r>
      <w:r w:rsidRPr="00BB4DA5">
        <w:rPr>
          <w:rFonts w:asciiTheme="minorBidi" w:hAnsiTheme="minorBidi"/>
          <w:b w:val="0"/>
          <w:bCs w:val="0"/>
          <w:i/>
          <w:iCs/>
          <w:color w:val="auto"/>
          <w:sz w:val="22"/>
          <w:szCs w:val="22"/>
        </w:rPr>
        <w:fldChar w:fldCharType="begin"/>
      </w:r>
      <w:r w:rsidRPr="00BB4DA5">
        <w:rPr>
          <w:rFonts w:asciiTheme="minorBidi" w:hAnsiTheme="minorBidi"/>
          <w:b w:val="0"/>
          <w:bCs w:val="0"/>
          <w:color w:val="auto"/>
          <w:sz w:val="22"/>
          <w:szCs w:val="22"/>
        </w:rPr>
        <w:instrText xml:space="preserve"> SEQ Table \* ARABIC </w:instrText>
      </w:r>
      <w:r w:rsidRPr="00BB4DA5">
        <w:rPr>
          <w:rFonts w:asciiTheme="minorBidi" w:hAnsiTheme="minorBidi"/>
          <w:b w:val="0"/>
          <w:bCs w:val="0"/>
          <w:i/>
          <w:iCs/>
          <w:color w:val="auto"/>
          <w:sz w:val="22"/>
          <w:szCs w:val="22"/>
        </w:rPr>
        <w:fldChar w:fldCharType="separate"/>
      </w:r>
      <w:r w:rsidR="00CE0EEF">
        <w:rPr>
          <w:rFonts w:asciiTheme="minorBidi" w:hAnsiTheme="minorBidi"/>
          <w:b w:val="0"/>
          <w:bCs w:val="0"/>
          <w:noProof/>
          <w:color w:val="auto"/>
          <w:sz w:val="22"/>
          <w:szCs w:val="22"/>
        </w:rPr>
        <w:t>4</w:t>
      </w:r>
      <w:r w:rsidRPr="00BB4DA5">
        <w:rPr>
          <w:rFonts w:asciiTheme="minorBidi" w:hAnsiTheme="minorBidi"/>
          <w:b w:val="0"/>
          <w:bCs w:val="0"/>
          <w:i/>
          <w:iCs/>
          <w:color w:val="auto"/>
          <w:sz w:val="22"/>
          <w:szCs w:val="22"/>
        </w:rPr>
        <w:fldChar w:fldCharType="end"/>
      </w:r>
      <w:r w:rsidRPr="00BB4DA5">
        <w:rPr>
          <w:rFonts w:asciiTheme="minorBidi" w:hAnsiTheme="minorBidi"/>
          <w:b w:val="0"/>
          <w:bCs w:val="0"/>
          <w:color w:val="auto"/>
          <w:sz w:val="22"/>
          <w:szCs w:val="22"/>
        </w:rPr>
        <w:t>. Effect premix mineral supplementation rich in Fe on chemical yolk quality</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621"/>
        <w:gridCol w:w="1803"/>
        <w:gridCol w:w="1803"/>
        <w:gridCol w:w="1804"/>
      </w:tblGrid>
      <w:tr w:rsidR="00BB4DA5" w:rsidRPr="008930BE" w14:paraId="6D653B4D" w14:textId="77777777" w:rsidTr="009C690A">
        <w:tc>
          <w:tcPr>
            <w:tcW w:w="1985" w:type="dxa"/>
            <w:tcBorders>
              <w:top w:val="single" w:sz="4" w:space="0" w:color="auto"/>
              <w:bottom w:val="single" w:sz="4" w:space="0" w:color="auto"/>
            </w:tcBorders>
            <w:vAlign w:val="center"/>
          </w:tcPr>
          <w:p w14:paraId="440A310D" w14:textId="77777777" w:rsidR="00BB4DA5" w:rsidRPr="008930BE" w:rsidRDefault="00BB4DA5" w:rsidP="001C6736">
            <w:pPr>
              <w:jc w:val="center"/>
              <w:rPr>
                <w:rFonts w:asciiTheme="minorBidi" w:hAnsiTheme="minorBidi"/>
              </w:rPr>
            </w:pPr>
            <w:r w:rsidRPr="008930BE">
              <w:rPr>
                <w:rFonts w:asciiTheme="minorBidi" w:hAnsiTheme="minorBidi"/>
              </w:rPr>
              <w:t>Variables</w:t>
            </w:r>
          </w:p>
        </w:tc>
        <w:tc>
          <w:tcPr>
            <w:tcW w:w="1621" w:type="dxa"/>
            <w:tcBorders>
              <w:top w:val="single" w:sz="4" w:space="0" w:color="auto"/>
              <w:bottom w:val="single" w:sz="4" w:space="0" w:color="auto"/>
            </w:tcBorders>
            <w:vAlign w:val="center"/>
          </w:tcPr>
          <w:p w14:paraId="5608913E" w14:textId="77777777" w:rsidR="00BB4DA5" w:rsidRPr="008930BE" w:rsidRDefault="00BB4DA5" w:rsidP="001C6736">
            <w:pPr>
              <w:jc w:val="center"/>
              <w:rPr>
                <w:rFonts w:asciiTheme="minorBidi" w:hAnsiTheme="minorBidi"/>
              </w:rPr>
            </w:pPr>
            <w:r w:rsidRPr="008930BE">
              <w:rPr>
                <w:rFonts w:asciiTheme="minorBidi" w:hAnsiTheme="minorBidi"/>
              </w:rPr>
              <w:t>C</w:t>
            </w:r>
            <w:r>
              <w:rPr>
                <w:rFonts w:asciiTheme="minorBidi" w:hAnsiTheme="minorBidi"/>
              </w:rPr>
              <w:t>ON</w:t>
            </w:r>
          </w:p>
        </w:tc>
        <w:tc>
          <w:tcPr>
            <w:tcW w:w="1803" w:type="dxa"/>
            <w:tcBorders>
              <w:top w:val="single" w:sz="4" w:space="0" w:color="auto"/>
              <w:bottom w:val="single" w:sz="4" w:space="0" w:color="auto"/>
            </w:tcBorders>
            <w:vAlign w:val="center"/>
          </w:tcPr>
          <w:p w14:paraId="21B8E957" w14:textId="77777777" w:rsidR="00BB4DA5" w:rsidRPr="008930BE" w:rsidRDefault="00BB4DA5" w:rsidP="001C6736">
            <w:pPr>
              <w:jc w:val="center"/>
              <w:rPr>
                <w:rFonts w:asciiTheme="minorBidi" w:hAnsiTheme="minorBidi"/>
              </w:rPr>
            </w:pPr>
            <w:r w:rsidRPr="008930BE">
              <w:rPr>
                <w:rFonts w:asciiTheme="minorBidi" w:hAnsiTheme="minorBidi"/>
              </w:rPr>
              <w:t>PM-Fe</w:t>
            </w:r>
          </w:p>
        </w:tc>
        <w:tc>
          <w:tcPr>
            <w:tcW w:w="1803" w:type="dxa"/>
            <w:tcBorders>
              <w:top w:val="single" w:sz="4" w:space="0" w:color="auto"/>
              <w:bottom w:val="single" w:sz="4" w:space="0" w:color="auto"/>
            </w:tcBorders>
            <w:vAlign w:val="center"/>
          </w:tcPr>
          <w:p w14:paraId="4DDC8512" w14:textId="77777777" w:rsidR="00BB4DA5" w:rsidRPr="008930BE" w:rsidRDefault="00BB4DA5" w:rsidP="001C6736">
            <w:pPr>
              <w:jc w:val="center"/>
              <w:rPr>
                <w:rFonts w:asciiTheme="minorBidi" w:hAnsiTheme="minorBidi"/>
              </w:rPr>
            </w:pPr>
            <w:r w:rsidRPr="008930BE">
              <w:rPr>
                <w:rFonts w:asciiTheme="minorBidi" w:hAnsiTheme="minorBidi"/>
              </w:rPr>
              <w:t>SEM</w:t>
            </w:r>
          </w:p>
        </w:tc>
        <w:tc>
          <w:tcPr>
            <w:tcW w:w="1804" w:type="dxa"/>
            <w:tcBorders>
              <w:top w:val="single" w:sz="4" w:space="0" w:color="auto"/>
              <w:bottom w:val="single" w:sz="4" w:space="0" w:color="auto"/>
            </w:tcBorders>
            <w:vAlign w:val="center"/>
          </w:tcPr>
          <w:p w14:paraId="1FE9F4E8" w14:textId="77777777" w:rsidR="00BB4DA5" w:rsidRPr="008930BE" w:rsidRDefault="00BB4DA5" w:rsidP="001C6736">
            <w:pPr>
              <w:jc w:val="center"/>
              <w:rPr>
                <w:rFonts w:asciiTheme="minorBidi" w:hAnsiTheme="minorBidi"/>
                <w:i/>
                <w:iCs/>
              </w:rPr>
            </w:pPr>
            <w:r w:rsidRPr="008930BE">
              <w:rPr>
                <w:rFonts w:asciiTheme="minorBidi" w:hAnsiTheme="minorBidi"/>
                <w:i/>
                <w:iCs/>
              </w:rPr>
              <w:t>p-value</w:t>
            </w:r>
          </w:p>
        </w:tc>
      </w:tr>
      <w:tr w:rsidR="00BB4DA5" w:rsidRPr="008930BE" w14:paraId="74CB3695" w14:textId="77777777" w:rsidTr="009C690A">
        <w:tc>
          <w:tcPr>
            <w:tcW w:w="1985" w:type="dxa"/>
          </w:tcPr>
          <w:p w14:paraId="5FA0DCB3" w14:textId="77777777" w:rsidR="00BB4DA5" w:rsidRPr="008930BE" w:rsidRDefault="00BB4DA5" w:rsidP="001C6736">
            <w:pPr>
              <w:rPr>
                <w:rFonts w:asciiTheme="minorBidi" w:hAnsiTheme="minorBidi"/>
                <w:b/>
                <w:bCs/>
              </w:rPr>
            </w:pPr>
            <w:r w:rsidRPr="008930BE">
              <w:rPr>
                <w:rFonts w:asciiTheme="minorBidi" w:hAnsiTheme="minorBidi"/>
                <w:b/>
                <w:bCs/>
              </w:rPr>
              <w:t>Day 21</w:t>
            </w:r>
          </w:p>
        </w:tc>
        <w:tc>
          <w:tcPr>
            <w:tcW w:w="1621" w:type="dxa"/>
          </w:tcPr>
          <w:p w14:paraId="393FB63D" w14:textId="77777777" w:rsidR="00BB4DA5" w:rsidRPr="008930BE" w:rsidRDefault="00BB4DA5" w:rsidP="001C6736">
            <w:pPr>
              <w:jc w:val="right"/>
              <w:rPr>
                <w:rFonts w:asciiTheme="minorBidi" w:hAnsiTheme="minorBidi"/>
              </w:rPr>
            </w:pPr>
          </w:p>
        </w:tc>
        <w:tc>
          <w:tcPr>
            <w:tcW w:w="1803" w:type="dxa"/>
          </w:tcPr>
          <w:p w14:paraId="5C3F1BA0" w14:textId="77777777" w:rsidR="00BB4DA5" w:rsidRPr="008930BE" w:rsidRDefault="00BB4DA5" w:rsidP="001C6736">
            <w:pPr>
              <w:jc w:val="right"/>
              <w:rPr>
                <w:rFonts w:asciiTheme="minorBidi" w:hAnsiTheme="minorBidi"/>
              </w:rPr>
            </w:pPr>
          </w:p>
        </w:tc>
        <w:tc>
          <w:tcPr>
            <w:tcW w:w="1803" w:type="dxa"/>
          </w:tcPr>
          <w:p w14:paraId="7C139E51" w14:textId="77777777" w:rsidR="00BB4DA5" w:rsidRPr="008930BE" w:rsidRDefault="00BB4DA5" w:rsidP="001C6736">
            <w:pPr>
              <w:jc w:val="right"/>
              <w:rPr>
                <w:rFonts w:asciiTheme="minorBidi" w:hAnsiTheme="minorBidi"/>
              </w:rPr>
            </w:pPr>
          </w:p>
        </w:tc>
        <w:tc>
          <w:tcPr>
            <w:tcW w:w="1804" w:type="dxa"/>
          </w:tcPr>
          <w:p w14:paraId="17AD776C" w14:textId="77777777" w:rsidR="00BB4DA5" w:rsidRPr="008930BE" w:rsidRDefault="00BB4DA5" w:rsidP="001C6736">
            <w:pPr>
              <w:jc w:val="right"/>
              <w:rPr>
                <w:rFonts w:asciiTheme="minorBidi" w:hAnsiTheme="minorBidi"/>
              </w:rPr>
            </w:pPr>
          </w:p>
        </w:tc>
      </w:tr>
      <w:tr w:rsidR="00BB4DA5" w:rsidRPr="008930BE" w14:paraId="3F85B109" w14:textId="77777777" w:rsidTr="009C690A">
        <w:tc>
          <w:tcPr>
            <w:tcW w:w="1985" w:type="dxa"/>
          </w:tcPr>
          <w:p w14:paraId="32F9F5DB" w14:textId="7928EA64" w:rsidR="00BB4DA5" w:rsidRPr="008930BE" w:rsidRDefault="00BB4DA5" w:rsidP="001C6736">
            <w:pPr>
              <w:rPr>
                <w:rFonts w:asciiTheme="minorBidi" w:hAnsiTheme="minorBidi"/>
              </w:rPr>
            </w:pPr>
            <w:r w:rsidRPr="008930BE">
              <w:rPr>
                <w:rFonts w:asciiTheme="minorBidi" w:hAnsiTheme="minorBidi"/>
              </w:rPr>
              <w:t>Moisture</w:t>
            </w:r>
            <w:r w:rsidR="008D1C15">
              <w:rPr>
                <w:rFonts w:asciiTheme="minorBidi" w:hAnsiTheme="minorBidi"/>
              </w:rPr>
              <w:t xml:space="preserve"> (%)</w:t>
            </w:r>
          </w:p>
        </w:tc>
        <w:tc>
          <w:tcPr>
            <w:tcW w:w="1621" w:type="dxa"/>
          </w:tcPr>
          <w:p w14:paraId="3A59929F" w14:textId="77777777" w:rsidR="00BB4DA5" w:rsidRPr="008930BE" w:rsidRDefault="00BB4DA5" w:rsidP="001C6736">
            <w:pPr>
              <w:jc w:val="right"/>
              <w:rPr>
                <w:rFonts w:asciiTheme="minorBidi" w:hAnsiTheme="minorBidi"/>
              </w:rPr>
            </w:pPr>
            <w:r w:rsidRPr="008930BE">
              <w:rPr>
                <w:rFonts w:asciiTheme="minorBidi" w:hAnsiTheme="minorBidi"/>
              </w:rPr>
              <w:t>47.5</w:t>
            </w:r>
          </w:p>
        </w:tc>
        <w:tc>
          <w:tcPr>
            <w:tcW w:w="1803" w:type="dxa"/>
          </w:tcPr>
          <w:p w14:paraId="195AC338" w14:textId="77777777" w:rsidR="00BB4DA5" w:rsidRPr="008930BE" w:rsidRDefault="00BB4DA5" w:rsidP="001C6736">
            <w:pPr>
              <w:jc w:val="right"/>
              <w:rPr>
                <w:rFonts w:asciiTheme="minorBidi" w:hAnsiTheme="minorBidi"/>
              </w:rPr>
            </w:pPr>
            <w:r w:rsidRPr="008930BE">
              <w:rPr>
                <w:rFonts w:asciiTheme="minorBidi" w:hAnsiTheme="minorBidi"/>
              </w:rPr>
              <w:t>46.7</w:t>
            </w:r>
          </w:p>
        </w:tc>
        <w:tc>
          <w:tcPr>
            <w:tcW w:w="1803" w:type="dxa"/>
          </w:tcPr>
          <w:p w14:paraId="49FFEC92" w14:textId="77777777" w:rsidR="00BB4DA5" w:rsidRPr="008930BE" w:rsidRDefault="00BB4DA5" w:rsidP="001C6736">
            <w:pPr>
              <w:jc w:val="right"/>
              <w:rPr>
                <w:rFonts w:asciiTheme="minorBidi" w:hAnsiTheme="minorBidi"/>
              </w:rPr>
            </w:pPr>
            <w:r w:rsidRPr="008930BE">
              <w:rPr>
                <w:rFonts w:asciiTheme="minorBidi" w:hAnsiTheme="minorBidi"/>
              </w:rPr>
              <w:t>0.17</w:t>
            </w:r>
          </w:p>
        </w:tc>
        <w:tc>
          <w:tcPr>
            <w:tcW w:w="1804" w:type="dxa"/>
          </w:tcPr>
          <w:p w14:paraId="7A2383D6" w14:textId="77777777" w:rsidR="00BB4DA5" w:rsidRPr="008930BE" w:rsidRDefault="00BB4DA5" w:rsidP="001C6736">
            <w:pPr>
              <w:jc w:val="right"/>
              <w:rPr>
                <w:rFonts w:asciiTheme="minorBidi" w:hAnsiTheme="minorBidi"/>
              </w:rPr>
            </w:pPr>
            <w:r w:rsidRPr="008930BE">
              <w:rPr>
                <w:rFonts w:asciiTheme="minorBidi" w:hAnsiTheme="minorBidi"/>
              </w:rPr>
              <w:t>0.02</w:t>
            </w:r>
          </w:p>
        </w:tc>
      </w:tr>
      <w:tr w:rsidR="00BB4DA5" w:rsidRPr="008930BE" w14:paraId="4C067B77" w14:textId="77777777" w:rsidTr="009C690A">
        <w:tc>
          <w:tcPr>
            <w:tcW w:w="1985" w:type="dxa"/>
          </w:tcPr>
          <w:p w14:paraId="06E58FB3" w14:textId="3F51F4DB" w:rsidR="00BB4DA5" w:rsidRPr="008930BE" w:rsidRDefault="00BB4DA5" w:rsidP="001C6736">
            <w:pPr>
              <w:rPr>
                <w:rFonts w:asciiTheme="minorBidi" w:hAnsiTheme="minorBidi"/>
              </w:rPr>
            </w:pPr>
            <w:r w:rsidRPr="008930BE">
              <w:rPr>
                <w:rFonts w:asciiTheme="minorBidi" w:hAnsiTheme="minorBidi"/>
              </w:rPr>
              <w:t>Protein</w:t>
            </w:r>
            <w:r w:rsidR="008D1C15">
              <w:rPr>
                <w:rFonts w:asciiTheme="minorBidi" w:hAnsiTheme="minorBidi"/>
              </w:rPr>
              <w:t xml:space="preserve"> (%)</w:t>
            </w:r>
          </w:p>
        </w:tc>
        <w:tc>
          <w:tcPr>
            <w:tcW w:w="1621" w:type="dxa"/>
          </w:tcPr>
          <w:p w14:paraId="2FC668F2" w14:textId="77777777" w:rsidR="00BB4DA5" w:rsidRPr="008930BE" w:rsidRDefault="00BB4DA5" w:rsidP="001C6736">
            <w:pPr>
              <w:jc w:val="right"/>
              <w:rPr>
                <w:rFonts w:asciiTheme="minorBidi" w:hAnsiTheme="minorBidi"/>
              </w:rPr>
            </w:pPr>
            <w:r w:rsidRPr="008930BE">
              <w:rPr>
                <w:rFonts w:asciiTheme="minorBidi" w:hAnsiTheme="minorBidi"/>
              </w:rPr>
              <w:t>30.8</w:t>
            </w:r>
          </w:p>
        </w:tc>
        <w:tc>
          <w:tcPr>
            <w:tcW w:w="1803" w:type="dxa"/>
          </w:tcPr>
          <w:p w14:paraId="69B4D81D" w14:textId="77777777" w:rsidR="00BB4DA5" w:rsidRPr="008930BE" w:rsidRDefault="00BB4DA5" w:rsidP="001C6736">
            <w:pPr>
              <w:jc w:val="right"/>
              <w:rPr>
                <w:rFonts w:asciiTheme="minorBidi" w:hAnsiTheme="minorBidi"/>
              </w:rPr>
            </w:pPr>
            <w:r w:rsidRPr="008930BE">
              <w:rPr>
                <w:rFonts w:asciiTheme="minorBidi" w:hAnsiTheme="minorBidi"/>
              </w:rPr>
              <w:t>31.0</w:t>
            </w:r>
          </w:p>
        </w:tc>
        <w:tc>
          <w:tcPr>
            <w:tcW w:w="1803" w:type="dxa"/>
          </w:tcPr>
          <w:p w14:paraId="59D3C652" w14:textId="77777777" w:rsidR="00BB4DA5" w:rsidRPr="008930BE" w:rsidRDefault="00BB4DA5" w:rsidP="001C6736">
            <w:pPr>
              <w:jc w:val="right"/>
              <w:rPr>
                <w:rFonts w:asciiTheme="minorBidi" w:hAnsiTheme="minorBidi"/>
              </w:rPr>
            </w:pPr>
            <w:r w:rsidRPr="008930BE">
              <w:rPr>
                <w:rFonts w:asciiTheme="minorBidi" w:hAnsiTheme="minorBidi"/>
              </w:rPr>
              <w:t>0.26</w:t>
            </w:r>
          </w:p>
        </w:tc>
        <w:tc>
          <w:tcPr>
            <w:tcW w:w="1804" w:type="dxa"/>
          </w:tcPr>
          <w:p w14:paraId="2C6C264F" w14:textId="77777777" w:rsidR="00BB4DA5" w:rsidRPr="008930BE" w:rsidRDefault="00BB4DA5" w:rsidP="001C6736">
            <w:pPr>
              <w:jc w:val="right"/>
              <w:rPr>
                <w:rFonts w:asciiTheme="minorBidi" w:hAnsiTheme="minorBidi"/>
              </w:rPr>
            </w:pPr>
            <w:r w:rsidRPr="008930BE">
              <w:rPr>
                <w:rFonts w:asciiTheme="minorBidi" w:hAnsiTheme="minorBidi"/>
              </w:rPr>
              <w:t>0.73</w:t>
            </w:r>
          </w:p>
        </w:tc>
      </w:tr>
      <w:tr w:rsidR="00BB4DA5" w:rsidRPr="008930BE" w14:paraId="5EA4BD63" w14:textId="77777777" w:rsidTr="009C690A">
        <w:tc>
          <w:tcPr>
            <w:tcW w:w="1985" w:type="dxa"/>
          </w:tcPr>
          <w:p w14:paraId="2FBB6B1C" w14:textId="08A595CE" w:rsidR="00BB4DA5" w:rsidRPr="008930BE" w:rsidRDefault="00BB4DA5" w:rsidP="001C6736">
            <w:pPr>
              <w:rPr>
                <w:rFonts w:asciiTheme="minorBidi" w:hAnsiTheme="minorBidi"/>
              </w:rPr>
            </w:pPr>
            <w:r w:rsidRPr="008930BE">
              <w:rPr>
                <w:rFonts w:asciiTheme="minorBidi" w:hAnsiTheme="minorBidi"/>
              </w:rPr>
              <w:t>Fat</w:t>
            </w:r>
            <w:r w:rsidR="008D1C15">
              <w:rPr>
                <w:rFonts w:asciiTheme="minorBidi" w:hAnsiTheme="minorBidi"/>
              </w:rPr>
              <w:t xml:space="preserve"> (%)</w:t>
            </w:r>
          </w:p>
        </w:tc>
        <w:tc>
          <w:tcPr>
            <w:tcW w:w="1621" w:type="dxa"/>
          </w:tcPr>
          <w:p w14:paraId="4408D3B5" w14:textId="77777777" w:rsidR="00BB4DA5" w:rsidRPr="008930BE" w:rsidRDefault="00BB4DA5" w:rsidP="001C6736">
            <w:pPr>
              <w:jc w:val="right"/>
              <w:rPr>
                <w:rFonts w:asciiTheme="minorBidi" w:hAnsiTheme="minorBidi"/>
              </w:rPr>
            </w:pPr>
            <w:r w:rsidRPr="008930BE">
              <w:rPr>
                <w:rFonts w:asciiTheme="minorBidi" w:hAnsiTheme="minorBidi"/>
              </w:rPr>
              <w:t>57.3</w:t>
            </w:r>
          </w:p>
        </w:tc>
        <w:tc>
          <w:tcPr>
            <w:tcW w:w="1803" w:type="dxa"/>
          </w:tcPr>
          <w:p w14:paraId="21AEABFC" w14:textId="77777777" w:rsidR="00BB4DA5" w:rsidRPr="008930BE" w:rsidRDefault="00BB4DA5" w:rsidP="001C6736">
            <w:pPr>
              <w:jc w:val="right"/>
              <w:rPr>
                <w:rFonts w:asciiTheme="minorBidi" w:hAnsiTheme="minorBidi"/>
              </w:rPr>
            </w:pPr>
            <w:r w:rsidRPr="008930BE">
              <w:rPr>
                <w:rFonts w:asciiTheme="minorBidi" w:hAnsiTheme="minorBidi"/>
              </w:rPr>
              <w:t>57.5</w:t>
            </w:r>
          </w:p>
        </w:tc>
        <w:tc>
          <w:tcPr>
            <w:tcW w:w="1803" w:type="dxa"/>
          </w:tcPr>
          <w:p w14:paraId="4508A53C" w14:textId="77777777" w:rsidR="00BB4DA5" w:rsidRPr="008930BE" w:rsidRDefault="00BB4DA5" w:rsidP="001C6736">
            <w:pPr>
              <w:jc w:val="right"/>
              <w:rPr>
                <w:rFonts w:asciiTheme="minorBidi" w:hAnsiTheme="minorBidi"/>
              </w:rPr>
            </w:pPr>
            <w:r w:rsidRPr="008930BE">
              <w:rPr>
                <w:rFonts w:asciiTheme="minorBidi" w:hAnsiTheme="minorBidi"/>
              </w:rPr>
              <w:t>0.28</w:t>
            </w:r>
          </w:p>
        </w:tc>
        <w:tc>
          <w:tcPr>
            <w:tcW w:w="1804" w:type="dxa"/>
          </w:tcPr>
          <w:p w14:paraId="77B7BB98" w14:textId="77777777" w:rsidR="00BB4DA5" w:rsidRPr="008930BE" w:rsidRDefault="00BB4DA5" w:rsidP="001C6736">
            <w:pPr>
              <w:jc w:val="right"/>
              <w:rPr>
                <w:rFonts w:asciiTheme="minorBidi" w:hAnsiTheme="minorBidi"/>
              </w:rPr>
            </w:pPr>
            <w:r w:rsidRPr="008930BE">
              <w:rPr>
                <w:rFonts w:asciiTheme="minorBidi" w:hAnsiTheme="minorBidi"/>
              </w:rPr>
              <w:t>0.78</w:t>
            </w:r>
          </w:p>
        </w:tc>
      </w:tr>
      <w:tr w:rsidR="00BB4DA5" w:rsidRPr="008930BE" w14:paraId="5164C74E" w14:textId="77777777" w:rsidTr="009C690A">
        <w:tc>
          <w:tcPr>
            <w:tcW w:w="1985" w:type="dxa"/>
          </w:tcPr>
          <w:p w14:paraId="710272E0" w14:textId="0C0D812E" w:rsidR="00BB4DA5" w:rsidRPr="008930BE" w:rsidRDefault="00BB4DA5" w:rsidP="001C6736">
            <w:pPr>
              <w:rPr>
                <w:rFonts w:asciiTheme="minorBidi" w:hAnsiTheme="minorBidi"/>
              </w:rPr>
            </w:pPr>
            <w:r w:rsidRPr="008930BE">
              <w:rPr>
                <w:rFonts w:asciiTheme="minorBidi" w:hAnsiTheme="minorBidi"/>
              </w:rPr>
              <w:t>Cholesterol</w:t>
            </w:r>
            <w:r w:rsidR="009C690A">
              <w:rPr>
                <w:rFonts w:asciiTheme="minorBidi" w:hAnsiTheme="minorBidi"/>
              </w:rPr>
              <w:t xml:space="preserve"> (%)</w:t>
            </w:r>
          </w:p>
        </w:tc>
        <w:tc>
          <w:tcPr>
            <w:tcW w:w="1621" w:type="dxa"/>
          </w:tcPr>
          <w:p w14:paraId="05FDFB82" w14:textId="77777777" w:rsidR="00BB4DA5" w:rsidRPr="008930BE" w:rsidRDefault="00BB4DA5" w:rsidP="001C6736">
            <w:pPr>
              <w:jc w:val="right"/>
              <w:rPr>
                <w:rFonts w:asciiTheme="minorBidi" w:hAnsiTheme="minorBidi"/>
              </w:rPr>
            </w:pPr>
            <w:r w:rsidRPr="008930BE">
              <w:rPr>
                <w:rFonts w:asciiTheme="minorBidi" w:hAnsiTheme="minorBidi"/>
              </w:rPr>
              <w:t>0.69</w:t>
            </w:r>
          </w:p>
        </w:tc>
        <w:tc>
          <w:tcPr>
            <w:tcW w:w="1803" w:type="dxa"/>
          </w:tcPr>
          <w:p w14:paraId="7BA64EB7" w14:textId="77777777" w:rsidR="00BB4DA5" w:rsidRPr="008930BE" w:rsidRDefault="00BB4DA5" w:rsidP="001C6736">
            <w:pPr>
              <w:jc w:val="right"/>
              <w:rPr>
                <w:rFonts w:asciiTheme="minorBidi" w:hAnsiTheme="minorBidi"/>
              </w:rPr>
            </w:pPr>
            <w:r w:rsidRPr="008930BE">
              <w:rPr>
                <w:rFonts w:asciiTheme="minorBidi" w:hAnsiTheme="minorBidi"/>
              </w:rPr>
              <w:t>0.80</w:t>
            </w:r>
          </w:p>
        </w:tc>
        <w:tc>
          <w:tcPr>
            <w:tcW w:w="1803" w:type="dxa"/>
          </w:tcPr>
          <w:p w14:paraId="3626ADEE" w14:textId="77777777" w:rsidR="00BB4DA5" w:rsidRPr="008930BE" w:rsidRDefault="00BB4DA5" w:rsidP="001C6736">
            <w:pPr>
              <w:jc w:val="right"/>
              <w:rPr>
                <w:rFonts w:asciiTheme="minorBidi" w:hAnsiTheme="minorBidi"/>
              </w:rPr>
            </w:pPr>
            <w:r w:rsidRPr="008930BE">
              <w:rPr>
                <w:rFonts w:asciiTheme="minorBidi" w:hAnsiTheme="minorBidi"/>
              </w:rPr>
              <w:t>0.03</w:t>
            </w:r>
          </w:p>
        </w:tc>
        <w:tc>
          <w:tcPr>
            <w:tcW w:w="1804" w:type="dxa"/>
          </w:tcPr>
          <w:p w14:paraId="04EB4939" w14:textId="77777777" w:rsidR="00BB4DA5" w:rsidRPr="008930BE" w:rsidRDefault="00BB4DA5" w:rsidP="001C6736">
            <w:pPr>
              <w:jc w:val="right"/>
              <w:rPr>
                <w:rFonts w:asciiTheme="minorBidi" w:hAnsiTheme="minorBidi"/>
              </w:rPr>
            </w:pPr>
            <w:r w:rsidRPr="008930BE">
              <w:rPr>
                <w:rFonts w:asciiTheme="minorBidi" w:hAnsiTheme="minorBidi"/>
              </w:rPr>
              <w:t>0.03</w:t>
            </w:r>
          </w:p>
        </w:tc>
      </w:tr>
      <w:tr w:rsidR="00BB4DA5" w:rsidRPr="008930BE" w14:paraId="4A265026" w14:textId="77777777" w:rsidTr="009C690A">
        <w:tc>
          <w:tcPr>
            <w:tcW w:w="1985" w:type="dxa"/>
          </w:tcPr>
          <w:p w14:paraId="223ECCA3" w14:textId="26456E1B" w:rsidR="00BB4DA5" w:rsidRPr="008930BE" w:rsidRDefault="00BB4DA5" w:rsidP="001C6736">
            <w:pPr>
              <w:rPr>
                <w:rFonts w:asciiTheme="minorBidi" w:hAnsiTheme="minorBidi"/>
              </w:rPr>
            </w:pPr>
            <w:r w:rsidRPr="008930BE">
              <w:rPr>
                <w:rFonts w:asciiTheme="minorBidi" w:hAnsiTheme="minorBidi"/>
              </w:rPr>
              <w:t>Ash</w:t>
            </w:r>
            <w:r w:rsidR="008D1C15">
              <w:rPr>
                <w:rFonts w:asciiTheme="minorBidi" w:hAnsiTheme="minorBidi"/>
              </w:rPr>
              <w:t xml:space="preserve"> (%)</w:t>
            </w:r>
          </w:p>
        </w:tc>
        <w:tc>
          <w:tcPr>
            <w:tcW w:w="1621" w:type="dxa"/>
          </w:tcPr>
          <w:p w14:paraId="5E3D3FC3" w14:textId="77777777" w:rsidR="00BB4DA5" w:rsidRPr="008930BE" w:rsidRDefault="00BB4DA5" w:rsidP="001C6736">
            <w:pPr>
              <w:jc w:val="right"/>
              <w:rPr>
                <w:rFonts w:asciiTheme="minorBidi" w:hAnsiTheme="minorBidi"/>
              </w:rPr>
            </w:pPr>
            <w:r w:rsidRPr="008930BE">
              <w:rPr>
                <w:rFonts w:asciiTheme="minorBidi" w:hAnsiTheme="minorBidi"/>
              </w:rPr>
              <w:t>0.06</w:t>
            </w:r>
          </w:p>
        </w:tc>
        <w:tc>
          <w:tcPr>
            <w:tcW w:w="1803" w:type="dxa"/>
          </w:tcPr>
          <w:p w14:paraId="6EC3FEAB" w14:textId="77777777" w:rsidR="00BB4DA5" w:rsidRPr="008930BE" w:rsidRDefault="00BB4DA5" w:rsidP="001C6736">
            <w:pPr>
              <w:jc w:val="right"/>
              <w:rPr>
                <w:rFonts w:asciiTheme="minorBidi" w:hAnsiTheme="minorBidi"/>
              </w:rPr>
            </w:pPr>
            <w:r w:rsidRPr="008930BE">
              <w:rPr>
                <w:rFonts w:asciiTheme="minorBidi" w:hAnsiTheme="minorBidi"/>
              </w:rPr>
              <w:t>0.06</w:t>
            </w:r>
          </w:p>
        </w:tc>
        <w:tc>
          <w:tcPr>
            <w:tcW w:w="1803" w:type="dxa"/>
          </w:tcPr>
          <w:p w14:paraId="700DD65C" w14:textId="77777777" w:rsidR="00BB4DA5" w:rsidRPr="008930BE" w:rsidRDefault="00BB4DA5" w:rsidP="001C6736">
            <w:pPr>
              <w:jc w:val="right"/>
              <w:rPr>
                <w:rFonts w:asciiTheme="minorBidi" w:hAnsiTheme="minorBidi"/>
              </w:rPr>
            </w:pPr>
            <w:r w:rsidRPr="008930BE">
              <w:rPr>
                <w:rFonts w:asciiTheme="minorBidi" w:hAnsiTheme="minorBidi"/>
              </w:rPr>
              <w:t>0.00</w:t>
            </w:r>
          </w:p>
        </w:tc>
        <w:tc>
          <w:tcPr>
            <w:tcW w:w="1804" w:type="dxa"/>
          </w:tcPr>
          <w:p w14:paraId="5DE58B85" w14:textId="77777777" w:rsidR="00BB4DA5" w:rsidRPr="008930BE" w:rsidRDefault="00BB4DA5" w:rsidP="001C6736">
            <w:pPr>
              <w:jc w:val="right"/>
              <w:rPr>
                <w:rFonts w:asciiTheme="minorBidi" w:hAnsiTheme="minorBidi"/>
              </w:rPr>
            </w:pPr>
            <w:r w:rsidRPr="008930BE">
              <w:rPr>
                <w:rFonts w:asciiTheme="minorBidi" w:hAnsiTheme="minorBidi"/>
              </w:rPr>
              <w:t>0.90</w:t>
            </w:r>
          </w:p>
        </w:tc>
      </w:tr>
      <w:tr w:rsidR="00BB4DA5" w:rsidRPr="008930BE" w14:paraId="0CE28DB1" w14:textId="77777777" w:rsidTr="009C690A">
        <w:tc>
          <w:tcPr>
            <w:tcW w:w="1985" w:type="dxa"/>
          </w:tcPr>
          <w:p w14:paraId="3ADD8BAF" w14:textId="77777777" w:rsidR="00BB4DA5" w:rsidRPr="008930BE" w:rsidRDefault="00BB4DA5" w:rsidP="001C6736">
            <w:pPr>
              <w:rPr>
                <w:rFonts w:asciiTheme="minorBidi" w:hAnsiTheme="minorBidi"/>
                <w:b/>
                <w:bCs/>
              </w:rPr>
            </w:pPr>
            <w:r w:rsidRPr="008930BE">
              <w:rPr>
                <w:rFonts w:asciiTheme="minorBidi" w:hAnsiTheme="minorBidi"/>
                <w:b/>
                <w:bCs/>
              </w:rPr>
              <w:t>Day 42</w:t>
            </w:r>
          </w:p>
        </w:tc>
        <w:tc>
          <w:tcPr>
            <w:tcW w:w="1621" w:type="dxa"/>
          </w:tcPr>
          <w:p w14:paraId="60449628" w14:textId="77777777" w:rsidR="00BB4DA5" w:rsidRPr="008930BE" w:rsidRDefault="00BB4DA5" w:rsidP="001C6736">
            <w:pPr>
              <w:jc w:val="right"/>
              <w:rPr>
                <w:rFonts w:asciiTheme="minorBidi" w:hAnsiTheme="minorBidi"/>
              </w:rPr>
            </w:pPr>
          </w:p>
        </w:tc>
        <w:tc>
          <w:tcPr>
            <w:tcW w:w="1803" w:type="dxa"/>
          </w:tcPr>
          <w:p w14:paraId="424177B7" w14:textId="77777777" w:rsidR="00BB4DA5" w:rsidRPr="008930BE" w:rsidRDefault="00BB4DA5" w:rsidP="001C6736">
            <w:pPr>
              <w:jc w:val="right"/>
              <w:rPr>
                <w:rFonts w:asciiTheme="minorBidi" w:hAnsiTheme="minorBidi"/>
              </w:rPr>
            </w:pPr>
          </w:p>
        </w:tc>
        <w:tc>
          <w:tcPr>
            <w:tcW w:w="1803" w:type="dxa"/>
          </w:tcPr>
          <w:p w14:paraId="649A72A2" w14:textId="77777777" w:rsidR="00BB4DA5" w:rsidRPr="008930BE" w:rsidRDefault="00BB4DA5" w:rsidP="001C6736">
            <w:pPr>
              <w:jc w:val="right"/>
              <w:rPr>
                <w:rFonts w:asciiTheme="minorBidi" w:hAnsiTheme="minorBidi"/>
              </w:rPr>
            </w:pPr>
          </w:p>
        </w:tc>
        <w:tc>
          <w:tcPr>
            <w:tcW w:w="1804" w:type="dxa"/>
          </w:tcPr>
          <w:p w14:paraId="142C91D0" w14:textId="77777777" w:rsidR="00BB4DA5" w:rsidRPr="008930BE" w:rsidRDefault="00BB4DA5" w:rsidP="001C6736">
            <w:pPr>
              <w:jc w:val="right"/>
              <w:rPr>
                <w:rFonts w:asciiTheme="minorBidi" w:hAnsiTheme="minorBidi"/>
              </w:rPr>
            </w:pPr>
          </w:p>
        </w:tc>
      </w:tr>
      <w:tr w:rsidR="00BB4DA5" w:rsidRPr="008930BE" w14:paraId="4CB5589F" w14:textId="77777777" w:rsidTr="009C690A">
        <w:tc>
          <w:tcPr>
            <w:tcW w:w="1985" w:type="dxa"/>
          </w:tcPr>
          <w:p w14:paraId="6A626A75" w14:textId="50FDB820" w:rsidR="00BB4DA5" w:rsidRPr="008930BE" w:rsidRDefault="00BB4DA5" w:rsidP="001C6736">
            <w:pPr>
              <w:rPr>
                <w:rFonts w:asciiTheme="minorBidi" w:hAnsiTheme="minorBidi"/>
              </w:rPr>
            </w:pPr>
            <w:r w:rsidRPr="008930BE">
              <w:rPr>
                <w:rFonts w:asciiTheme="minorBidi" w:hAnsiTheme="minorBidi"/>
              </w:rPr>
              <w:t>Moisture</w:t>
            </w:r>
            <w:r w:rsidR="008D1C15">
              <w:rPr>
                <w:rFonts w:asciiTheme="minorBidi" w:hAnsiTheme="minorBidi"/>
              </w:rPr>
              <w:t xml:space="preserve"> (%)</w:t>
            </w:r>
          </w:p>
        </w:tc>
        <w:tc>
          <w:tcPr>
            <w:tcW w:w="1621" w:type="dxa"/>
          </w:tcPr>
          <w:p w14:paraId="5C9AFC52" w14:textId="77777777" w:rsidR="00BB4DA5" w:rsidRPr="008930BE" w:rsidRDefault="00BB4DA5" w:rsidP="001C6736">
            <w:pPr>
              <w:jc w:val="right"/>
              <w:rPr>
                <w:rFonts w:asciiTheme="minorBidi" w:hAnsiTheme="minorBidi"/>
              </w:rPr>
            </w:pPr>
            <w:r w:rsidRPr="008930BE">
              <w:rPr>
                <w:rFonts w:asciiTheme="minorBidi" w:hAnsiTheme="minorBidi"/>
              </w:rPr>
              <w:t>47.4</w:t>
            </w:r>
          </w:p>
        </w:tc>
        <w:tc>
          <w:tcPr>
            <w:tcW w:w="1803" w:type="dxa"/>
          </w:tcPr>
          <w:p w14:paraId="40CEAC42" w14:textId="77777777" w:rsidR="00BB4DA5" w:rsidRPr="008930BE" w:rsidRDefault="00BB4DA5" w:rsidP="001C6736">
            <w:pPr>
              <w:jc w:val="right"/>
              <w:rPr>
                <w:rFonts w:asciiTheme="minorBidi" w:hAnsiTheme="minorBidi"/>
              </w:rPr>
            </w:pPr>
            <w:r w:rsidRPr="008930BE">
              <w:rPr>
                <w:rFonts w:asciiTheme="minorBidi" w:hAnsiTheme="minorBidi"/>
              </w:rPr>
              <w:t>47.4</w:t>
            </w:r>
          </w:p>
        </w:tc>
        <w:tc>
          <w:tcPr>
            <w:tcW w:w="1803" w:type="dxa"/>
          </w:tcPr>
          <w:p w14:paraId="53B32AFB" w14:textId="77777777" w:rsidR="00BB4DA5" w:rsidRPr="008930BE" w:rsidRDefault="00BB4DA5" w:rsidP="001C6736">
            <w:pPr>
              <w:jc w:val="right"/>
              <w:rPr>
                <w:rFonts w:asciiTheme="minorBidi" w:hAnsiTheme="minorBidi"/>
              </w:rPr>
            </w:pPr>
            <w:r w:rsidRPr="008930BE">
              <w:rPr>
                <w:rFonts w:asciiTheme="minorBidi" w:hAnsiTheme="minorBidi"/>
              </w:rPr>
              <w:t>0.19</w:t>
            </w:r>
          </w:p>
        </w:tc>
        <w:tc>
          <w:tcPr>
            <w:tcW w:w="1804" w:type="dxa"/>
          </w:tcPr>
          <w:p w14:paraId="1B84B235" w14:textId="77777777" w:rsidR="00BB4DA5" w:rsidRPr="008930BE" w:rsidRDefault="00BB4DA5" w:rsidP="001C6736">
            <w:pPr>
              <w:jc w:val="right"/>
              <w:rPr>
                <w:rFonts w:asciiTheme="minorBidi" w:hAnsiTheme="minorBidi"/>
              </w:rPr>
            </w:pPr>
            <w:r w:rsidRPr="008930BE">
              <w:rPr>
                <w:rFonts w:asciiTheme="minorBidi" w:hAnsiTheme="minorBidi"/>
              </w:rPr>
              <w:t>0.90</w:t>
            </w:r>
          </w:p>
        </w:tc>
      </w:tr>
      <w:tr w:rsidR="00BB4DA5" w:rsidRPr="008930BE" w14:paraId="5B59BCE5" w14:textId="77777777" w:rsidTr="009C690A">
        <w:tc>
          <w:tcPr>
            <w:tcW w:w="1985" w:type="dxa"/>
          </w:tcPr>
          <w:p w14:paraId="64159C88" w14:textId="4052218C" w:rsidR="00BB4DA5" w:rsidRPr="008930BE" w:rsidRDefault="00BB4DA5" w:rsidP="001C6736">
            <w:pPr>
              <w:rPr>
                <w:rFonts w:asciiTheme="minorBidi" w:hAnsiTheme="minorBidi"/>
              </w:rPr>
            </w:pPr>
            <w:r w:rsidRPr="008930BE">
              <w:rPr>
                <w:rFonts w:asciiTheme="minorBidi" w:hAnsiTheme="minorBidi"/>
              </w:rPr>
              <w:t>Protein</w:t>
            </w:r>
            <w:r w:rsidR="008D1C15">
              <w:rPr>
                <w:rFonts w:asciiTheme="minorBidi" w:hAnsiTheme="minorBidi"/>
              </w:rPr>
              <w:t xml:space="preserve"> (%)</w:t>
            </w:r>
          </w:p>
        </w:tc>
        <w:tc>
          <w:tcPr>
            <w:tcW w:w="1621" w:type="dxa"/>
          </w:tcPr>
          <w:p w14:paraId="2C230644" w14:textId="77777777" w:rsidR="00BB4DA5" w:rsidRPr="008930BE" w:rsidRDefault="00BB4DA5" w:rsidP="001C6736">
            <w:pPr>
              <w:jc w:val="right"/>
              <w:rPr>
                <w:rFonts w:asciiTheme="minorBidi" w:hAnsiTheme="minorBidi"/>
              </w:rPr>
            </w:pPr>
            <w:r w:rsidRPr="008930BE">
              <w:rPr>
                <w:rFonts w:asciiTheme="minorBidi" w:hAnsiTheme="minorBidi"/>
              </w:rPr>
              <w:t>30.0</w:t>
            </w:r>
          </w:p>
        </w:tc>
        <w:tc>
          <w:tcPr>
            <w:tcW w:w="1803" w:type="dxa"/>
          </w:tcPr>
          <w:p w14:paraId="56B43804" w14:textId="77777777" w:rsidR="00BB4DA5" w:rsidRPr="008930BE" w:rsidRDefault="00BB4DA5" w:rsidP="001C6736">
            <w:pPr>
              <w:jc w:val="right"/>
              <w:rPr>
                <w:rFonts w:asciiTheme="minorBidi" w:hAnsiTheme="minorBidi"/>
              </w:rPr>
            </w:pPr>
            <w:r w:rsidRPr="008930BE">
              <w:rPr>
                <w:rFonts w:asciiTheme="minorBidi" w:hAnsiTheme="minorBidi"/>
              </w:rPr>
              <w:t>29.9</w:t>
            </w:r>
          </w:p>
        </w:tc>
        <w:tc>
          <w:tcPr>
            <w:tcW w:w="1803" w:type="dxa"/>
          </w:tcPr>
          <w:p w14:paraId="5AD5DF12" w14:textId="77777777" w:rsidR="00BB4DA5" w:rsidRPr="008930BE" w:rsidRDefault="00BB4DA5" w:rsidP="001C6736">
            <w:pPr>
              <w:jc w:val="right"/>
              <w:rPr>
                <w:rFonts w:asciiTheme="minorBidi" w:hAnsiTheme="minorBidi"/>
              </w:rPr>
            </w:pPr>
            <w:r w:rsidRPr="008930BE">
              <w:rPr>
                <w:rFonts w:asciiTheme="minorBidi" w:hAnsiTheme="minorBidi"/>
              </w:rPr>
              <w:t>0.21</w:t>
            </w:r>
          </w:p>
        </w:tc>
        <w:tc>
          <w:tcPr>
            <w:tcW w:w="1804" w:type="dxa"/>
          </w:tcPr>
          <w:p w14:paraId="59DBABC6" w14:textId="77777777" w:rsidR="00BB4DA5" w:rsidRPr="008930BE" w:rsidRDefault="00BB4DA5" w:rsidP="001C6736">
            <w:pPr>
              <w:jc w:val="right"/>
              <w:rPr>
                <w:rFonts w:asciiTheme="minorBidi" w:hAnsiTheme="minorBidi"/>
              </w:rPr>
            </w:pPr>
            <w:r w:rsidRPr="008930BE">
              <w:rPr>
                <w:rFonts w:asciiTheme="minorBidi" w:hAnsiTheme="minorBidi"/>
              </w:rPr>
              <w:t>0.76</w:t>
            </w:r>
          </w:p>
        </w:tc>
      </w:tr>
      <w:tr w:rsidR="00BB4DA5" w:rsidRPr="008930BE" w14:paraId="53E6E138" w14:textId="77777777" w:rsidTr="009C690A">
        <w:tc>
          <w:tcPr>
            <w:tcW w:w="1985" w:type="dxa"/>
          </w:tcPr>
          <w:p w14:paraId="1CB08199" w14:textId="57E3E99C" w:rsidR="00BB4DA5" w:rsidRPr="008D1C15" w:rsidRDefault="00BB4DA5" w:rsidP="001C6736">
            <w:r w:rsidRPr="008930BE">
              <w:rPr>
                <w:rFonts w:asciiTheme="minorBidi" w:hAnsiTheme="minorBidi"/>
              </w:rPr>
              <w:t>Fat</w:t>
            </w:r>
            <w:r w:rsidR="008D1C15">
              <w:rPr>
                <w:rFonts w:asciiTheme="minorBidi" w:hAnsiTheme="minorBidi"/>
              </w:rPr>
              <w:t xml:space="preserve"> (%)</w:t>
            </w:r>
          </w:p>
        </w:tc>
        <w:tc>
          <w:tcPr>
            <w:tcW w:w="1621" w:type="dxa"/>
          </w:tcPr>
          <w:p w14:paraId="3A688D58" w14:textId="77777777" w:rsidR="00BB4DA5" w:rsidRPr="008930BE" w:rsidRDefault="00BB4DA5" w:rsidP="001C6736">
            <w:pPr>
              <w:jc w:val="right"/>
              <w:rPr>
                <w:rFonts w:asciiTheme="minorBidi" w:hAnsiTheme="minorBidi"/>
              </w:rPr>
            </w:pPr>
            <w:r w:rsidRPr="008930BE">
              <w:rPr>
                <w:rFonts w:asciiTheme="minorBidi" w:hAnsiTheme="minorBidi"/>
              </w:rPr>
              <w:t>57.8</w:t>
            </w:r>
          </w:p>
        </w:tc>
        <w:tc>
          <w:tcPr>
            <w:tcW w:w="1803" w:type="dxa"/>
          </w:tcPr>
          <w:p w14:paraId="58033CBD" w14:textId="77777777" w:rsidR="00BB4DA5" w:rsidRPr="008930BE" w:rsidRDefault="00BB4DA5" w:rsidP="001C6736">
            <w:pPr>
              <w:jc w:val="right"/>
              <w:rPr>
                <w:rFonts w:asciiTheme="minorBidi" w:hAnsiTheme="minorBidi"/>
              </w:rPr>
            </w:pPr>
            <w:r w:rsidRPr="008930BE">
              <w:rPr>
                <w:rFonts w:asciiTheme="minorBidi" w:hAnsiTheme="minorBidi"/>
              </w:rPr>
              <w:t>57.1</w:t>
            </w:r>
          </w:p>
        </w:tc>
        <w:tc>
          <w:tcPr>
            <w:tcW w:w="1803" w:type="dxa"/>
          </w:tcPr>
          <w:p w14:paraId="0F3DFB5A" w14:textId="77777777" w:rsidR="00BB4DA5" w:rsidRPr="008930BE" w:rsidRDefault="00BB4DA5" w:rsidP="001C6736">
            <w:pPr>
              <w:jc w:val="right"/>
              <w:rPr>
                <w:rFonts w:asciiTheme="minorBidi" w:hAnsiTheme="minorBidi"/>
              </w:rPr>
            </w:pPr>
            <w:r w:rsidRPr="008930BE">
              <w:rPr>
                <w:rFonts w:asciiTheme="minorBidi" w:hAnsiTheme="minorBidi"/>
              </w:rPr>
              <w:t>0.29</w:t>
            </w:r>
          </w:p>
        </w:tc>
        <w:tc>
          <w:tcPr>
            <w:tcW w:w="1804" w:type="dxa"/>
          </w:tcPr>
          <w:p w14:paraId="57E05342" w14:textId="77777777" w:rsidR="00BB4DA5" w:rsidRPr="008930BE" w:rsidRDefault="00BB4DA5" w:rsidP="001C6736">
            <w:pPr>
              <w:jc w:val="right"/>
              <w:rPr>
                <w:rFonts w:asciiTheme="minorBidi" w:hAnsiTheme="minorBidi"/>
              </w:rPr>
            </w:pPr>
            <w:r w:rsidRPr="008930BE">
              <w:rPr>
                <w:rFonts w:asciiTheme="minorBidi" w:hAnsiTheme="minorBidi"/>
              </w:rPr>
              <w:t>0.16</w:t>
            </w:r>
          </w:p>
        </w:tc>
      </w:tr>
      <w:tr w:rsidR="00BB4DA5" w:rsidRPr="008930BE" w14:paraId="4FFA293E" w14:textId="77777777" w:rsidTr="009C690A">
        <w:tc>
          <w:tcPr>
            <w:tcW w:w="1985" w:type="dxa"/>
          </w:tcPr>
          <w:p w14:paraId="5B5AFDCE" w14:textId="67E87F4E" w:rsidR="00BB4DA5" w:rsidRPr="008930BE" w:rsidRDefault="00BB4DA5" w:rsidP="001C6736">
            <w:pPr>
              <w:rPr>
                <w:rFonts w:asciiTheme="minorBidi" w:hAnsiTheme="minorBidi"/>
              </w:rPr>
            </w:pPr>
            <w:r w:rsidRPr="008930BE">
              <w:rPr>
                <w:rFonts w:asciiTheme="minorBidi" w:hAnsiTheme="minorBidi"/>
              </w:rPr>
              <w:t>Cholesterol</w:t>
            </w:r>
            <w:r w:rsidR="009C690A">
              <w:rPr>
                <w:rFonts w:asciiTheme="minorBidi" w:hAnsiTheme="minorBidi"/>
              </w:rPr>
              <w:t xml:space="preserve"> (%)</w:t>
            </w:r>
          </w:p>
        </w:tc>
        <w:tc>
          <w:tcPr>
            <w:tcW w:w="1621" w:type="dxa"/>
          </w:tcPr>
          <w:p w14:paraId="4CC7A738" w14:textId="77777777" w:rsidR="00BB4DA5" w:rsidRPr="008930BE" w:rsidRDefault="00BB4DA5" w:rsidP="001C6736">
            <w:pPr>
              <w:jc w:val="right"/>
              <w:rPr>
                <w:rFonts w:asciiTheme="minorBidi" w:hAnsiTheme="minorBidi"/>
              </w:rPr>
            </w:pPr>
            <w:r w:rsidRPr="008930BE">
              <w:rPr>
                <w:rFonts w:asciiTheme="minorBidi" w:hAnsiTheme="minorBidi"/>
              </w:rPr>
              <w:t>0.56</w:t>
            </w:r>
          </w:p>
        </w:tc>
        <w:tc>
          <w:tcPr>
            <w:tcW w:w="1803" w:type="dxa"/>
          </w:tcPr>
          <w:p w14:paraId="2266F1F4" w14:textId="77777777" w:rsidR="00BB4DA5" w:rsidRPr="008930BE" w:rsidRDefault="00BB4DA5" w:rsidP="001C6736">
            <w:pPr>
              <w:jc w:val="right"/>
              <w:rPr>
                <w:rFonts w:asciiTheme="minorBidi" w:hAnsiTheme="minorBidi"/>
              </w:rPr>
            </w:pPr>
            <w:r w:rsidRPr="008930BE">
              <w:rPr>
                <w:rFonts w:asciiTheme="minorBidi" w:hAnsiTheme="minorBidi"/>
              </w:rPr>
              <w:t>0.59</w:t>
            </w:r>
          </w:p>
        </w:tc>
        <w:tc>
          <w:tcPr>
            <w:tcW w:w="1803" w:type="dxa"/>
          </w:tcPr>
          <w:p w14:paraId="625CD29D" w14:textId="77777777" w:rsidR="00BB4DA5" w:rsidRPr="008930BE" w:rsidRDefault="00BB4DA5" w:rsidP="001C6736">
            <w:pPr>
              <w:jc w:val="right"/>
              <w:rPr>
                <w:rFonts w:asciiTheme="minorBidi" w:hAnsiTheme="minorBidi"/>
              </w:rPr>
            </w:pPr>
            <w:r w:rsidRPr="008930BE">
              <w:rPr>
                <w:rFonts w:asciiTheme="minorBidi" w:hAnsiTheme="minorBidi"/>
              </w:rPr>
              <w:t>0.04</w:t>
            </w:r>
          </w:p>
        </w:tc>
        <w:tc>
          <w:tcPr>
            <w:tcW w:w="1804" w:type="dxa"/>
          </w:tcPr>
          <w:p w14:paraId="1E08BAFC" w14:textId="77777777" w:rsidR="00BB4DA5" w:rsidRPr="008930BE" w:rsidRDefault="00BB4DA5" w:rsidP="001C6736">
            <w:pPr>
              <w:jc w:val="right"/>
              <w:rPr>
                <w:rFonts w:asciiTheme="minorBidi" w:hAnsiTheme="minorBidi"/>
              </w:rPr>
            </w:pPr>
            <w:r w:rsidRPr="008930BE">
              <w:rPr>
                <w:rFonts w:asciiTheme="minorBidi" w:hAnsiTheme="minorBidi"/>
              </w:rPr>
              <w:t>0.73</w:t>
            </w:r>
          </w:p>
        </w:tc>
      </w:tr>
      <w:tr w:rsidR="00BB4DA5" w:rsidRPr="008930BE" w14:paraId="578E6C1E" w14:textId="77777777" w:rsidTr="009C690A">
        <w:tc>
          <w:tcPr>
            <w:tcW w:w="1985" w:type="dxa"/>
          </w:tcPr>
          <w:p w14:paraId="4B0D053E" w14:textId="68974153" w:rsidR="00BB4DA5" w:rsidRPr="008930BE" w:rsidRDefault="00BB4DA5" w:rsidP="001C6736">
            <w:pPr>
              <w:rPr>
                <w:rFonts w:asciiTheme="minorBidi" w:hAnsiTheme="minorBidi"/>
              </w:rPr>
            </w:pPr>
            <w:r w:rsidRPr="008930BE">
              <w:rPr>
                <w:rFonts w:asciiTheme="minorBidi" w:hAnsiTheme="minorBidi"/>
              </w:rPr>
              <w:t>Ash</w:t>
            </w:r>
            <w:r w:rsidR="008D1C15">
              <w:rPr>
                <w:rFonts w:asciiTheme="minorBidi" w:hAnsiTheme="minorBidi"/>
              </w:rPr>
              <w:t xml:space="preserve"> (%)</w:t>
            </w:r>
            <w:r w:rsidR="009C690A">
              <w:rPr>
                <w:rFonts w:asciiTheme="minorBidi" w:hAnsiTheme="minorBidi"/>
              </w:rPr>
              <w:t xml:space="preserve"> </w:t>
            </w:r>
          </w:p>
        </w:tc>
        <w:tc>
          <w:tcPr>
            <w:tcW w:w="1621" w:type="dxa"/>
          </w:tcPr>
          <w:p w14:paraId="4D8EED92" w14:textId="77777777" w:rsidR="00BB4DA5" w:rsidRPr="008930BE" w:rsidRDefault="00BB4DA5" w:rsidP="001C6736">
            <w:pPr>
              <w:jc w:val="right"/>
              <w:rPr>
                <w:rFonts w:asciiTheme="minorBidi" w:hAnsiTheme="minorBidi"/>
              </w:rPr>
            </w:pPr>
            <w:r w:rsidRPr="008930BE">
              <w:rPr>
                <w:rFonts w:asciiTheme="minorBidi" w:hAnsiTheme="minorBidi"/>
              </w:rPr>
              <w:t>0.04</w:t>
            </w:r>
          </w:p>
        </w:tc>
        <w:tc>
          <w:tcPr>
            <w:tcW w:w="1803" w:type="dxa"/>
          </w:tcPr>
          <w:p w14:paraId="7F3CCFE7" w14:textId="77777777" w:rsidR="00BB4DA5" w:rsidRPr="008930BE" w:rsidRDefault="00BB4DA5" w:rsidP="001C6736">
            <w:pPr>
              <w:jc w:val="right"/>
              <w:rPr>
                <w:rFonts w:asciiTheme="minorBidi" w:hAnsiTheme="minorBidi"/>
              </w:rPr>
            </w:pPr>
            <w:r w:rsidRPr="008930BE">
              <w:rPr>
                <w:rFonts w:asciiTheme="minorBidi" w:hAnsiTheme="minorBidi"/>
              </w:rPr>
              <w:t>0.04</w:t>
            </w:r>
          </w:p>
        </w:tc>
        <w:tc>
          <w:tcPr>
            <w:tcW w:w="1803" w:type="dxa"/>
          </w:tcPr>
          <w:p w14:paraId="5B00D743" w14:textId="77777777" w:rsidR="00BB4DA5" w:rsidRPr="008930BE" w:rsidRDefault="00BB4DA5" w:rsidP="001C6736">
            <w:pPr>
              <w:jc w:val="right"/>
              <w:rPr>
                <w:rFonts w:asciiTheme="minorBidi" w:hAnsiTheme="minorBidi"/>
              </w:rPr>
            </w:pPr>
            <w:r w:rsidRPr="008930BE">
              <w:rPr>
                <w:rFonts w:asciiTheme="minorBidi" w:hAnsiTheme="minorBidi"/>
              </w:rPr>
              <w:t>0.00</w:t>
            </w:r>
          </w:p>
        </w:tc>
        <w:tc>
          <w:tcPr>
            <w:tcW w:w="1804" w:type="dxa"/>
          </w:tcPr>
          <w:p w14:paraId="4A4F1967" w14:textId="77777777" w:rsidR="00BB4DA5" w:rsidRPr="008930BE" w:rsidRDefault="00BB4DA5" w:rsidP="001C6736">
            <w:pPr>
              <w:jc w:val="right"/>
              <w:rPr>
                <w:rFonts w:asciiTheme="minorBidi" w:hAnsiTheme="minorBidi"/>
              </w:rPr>
            </w:pPr>
            <w:r w:rsidRPr="008930BE">
              <w:rPr>
                <w:rFonts w:asciiTheme="minorBidi" w:hAnsiTheme="minorBidi"/>
              </w:rPr>
              <w:t>0.59</w:t>
            </w:r>
          </w:p>
        </w:tc>
      </w:tr>
    </w:tbl>
    <w:p w14:paraId="0DD6A3BA" w14:textId="77777777" w:rsidR="00BB4DA5" w:rsidRDefault="00BB4DA5" w:rsidP="00BB4DA5">
      <w:pPr>
        <w:tabs>
          <w:tab w:val="left" w:pos="5361"/>
        </w:tabs>
        <w:spacing w:line="360" w:lineRule="auto"/>
        <w:rPr>
          <w:rFonts w:asciiTheme="minorBidi" w:hAnsiTheme="minorBidi"/>
          <w:b/>
          <w:bCs/>
        </w:rPr>
      </w:pPr>
    </w:p>
    <w:p w14:paraId="7E53CE77" w14:textId="2CC364F4" w:rsidR="00BB4DA5" w:rsidRPr="00BB4DA5" w:rsidRDefault="00BB4DA5" w:rsidP="00BB4DA5">
      <w:pPr>
        <w:pStyle w:val="Caption"/>
        <w:keepNext/>
        <w:spacing w:after="0"/>
        <w:jc w:val="center"/>
        <w:rPr>
          <w:rFonts w:asciiTheme="minorBidi" w:hAnsiTheme="minorBidi" w:cstheme="minorBidi"/>
          <w:b w:val="0"/>
          <w:bCs w:val="0"/>
          <w:i/>
          <w:iCs/>
          <w:color w:val="auto"/>
          <w:sz w:val="22"/>
          <w:szCs w:val="22"/>
        </w:rPr>
      </w:pPr>
      <w:r w:rsidRPr="00BB4DA5">
        <w:rPr>
          <w:rFonts w:asciiTheme="minorBidi" w:hAnsiTheme="minorBidi" w:cstheme="minorBidi"/>
          <w:b w:val="0"/>
          <w:bCs w:val="0"/>
          <w:color w:val="auto"/>
          <w:sz w:val="22"/>
          <w:szCs w:val="22"/>
        </w:rPr>
        <w:t xml:space="preserve">Table </w:t>
      </w:r>
      <w:r w:rsidRPr="00BB4DA5">
        <w:rPr>
          <w:rFonts w:asciiTheme="minorBidi" w:hAnsiTheme="minorBidi" w:cstheme="minorBidi"/>
          <w:b w:val="0"/>
          <w:bCs w:val="0"/>
          <w:i/>
          <w:iCs/>
          <w:color w:val="auto"/>
          <w:sz w:val="22"/>
          <w:szCs w:val="22"/>
        </w:rPr>
        <w:fldChar w:fldCharType="begin"/>
      </w:r>
      <w:r w:rsidRPr="00BB4DA5">
        <w:rPr>
          <w:rFonts w:asciiTheme="minorBidi" w:hAnsiTheme="minorBidi" w:cstheme="minorBidi"/>
          <w:b w:val="0"/>
          <w:bCs w:val="0"/>
          <w:color w:val="auto"/>
          <w:sz w:val="22"/>
          <w:szCs w:val="22"/>
        </w:rPr>
        <w:instrText xml:space="preserve"> SEQ Table \* ARABIC </w:instrText>
      </w:r>
      <w:r w:rsidRPr="00BB4DA5">
        <w:rPr>
          <w:rFonts w:asciiTheme="minorBidi" w:hAnsiTheme="minorBidi" w:cstheme="minorBidi"/>
          <w:b w:val="0"/>
          <w:bCs w:val="0"/>
          <w:i/>
          <w:iCs/>
          <w:color w:val="auto"/>
          <w:sz w:val="22"/>
          <w:szCs w:val="22"/>
        </w:rPr>
        <w:fldChar w:fldCharType="separate"/>
      </w:r>
      <w:r w:rsidR="00CE0EEF">
        <w:rPr>
          <w:rFonts w:asciiTheme="minorBidi" w:hAnsiTheme="minorBidi" w:cstheme="minorBidi"/>
          <w:b w:val="0"/>
          <w:bCs w:val="0"/>
          <w:noProof/>
          <w:color w:val="auto"/>
          <w:sz w:val="22"/>
          <w:szCs w:val="22"/>
        </w:rPr>
        <w:t>5</w:t>
      </w:r>
      <w:r w:rsidRPr="00BB4DA5">
        <w:rPr>
          <w:rFonts w:asciiTheme="minorBidi" w:hAnsiTheme="minorBidi" w:cstheme="minorBidi"/>
          <w:b w:val="0"/>
          <w:bCs w:val="0"/>
          <w:i/>
          <w:iCs/>
          <w:color w:val="auto"/>
          <w:sz w:val="22"/>
          <w:szCs w:val="22"/>
        </w:rPr>
        <w:fldChar w:fldCharType="end"/>
      </w:r>
      <w:r w:rsidRPr="00BB4DA5">
        <w:rPr>
          <w:rFonts w:asciiTheme="minorBidi" w:hAnsiTheme="minorBidi" w:cstheme="minorBidi"/>
          <w:b w:val="0"/>
          <w:bCs w:val="0"/>
          <w:color w:val="auto"/>
          <w:sz w:val="22"/>
          <w:szCs w:val="22"/>
        </w:rPr>
        <w:t xml:space="preserve">. Effect premix mineral supplementation rich in Fe on fatty acids </w:t>
      </w:r>
      <w:r w:rsidR="00884875">
        <w:rPr>
          <w:rFonts w:asciiTheme="minorBidi" w:hAnsiTheme="minorBidi" w:cstheme="minorBidi"/>
          <w:b w:val="0"/>
          <w:bCs w:val="0"/>
          <w:color w:val="auto"/>
          <w:sz w:val="22"/>
          <w:szCs w:val="22"/>
          <w:lang w:val="en-US"/>
        </w:rPr>
        <w:t xml:space="preserve">egg </w:t>
      </w:r>
      <w:r w:rsidRPr="00BB4DA5">
        <w:rPr>
          <w:rFonts w:asciiTheme="minorBidi" w:hAnsiTheme="minorBidi" w:cstheme="minorBidi"/>
          <w:b w:val="0"/>
          <w:bCs w:val="0"/>
          <w:color w:val="auto"/>
          <w:sz w:val="22"/>
          <w:szCs w:val="22"/>
        </w:rPr>
        <w:t>yolk</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417"/>
        <w:gridCol w:w="1341"/>
        <w:gridCol w:w="1763"/>
        <w:gridCol w:w="1765"/>
      </w:tblGrid>
      <w:tr w:rsidR="00BB4DA5" w:rsidRPr="00BB4DA5" w14:paraId="061CF41B" w14:textId="77777777" w:rsidTr="00EE0C8C">
        <w:tc>
          <w:tcPr>
            <w:tcW w:w="2552" w:type="dxa"/>
            <w:tcBorders>
              <w:top w:val="single" w:sz="4" w:space="0" w:color="auto"/>
              <w:bottom w:val="single" w:sz="4" w:space="0" w:color="auto"/>
            </w:tcBorders>
            <w:vAlign w:val="center"/>
          </w:tcPr>
          <w:p w14:paraId="70249866"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Variables</w:t>
            </w:r>
          </w:p>
        </w:tc>
        <w:tc>
          <w:tcPr>
            <w:tcW w:w="1417" w:type="dxa"/>
            <w:tcBorders>
              <w:top w:val="single" w:sz="4" w:space="0" w:color="auto"/>
              <w:bottom w:val="single" w:sz="4" w:space="0" w:color="auto"/>
            </w:tcBorders>
            <w:vAlign w:val="center"/>
          </w:tcPr>
          <w:p w14:paraId="46F773EB"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CON</w:t>
            </w:r>
          </w:p>
        </w:tc>
        <w:tc>
          <w:tcPr>
            <w:tcW w:w="1341" w:type="dxa"/>
            <w:tcBorders>
              <w:top w:val="single" w:sz="4" w:space="0" w:color="auto"/>
              <w:bottom w:val="single" w:sz="4" w:space="0" w:color="auto"/>
            </w:tcBorders>
            <w:vAlign w:val="center"/>
          </w:tcPr>
          <w:p w14:paraId="1E26E9BF"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PM-Fe</w:t>
            </w:r>
          </w:p>
        </w:tc>
        <w:tc>
          <w:tcPr>
            <w:tcW w:w="1763" w:type="dxa"/>
            <w:tcBorders>
              <w:top w:val="single" w:sz="4" w:space="0" w:color="auto"/>
              <w:bottom w:val="single" w:sz="4" w:space="0" w:color="auto"/>
            </w:tcBorders>
            <w:vAlign w:val="center"/>
          </w:tcPr>
          <w:p w14:paraId="55E20307" w14:textId="77777777" w:rsidR="00BB4DA5" w:rsidRPr="00BB4DA5" w:rsidRDefault="00BB4DA5" w:rsidP="001C6736">
            <w:pPr>
              <w:jc w:val="center"/>
              <w:rPr>
                <w:rFonts w:asciiTheme="minorBidi" w:hAnsiTheme="minorBidi"/>
                <w:sz w:val="22"/>
                <w:szCs w:val="22"/>
              </w:rPr>
            </w:pPr>
            <w:r w:rsidRPr="00BB4DA5">
              <w:rPr>
                <w:rFonts w:asciiTheme="minorBidi" w:hAnsiTheme="minorBidi"/>
                <w:sz w:val="22"/>
                <w:szCs w:val="22"/>
              </w:rPr>
              <w:t>SEM</w:t>
            </w:r>
          </w:p>
        </w:tc>
        <w:tc>
          <w:tcPr>
            <w:tcW w:w="1765" w:type="dxa"/>
            <w:tcBorders>
              <w:top w:val="single" w:sz="4" w:space="0" w:color="auto"/>
              <w:bottom w:val="single" w:sz="4" w:space="0" w:color="auto"/>
            </w:tcBorders>
            <w:vAlign w:val="center"/>
          </w:tcPr>
          <w:p w14:paraId="5A9AF7B0" w14:textId="77777777" w:rsidR="00BB4DA5" w:rsidRPr="00BB4DA5" w:rsidRDefault="00BB4DA5" w:rsidP="001C6736">
            <w:pPr>
              <w:jc w:val="center"/>
              <w:rPr>
                <w:rFonts w:asciiTheme="minorBidi" w:hAnsiTheme="minorBidi"/>
                <w:i/>
                <w:iCs/>
                <w:sz w:val="22"/>
                <w:szCs w:val="22"/>
              </w:rPr>
            </w:pPr>
            <w:r w:rsidRPr="00BB4DA5">
              <w:rPr>
                <w:rFonts w:asciiTheme="minorBidi" w:hAnsiTheme="minorBidi"/>
                <w:i/>
                <w:iCs/>
                <w:sz w:val="22"/>
                <w:szCs w:val="22"/>
              </w:rPr>
              <w:t>p-value</w:t>
            </w:r>
          </w:p>
        </w:tc>
      </w:tr>
      <w:tr w:rsidR="00BB4DA5" w:rsidRPr="00BB4DA5" w14:paraId="3730DE4A" w14:textId="77777777" w:rsidTr="00EE0C8C">
        <w:tc>
          <w:tcPr>
            <w:tcW w:w="2552" w:type="dxa"/>
          </w:tcPr>
          <w:p w14:paraId="1FCD6922" w14:textId="77777777" w:rsidR="00BB4DA5" w:rsidRPr="00BB4DA5" w:rsidRDefault="00BB4DA5" w:rsidP="001C6736">
            <w:pPr>
              <w:rPr>
                <w:rFonts w:asciiTheme="minorBidi" w:hAnsiTheme="minorBidi"/>
                <w:b/>
                <w:bCs/>
                <w:sz w:val="22"/>
                <w:szCs w:val="22"/>
              </w:rPr>
            </w:pPr>
            <w:r w:rsidRPr="00BB4DA5">
              <w:rPr>
                <w:rFonts w:asciiTheme="minorBidi" w:hAnsiTheme="minorBidi"/>
                <w:b/>
                <w:bCs/>
                <w:sz w:val="22"/>
                <w:szCs w:val="22"/>
              </w:rPr>
              <w:t>Day 21</w:t>
            </w:r>
          </w:p>
        </w:tc>
        <w:tc>
          <w:tcPr>
            <w:tcW w:w="1417" w:type="dxa"/>
          </w:tcPr>
          <w:p w14:paraId="2646EF1B" w14:textId="77777777" w:rsidR="00BB4DA5" w:rsidRPr="00BB4DA5" w:rsidRDefault="00BB4DA5" w:rsidP="001C6736">
            <w:pPr>
              <w:jc w:val="right"/>
              <w:rPr>
                <w:rFonts w:asciiTheme="minorBidi" w:hAnsiTheme="minorBidi"/>
                <w:sz w:val="22"/>
                <w:szCs w:val="22"/>
              </w:rPr>
            </w:pPr>
          </w:p>
        </w:tc>
        <w:tc>
          <w:tcPr>
            <w:tcW w:w="1341" w:type="dxa"/>
          </w:tcPr>
          <w:p w14:paraId="0A4FA9AA" w14:textId="77777777" w:rsidR="00BB4DA5" w:rsidRPr="00BB4DA5" w:rsidRDefault="00BB4DA5" w:rsidP="001C6736">
            <w:pPr>
              <w:jc w:val="right"/>
              <w:rPr>
                <w:rFonts w:asciiTheme="minorBidi" w:hAnsiTheme="minorBidi"/>
                <w:sz w:val="22"/>
                <w:szCs w:val="22"/>
              </w:rPr>
            </w:pPr>
          </w:p>
        </w:tc>
        <w:tc>
          <w:tcPr>
            <w:tcW w:w="1763" w:type="dxa"/>
          </w:tcPr>
          <w:p w14:paraId="2D2CA3D8" w14:textId="77777777" w:rsidR="00BB4DA5" w:rsidRPr="00BB4DA5" w:rsidRDefault="00BB4DA5" w:rsidP="001C6736">
            <w:pPr>
              <w:jc w:val="right"/>
              <w:rPr>
                <w:rFonts w:asciiTheme="minorBidi" w:hAnsiTheme="minorBidi"/>
                <w:sz w:val="22"/>
                <w:szCs w:val="22"/>
              </w:rPr>
            </w:pPr>
          </w:p>
        </w:tc>
        <w:tc>
          <w:tcPr>
            <w:tcW w:w="1765" w:type="dxa"/>
          </w:tcPr>
          <w:p w14:paraId="24965B14" w14:textId="77777777" w:rsidR="00BB4DA5" w:rsidRPr="00BB4DA5" w:rsidRDefault="00BB4DA5" w:rsidP="001C6736">
            <w:pPr>
              <w:jc w:val="right"/>
              <w:rPr>
                <w:rFonts w:asciiTheme="minorBidi" w:hAnsiTheme="minorBidi"/>
                <w:sz w:val="22"/>
                <w:szCs w:val="22"/>
              </w:rPr>
            </w:pPr>
          </w:p>
        </w:tc>
      </w:tr>
      <w:tr w:rsidR="00BB4DA5" w:rsidRPr="00BB4DA5" w14:paraId="6A9865A6" w14:textId="77777777" w:rsidTr="00EE0C8C">
        <w:tc>
          <w:tcPr>
            <w:tcW w:w="2552" w:type="dxa"/>
          </w:tcPr>
          <w:p w14:paraId="68CC966C" w14:textId="514F0346" w:rsidR="00BB4DA5" w:rsidRPr="00BB4DA5" w:rsidRDefault="00BB4DA5" w:rsidP="001C6736">
            <w:pPr>
              <w:rPr>
                <w:rFonts w:asciiTheme="minorBidi" w:hAnsiTheme="minorBidi"/>
                <w:sz w:val="22"/>
                <w:szCs w:val="22"/>
              </w:rPr>
            </w:pPr>
            <w:r w:rsidRPr="00BB4DA5">
              <w:rPr>
                <w:rFonts w:asciiTheme="minorBidi" w:hAnsiTheme="minorBidi"/>
                <w:sz w:val="22"/>
                <w:szCs w:val="22"/>
              </w:rPr>
              <w:t>Omega 3</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0BB3896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0.87</w:t>
            </w:r>
          </w:p>
        </w:tc>
        <w:tc>
          <w:tcPr>
            <w:tcW w:w="1341" w:type="dxa"/>
          </w:tcPr>
          <w:p w14:paraId="01AAD192"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0.98</w:t>
            </w:r>
          </w:p>
        </w:tc>
        <w:tc>
          <w:tcPr>
            <w:tcW w:w="1763" w:type="dxa"/>
          </w:tcPr>
          <w:p w14:paraId="1136746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0.03</w:t>
            </w:r>
          </w:p>
        </w:tc>
        <w:tc>
          <w:tcPr>
            <w:tcW w:w="1765" w:type="dxa"/>
          </w:tcPr>
          <w:p w14:paraId="711C6D42"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0.13</w:t>
            </w:r>
          </w:p>
        </w:tc>
      </w:tr>
      <w:tr w:rsidR="00BB4DA5" w:rsidRPr="00BB4DA5" w14:paraId="7C453437" w14:textId="77777777" w:rsidTr="00EE0C8C">
        <w:tc>
          <w:tcPr>
            <w:tcW w:w="2552" w:type="dxa"/>
          </w:tcPr>
          <w:p w14:paraId="73808810" w14:textId="533A990C" w:rsidR="00BB4DA5" w:rsidRPr="00BB4DA5" w:rsidRDefault="00BB4DA5" w:rsidP="001C6736">
            <w:pPr>
              <w:rPr>
                <w:rFonts w:asciiTheme="minorBidi" w:hAnsiTheme="minorBidi"/>
                <w:sz w:val="22"/>
                <w:szCs w:val="22"/>
              </w:rPr>
            </w:pPr>
            <w:r w:rsidRPr="00BB4DA5">
              <w:rPr>
                <w:rFonts w:asciiTheme="minorBidi" w:hAnsiTheme="minorBidi"/>
                <w:sz w:val="22"/>
                <w:szCs w:val="22"/>
              </w:rPr>
              <w:t>Omega 6</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24F0CA32"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3.8</w:t>
            </w:r>
          </w:p>
        </w:tc>
        <w:tc>
          <w:tcPr>
            <w:tcW w:w="1341" w:type="dxa"/>
          </w:tcPr>
          <w:p w14:paraId="4489A7B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3.8</w:t>
            </w:r>
          </w:p>
        </w:tc>
        <w:tc>
          <w:tcPr>
            <w:tcW w:w="1763" w:type="dxa"/>
          </w:tcPr>
          <w:p w14:paraId="6FF4299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0.06</w:t>
            </w:r>
          </w:p>
        </w:tc>
        <w:tc>
          <w:tcPr>
            <w:tcW w:w="1765" w:type="dxa"/>
          </w:tcPr>
          <w:p w14:paraId="04EC675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0.74</w:t>
            </w:r>
          </w:p>
        </w:tc>
      </w:tr>
      <w:tr w:rsidR="00BB4DA5" w:rsidRPr="00BB4DA5" w14:paraId="712F9B51" w14:textId="77777777" w:rsidTr="00EE0C8C">
        <w:tc>
          <w:tcPr>
            <w:tcW w:w="2552" w:type="dxa"/>
          </w:tcPr>
          <w:p w14:paraId="05F12A5B" w14:textId="608313DE" w:rsidR="00BB4DA5" w:rsidRPr="00BB4DA5" w:rsidRDefault="00BB4DA5" w:rsidP="001C6736">
            <w:pPr>
              <w:rPr>
                <w:rFonts w:asciiTheme="minorBidi" w:hAnsiTheme="minorBidi"/>
                <w:sz w:val="22"/>
                <w:szCs w:val="22"/>
              </w:rPr>
            </w:pPr>
            <w:r w:rsidRPr="00BB4DA5">
              <w:rPr>
                <w:rFonts w:asciiTheme="minorBidi" w:hAnsiTheme="minorBidi"/>
                <w:sz w:val="22"/>
                <w:szCs w:val="22"/>
              </w:rPr>
              <w:t>Omega 9</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0FF288A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11.4</w:t>
            </w:r>
          </w:p>
        </w:tc>
        <w:tc>
          <w:tcPr>
            <w:tcW w:w="1341" w:type="dxa"/>
          </w:tcPr>
          <w:p w14:paraId="66712CD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17.7</w:t>
            </w:r>
          </w:p>
        </w:tc>
        <w:tc>
          <w:tcPr>
            <w:tcW w:w="1763" w:type="dxa"/>
          </w:tcPr>
          <w:p w14:paraId="1ED2C49F"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3.04</w:t>
            </w:r>
          </w:p>
        </w:tc>
        <w:tc>
          <w:tcPr>
            <w:tcW w:w="1765" w:type="dxa"/>
          </w:tcPr>
          <w:p w14:paraId="16CDD34B"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0.34</w:t>
            </w:r>
          </w:p>
        </w:tc>
      </w:tr>
      <w:tr w:rsidR="00BB4DA5" w:rsidRPr="00BB4DA5" w14:paraId="4501DF77" w14:textId="77777777" w:rsidTr="00EE0C8C">
        <w:tc>
          <w:tcPr>
            <w:tcW w:w="2552" w:type="dxa"/>
          </w:tcPr>
          <w:p w14:paraId="4A665FAC" w14:textId="77777777" w:rsidR="00BB4DA5" w:rsidRPr="00BB4DA5" w:rsidRDefault="00BB4DA5" w:rsidP="001C6736">
            <w:pPr>
              <w:rPr>
                <w:rFonts w:asciiTheme="minorBidi" w:hAnsiTheme="minorBidi"/>
                <w:b/>
                <w:bCs/>
                <w:sz w:val="22"/>
                <w:szCs w:val="22"/>
              </w:rPr>
            </w:pPr>
            <w:r w:rsidRPr="00BB4DA5">
              <w:rPr>
                <w:rFonts w:asciiTheme="minorBidi" w:hAnsiTheme="minorBidi"/>
                <w:b/>
                <w:bCs/>
                <w:sz w:val="22"/>
                <w:szCs w:val="22"/>
              </w:rPr>
              <w:t>Day 42</w:t>
            </w:r>
          </w:p>
        </w:tc>
        <w:tc>
          <w:tcPr>
            <w:tcW w:w="1417" w:type="dxa"/>
          </w:tcPr>
          <w:p w14:paraId="54711D07" w14:textId="77777777" w:rsidR="00BB4DA5" w:rsidRPr="00BB4DA5" w:rsidRDefault="00BB4DA5" w:rsidP="001C6736">
            <w:pPr>
              <w:jc w:val="right"/>
              <w:rPr>
                <w:rFonts w:asciiTheme="minorBidi" w:hAnsiTheme="minorBidi"/>
                <w:sz w:val="22"/>
                <w:szCs w:val="22"/>
              </w:rPr>
            </w:pPr>
          </w:p>
        </w:tc>
        <w:tc>
          <w:tcPr>
            <w:tcW w:w="1341" w:type="dxa"/>
          </w:tcPr>
          <w:p w14:paraId="127383B1" w14:textId="77777777" w:rsidR="00BB4DA5" w:rsidRPr="00BB4DA5" w:rsidRDefault="00BB4DA5" w:rsidP="001C6736">
            <w:pPr>
              <w:jc w:val="right"/>
              <w:rPr>
                <w:rFonts w:asciiTheme="minorBidi" w:hAnsiTheme="minorBidi"/>
                <w:sz w:val="22"/>
                <w:szCs w:val="22"/>
              </w:rPr>
            </w:pPr>
          </w:p>
        </w:tc>
        <w:tc>
          <w:tcPr>
            <w:tcW w:w="1763" w:type="dxa"/>
          </w:tcPr>
          <w:p w14:paraId="748FD139" w14:textId="77777777" w:rsidR="00BB4DA5" w:rsidRPr="00BB4DA5" w:rsidRDefault="00BB4DA5" w:rsidP="001C6736">
            <w:pPr>
              <w:jc w:val="right"/>
              <w:rPr>
                <w:rFonts w:asciiTheme="minorBidi" w:hAnsiTheme="minorBidi"/>
                <w:sz w:val="22"/>
                <w:szCs w:val="22"/>
              </w:rPr>
            </w:pPr>
          </w:p>
        </w:tc>
        <w:tc>
          <w:tcPr>
            <w:tcW w:w="1765" w:type="dxa"/>
          </w:tcPr>
          <w:p w14:paraId="4C5A7330" w14:textId="77777777" w:rsidR="00BB4DA5" w:rsidRPr="00BB4DA5" w:rsidRDefault="00BB4DA5" w:rsidP="001C6736">
            <w:pPr>
              <w:jc w:val="right"/>
              <w:rPr>
                <w:rFonts w:asciiTheme="minorBidi" w:hAnsiTheme="minorBidi"/>
                <w:sz w:val="22"/>
                <w:szCs w:val="22"/>
              </w:rPr>
            </w:pPr>
          </w:p>
        </w:tc>
      </w:tr>
      <w:tr w:rsidR="00BB4DA5" w:rsidRPr="00BB4DA5" w14:paraId="46941675" w14:textId="77777777" w:rsidTr="00EE0C8C">
        <w:tc>
          <w:tcPr>
            <w:tcW w:w="2552" w:type="dxa"/>
          </w:tcPr>
          <w:p w14:paraId="73E6A8B3" w14:textId="3FB309A8" w:rsidR="00BB4DA5" w:rsidRPr="00BB4DA5" w:rsidRDefault="00BB4DA5" w:rsidP="001C6736">
            <w:pPr>
              <w:rPr>
                <w:rFonts w:asciiTheme="minorBidi" w:hAnsiTheme="minorBidi"/>
                <w:sz w:val="22"/>
                <w:szCs w:val="22"/>
              </w:rPr>
            </w:pPr>
            <w:r w:rsidRPr="00BB4DA5">
              <w:rPr>
                <w:rFonts w:asciiTheme="minorBidi" w:hAnsiTheme="minorBidi"/>
                <w:sz w:val="22"/>
                <w:szCs w:val="22"/>
              </w:rPr>
              <w:t>Omega 3</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72E2DE6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1.2</w:t>
            </w:r>
          </w:p>
        </w:tc>
        <w:tc>
          <w:tcPr>
            <w:tcW w:w="1341" w:type="dxa"/>
          </w:tcPr>
          <w:p w14:paraId="0479F2C1"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1.2</w:t>
            </w:r>
          </w:p>
        </w:tc>
        <w:tc>
          <w:tcPr>
            <w:tcW w:w="1763" w:type="dxa"/>
          </w:tcPr>
          <w:p w14:paraId="55627C8D"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0.02</w:t>
            </w:r>
          </w:p>
        </w:tc>
        <w:tc>
          <w:tcPr>
            <w:tcW w:w="1765" w:type="dxa"/>
          </w:tcPr>
          <w:p w14:paraId="3E510E08"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0.80</w:t>
            </w:r>
          </w:p>
        </w:tc>
      </w:tr>
      <w:tr w:rsidR="00BB4DA5" w:rsidRPr="00BB4DA5" w14:paraId="54786370" w14:textId="77777777" w:rsidTr="00EE0C8C">
        <w:tc>
          <w:tcPr>
            <w:tcW w:w="2552" w:type="dxa"/>
          </w:tcPr>
          <w:p w14:paraId="3A2E6045" w14:textId="060810F4" w:rsidR="00BB4DA5" w:rsidRPr="00BB4DA5" w:rsidRDefault="00BB4DA5" w:rsidP="001C6736">
            <w:pPr>
              <w:rPr>
                <w:rFonts w:asciiTheme="minorBidi" w:hAnsiTheme="minorBidi"/>
                <w:sz w:val="22"/>
                <w:szCs w:val="22"/>
              </w:rPr>
            </w:pPr>
            <w:r w:rsidRPr="00BB4DA5">
              <w:rPr>
                <w:rFonts w:asciiTheme="minorBidi" w:hAnsiTheme="minorBidi"/>
                <w:sz w:val="22"/>
                <w:szCs w:val="22"/>
              </w:rPr>
              <w:t>Omega 6</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203001C6"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4.4</w:t>
            </w:r>
          </w:p>
        </w:tc>
        <w:tc>
          <w:tcPr>
            <w:tcW w:w="1341" w:type="dxa"/>
          </w:tcPr>
          <w:p w14:paraId="6CC0C01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4.2</w:t>
            </w:r>
          </w:p>
        </w:tc>
        <w:tc>
          <w:tcPr>
            <w:tcW w:w="1763" w:type="dxa"/>
          </w:tcPr>
          <w:p w14:paraId="39958D1E"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0.06</w:t>
            </w:r>
          </w:p>
        </w:tc>
        <w:tc>
          <w:tcPr>
            <w:tcW w:w="1765" w:type="dxa"/>
          </w:tcPr>
          <w:p w14:paraId="39538740"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0.23</w:t>
            </w:r>
          </w:p>
        </w:tc>
      </w:tr>
      <w:tr w:rsidR="00BB4DA5" w:rsidRPr="00BB4DA5" w14:paraId="5CF84D91" w14:textId="77777777" w:rsidTr="00EE0C8C">
        <w:tc>
          <w:tcPr>
            <w:tcW w:w="2552" w:type="dxa"/>
          </w:tcPr>
          <w:p w14:paraId="298B9A94" w14:textId="7639F73C" w:rsidR="00BB4DA5" w:rsidRPr="00BB4DA5" w:rsidRDefault="00BB4DA5" w:rsidP="001C6736">
            <w:pPr>
              <w:rPr>
                <w:rFonts w:asciiTheme="minorBidi" w:hAnsiTheme="minorBidi"/>
                <w:sz w:val="22"/>
                <w:szCs w:val="22"/>
              </w:rPr>
            </w:pPr>
            <w:r w:rsidRPr="00BB4DA5">
              <w:rPr>
                <w:rFonts w:asciiTheme="minorBidi" w:hAnsiTheme="minorBidi"/>
                <w:sz w:val="22"/>
                <w:szCs w:val="22"/>
              </w:rPr>
              <w:t>Omega 9</w:t>
            </w:r>
            <w:r w:rsidR="00B31295">
              <w:rPr>
                <w:rFonts w:asciiTheme="minorBidi" w:hAnsiTheme="minorBidi"/>
                <w:sz w:val="22"/>
                <w:szCs w:val="22"/>
              </w:rPr>
              <w:t xml:space="preserve"> (% </w:t>
            </w:r>
            <w:r w:rsidR="003158D7">
              <w:rPr>
                <w:rFonts w:asciiTheme="minorBidi" w:hAnsiTheme="minorBidi"/>
                <w:sz w:val="22"/>
                <w:szCs w:val="22"/>
              </w:rPr>
              <w:t>relative</w:t>
            </w:r>
            <w:r w:rsidR="00B31295">
              <w:rPr>
                <w:rFonts w:asciiTheme="minorBidi" w:hAnsiTheme="minorBidi"/>
                <w:sz w:val="22"/>
                <w:szCs w:val="22"/>
              </w:rPr>
              <w:t>)</w:t>
            </w:r>
          </w:p>
        </w:tc>
        <w:tc>
          <w:tcPr>
            <w:tcW w:w="1417" w:type="dxa"/>
          </w:tcPr>
          <w:p w14:paraId="6BB5DFE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11.8</w:t>
            </w:r>
          </w:p>
        </w:tc>
        <w:tc>
          <w:tcPr>
            <w:tcW w:w="1341" w:type="dxa"/>
          </w:tcPr>
          <w:p w14:paraId="3B5B8D5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11.6</w:t>
            </w:r>
          </w:p>
        </w:tc>
        <w:tc>
          <w:tcPr>
            <w:tcW w:w="1763" w:type="dxa"/>
          </w:tcPr>
          <w:p w14:paraId="424A1627"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0.16</w:t>
            </w:r>
          </w:p>
        </w:tc>
        <w:tc>
          <w:tcPr>
            <w:tcW w:w="1765" w:type="dxa"/>
          </w:tcPr>
          <w:p w14:paraId="2F409DF3" w14:textId="77777777" w:rsidR="00BB4DA5" w:rsidRPr="00BB4DA5" w:rsidRDefault="00BB4DA5" w:rsidP="001C6736">
            <w:pPr>
              <w:jc w:val="right"/>
              <w:rPr>
                <w:rFonts w:asciiTheme="minorBidi" w:hAnsiTheme="minorBidi"/>
                <w:sz w:val="22"/>
                <w:szCs w:val="22"/>
              </w:rPr>
            </w:pPr>
            <w:r w:rsidRPr="00BB4DA5">
              <w:rPr>
                <w:rFonts w:asciiTheme="minorBidi" w:hAnsiTheme="minorBidi"/>
                <w:sz w:val="22"/>
                <w:szCs w:val="22"/>
              </w:rPr>
              <w:t>0.43</w:t>
            </w:r>
          </w:p>
        </w:tc>
      </w:tr>
    </w:tbl>
    <w:p w14:paraId="3CC488CB" w14:textId="77777777" w:rsidR="00BB4DA5" w:rsidRPr="00BB4DA5" w:rsidRDefault="00BB4DA5" w:rsidP="00BB4DA5">
      <w:pPr>
        <w:tabs>
          <w:tab w:val="left" w:pos="5361"/>
        </w:tabs>
        <w:spacing w:line="360" w:lineRule="auto"/>
        <w:rPr>
          <w:rFonts w:asciiTheme="minorBidi" w:hAnsiTheme="minorBidi" w:cstheme="minorBidi"/>
          <w:b/>
          <w:bCs/>
          <w:sz w:val="22"/>
          <w:szCs w:val="22"/>
        </w:rPr>
      </w:pPr>
    </w:p>
    <w:p w14:paraId="631F1EEA" w14:textId="0A11CB1F" w:rsidR="00BB4DA5" w:rsidRPr="00BB4DA5" w:rsidRDefault="00BB4DA5" w:rsidP="00BB4DA5">
      <w:pPr>
        <w:pStyle w:val="Caption"/>
        <w:keepNext/>
        <w:spacing w:after="0"/>
        <w:jc w:val="center"/>
        <w:rPr>
          <w:rFonts w:asciiTheme="minorBidi" w:hAnsiTheme="minorBidi" w:cstheme="minorBidi"/>
          <w:b w:val="0"/>
          <w:bCs w:val="0"/>
          <w:i/>
          <w:iCs/>
          <w:color w:val="auto"/>
          <w:sz w:val="22"/>
          <w:szCs w:val="22"/>
        </w:rPr>
      </w:pPr>
      <w:r w:rsidRPr="00BB4DA5">
        <w:rPr>
          <w:rFonts w:asciiTheme="minorBidi" w:hAnsiTheme="minorBidi" w:cstheme="minorBidi"/>
          <w:b w:val="0"/>
          <w:bCs w:val="0"/>
          <w:color w:val="auto"/>
          <w:sz w:val="22"/>
          <w:szCs w:val="22"/>
        </w:rPr>
        <w:lastRenderedPageBreak/>
        <w:t xml:space="preserve">Table </w:t>
      </w:r>
      <w:r w:rsidRPr="00BB4DA5">
        <w:rPr>
          <w:rFonts w:asciiTheme="minorBidi" w:hAnsiTheme="minorBidi" w:cstheme="minorBidi"/>
          <w:b w:val="0"/>
          <w:bCs w:val="0"/>
          <w:i/>
          <w:iCs/>
          <w:color w:val="auto"/>
          <w:sz w:val="22"/>
          <w:szCs w:val="22"/>
        </w:rPr>
        <w:fldChar w:fldCharType="begin"/>
      </w:r>
      <w:r w:rsidRPr="00BB4DA5">
        <w:rPr>
          <w:rFonts w:asciiTheme="minorBidi" w:hAnsiTheme="minorBidi" w:cstheme="minorBidi"/>
          <w:b w:val="0"/>
          <w:bCs w:val="0"/>
          <w:color w:val="auto"/>
          <w:sz w:val="22"/>
          <w:szCs w:val="22"/>
        </w:rPr>
        <w:instrText xml:space="preserve"> SEQ Table \* ARABIC </w:instrText>
      </w:r>
      <w:r w:rsidRPr="00BB4DA5">
        <w:rPr>
          <w:rFonts w:asciiTheme="minorBidi" w:hAnsiTheme="minorBidi" w:cstheme="minorBidi"/>
          <w:b w:val="0"/>
          <w:bCs w:val="0"/>
          <w:i/>
          <w:iCs/>
          <w:color w:val="auto"/>
          <w:sz w:val="22"/>
          <w:szCs w:val="22"/>
        </w:rPr>
        <w:fldChar w:fldCharType="separate"/>
      </w:r>
      <w:r w:rsidR="00CE0EEF">
        <w:rPr>
          <w:rFonts w:asciiTheme="minorBidi" w:hAnsiTheme="minorBidi" w:cstheme="minorBidi"/>
          <w:b w:val="0"/>
          <w:bCs w:val="0"/>
          <w:noProof/>
          <w:color w:val="auto"/>
          <w:sz w:val="22"/>
          <w:szCs w:val="22"/>
        </w:rPr>
        <w:t>6</w:t>
      </w:r>
      <w:r w:rsidRPr="00BB4DA5">
        <w:rPr>
          <w:rFonts w:asciiTheme="minorBidi" w:hAnsiTheme="minorBidi" w:cstheme="minorBidi"/>
          <w:b w:val="0"/>
          <w:bCs w:val="0"/>
          <w:i/>
          <w:iCs/>
          <w:color w:val="auto"/>
          <w:sz w:val="22"/>
          <w:szCs w:val="22"/>
        </w:rPr>
        <w:fldChar w:fldCharType="end"/>
      </w:r>
      <w:r w:rsidRPr="00BB4DA5">
        <w:rPr>
          <w:rFonts w:asciiTheme="minorBidi" w:hAnsiTheme="minorBidi" w:cstheme="minorBidi"/>
          <w:b w:val="0"/>
          <w:bCs w:val="0"/>
          <w:color w:val="auto"/>
          <w:sz w:val="22"/>
          <w:szCs w:val="22"/>
        </w:rPr>
        <w:t>. Effect premix mineral supplementation on Fe content of</w:t>
      </w:r>
      <w:r w:rsidR="00030BC6">
        <w:rPr>
          <w:rFonts w:asciiTheme="minorBidi" w:hAnsiTheme="minorBidi" w:cstheme="minorBidi"/>
          <w:b w:val="0"/>
          <w:bCs w:val="0"/>
          <w:color w:val="auto"/>
          <w:sz w:val="22"/>
          <w:szCs w:val="22"/>
          <w:lang w:val="en-US"/>
        </w:rPr>
        <w:t xml:space="preserve"> egg</w:t>
      </w:r>
      <w:r w:rsidRPr="00BB4DA5">
        <w:rPr>
          <w:rFonts w:asciiTheme="minorBidi" w:hAnsiTheme="minorBidi" w:cstheme="minorBidi"/>
          <w:b w:val="0"/>
          <w:bCs w:val="0"/>
          <w:color w:val="auto"/>
          <w:sz w:val="22"/>
          <w:szCs w:val="22"/>
        </w:rPr>
        <w:t xml:space="preserve"> yolk</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1764"/>
        <w:gridCol w:w="1764"/>
        <w:gridCol w:w="1766"/>
        <w:gridCol w:w="1769"/>
      </w:tblGrid>
      <w:tr w:rsidR="00BB4DA5" w:rsidRPr="00BB4DA5" w14:paraId="632A8F19" w14:textId="77777777" w:rsidTr="001C6736">
        <w:tc>
          <w:tcPr>
            <w:tcW w:w="1775" w:type="dxa"/>
            <w:tcBorders>
              <w:top w:val="single" w:sz="4" w:space="0" w:color="auto"/>
              <w:bottom w:val="single" w:sz="4" w:space="0" w:color="auto"/>
            </w:tcBorders>
            <w:vAlign w:val="center"/>
          </w:tcPr>
          <w:p w14:paraId="3BF1E24E"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Variables</w:t>
            </w:r>
          </w:p>
        </w:tc>
        <w:tc>
          <w:tcPr>
            <w:tcW w:w="1764" w:type="dxa"/>
            <w:tcBorders>
              <w:top w:val="single" w:sz="4" w:space="0" w:color="auto"/>
              <w:bottom w:val="single" w:sz="4" w:space="0" w:color="auto"/>
            </w:tcBorders>
            <w:vAlign w:val="center"/>
          </w:tcPr>
          <w:p w14:paraId="4983A85F"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Con</w:t>
            </w:r>
          </w:p>
        </w:tc>
        <w:tc>
          <w:tcPr>
            <w:tcW w:w="1764" w:type="dxa"/>
            <w:tcBorders>
              <w:top w:val="single" w:sz="4" w:space="0" w:color="auto"/>
              <w:bottom w:val="single" w:sz="4" w:space="0" w:color="auto"/>
            </w:tcBorders>
            <w:vAlign w:val="center"/>
          </w:tcPr>
          <w:p w14:paraId="5ADF1CC7"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PM-Fe</w:t>
            </w:r>
          </w:p>
        </w:tc>
        <w:tc>
          <w:tcPr>
            <w:tcW w:w="1766" w:type="dxa"/>
            <w:tcBorders>
              <w:top w:val="single" w:sz="4" w:space="0" w:color="auto"/>
              <w:bottom w:val="single" w:sz="4" w:space="0" w:color="auto"/>
            </w:tcBorders>
            <w:vAlign w:val="center"/>
          </w:tcPr>
          <w:p w14:paraId="3C5FD715" w14:textId="77777777" w:rsidR="00BB4DA5" w:rsidRPr="00BB4DA5" w:rsidRDefault="00BB4DA5" w:rsidP="001C6736">
            <w:pPr>
              <w:jc w:val="center"/>
              <w:rPr>
                <w:rFonts w:asciiTheme="minorBidi" w:hAnsiTheme="minorBidi" w:cstheme="minorBidi"/>
                <w:sz w:val="22"/>
                <w:szCs w:val="22"/>
              </w:rPr>
            </w:pPr>
            <w:r w:rsidRPr="00BB4DA5">
              <w:rPr>
                <w:rFonts w:asciiTheme="minorBidi" w:hAnsiTheme="minorBidi" w:cstheme="minorBidi"/>
                <w:sz w:val="22"/>
                <w:szCs w:val="22"/>
              </w:rPr>
              <w:t>SEM</w:t>
            </w:r>
          </w:p>
        </w:tc>
        <w:tc>
          <w:tcPr>
            <w:tcW w:w="1769" w:type="dxa"/>
            <w:tcBorders>
              <w:top w:val="single" w:sz="4" w:space="0" w:color="auto"/>
              <w:bottom w:val="single" w:sz="4" w:space="0" w:color="auto"/>
            </w:tcBorders>
            <w:vAlign w:val="center"/>
          </w:tcPr>
          <w:p w14:paraId="43CB23D6" w14:textId="77777777" w:rsidR="00BB4DA5" w:rsidRPr="00BB4DA5" w:rsidRDefault="00BB4DA5" w:rsidP="001C6736">
            <w:pPr>
              <w:jc w:val="center"/>
              <w:rPr>
                <w:rFonts w:asciiTheme="minorBidi" w:hAnsiTheme="minorBidi" w:cstheme="minorBidi"/>
                <w:i/>
                <w:iCs/>
                <w:sz w:val="22"/>
                <w:szCs w:val="22"/>
              </w:rPr>
            </w:pPr>
            <w:r w:rsidRPr="00BB4DA5">
              <w:rPr>
                <w:rFonts w:asciiTheme="minorBidi" w:hAnsiTheme="minorBidi" w:cstheme="minorBidi"/>
                <w:i/>
                <w:iCs/>
                <w:sz w:val="22"/>
                <w:szCs w:val="22"/>
              </w:rPr>
              <w:t>p-value</w:t>
            </w:r>
          </w:p>
        </w:tc>
      </w:tr>
      <w:tr w:rsidR="00BB4DA5" w:rsidRPr="00BB4DA5" w14:paraId="34B820D7" w14:textId="77777777" w:rsidTr="001C6736">
        <w:tc>
          <w:tcPr>
            <w:tcW w:w="1775" w:type="dxa"/>
            <w:tcBorders>
              <w:top w:val="single" w:sz="4" w:space="0" w:color="auto"/>
            </w:tcBorders>
          </w:tcPr>
          <w:p w14:paraId="72C0A16C" w14:textId="77777777" w:rsidR="00BB4DA5" w:rsidRPr="00BB4DA5" w:rsidRDefault="00BB4DA5" w:rsidP="001C6736">
            <w:pPr>
              <w:rPr>
                <w:rFonts w:asciiTheme="minorBidi" w:hAnsiTheme="minorBidi" w:cstheme="minorBidi"/>
                <w:b/>
                <w:bCs/>
                <w:sz w:val="22"/>
                <w:szCs w:val="22"/>
              </w:rPr>
            </w:pPr>
            <w:r w:rsidRPr="00BB4DA5">
              <w:rPr>
                <w:rFonts w:asciiTheme="minorBidi" w:hAnsiTheme="minorBidi" w:cstheme="minorBidi"/>
                <w:b/>
                <w:bCs/>
                <w:sz w:val="22"/>
                <w:szCs w:val="22"/>
              </w:rPr>
              <w:t>Day 0</w:t>
            </w:r>
          </w:p>
        </w:tc>
        <w:tc>
          <w:tcPr>
            <w:tcW w:w="1764" w:type="dxa"/>
            <w:tcBorders>
              <w:top w:val="single" w:sz="4" w:space="0" w:color="auto"/>
            </w:tcBorders>
          </w:tcPr>
          <w:p w14:paraId="62FDA94A" w14:textId="77777777" w:rsidR="00BB4DA5" w:rsidRPr="00BB4DA5" w:rsidRDefault="00BB4DA5" w:rsidP="001C6736">
            <w:pPr>
              <w:rPr>
                <w:rFonts w:asciiTheme="minorBidi" w:hAnsiTheme="minorBidi" w:cstheme="minorBidi"/>
                <w:sz w:val="22"/>
                <w:szCs w:val="22"/>
              </w:rPr>
            </w:pPr>
          </w:p>
        </w:tc>
        <w:tc>
          <w:tcPr>
            <w:tcW w:w="1764" w:type="dxa"/>
            <w:tcBorders>
              <w:top w:val="single" w:sz="4" w:space="0" w:color="auto"/>
            </w:tcBorders>
          </w:tcPr>
          <w:p w14:paraId="38545BDE" w14:textId="77777777" w:rsidR="00BB4DA5" w:rsidRPr="00BB4DA5" w:rsidRDefault="00BB4DA5" w:rsidP="001C6736">
            <w:pPr>
              <w:rPr>
                <w:rFonts w:asciiTheme="minorBidi" w:hAnsiTheme="minorBidi" w:cstheme="minorBidi"/>
                <w:sz w:val="22"/>
                <w:szCs w:val="22"/>
              </w:rPr>
            </w:pPr>
          </w:p>
        </w:tc>
        <w:tc>
          <w:tcPr>
            <w:tcW w:w="1766" w:type="dxa"/>
            <w:tcBorders>
              <w:top w:val="single" w:sz="4" w:space="0" w:color="auto"/>
            </w:tcBorders>
          </w:tcPr>
          <w:p w14:paraId="17552147" w14:textId="77777777" w:rsidR="00BB4DA5" w:rsidRPr="00BB4DA5" w:rsidRDefault="00BB4DA5" w:rsidP="001C6736">
            <w:pPr>
              <w:rPr>
                <w:rFonts w:asciiTheme="minorBidi" w:hAnsiTheme="minorBidi" w:cstheme="minorBidi"/>
                <w:sz w:val="22"/>
                <w:szCs w:val="22"/>
              </w:rPr>
            </w:pPr>
          </w:p>
        </w:tc>
        <w:tc>
          <w:tcPr>
            <w:tcW w:w="1769" w:type="dxa"/>
            <w:tcBorders>
              <w:top w:val="single" w:sz="4" w:space="0" w:color="auto"/>
            </w:tcBorders>
          </w:tcPr>
          <w:p w14:paraId="37EA5B2A" w14:textId="77777777" w:rsidR="00BB4DA5" w:rsidRPr="00BB4DA5" w:rsidRDefault="00BB4DA5" w:rsidP="001C6736">
            <w:pPr>
              <w:rPr>
                <w:rFonts w:asciiTheme="minorBidi" w:hAnsiTheme="minorBidi" w:cstheme="minorBidi"/>
                <w:sz w:val="22"/>
                <w:szCs w:val="22"/>
              </w:rPr>
            </w:pPr>
          </w:p>
        </w:tc>
      </w:tr>
      <w:tr w:rsidR="00BB4DA5" w:rsidRPr="00BB4DA5" w14:paraId="694C86FD" w14:textId="77777777" w:rsidTr="001C6736">
        <w:tc>
          <w:tcPr>
            <w:tcW w:w="1775" w:type="dxa"/>
          </w:tcPr>
          <w:p w14:paraId="16D0B5FE"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 (ppm)</w:t>
            </w:r>
          </w:p>
        </w:tc>
        <w:tc>
          <w:tcPr>
            <w:tcW w:w="1764" w:type="dxa"/>
          </w:tcPr>
          <w:p w14:paraId="5FE29B9A"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54.6</w:t>
            </w:r>
          </w:p>
        </w:tc>
        <w:tc>
          <w:tcPr>
            <w:tcW w:w="1764" w:type="dxa"/>
          </w:tcPr>
          <w:p w14:paraId="137843FB"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59.6</w:t>
            </w:r>
          </w:p>
        </w:tc>
        <w:tc>
          <w:tcPr>
            <w:tcW w:w="1766" w:type="dxa"/>
          </w:tcPr>
          <w:p w14:paraId="07D4B048"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2.1</w:t>
            </w:r>
          </w:p>
        </w:tc>
        <w:tc>
          <w:tcPr>
            <w:tcW w:w="1769" w:type="dxa"/>
          </w:tcPr>
          <w:p w14:paraId="057B6133"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0.37</w:t>
            </w:r>
          </w:p>
        </w:tc>
      </w:tr>
      <w:tr w:rsidR="00BB4DA5" w:rsidRPr="00BB4DA5" w14:paraId="7ABB0875" w14:textId="77777777" w:rsidTr="001C6736">
        <w:tc>
          <w:tcPr>
            <w:tcW w:w="1775" w:type="dxa"/>
          </w:tcPr>
          <w:p w14:paraId="37E39138" w14:textId="77777777" w:rsidR="00BB4DA5" w:rsidRPr="00BB4DA5" w:rsidRDefault="00BB4DA5" w:rsidP="001C6736">
            <w:pPr>
              <w:rPr>
                <w:rFonts w:asciiTheme="minorBidi" w:hAnsiTheme="minorBidi" w:cstheme="minorBidi"/>
                <w:b/>
                <w:bCs/>
                <w:sz w:val="22"/>
                <w:szCs w:val="22"/>
              </w:rPr>
            </w:pPr>
            <w:r w:rsidRPr="00BB4DA5">
              <w:rPr>
                <w:rFonts w:asciiTheme="minorBidi" w:hAnsiTheme="minorBidi" w:cstheme="minorBidi"/>
                <w:b/>
                <w:bCs/>
                <w:sz w:val="22"/>
                <w:szCs w:val="22"/>
              </w:rPr>
              <w:t>Day 21</w:t>
            </w:r>
          </w:p>
        </w:tc>
        <w:tc>
          <w:tcPr>
            <w:tcW w:w="1764" w:type="dxa"/>
          </w:tcPr>
          <w:p w14:paraId="3046EE1B" w14:textId="77777777" w:rsidR="00BB4DA5" w:rsidRPr="00BB4DA5" w:rsidRDefault="00BB4DA5" w:rsidP="001C6736">
            <w:pPr>
              <w:jc w:val="right"/>
              <w:rPr>
                <w:rFonts w:asciiTheme="minorBidi" w:hAnsiTheme="minorBidi" w:cstheme="minorBidi"/>
                <w:sz w:val="22"/>
                <w:szCs w:val="22"/>
              </w:rPr>
            </w:pPr>
          </w:p>
        </w:tc>
        <w:tc>
          <w:tcPr>
            <w:tcW w:w="1764" w:type="dxa"/>
          </w:tcPr>
          <w:p w14:paraId="2C2956B4" w14:textId="77777777" w:rsidR="00BB4DA5" w:rsidRPr="00BB4DA5" w:rsidRDefault="00BB4DA5" w:rsidP="001C6736">
            <w:pPr>
              <w:jc w:val="right"/>
              <w:rPr>
                <w:rFonts w:asciiTheme="minorBidi" w:hAnsiTheme="minorBidi" w:cstheme="minorBidi"/>
                <w:sz w:val="22"/>
                <w:szCs w:val="22"/>
              </w:rPr>
            </w:pPr>
          </w:p>
        </w:tc>
        <w:tc>
          <w:tcPr>
            <w:tcW w:w="1766" w:type="dxa"/>
          </w:tcPr>
          <w:p w14:paraId="48F00983" w14:textId="77777777" w:rsidR="00BB4DA5" w:rsidRPr="00BB4DA5" w:rsidRDefault="00BB4DA5" w:rsidP="001C6736">
            <w:pPr>
              <w:jc w:val="right"/>
              <w:rPr>
                <w:rFonts w:asciiTheme="minorBidi" w:hAnsiTheme="minorBidi" w:cstheme="minorBidi"/>
                <w:sz w:val="22"/>
                <w:szCs w:val="22"/>
              </w:rPr>
            </w:pPr>
          </w:p>
        </w:tc>
        <w:tc>
          <w:tcPr>
            <w:tcW w:w="1769" w:type="dxa"/>
          </w:tcPr>
          <w:p w14:paraId="3BA9C36D" w14:textId="77777777" w:rsidR="00BB4DA5" w:rsidRPr="00BB4DA5" w:rsidRDefault="00BB4DA5" w:rsidP="001C6736">
            <w:pPr>
              <w:jc w:val="right"/>
              <w:rPr>
                <w:rFonts w:asciiTheme="minorBidi" w:hAnsiTheme="minorBidi" w:cstheme="minorBidi"/>
                <w:sz w:val="22"/>
                <w:szCs w:val="22"/>
              </w:rPr>
            </w:pPr>
          </w:p>
        </w:tc>
      </w:tr>
      <w:tr w:rsidR="00BB4DA5" w:rsidRPr="00BB4DA5" w14:paraId="3A9F14ED" w14:textId="77777777" w:rsidTr="001C6736">
        <w:tc>
          <w:tcPr>
            <w:tcW w:w="1775" w:type="dxa"/>
          </w:tcPr>
          <w:p w14:paraId="744064DD"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 (ppm)</w:t>
            </w:r>
          </w:p>
        </w:tc>
        <w:tc>
          <w:tcPr>
            <w:tcW w:w="1764" w:type="dxa"/>
          </w:tcPr>
          <w:p w14:paraId="656A75EF"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57.4</w:t>
            </w:r>
          </w:p>
        </w:tc>
        <w:tc>
          <w:tcPr>
            <w:tcW w:w="1764" w:type="dxa"/>
          </w:tcPr>
          <w:p w14:paraId="403B3135"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64.7</w:t>
            </w:r>
          </w:p>
        </w:tc>
        <w:tc>
          <w:tcPr>
            <w:tcW w:w="1766" w:type="dxa"/>
          </w:tcPr>
          <w:p w14:paraId="39DBA0DC"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1.7</w:t>
            </w:r>
          </w:p>
        </w:tc>
        <w:tc>
          <w:tcPr>
            <w:tcW w:w="1769" w:type="dxa"/>
          </w:tcPr>
          <w:p w14:paraId="39B6F343"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0.05</w:t>
            </w:r>
          </w:p>
        </w:tc>
      </w:tr>
      <w:tr w:rsidR="00BB4DA5" w:rsidRPr="00BB4DA5" w14:paraId="0446B1DE" w14:textId="77777777" w:rsidTr="001C6736">
        <w:tc>
          <w:tcPr>
            <w:tcW w:w="1775" w:type="dxa"/>
          </w:tcPr>
          <w:p w14:paraId="03F29BCC" w14:textId="77777777" w:rsidR="00BB4DA5" w:rsidRPr="00BB4DA5" w:rsidRDefault="00BB4DA5" w:rsidP="001C6736">
            <w:pPr>
              <w:rPr>
                <w:rFonts w:asciiTheme="minorBidi" w:hAnsiTheme="minorBidi" w:cstheme="minorBidi"/>
                <w:b/>
                <w:bCs/>
                <w:sz w:val="22"/>
                <w:szCs w:val="22"/>
              </w:rPr>
            </w:pPr>
            <w:r w:rsidRPr="00BB4DA5">
              <w:rPr>
                <w:rFonts w:asciiTheme="minorBidi" w:hAnsiTheme="minorBidi" w:cstheme="minorBidi"/>
                <w:b/>
                <w:bCs/>
                <w:sz w:val="22"/>
                <w:szCs w:val="22"/>
              </w:rPr>
              <w:t>Day 42</w:t>
            </w:r>
          </w:p>
        </w:tc>
        <w:tc>
          <w:tcPr>
            <w:tcW w:w="1764" w:type="dxa"/>
          </w:tcPr>
          <w:p w14:paraId="0D4F9078" w14:textId="77777777" w:rsidR="00BB4DA5" w:rsidRPr="00BB4DA5" w:rsidRDefault="00BB4DA5" w:rsidP="001C6736">
            <w:pPr>
              <w:jc w:val="right"/>
              <w:rPr>
                <w:rFonts w:asciiTheme="minorBidi" w:hAnsiTheme="minorBidi" w:cstheme="minorBidi"/>
                <w:sz w:val="22"/>
                <w:szCs w:val="22"/>
              </w:rPr>
            </w:pPr>
          </w:p>
        </w:tc>
        <w:tc>
          <w:tcPr>
            <w:tcW w:w="1764" w:type="dxa"/>
          </w:tcPr>
          <w:p w14:paraId="4065F747" w14:textId="77777777" w:rsidR="00BB4DA5" w:rsidRPr="00BB4DA5" w:rsidRDefault="00BB4DA5" w:rsidP="001C6736">
            <w:pPr>
              <w:jc w:val="right"/>
              <w:rPr>
                <w:rFonts w:asciiTheme="minorBidi" w:hAnsiTheme="minorBidi" w:cstheme="minorBidi"/>
                <w:sz w:val="22"/>
                <w:szCs w:val="22"/>
              </w:rPr>
            </w:pPr>
          </w:p>
        </w:tc>
        <w:tc>
          <w:tcPr>
            <w:tcW w:w="1766" w:type="dxa"/>
          </w:tcPr>
          <w:p w14:paraId="22CC34AA" w14:textId="77777777" w:rsidR="00BB4DA5" w:rsidRPr="00BB4DA5" w:rsidRDefault="00BB4DA5" w:rsidP="001C6736">
            <w:pPr>
              <w:jc w:val="right"/>
              <w:rPr>
                <w:rFonts w:asciiTheme="minorBidi" w:hAnsiTheme="minorBidi" w:cstheme="minorBidi"/>
                <w:sz w:val="22"/>
                <w:szCs w:val="22"/>
              </w:rPr>
            </w:pPr>
          </w:p>
        </w:tc>
        <w:tc>
          <w:tcPr>
            <w:tcW w:w="1769" w:type="dxa"/>
          </w:tcPr>
          <w:p w14:paraId="0F0D1762" w14:textId="77777777" w:rsidR="00BB4DA5" w:rsidRPr="00BB4DA5" w:rsidRDefault="00BB4DA5" w:rsidP="001C6736">
            <w:pPr>
              <w:jc w:val="right"/>
              <w:rPr>
                <w:rFonts w:asciiTheme="minorBidi" w:hAnsiTheme="minorBidi" w:cstheme="minorBidi"/>
                <w:sz w:val="22"/>
                <w:szCs w:val="22"/>
              </w:rPr>
            </w:pPr>
          </w:p>
        </w:tc>
      </w:tr>
      <w:tr w:rsidR="00BB4DA5" w:rsidRPr="00BB4DA5" w14:paraId="63597F05" w14:textId="77777777" w:rsidTr="001C6736">
        <w:tc>
          <w:tcPr>
            <w:tcW w:w="1775" w:type="dxa"/>
          </w:tcPr>
          <w:p w14:paraId="27224C05" w14:textId="77777777" w:rsidR="00BB4DA5" w:rsidRPr="00BB4DA5" w:rsidRDefault="00BB4DA5" w:rsidP="001C6736">
            <w:pPr>
              <w:rPr>
                <w:rFonts w:asciiTheme="minorBidi" w:hAnsiTheme="minorBidi" w:cstheme="minorBidi"/>
                <w:sz w:val="22"/>
                <w:szCs w:val="22"/>
              </w:rPr>
            </w:pPr>
            <w:r w:rsidRPr="00BB4DA5">
              <w:rPr>
                <w:rFonts w:asciiTheme="minorBidi" w:hAnsiTheme="minorBidi" w:cstheme="minorBidi"/>
                <w:sz w:val="22"/>
                <w:szCs w:val="22"/>
              </w:rPr>
              <w:t>Fe (ppm)</w:t>
            </w:r>
          </w:p>
        </w:tc>
        <w:tc>
          <w:tcPr>
            <w:tcW w:w="1764" w:type="dxa"/>
          </w:tcPr>
          <w:p w14:paraId="69CB2266"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56.8</w:t>
            </w:r>
          </w:p>
        </w:tc>
        <w:tc>
          <w:tcPr>
            <w:tcW w:w="1764" w:type="dxa"/>
          </w:tcPr>
          <w:p w14:paraId="30F380F1"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65.7</w:t>
            </w:r>
          </w:p>
        </w:tc>
        <w:tc>
          <w:tcPr>
            <w:tcW w:w="1766" w:type="dxa"/>
          </w:tcPr>
          <w:p w14:paraId="08A667E2"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1.8</w:t>
            </w:r>
          </w:p>
        </w:tc>
        <w:tc>
          <w:tcPr>
            <w:tcW w:w="1769" w:type="dxa"/>
          </w:tcPr>
          <w:p w14:paraId="72EC03C5" w14:textId="77777777" w:rsidR="00BB4DA5" w:rsidRPr="00BB4DA5" w:rsidRDefault="00BB4DA5" w:rsidP="001C6736">
            <w:pPr>
              <w:jc w:val="right"/>
              <w:rPr>
                <w:rFonts w:asciiTheme="minorBidi" w:hAnsiTheme="minorBidi" w:cstheme="minorBidi"/>
                <w:sz w:val="22"/>
                <w:szCs w:val="22"/>
              </w:rPr>
            </w:pPr>
            <w:r w:rsidRPr="00BB4DA5">
              <w:rPr>
                <w:rFonts w:asciiTheme="minorBidi" w:hAnsiTheme="minorBidi" w:cstheme="minorBidi"/>
                <w:sz w:val="22"/>
                <w:szCs w:val="22"/>
              </w:rPr>
              <w:t>0.03</w:t>
            </w:r>
          </w:p>
        </w:tc>
      </w:tr>
    </w:tbl>
    <w:p w14:paraId="626C92F3" w14:textId="77777777" w:rsidR="00BB4DA5" w:rsidRDefault="00BB4DA5" w:rsidP="008D1CA1">
      <w:pPr>
        <w:pStyle w:val="NoSpacing"/>
        <w:spacing w:after="120" w:line="600" w:lineRule="auto"/>
        <w:jc w:val="center"/>
        <w:rPr>
          <w:rFonts w:asciiTheme="minorBidi" w:hAnsiTheme="minorBidi" w:cstheme="minorBidi"/>
          <w:lang w:val="id-ID" w:eastAsia="ar-SA"/>
        </w:rPr>
      </w:pPr>
    </w:p>
    <w:p w14:paraId="6AFA226C"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64F5F550"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4DE27752"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55D2EEEF"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7A21336D"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16EE65DB"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11347714"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5AB3F010"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5735381F"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020F52F5"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20F509F3"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72873070"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4E937F49"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047199EC"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07BB1840" w14:textId="77777777" w:rsidR="00BD5924" w:rsidRDefault="00BD5924" w:rsidP="008D1CA1">
      <w:pPr>
        <w:pStyle w:val="NoSpacing"/>
        <w:spacing w:after="120" w:line="600" w:lineRule="auto"/>
        <w:jc w:val="center"/>
        <w:rPr>
          <w:rFonts w:asciiTheme="minorBidi" w:hAnsiTheme="minorBidi" w:cstheme="minorBidi"/>
          <w:lang w:val="id-ID" w:eastAsia="ar-SA"/>
        </w:rPr>
      </w:pPr>
    </w:p>
    <w:p w14:paraId="2E683278" w14:textId="77777777" w:rsidR="00E50937" w:rsidRDefault="00E50937" w:rsidP="00E50937">
      <w:pPr>
        <w:pStyle w:val="NoSpacing"/>
        <w:keepNext/>
        <w:spacing w:after="120" w:line="600" w:lineRule="auto"/>
        <w:jc w:val="center"/>
      </w:pPr>
      <w:r>
        <w:rPr>
          <w:noProof/>
          <w:lang w:eastAsia="ko-KR"/>
        </w:rPr>
        <w:lastRenderedPageBreak/>
        <w:drawing>
          <wp:inline distT="0" distB="0" distL="0" distR="0" wp14:anchorId="218A6D1D" wp14:editId="7AC77BE6">
            <wp:extent cx="5565775" cy="2576223"/>
            <wp:effectExtent l="0" t="0" r="0" b="0"/>
            <wp:docPr id="78368225" name="Chart 1">
              <a:extLst xmlns:a="http://schemas.openxmlformats.org/drawingml/2006/main">
                <a:ext uri="{FF2B5EF4-FFF2-40B4-BE49-F238E27FC236}">
                  <a16:creationId xmlns:a16="http://schemas.microsoft.com/office/drawing/2014/main" id="{5912A088-5689-577A-CFF0-B847B31A61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9502F8B" w14:textId="39039B1A" w:rsidR="00E50937" w:rsidRDefault="00E50937" w:rsidP="00E50937">
      <w:pPr>
        <w:pStyle w:val="Caption"/>
        <w:rPr>
          <w:rFonts w:asciiTheme="minorBidi" w:hAnsiTheme="minorBidi"/>
          <w:b w:val="0"/>
          <w:bCs w:val="0"/>
          <w:color w:val="auto"/>
          <w:sz w:val="22"/>
          <w:szCs w:val="22"/>
        </w:rPr>
      </w:pPr>
      <w:r w:rsidRPr="00E50937">
        <w:rPr>
          <w:b w:val="0"/>
          <w:bCs w:val="0"/>
          <w:color w:val="auto"/>
          <w:sz w:val="22"/>
          <w:szCs w:val="22"/>
        </w:rPr>
        <w:t xml:space="preserve">Figure </w:t>
      </w:r>
      <w:r w:rsidRPr="00E50937">
        <w:rPr>
          <w:b w:val="0"/>
          <w:bCs w:val="0"/>
          <w:color w:val="auto"/>
          <w:sz w:val="22"/>
          <w:szCs w:val="22"/>
        </w:rPr>
        <w:fldChar w:fldCharType="begin"/>
      </w:r>
      <w:r w:rsidRPr="00E50937">
        <w:rPr>
          <w:b w:val="0"/>
          <w:bCs w:val="0"/>
          <w:color w:val="auto"/>
          <w:sz w:val="22"/>
          <w:szCs w:val="22"/>
        </w:rPr>
        <w:instrText xml:space="preserve"> SEQ Figure \* ARABIC </w:instrText>
      </w:r>
      <w:r w:rsidRPr="00E50937">
        <w:rPr>
          <w:b w:val="0"/>
          <w:bCs w:val="0"/>
          <w:color w:val="auto"/>
          <w:sz w:val="22"/>
          <w:szCs w:val="22"/>
        </w:rPr>
        <w:fldChar w:fldCharType="separate"/>
      </w:r>
      <w:r w:rsidR="00CE0EEF">
        <w:rPr>
          <w:b w:val="0"/>
          <w:bCs w:val="0"/>
          <w:noProof/>
          <w:color w:val="auto"/>
          <w:sz w:val="22"/>
          <w:szCs w:val="22"/>
        </w:rPr>
        <w:t>1</w:t>
      </w:r>
      <w:r w:rsidRPr="00E50937">
        <w:rPr>
          <w:b w:val="0"/>
          <w:bCs w:val="0"/>
          <w:color w:val="auto"/>
          <w:sz w:val="22"/>
          <w:szCs w:val="22"/>
        </w:rPr>
        <w:fldChar w:fldCharType="end"/>
      </w:r>
      <w:r w:rsidRPr="00E50937">
        <w:rPr>
          <w:b w:val="0"/>
          <w:bCs w:val="0"/>
          <w:color w:val="auto"/>
          <w:sz w:val="22"/>
          <w:szCs w:val="22"/>
          <w:lang w:val="en-US"/>
        </w:rPr>
        <w:t xml:space="preserve">. </w:t>
      </w:r>
      <w:r w:rsidRPr="00E50937">
        <w:rPr>
          <w:rFonts w:asciiTheme="minorBidi" w:hAnsiTheme="minorBidi"/>
          <w:b w:val="0"/>
          <w:bCs w:val="0"/>
          <w:color w:val="auto"/>
          <w:sz w:val="22"/>
          <w:szCs w:val="22"/>
        </w:rPr>
        <w:t>Effect premix mineral supplementation rich in Fe on eggshell straightness</w:t>
      </w:r>
    </w:p>
    <w:p w14:paraId="4311D2CA" w14:textId="77777777" w:rsidR="00547F72" w:rsidRDefault="00547F72" w:rsidP="00547F72">
      <w:pPr>
        <w:rPr>
          <w:lang w:val="id-ID"/>
        </w:rPr>
      </w:pPr>
    </w:p>
    <w:p w14:paraId="25438C14" w14:textId="77777777" w:rsidR="00547F72" w:rsidRPr="00547F72" w:rsidRDefault="00547F72" w:rsidP="00547F72">
      <w:pPr>
        <w:rPr>
          <w:lang w:val="id-ID"/>
        </w:rPr>
      </w:pPr>
    </w:p>
    <w:p w14:paraId="2520EA8A" w14:textId="77777777" w:rsidR="00E50937" w:rsidRDefault="00E50937" w:rsidP="00E50937">
      <w:pPr>
        <w:keepNext/>
      </w:pPr>
      <w:r w:rsidRPr="00A216D0">
        <w:rPr>
          <w:rFonts w:asciiTheme="minorBidi" w:hAnsiTheme="minorBidi"/>
          <w:noProof/>
          <w:lang w:eastAsia="ko-KR"/>
        </w:rPr>
        <w:drawing>
          <wp:inline distT="0" distB="0" distL="0" distR="0" wp14:anchorId="7A1FF523" wp14:editId="2B8D5FA8">
            <wp:extent cx="5565775" cy="2779395"/>
            <wp:effectExtent l="0" t="0" r="0" b="1905"/>
            <wp:docPr id="671231847" name="Chart 1">
              <a:extLst xmlns:a="http://schemas.openxmlformats.org/drawingml/2006/main">
                <a:ext uri="{FF2B5EF4-FFF2-40B4-BE49-F238E27FC236}">
                  <a16:creationId xmlns:a16="http://schemas.microsoft.com/office/drawing/2014/main" id="{81DEC90D-D731-8CA9-D9F2-70AB3857C3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334BA3" w14:textId="27F6269B" w:rsidR="00E50937" w:rsidRPr="001D7607" w:rsidRDefault="00E50937" w:rsidP="009E796D">
      <w:pPr>
        <w:pStyle w:val="Caption"/>
        <w:jc w:val="center"/>
        <w:rPr>
          <w:b w:val="0"/>
          <w:bCs w:val="0"/>
          <w:color w:val="auto"/>
          <w:sz w:val="22"/>
          <w:szCs w:val="22"/>
          <w:lang w:val="en-US"/>
        </w:rPr>
      </w:pPr>
      <w:r w:rsidRPr="001D7607">
        <w:rPr>
          <w:b w:val="0"/>
          <w:bCs w:val="0"/>
          <w:color w:val="auto"/>
          <w:sz w:val="22"/>
          <w:szCs w:val="22"/>
        </w:rPr>
        <w:t xml:space="preserve">Figure </w:t>
      </w:r>
      <w:r w:rsidRPr="001D7607">
        <w:rPr>
          <w:b w:val="0"/>
          <w:bCs w:val="0"/>
          <w:color w:val="auto"/>
          <w:sz w:val="22"/>
          <w:szCs w:val="22"/>
        </w:rPr>
        <w:fldChar w:fldCharType="begin"/>
      </w:r>
      <w:r w:rsidRPr="001D7607">
        <w:rPr>
          <w:b w:val="0"/>
          <w:bCs w:val="0"/>
          <w:color w:val="auto"/>
          <w:sz w:val="22"/>
          <w:szCs w:val="22"/>
        </w:rPr>
        <w:instrText xml:space="preserve"> SEQ Figure \* ARABIC </w:instrText>
      </w:r>
      <w:r w:rsidRPr="001D7607">
        <w:rPr>
          <w:b w:val="0"/>
          <w:bCs w:val="0"/>
          <w:color w:val="auto"/>
          <w:sz w:val="22"/>
          <w:szCs w:val="22"/>
        </w:rPr>
        <w:fldChar w:fldCharType="separate"/>
      </w:r>
      <w:r w:rsidR="00CE0EEF">
        <w:rPr>
          <w:b w:val="0"/>
          <w:bCs w:val="0"/>
          <w:noProof/>
          <w:color w:val="auto"/>
          <w:sz w:val="22"/>
          <w:szCs w:val="22"/>
        </w:rPr>
        <w:t>2</w:t>
      </w:r>
      <w:r w:rsidRPr="001D7607">
        <w:rPr>
          <w:b w:val="0"/>
          <w:bCs w:val="0"/>
          <w:color w:val="auto"/>
          <w:sz w:val="22"/>
          <w:szCs w:val="22"/>
        </w:rPr>
        <w:fldChar w:fldCharType="end"/>
      </w:r>
      <w:r w:rsidRPr="001D7607">
        <w:rPr>
          <w:b w:val="0"/>
          <w:bCs w:val="0"/>
          <w:color w:val="auto"/>
          <w:sz w:val="22"/>
          <w:szCs w:val="22"/>
          <w:lang w:val="en-US"/>
        </w:rPr>
        <w:t>. Effect premix mineral supplementation rich in Fe on eggshell thickness</w:t>
      </w:r>
    </w:p>
    <w:p w14:paraId="09C7D938" w14:textId="1DF78062" w:rsidR="00E50937" w:rsidRDefault="009E796D" w:rsidP="009E796D">
      <w:pPr>
        <w:keepNext/>
        <w:jc w:val="center"/>
      </w:pPr>
      <w:r>
        <w:rPr>
          <w:noProof/>
          <w:lang w:eastAsia="ko-KR"/>
        </w:rPr>
        <w:lastRenderedPageBreak/>
        <w:drawing>
          <wp:inline distT="0" distB="0" distL="0" distR="0" wp14:anchorId="3B050180" wp14:editId="5E59D5FF">
            <wp:extent cx="5358130" cy="2832735"/>
            <wp:effectExtent l="0" t="0" r="0" b="5715"/>
            <wp:docPr id="18405982" name="Chart 1">
              <a:extLst xmlns:a="http://schemas.openxmlformats.org/drawingml/2006/main">
                <a:ext uri="{FF2B5EF4-FFF2-40B4-BE49-F238E27FC236}">
                  <a16:creationId xmlns:a16="http://schemas.microsoft.com/office/drawing/2014/main" id="{A481110C-1D77-81DD-02D3-F52C0A60AC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EDA03C" w14:textId="3573E4DE" w:rsidR="00E50937" w:rsidRDefault="00E50937" w:rsidP="008062CD">
      <w:pPr>
        <w:pStyle w:val="Caption"/>
        <w:jc w:val="center"/>
        <w:rPr>
          <w:b w:val="0"/>
          <w:bCs w:val="0"/>
          <w:color w:val="auto"/>
          <w:sz w:val="22"/>
          <w:szCs w:val="22"/>
          <w:lang w:val="en-US"/>
        </w:rPr>
      </w:pPr>
      <w:r w:rsidRPr="001D7607">
        <w:rPr>
          <w:b w:val="0"/>
          <w:bCs w:val="0"/>
          <w:color w:val="auto"/>
          <w:sz w:val="22"/>
          <w:szCs w:val="22"/>
        </w:rPr>
        <w:t xml:space="preserve">Figure </w:t>
      </w:r>
      <w:r w:rsidRPr="001D7607">
        <w:rPr>
          <w:b w:val="0"/>
          <w:bCs w:val="0"/>
          <w:color w:val="auto"/>
          <w:sz w:val="22"/>
          <w:szCs w:val="22"/>
        </w:rPr>
        <w:fldChar w:fldCharType="begin"/>
      </w:r>
      <w:r w:rsidRPr="001D7607">
        <w:rPr>
          <w:b w:val="0"/>
          <w:bCs w:val="0"/>
          <w:color w:val="auto"/>
          <w:sz w:val="22"/>
          <w:szCs w:val="22"/>
        </w:rPr>
        <w:instrText xml:space="preserve"> SEQ Figure \* ARABIC </w:instrText>
      </w:r>
      <w:r w:rsidRPr="001D7607">
        <w:rPr>
          <w:b w:val="0"/>
          <w:bCs w:val="0"/>
          <w:color w:val="auto"/>
          <w:sz w:val="22"/>
          <w:szCs w:val="22"/>
        </w:rPr>
        <w:fldChar w:fldCharType="separate"/>
      </w:r>
      <w:r w:rsidR="00CE0EEF">
        <w:rPr>
          <w:b w:val="0"/>
          <w:bCs w:val="0"/>
          <w:noProof/>
          <w:color w:val="auto"/>
          <w:sz w:val="22"/>
          <w:szCs w:val="22"/>
        </w:rPr>
        <w:t>3</w:t>
      </w:r>
      <w:r w:rsidRPr="001D7607">
        <w:rPr>
          <w:b w:val="0"/>
          <w:bCs w:val="0"/>
          <w:color w:val="auto"/>
          <w:sz w:val="22"/>
          <w:szCs w:val="22"/>
        </w:rPr>
        <w:fldChar w:fldCharType="end"/>
      </w:r>
      <w:r w:rsidRPr="001D7607">
        <w:rPr>
          <w:b w:val="0"/>
          <w:bCs w:val="0"/>
          <w:color w:val="auto"/>
          <w:sz w:val="22"/>
          <w:szCs w:val="22"/>
          <w:lang w:val="en-US"/>
        </w:rPr>
        <w:t>. Effect premix mineral supplementation rich in Fe on eggshell weight</w:t>
      </w:r>
    </w:p>
    <w:p w14:paraId="44036302" w14:textId="2C541ABD" w:rsidR="009E796D" w:rsidRPr="009E796D" w:rsidRDefault="009E796D" w:rsidP="009E796D">
      <w:pPr>
        <w:jc w:val="center"/>
      </w:pPr>
    </w:p>
    <w:p w14:paraId="795C3196" w14:textId="326D12EC" w:rsidR="00E50937" w:rsidRPr="00E50937" w:rsidRDefault="00E50937" w:rsidP="00E50937">
      <w:pPr>
        <w:pStyle w:val="Caption"/>
        <w:jc w:val="center"/>
        <w:rPr>
          <w:rFonts w:asciiTheme="minorBidi" w:hAnsiTheme="minorBidi" w:cstheme="minorBidi"/>
          <w:lang w:eastAsia="ar-SA"/>
        </w:rPr>
      </w:pPr>
    </w:p>
    <w:p w14:paraId="728BFB73" w14:textId="1D7BB7E9" w:rsidR="00E50937" w:rsidRDefault="00745B8C" w:rsidP="00E50937">
      <w:pPr>
        <w:keepNext/>
        <w:tabs>
          <w:tab w:val="left" w:pos="5361"/>
        </w:tabs>
        <w:spacing w:line="360" w:lineRule="auto"/>
        <w:jc w:val="center"/>
      </w:pPr>
      <w:r>
        <w:rPr>
          <w:noProof/>
          <w:lang w:eastAsia="ko-KR"/>
        </w:rPr>
        <mc:AlternateContent>
          <mc:Choice Requires="wps">
            <w:drawing>
              <wp:anchor distT="45720" distB="45720" distL="114300" distR="114300" simplePos="0" relativeHeight="251661312" behindDoc="0" locked="0" layoutInCell="1" allowOverlap="1" wp14:anchorId="4C39304C" wp14:editId="20723056">
                <wp:simplePos x="0" y="0"/>
                <wp:positionH relativeFrom="column">
                  <wp:posOffset>2805706</wp:posOffset>
                </wp:positionH>
                <wp:positionV relativeFrom="paragraph">
                  <wp:posOffset>98481</wp:posOffset>
                </wp:positionV>
                <wp:extent cx="246490" cy="318052"/>
                <wp:effectExtent l="0" t="0" r="1270" b="6350"/>
                <wp:wrapNone/>
                <wp:docPr id="1970194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 cy="318052"/>
                        </a:xfrm>
                        <a:prstGeom prst="rect">
                          <a:avLst/>
                        </a:prstGeom>
                        <a:solidFill>
                          <a:srgbClr val="FFFFFF"/>
                        </a:solidFill>
                        <a:ln w="9525">
                          <a:noFill/>
                          <a:miter lim="800000"/>
                          <a:headEnd/>
                          <a:tailEnd/>
                        </a:ln>
                      </wps:spPr>
                      <wps:txbx>
                        <w:txbxContent>
                          <w:p w14:paraId="1B3F7CC9" w14:textId="77777777" w:rsidR="003E5A3D" w:rsidRPr="00745B8C" w:rsidRDefault="003E5A3D">
                            <w:pPr>
                              <w:rPr>
                                <w:color w:val="A6A6A6" w:themeColor="background1" w:themeShade="A6"/>
                              </w:rPr>
                            </w:pPr>
                            <w:r w:rsidRPr="00745B8C">
                              <w:rPr>
                                <w:color w:val="A6A6A6" w:themeColor="background1" w:themeShade="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9304C" id="_x0000_t202" coordsize="21600,21600" o:spt="202" path="m,l,21600r21600,l21600,xe">
                <v:stroke joinstyle="miter"/>
                <v:path gradientshapeok="t" o:connecttype="rect"/>
              </v:shapetype>
              <v:shape id="Text Box 2" o:spid="_x0000_s1026" type="#_x0000_t202" style="position:absolute;left:0;text-align:left;margin-left:220.9pt;margin-top:7.75pt;width:19.4pt;height:25.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poDAIAAPU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" stroked="f">
                <v:textbox>
                  <w:txbxContent>
                    <w:p w14:paraId="1B3F7CC9" w14:textId="77777777" w:rsidR="003E5A3D" w:rsidRPr="00745B8C" w:rsidRDefault="003E5A3D">
                      <w:pPr>
                        <w:rPr>
                          <w:color w:val="A6A6A6" w:themeColor="background1" w:themeShade="A6"/>
                        </w:rPr>
                      </w:pPr>
                      <w:r w:rsidRPr="00745B8C">
                        <w:rPr>
                          <w:color w:val="A6A6A6" w:themeColor="background1" w:themeShade="A6"/>
                        </w:rPr>
                        <w:t>*</w:t>
                      </w:r>
                    </w:p>
                  </w:txbxContent>
                </v:textbox>
              </v:shape>
            </w:pict>
          </mc:Fallback>
        </mc:AlternateContent>
      </w:r>
      <w:r w:rsidR="008062CD">
        <w:rPr>
          <w:noProof/>
          <w:lang w:eastAsia="ko-KR"/>
        </w:rPr>
        <mc:AlternateContent>
          <mc:Choice Requires="wps">
            <w:drawing>
              <wp:anchor distT="45720" distB="45720" distL="114300" distR="114300" simplePos="0" relativeHeight="251659264" behindDoc="0" locked="0" layoutInCell="1" allowOverlap="1" wp14:anchorId="68253DD2" wp14:editId="558A6861">
                <wp:simplePos x="0" y="0"/>
                <wp:positionH relativeFrom="column">
                  <wp:posOffset>4140255</wp:posOffset>
                </wp:positionH>
                <wp:positionV relativeFrom="paragraph">
                  <wp:posOffset>97321</wp:posOffset>
                </wp:positionV>
                <wp:extent cx="246490" cy="318052"/>
                <wp:effectExtent l="0" t="0" r="127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90" cy="318052"/>
                        </a:xfrm>
                        <a:prstGeom prst="rect">
                          <a:avLst/>
                        </a:prstGeom>
                        <a:solidFill>
                          <a:srgbClr val="FFFFFF"/>
                        </a:solidFill>
                        <a:ln w="9525">
                          <a:noFill/>
                          <a:miter lim="800000"/>
                          <a:headEnd/>
                          <a:tailEnd/>
                        </a:ln>
                      </wps:spPr>
                      <wps:txbx>
                        <w:txbxContent>
                          <w:p w14:paraId="25FB150D" w14:textId="27B2A8D6" w:rsidR="003E5A3D" w:rsidRDefault="003E5A3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53DD2" id="_x0000_s1027" type="#_x0000_t202" style="position:absolute;left:0;text-align:left;margin-left:326pt;margin-top:7.65pt;width:19.4pt;height:2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" stroked="f">
                <v:textbox>
                  <w:txbxContent>
                    <w:p w14:paraId="25FB150D" w14:textId="27B2A8D6" w:rsidR="003E5A3D" w:rsidRDefault="003E5A3D">
                      <w:r>
                        <w:t>*</w:t>
                      </w:r>
                    </w:p>
                  </w:txbxContent>
                </v:textbox>
              </v:shape>
            </w:pict>
          </mc:Fallback>
        </mc:AlternateContent>
      </w:r>
      <w:r w:rsidR="00BD5924" w:rsidRPr="00B32C02">
        <w:rPr>
          <w:rFonts w:asciiTheme="minorBidi" w:hAnsiTheme="minorBidi"/>
          <w:noProof/>
          <w:lang w:eastAsia="ko-KR"/>
        </w:rPr>
        <w:drawing>
          <wp:inline distT="0" distB="0" distL="0" distR="0" wp14:anchorId="5D59DDD6" wp14:editId="0E6B9CA3">
            <wp:extent cx="5486400" cy="3200400"/>
            <wp:effectExtent l="0" t="0" r="0" b="0"/>
            <wp:docPr id="17856681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E8E172" w14:textId="5C0AA35C" w:rsidR="00BD5924" w:rsidRPr="001D7607" w:rsidRDefault="00E50937" w:rsidP="00E50937">
      <w:pPr>
        <w:pStyle w:val="Caption"/>
        <w:jc w:val="center"/>
        <w:rPr>
          <w:b w:val="0"/>
          <w:bCs w:val="0"/>
          <w:color w:val="auto"/>
          <w:sz w:val="22"/>
          <w:szCs w:val="22"/>
          <w:lang w:val="en-US"/>
        </w:rPr>
      </w:pPr>
      <w:r w:rsidRPr="001D7607">
        <w:rPr>
          <w:b w:val="0"/>
          <w:bCs w:val="0"/>
          <w:color w:val="auto"/>
          <w:sz w:val="22"/>
          <w:szCs w:val="22"/>
        </w:rPr>
        <w:t xml:space="preserve">Figure </w:t>
      </w:r>
      <w:r w:rsidRPr="001D7607">
        <w:rPr>
          <w:b w:val="0"/>
          <w:bCs w:val="0"/>
          <w:color w:val="auto"/>
          <w:sz w:val="22"/>
          <w:szCs w:val="22"/>
        </w:rPr>
        <w:fldChar w:fldCharType="begin"/>
      </w:r>
      <w:r w:rsidRPr="001D7607">
        <w:rPr>
          <w:b w:val="0"/>
          <w:bCs w:val="0"/>
          <w:color w:val="auto"/>
          <w:sz w:val="22"/>
          <w:szCs w:val="22"/>
        </w:rPr>
        <w:instrText xml:space="preserve"> SEQ Figure \* ARABIC </w:instrText>
      </w:r>
      <w:r w:rsidRPr="001D7607">
        <w:rPr>
          <w:b w:val="0"/>
          <w:bCs w:val="0"/>
          <w:color w:val="auto"/>
          <w:sz w:val="22"/>
          <w:szCs w:val="22"/>
        </w:rPr>
        <w:fldChar w:fldCharType="separate"/>
      </w:r>
      <w:r w:rsidR="00CE0EEF">
        <w:rPr>
          <w:b w:val="0"/>
          <w:bCs w:val="0"/>
          <w:noProof/>
          <w:color w:val="auto"/>
          <w:sz w:val="22"/>
          <w:szCs w:val="22"/>
        </w:rPr>
        <w:t>4</w:t>
      </w:r>
      <w:r w:rsidRPr="001D7607">
        <w:rPr>
          <w:b w:val="0"/>
          <w:bCs w:val="0"/>
          <w:color w:val="auto"/>
          <w:sz w:val="22"/>
          <w:szCs w:val="22"/>
        </w:rPr>
        <w:fldChar w:fldCharType="end"/>
      </w:r>
      <w:r w:rsidRPr="001D7607">
        <w:rPr>
          <w:b w:val="0"/>
          <w:bCs w:val="0"/>
          <w:color w:val="auto"/>
          <w:sz w:val="22"/>
          <w:szCs w:val="22"/>
          <w:lang w:val="en-US"/>
        </w:rPr>
        <w:t xml:space="preserve">. </w:t>
      </w:r>
      <w:r w:rsidRPr="001D7607">
        <w:rPr>
          <w:rFonts w:asciiTheme="minorBidi" w:hAnsiTheme="minorBidi"/>
          <w:b w:val="0"/>
          <w:bCs w:val="0"/>
          <w:color w:val="auto"/>
          <w:sz w:val="22"/>
          <w:szCs w:val="22"/>
        </w:rPr>
        <w:t xml:space="preserve">Effect premix mineral supplementation rich in Fe on </w:t>
      </w:r>
      <w:r w:rsidR="005B199D">
        <w:rPr>
          <w:rFonts w:asciiTheme="minorBidi" w:hAnsiTheme="minorBidi"/>
          <w:b w:val="0"/>
          <w:bCs w:val="0"/>
          <w:color w:val="auto"/>
          <w:sz w:val="22"/>
          <w:szCs w:val="22"/>
          <w:lang w:val="en-US"/>
        </w:rPr>
        <w:t xml:space="preserve">egg </w:t>
      </w:r>
      <w:r w:rsidRPr="001D7607">
        <w:rPr>
          <w:rFonts w:asciiTheme="minorBidi" w:hAnsiTheme="minorBidi"/>
          <w:b w:val="0"/>
          <w:bCs w:val="0"/>
          <w:color w:val="auto"/>
          <w:sz w:val="22"/>
          <w:szCs w:val="22"/>
        </w:rPr>
        <w:t>yolk Fe level</w:t>
      </w:r>
    </w:p>
    <w:p w14:paraId="38492C08" w14:textId="77777777" w:rsidR="00BD5924" w:rsidRPr="00E50937" w:rsidRDefault="00BD5924" w:rsidP="008D1CA1">
      <w:pPr>
        <w:pStyle w:val="NoSpacing"/>
        <w:spacing w:after="120" w:line="600" w:lineRule="auto"/>
        <w:jc w:val="center"/>
        <w:rPr>
          <w:rFonts w:asciiTheme="minorBidi" w:hAnsiTheme="minorBidi" w:cstheme="minorBidi"/>
          <w:lang w:eastAsia="ar-SA"/>
        </w:rPr>
      </w:pPr>
    </w:p>
    <w:sectPr w:rsidR="00BD5924" w:rsidRPr="00E50937" w:rsidSect="00895F68">
      <w:footerReference w:type="default" r:id="rId12"/>
      <w:type w:val="continuous"/>
      <w:pgSz w:w="11907" w:h="16840" w:code="9"/>
      <w:pgMar w:top="1418" w:right="1418" w:bottom="1418" w:left="1418" w:header="720" w:footer="720" w:gutter="0"/>
      <w:lnNumType w:countBy="1" w:restart="continuous"/>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5C3F0" w14:textId="77777777" w:rsidR="00E20527" w:rsidRDefault="00E20527">
      <w:r>
        <w:separator/>
      </w:r>
    </w:p>
  </w:endnote>
  <w:endnote w:type="continuationSeparator" w:id="0">
    <w:p w14:paraId="45155611" w14:textId="77777777" w:rsidR="00E20527" w:rsidRDefault="00E2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598589"/>
      <w:docPartObj>
        <w:docPartGallery w:val="Page Numbers (Bottom of Page)"/>
        <w:docPartUnique/>
      </w:docPartObj>
    </w:sdtPr>
    <w:sdtContent>
      <w:p w14:paraId="1C0C98E4" w14:textId="77777777" w:rsidR="003E5A3D" w:rsidRDefault="003E5A3D">
        <w:pPr>
          <w:pStyle w:val="Footer"/>
          <w:jc w:val="right"/>
        </w:pPr>
        <w:r>
          <w:fldChar w:fldCharType="begin"/>
        </w:r>
        <w:r>
          <w:instrText xml:space="preserve"> PAGE   \* MERGEFORMAT </w:instrText>
        </w:r>
        <w:r>
          <w:fldChar w:fldCharType="separate"/>
        </w:r>
        <w:r w:rsidR="00EF008C">
          <w:rPr>
            <w:noProof/>
          </w:rPr>
          <w:t>10</w:t>
        </w:r>
        <w:r>
          <w:rPr>
            <w:noProof/>
          </w:rPr>
          <w:fldChar w:fldCharType="end"/>
        </w:r>
      </w:p>
    </w:sdtContent>
  </w:sdt>
  <w:p w14:paraId="2A521DE0" w14:textId="77777777" w:rsidR="003E5A3D" w:rsidRDefault="003E5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EFEA" w14:textId="77777777" w:rsidR="00E20527" w:rsidRDefault="00E20527">
      <w:r>
        <w:separator/>
      </w:r>
    </w:p>
  </w:footnote>
  <w:footnote w:type="continuationSeparator" w:id="0">
    <w:p w14:paraId="54F9F843" w14:textId="77777777" w:rsidR="00E20527" w:rsidRDefault="00E20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48473FB"/>
    <w:multiLevelType w:val="hybridMultilevel"/>
    <w:tmpl w:val="33FCBE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AEF7B95"/>
    <w:multiLevelType w:val="hybridMultilevel"/>
    <w:tmpl w:val="08CE3452"/>
    <w:lvl w:ilvl="0" w:tplc="68E6B346">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2E7F03EC"/>
    <w:multiLevelType w:val="hybridMultilevel"/>
    <w:tmpl w:val="876CCB32"/>
    <w:lvl w:ilvl="0" w:tplc="9E0A5788">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6BF72E5"/>
    <w:multiLevelType w:val="hybridMultilevel"/>
    <w:tmpl w:val="6E868C0A"/>
    <w:lvl w:ilvl="0" w:tplc="F22C4898">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5E4D766D"/>
    <w:multiLevelType w:val="hybridMultilevel"/>
    <w:tmpl w:val="32C8B114"/>
    <w:lvl w:ilvl="0" w:tplc="89366188">
      <w:numFmt w:val="bullet"/>
      <w:lvlText w:val=""/>
      <w:lvlJc w:val="left"/>
      <w:pPr>
        <w:ind w:left="720" w:hanging="360"/>
      </w:pPr>
      <w:rPr>
        <w:rFonts w:ascii="Calibri" w:eastAsia="Times New Roman"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040472860">
    <w:abstractNumId w:val="0"/>
  </w:num>
  <w:num w:numId="2" w16cid:durableId="88044153">
    <w:abstractNumId w:val="3"/>
  </w:num>
  <w:num w:numId="3" w16cid:durableId="2088532900">
    <w:abstractNumId w:val="1"/>
  </w:num>
  <w:num w:numId="4" w16cid:durableId="1746106820">
    <w:abstractNumId w:val="10"/>
  </w:num>
  <w:num w:numId="5" w16cid:durableId="1774276417">
    <w:abstractNumId w:val="5"/>
  </w:num>
  <w:num w:numId="6" w16cid:durableId="2046248258">
    <w:abstractNumId w:val="11"/>
  </w:num>
  <w:num w:numId="7" w16cid:durableId="1476341090">
    <w:abstractNumId w:val="6"/>
  </w:num>
  <w:num w:numId="8" w16cid:durableId="1605192887">
    <w:abstractNumId w:val="7"/>
  </w:num>
  <w:num w:numId="9" w16cid:durableId="1405181603">
    <w:abstractNumId w:val="2"/>
  </w:num>
  <w:num w:numId="10" w16cid:durableId="1781758653">
    <w:abstractNumId w:val="4"/>
  </w:num>
  <w:num w:numId="11" w16cid:durableId="41446745">
    <w:abstractNumId w:val="9"/>
  </w:num>
  <w:num w:numId="12" w16cid:durableId="419181818">
    <w:abstractNumId w:val="12"/>
  </w:num>
  <w:num w:numId="13" w16cid:durableId="238444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ewNDU1NDEGss3NDJR0lIJTi4sz8/NACgxrAWxGa9wsAAAA"/>
  </w:docVars>
  <w:rsids>
    <w:rsidRoot w:val="00285D8C"/>
    <w:rsid w:val="00011EA3"/>
    <w:rsid w:val="0001250E"/>
    <w:rsid w:val="0001664E"/>
    <w:rsid w:val="0001675D"/>
    <w:rsid w:val="00022890"/>
    <w:rsid w:val="0002298E"/>
    <w:rsid w:val="00026128"/>
    <w:rsid w:val="00030BC6"/>
    <w:rsid w:val="00041786"/>
    <w:rsid w:val="000452A9"/>
    <w:rsid w:val="00050362"/>
    <w:rsid w:val="0005225F"/>
    <w:rsid w:val="000522D1"/>
    <w:rsid w:val="00063D02"/>
    <w:rsid w:val="00071BA0"/>
    <w:rsid w:val="00080C9E"/>
    <w:rsid w:val="00081000"/>
    <w:rsid w:val="00081B0D"/>
    <w:rsid w:val="00082B0C"/>
    <w:rsid w:val="00084B69"/>
    <w:rsid w:val="00084EAA"/>
    <w:rsid w:val="00085373"/>
    <w:rsid w:val="0009162B"/>
    <w:rsid w:val="000923A7"/>
    <w:rsid w:val="000952E9"/>
    <w:rsid w:val="000960D3"/>
    <w:rsid w:val="000970FF"/>
    <w:rsid w:val="000A0478"/>
    <w:rsid w:val="000A33FC"/>
    <w:rsid w:val="000A379E"/>
    <w:rsid w:val="000B4F3A"/>
    <w:rsid w:val="000B5ED9"/>
    <w:rsid w:val="000C6D03"/>
    <w:rsid w:val="000E0897"/>
    <w:rsid w:val="000E310F"/>
    <w:rsid w:val="000E39CF"/>
    <w:rsid w:val="000E5095"/>
    <w:rsid w:val="000E51CC"/>
    <w:rsid w:val="000E6535"/>
    <w:rsid w:val="000E68A9"/>
    <w:rsid w:val="000E7A08"/>
    <w:rsid w:val="000F3B3D"/>
    <w:rsid w:val="000F66B8"/>
    <w:rsid w:val="000F677B"/>
    <w:rsid w:val="00100EDF"/>
    <w:rsid w:val="00101308"/>
    <w:rsid w:val="00101BCB"/>
    <w:rsid w:val="0010301C"/>
    <w:rsid w:val="00106F56"/>
    <w:rsid w:val="00114F02"/>
    <w:rsid w:val="0011623F"/>
    <w:rsid w:val="001222D1"/>
    <w:rsid w:val="001241CD"/>
    <w:rsid w:val="001277EF"/>
    <w:rsid w:val="00135E10"/>
    <w:rsid w:val="00144EEF"/>
    <w:rsid w:val="00144FBA"/>
    <w:rsid w:val="00156375"/>
    <w:rsid w:val="00156A3C"/>
    <w:rsid w:val="00156BBA"/>
    <w:rsid w:val="0016048C"/>
    <w:rsid w:val="001605D1"/>
    <w:rsid w:val="00163E67"/>
    <w:rsid w:val="001642ED"/>
    <w:rsid w:val="001651C1"/>
    <w:rsid w:val="0017119C"/>
    <w:rsid w:val="00173195"/>
    <w:rsid w:val="00177B6F"/>
    <w:rsid w:val="001842BC"/>
    <w:rsid w:val="00184FD9"/>
    <w:rsid w:val="001859E7"/>
    <w:rsid w:val="00185E56"/>
    <w:rsid w:val="00190038"/>
    <w:rsid w:val="001904D8"/>
    <w:rsid w:val="001A11DA"/>
    <w:rsid w:val="001A2C66"/>
    <w:rsid w:val="001A3DCB"/>
    <w:rsid w:val="001A441F"/>
    <w:rsid w:val="001A77E9"/>
    <w:rsid w:val="001B092F"/>
    <w:rsid w:val="001C2267"/>
    <w:rsid w:val="001C5EFB"/>
    <w:rsid w:val="001C6736"/>
    <w:rsid w:val="001D0AF2"/>
    <w:rsid w:val="001D0E1D"/>
    <w:rsid w:val="001D1971"/>
    <w:rsid w:val="001D340E"/>
    <w:rsid w:val="001D4C91"/>
    <w:rsid w:val="001D631D"/>
    <w:rsid w:val="001D7607"/>
    <w:rsid w:val="001E1DF1"/>
    <w:rsid w:val="001E24D4"/>
    <w:rsid w:val="001F0A20"/>
    <w:rsid w:val="001F0FBF"/>
    <w:rsid w:val="001F2977"/>
    <w:rsid w:val="002055C3"/>
    <w:rsid w:val="00206252"/>
    <w:rsid w:val="00207F39"/>
    <w:rsid w:val="00211561"/>
    <w:rsid w:val="0021198F"/>
    <w:rsid w:val="00213237"/>
    <w:rsid w:val="0021475B"/>
    <w:rsid w:val="00214DFA"/>
    <w:rsid w:val="0021652D"/>
    <w:rsid w:val="00217C2D"/>
    <w:rsid w:val="002206E8"/>
    <w:rsid w:val="00226E39"/>
    <w:rsid w:val="00230519"/>
    <w:rsid w:val="0023222E"/>
    <w:rsid w:val="00232504"/>
    <w:rsid w:val="002363C1"/>
    <w:rsid w:val="002375FA"/>
    <w:rsid w:val="00247886"/>
    <w:rsid w:val="00250A0E"/>
    <w:rsid w:val="002541CD"/>
    <w:rsid w:val="002565DE"/>
    <w:rsid w:val="00260424"/>
    <w:rsid w:val="00264706"/>
    <w:rsid w:val="00265836"/>
    <w:rsid w:val="002765E8"/>
    <w:rsid w:val="002768DF"/>
    <w:rsid w:val="00276C57"/>
    <w:rsid w:val="00283228"/>
    <w:rsid w:val="0028402C"/>
    <w:rsid w:val="00285569"/>
    <w:rsid w:val="00285D8C"/>
    <w:rsid w:val="002906E9"/>
    <w:rsid w:val="00292C3D"/>
    <w:rsid w:val="00292DC0"/>
    <w:rsid w:val="002940F4"/>
    <w:rsid w:val="002978D1"/>
    <w:rsid w:val="002B1CEA"/>
    <w:rsid w:val="002B3C48"/>
    <w:rsid w:val="002B7022"/>
    <w:rsid w:val="002B7B33"/>
    <w:rsid w:val="002C1C14"/>
    <w:rsid w:val="002C5234"/>
    <w:rsid w:val="002C5548"/>
    <w:rsid w:val="002C5741"/>
    <w:rsid w:val="002C6071"/>
    <w:rsid w:val="002C6E97"/>
    <w:rsid w:val="002D447D"/>
    <w:rsid w:val="002D5911"/>
    <w:rsid w:val="002D6B59"/>
    <w:rsid w:val="002E1BB5"/>
    <w:rsid w:val="002E561C"/>
    <w:rsid w:val="002E5A57"/>
    <w:rsid w:val="002E7CBB"/>
    <w:rsid w:val="002F226B"/>
    <w:rsid w:val="002F268A"/>
    <w:rsid w:val="00307D5F"/>
    <w:rsid w:val="003136A9"/>
    <w:rsid w:val="003158D7"/>
    <w:rsid w:val="00316227"/>
    <w:rsid w:val="003172FA"/>
    <w:rsid w:val="00320BB3"/>
    <w:rsid w:val="00321D8C"/>
    <w:rsid w:val="003257A3"/>
    <w:rsid w:val="00335DB2"/>
    <w:rsid w:val="0034238B"/>
    <w:rsid w:val="003426B0"/>
    <w:rsid w:val="00363095"/>
    <w:rsid w:val="00377025"/>
    <w:rsid w:val="00384966"/>
    <w:rsid w:val="00387AC3"/>
    <w:rsid w:val="003927F7"/>
    <w:rsid w:val="0039345C"/>
    <w:rsid w:val="003A0B94"/>
    <w:rsid w:val="003A4B88"/>
    <w:rsid w:val="003B48A1"/>
    <w:rsid w:val="003B5092"/>
    <w:rsid w:val="003B6454"/>
    <w:rsid w:val="003B6F94"/>
    <w:rsid w:val="003C0A18"/>
    <w:rsid w:val="003C5967"/>
    <w:rsid w:val="003C7708"/>
    <w:rsid w:val="003D1B2D"/>
    <w:rsid w:val="003D40DA"/>
    <w:rsid w:val="003D5F65"/>
    <w:rsid w:val="003D7E6B"/>
    <w:rsid w:val="003E1877"/>
    <w:rsid w:val="003E1D02"/>
    <w:rsid w:val="003E384A"/>
    <w:rsid w:val="003E427D"/>
    <w:rsid w:val="003E5A3D"/>
    <w:rsid w:val="003E5DF7"/>
    <w:rsid w:val="003F4F93"/>
    <w:rsid w:val="004026A4"/>
    <w:rsid w:val="004026AC"/>
    <w:rsid w:val="00402960"/>
    <w:rsid w:val="00402A9A"/>
    <w:rsid w:val="00406D84"/>
    <w:rsid w:val="00415B23"/>
    <w:rsid w:val="00420249"/>
    <w:rsid w:val="004234BC"/>
    <w:rsid w:val="00424AF8"/>
    <w:rsid w:val="00427927"/>
    <w:rsid w:val="0042795A"/>
    <w:rsid w:val="00435EB4"/>
    <w:rsid w:val="00437D3E"/>
    <w:rsid w:val="00437F21"/>
    <w:rsid w:val="0044313C"/>
    <w:rsid w:val="0044405B"/>
    <w:rsid w:val="00447F5E"/>
    <w:rsid w:val="00463224"/>
    <w:rsid w:val="00467041"/>
    <w:rsid w:val="00471BA7"/>
    <w:rsid w:val="004722CA"/>
    <w:rsid w:val="00475866"/>
    <w:rsid w:val="00475AF1"/>
    <w:rsid w:val="00483CD5"/>
    <w:rsid w:val="004950C8"/>
    <w:rsid w:val="004963CA"/>
    <w:rsid w:val="0049650A"/>
    <w:rsid w:val="004A2559"/>
    <w:rsid w:val="004A2D3C"/>
    <w:rsid w:val="004A48A3"/>
    <w:rsid w:val="004B292D"/>
    <w:rsid w:val="004B3730"/>
    <w:rsid w:val="004B468F"/>
    <w:rsid w:val="004B758A"/>
    <w:rsid w:val="004C1B7F"/>
    <w:rsid w:val="004C71D1"/>
    <w:rsid w:val="004D150C"/>
    <w:rsid w:val="004D4522"/>
    <w:rsid w:val="004D6462"/>
    <w:rsid w:val="004E1863"/>
    <w:rsid w:val="004F1B97"/>
    <w:rsid w:val="004F5D32"/>
    <w:rsid w:val="00504876"/>
    <w:rsid w:val="0051099B"/>
    <w:rsid w:val="00511339"/>
    <w:rsid w:val="00514B65"/>
    <w:rsid w:val="0051764E"/>
    <w:rsid w:val="00524A28"/>
    <w:rsid w:val="00531F16"/>
    <w:rsid w:val="00546080"/>
    <w:rsid w:val="00547098"/>
    <w:rsid w:val="00547F72"/>
    <w:rsid w:val="00557605"/>
    <w:rsid w:val="005605AD"/>
    <w:rsid w:val="005611B3"/>
    <w:rsid w:val="00562678"/>
    <w:rsid w:val="005652E8"/>
    <w:rsid w:val="005661DB"/>
    <w:rsid w:val="00574D7D"/>
    <w:rsid w:val="00575E0D"/>
    <w:rsid w:val="005812D6"/>
    <w:rsid w:val="005909B0"/>
    <w:rsid w:val="00591E45"/>
    <w:rsid w:val="00591EDC"/>
    <w:rsid w:val="00595DD2"/>
    <w:rsid w:val="005A1844"/>
    <w:rsid w:val="005A29CC"/>
    <w:rsid w:val="005B199D"/>
    <w:rsid w:val="005B271A"/>
    <w:rsid w:val="005B526B"/>
    <w:rsid w:val="005B7AC9"/>
    <w:rsid w:val="005C1D01"/>
    <w:rsid w:val="005C2110"/>
    <w:rsid w:val="005C35AE"/>
    <w:rsid w:val="005D6839"/>
    <w:rsid w:val="005D6C1A"/>
    <w:rsid w:val="005E1168"/>
    <w:rsid w:val="005E463F"/>
    <w:rsid w:val="005E5960"/>
    <w:rsid w:val="005E7948"/>
    <w:rsid w:val="005F0D1A"/>
    <w:rsid w:val="005F2660"/>
    <w:rsid w:val="005F35C2"/>
    <w:rsid w:val="005F6903"/>
    <w:rsid w:val="006016F7"/>
    <w:rsid w:val="00601CD0"/>
    <w:rsid w:val="006020D6"/>
    <w:rsid w:val="00605102"/>
    <w:rsid w:val="006052D8"/>
    <w:rsid w:val="00606A89"/>
    <w:rsid w:val="00607CAB"/>
    <w:rsid w:val="00613579"/>
    <w:rsid w:val="006156B2"/>
    <w:rsid w:val="006160E8"/>
    <w:rsid w:val="00621E99"/>
    <w:rsid w:val="00624C59"/>
    <w:rsid w:val="0063433F"/>
    <w:rsid w:val="006506B0"/>
    <w:rsid w:val="00654477"/>
    <w:rsid w:val="00661EF5"/>
    <w:rsid w:val="00663B5F"/>
    <w:rsid w:val="00664B9C"/>
    <w:rsid w:val="0066696F"/>
    <w:rsid w:val="00667DFF"/>
    <w:rsid w:val="0067105D"/>
    <w:rsid w:val="00671AE5"/>
    <w:rsid w:val="00675183"/>
    <w:rsid w:val="00687753"/>
    <w:rsid w:val="0069491C"/>
    <w:rsid w:val="006A0E41"/>
    <w:rsid w:val="006A4BE3"/>
    <w:rsid w:val="006A55AD"/>
    <w:rsid w:val="006B1AA4"/>
    <w:rsid w:val="006B42FB"/>
    <w:rsid w:val="006B450A"/>
    <w:rsid w:val="006C1254"/>
    <w:rsid w:val="006C5B5F"/>
    <w:rsid w:val="006D53CC"/>
    <w:rsid w:val="006D5A58"/>
    <w:rsid w:val="006E0B34"/>
    <w:rsid w:val="006E1F0B"/>
    <w:rsid w:val="006E2CEF"/>
    <w:rsid w:val="006E3DB6"/>
    <w:rsid w:val="006E5228"/>
    <w:rsid w:val="006F42F1"/>
    <w:rsid w:val="006F4B9F"/>
    <w:rsid w:val="006F5895"/>
    <w:rsid w:val="0070048F"/>
    <w:rsid w:val="007006A4"/>
    <w:rsid w:val="00700986"/>
    <w:rsid w:val="00705197"/>
    <w:rsid w:val="00715020"/>
    <w:rsid w:val="007223B4"/>
    <w:rsid w:val="00722EE9"/>
    <w:rsid w:val="007231DC"/>
    <w:rsid w:val="00726148"/>
    <w:rsid w:val="0073070D"/>
    <w:rsid w:val="00734643"/>
    <w:rsid w:val="00734B3A"/>
    <w:rsid w:val="00740A1C"/>
    <w:rsid w:val="00741E6D"/>
    <w:rsid w:val="00741ED1"/>
    <w:rsid w:val="00744259"/>
    <w:rsid w:val="00744557"/>
    <w:rsid w:val="00745B8C"/>
    <w:rsid w:val="00747556"/>
    <w:rsid w:val="007559FB"/>
    <w:rsid w:val="00757B70"/>
    <w:rsid w:val="00760CD4"/>
    <w:rsid w:val="007624AC"/>
    <w:rsid w:val="00764561"/>
    <w:rsid w:val="0077049B"/>
    <w:rsid w:val="00776BD4"/>
    <w:rsid w:val="007770F4"/>
    <w:rsid w:val="00786309"/>
    <w:rsid w:val="00790B90"/>
    <w:rsid w:val="00791C62"/>
    <w:rsid w:val="007A25CB"/>
    <w:rsid w:val="007A2FC0"/>
    <w:rsid w:val="007A7A6D"/>
    <w:rsid w:val="007B028E"/>
    <w:rsid w:val="007B331D"/>
    <w:rsid w:val="007B4E79"/>
    <w:rsid w:val="007C0DBA"/>
    <w:rsid w:val="007C333C"/>
    <w:rsid w:val="007D22A5"/>
    <w:rsid w:val="007E0082"/>
    <w:rsid w:val="007E150B"/>
    <w:rsid w:val="007E2E7A"/>
    <w:rsid w:val="007F4810"/>
    <w:rsid w:val="007F6C80"/>
    <w:rsid w:val="00801EAF"/>
    <w:rsid w:val="00803FC7"/>
    <w:rsid w:val="00804741"/>
    <w:rsid w:val="00804959"/>
    <w:rsid w:val="008062CD"/>
    <w:rsid w:val="00814C9C"/>
    <w:rsid w:val="00815BFA"/>
    <w:rsid w:val="008162EF"/>
    <w:rsid w:val="00817D7E"/>
    <w:rsid w:val="00822EB4"/>
    <w:rsid w:val="0082340B"/>
    <w:rsid w:val="00824390"/>
    <w:rsid w:val="00827C42"/>
    <w:rsid w:val="00836AF4"/>
    <w:rsid w:val="008376E4"/>
    <w:rsid w:val="0084148C"/>
    <w:rsid w:val="0084451A"/>
    <w:rsid w:val="0084578E"/>
    <w:rsid w:val="008458F8"/>
    <w:rsid w:val="00853390"/>
    <w:rsid w:val="00853B13"/>
    <w:rsid w:val="00855213"/>
    <w:rsid w:val="008615D1"/>
    <w:rsid w:val="00864CE0"/>
    <w:rsid w:val="0087092C"/>
    <w:rsid w:val="00872B8C"/>
    <w:rsid w:val="00873559"/>
    <w:rsid w:val="008744CB"/>
    <w:rsid w:val="00877684"/>
    <w:rsid w:val="00883B0F"/>
    <w:rsid w:val="00884875"/>
    <w:rsid w:val="008852E5"/>
    <w:rsid w:val="0088641A"/>
    <w:rsid w:val="00887F27"/>
    <w:rsid w:val="00893D09"/>
    <w:rsid w:val="00895F68"/>
    <w:rsid w:val="008A1F60"/>
    <w:rsid w:val="008A457B"/>
    <w:rsid w:val="008A54F9"/>
    <w:rsid w:val="008A59BA"/>
    <w:rsid w:val="008A691B"/>
    <w:rsid w:val="008B0D3E"/>
    <w:rsid w:val="008B1367"/>
    <w:rsid w:val="008B4EA5"/>
    <w:rsid w:val="008B5C25"/>
    <w:rsid w:val="008C4195"/>
    <w:rsid w:val="008C5982"/>
    <w:rsid w:val="008C6FD9"/>
    <w:rsid w:val="008C76B6"/>
    <w:rsid w:val="008D1C15"/>
    <w:rsid w:val="008D1CA1"/>
    <w:rsid w:val="008D3F7B"/>
    <w:rsid w:val="008D4375"/>
    <w:rsid w:val="008D467B"/>
    <w:rsid w:val="008E27F1"/>
    <w:rsid w:val="008F09F1"/>
    <w:rsid w:val="008F10B1"/>
    <w:rsid w:val="008F1E93"/>
    <w:rsid w:val="008F2213"/>
    <w:rsid w:val="008F53D0"/>
    <w:rsid w:val="0090011A"/>
    <w:rsid w:val="00900BA4"/>
    <w:rsid w:val="00907CE8"/>
    <w:rsid w:val="009123BD"/>
    <w:rsid w:val="009127DE"/>
    <w:rsid w:val="0091284D"/>
    <w:rsid w:val="00914829"/>
    <w:rsid w:val="009211D7"/>
    <w:rsid w:val="00921AA9"/>
    <w:rsid w:val="00921B22"/>
    <w:rsid w:val="0092654D"/>
    <w:rsid w:val="00931343"/>
    <w:rsid w:val="00940FAE"/>
    <w:rsid w:val="00941907"/>
    <w:rsid w:val="0094425F"/>
    <w:rsid w:val="00945229"/>
    <w:rsid w:val="009454E8"/>
    <w:rsid w:val="0095160E"/>
    <w:rsid w:val="0095364D"/>
    <w:rsid w:val="00953D71"/>
    <w:rsid w:val="00956DCC"/>
    <w:rsid w:val="00963CD1"/>
    <w:rsid w:val="009654F8"/>
    <w:rsid w:val="00967C02"/>
    <w:rsid w:val="00971C08"/>
    <w:rsid w:val="00972226"/>
    <w:rsid w:val="00972A59"/>
    <w:rsid w:val="00973F4E"/>
    <w:rsid w:val="00983E8A"/>
    <w:rsid w:val="0098796E"/>
    <w:rsid w:val="00990802"/>
    <w:rsid w:val="0099433C"/>
    <w:rsid w:val="009965C0"/>
    <w:rsid w:val="009A0355"/>
    <w:rsid w:val="009A0AB8"/>
    <w:rsid w:val="009A343B"/>
    <w:rsid w:val="009A3D89"/>
    <w:rsid w:val="009A7C16"/>
    <w:rsid w:val="009B4A58"/>
    <w:rsid w:val="009B6499"/>
    <w:rsid w:val="009C0DFD"/>
    <w:rsid w:val="009C690A"/>
    <w:rsid w:val="009D00CC"/>
    <w:rsid w:val="009D4572"/>
    <w:rsid w:val="009D55AA"/>
    <w:rsid w:val="009E105F"/>
    <w:rsid w:val="009E22D8"/>
    <w:rsid w:val="009E4DDC"/>
    <w:rsid w:val="009E796D"/>
    <w:rsid w:val="009F253D"/>
    <w:rsid w:val="009F5EE7"/>
    <w:rsid w:val="009F691E"/>
    <w:rsid w:val="00A03BDE"/>
    <w:rsid w:val="00A042F1"/>
    <w:rsid w:val="00A06848"/>
    <w:rsid w:val="00A134AD"/>
    <w:rsid w:val="00A22C53"/>
    <w:rsid w:val="00A23D03"/>
    <w:rsid w:val="00A245F0"/>
    <w:rsid w:val="00A26EF3"/>
    <w:rsid w:val="00A31970"/>
    <w:rsid w:val="00A31AF1"/>
    <w:rsid w:val="00A350B2"/>
    <w:rsid w:val="00A40553"/>
    <w:rsid w:val="00A452C5"/>
    <w:rsid w:val="00A46CBF"/>
    <w:rsid w:val="00A5328D"/>
    <w:rsid w:val="00A57097"/>
    <w:rsid w:val="00A57D92"/>
    <w:rsid w:val="00A607BE"/>
    <w:rsid w:val="00A62A24"/>
    <w:rsid w:val="00A65217"/>
    <w:rsid w:val="00A65387"/>
    <w:rsid w:val="00A70377"/>
    <w:rsid w:val="00A722E3"/>
    <w:rsid w:val="00A72939"/>
    <w:rsid w:val="00A72F97"/>
    <w:rsid w:val="00A869A4"/>
    <w:rsid w:val="00A9368E"/>
    <w:rsid w:val="00A93DBD"/>
    <w:rsid w:val="00A9533D"/>
    <w:rsid w:val="00A967A8"/>
    <w:rsid w:val="00A968FE"/>
    <w:rsid w:val="00A96EF8"/>
    <w:rsid w:val="00A97996"/>
    <w:rsid w:val="00A97AB4"/>
    <w:rsid w:val="00A97D45"/>
    <w:rsid w:val="00AA02FE"/>
    <w:rsid w:val="00AA1C40"/>
    <w:rsid w:val="00AA5A0B"/>
    <w:rsid w:val="00AA625D"/>
    <w:rsid w:val="00AB206C"/>
    <w:rsid w:val="00AB4829"/>
    <w:rsid w:val="00AB768B"/>
    <w:rsid w:val="00AC1F65"/>
    <w:rsid w:val="00AC44E3"/>
    <w:rsid w:val="00AC4D58"/>
    <w:rsid w:val="00AC5A69"/>
    <w:rsid w:val="00AC67B8"/>
    <w:rsid w:val="00AC717E"/>
    <w:rsid w:val="00AD266B"/>
    <w:rsid w:val="00AD4C0B"/>
    <w:rsid w:val="00AD5072"/>
    <w:rsid w:val="00AF180B"/>
    <w:rsid w:val="00AF2339"/>
    <w:rsid w:val="00AF5D86"/>
    <w:rsid w:val="00AF7491"/>
    <w:rsid w:val="00B01BD6"/>
    <w:rsid w:val="00B0216D"/>
    <w:rsid w:val="00B158E8"/>
    <w:rsid w:val="00B15FDE"/>
    <w:rsid w:val="00B1662B"/>
    <w:rsid w:val="00B16DBC"/>
    <w:rsid w:val="00B16E94"/>
    <w:rsid w:val="00B20D2D"/>
    <w:rsid w:val="00B2198A"/>
    <w:rsid w:val="00B220D6"/>
    <w:rsid w:val="00B2501C"/>
    <w:rsid w:val="00B25B39"/>
    <w:rsid w:val="00B301C3"/>
    <w:rsid w:val="00B31295"/>
    <w:rsid w:val="00B32024"/>
    <w:rsid w:val="00B436C4"/>
    <w:rsid w:val="00B45EBF"/>
    <w:rsid w:val="00B50232"/>
    <w:rsid w:val="00B53A05"/>
    <w:rsid w:val="00B56301"/>
    <w:rsid w:val="00B56F11"/>
    <w:rsid w:val="00B576A0"/>
    <w:rsid w:val="00B6040D"/>
    <w:rsid w:val="00B60F8F"/>
    <w:rsid w:val="00B6161B"/>
    <w:rsid w:val="00B62146"/>
    <w:rsid w:val="00B65071"/>
    <w:rsid w:val="00B66260"/>
    <w:rsid w:val="00B82CB8"/>
    <w:rsid w:val="00B85CA9"/>
    <w:rsid w:val="00B864D0"/>
    <w:rsid w:val="00B90031"/>
    <w:rsid w:val="00B968F1"/>
    <w:rsid w:val="00BA5F87"/>
    <w:rsid w:val="00BB4DA5"/>
    <w:rsid w:val="00BB5F72"/>
    <w:rsid w:val="00BB6649"/>
    <w:rsid w:val="00BC16B9"/>
    <w:rsid w:val="00BC27FC"/>
    <w:rsid w:val="00BC37CD"/>
    <w:rsid w:val="00BD3885"/>
    <w:rsid w:val="00BD4156"/>
    <w:rsid w:val="00BD4C8E"/>
    <w:rsid w:val="00BD5924"/>
    <w:rsid w:val="00BD6690"/>
    <w:rsid w:val="00BF6C1F"/>
    <w:rsid w:val="00BF7562"/>
    <w:rsid w:val="00C037F3"/>
    <w:rsid w:val="00C0499C"/>
    <w:rsid w:val="00C04DE9"/>
    <w:rsid w:val="00C0593C"/>
    <w:rsid w:val="00C0729B"/>
    <w:rsid w:val="00C11C88"/>
    <w:rsid w:val="00C251D6"/>
    <w:rsid w:val="00C3076C"/>
    <w:rsid w:val="00C309D9"/>
    <w:rsid w:val="00C3253C"/>
    <w:rsid w:val="00C36875"/>
    <w:rsid w:val="00C41763"/>
    <w:rsid w:val="00C421D9"/>
    <w:rsid w:val="00C51FE1"/>
    <w:rsid w:val="00C5748C"/>
    <w:rsid w:val="00C6056D"/>
    <w:rsid w:val="00C71416"/>
    <w:rsid w:val="00C71DA4"/>
    <w:rsid w:val="00C72889"/>
    <w:rsid w:val="00C72F76"/>
    <w:rsid w:val="00C75C9E"/>
    <w:rsid w:val="00C77EBC"/>
    <w:rsid w:val="00C80E60"/>
    <w:rsid w:val="00C84E0B"/>
    <w:rsid w:val="00C84E2C"/>
    <w:rsid w:val="00C86FE6"/>
    <w:rsid w:val="00C9139E"/>
    <w:rsid w:val="00C9227F"/>
    <w:rsid w:val="00CA163B"/>
    <w:rsid w:val="00CB1491"/>
    <w:rsid w:val="00CC7B0B"/>
    <w:rsid w:val="00CD5E21"/>
    <w:rsid w:val="00CD60E7"/>
    <w:rsid w:val="00CE04FE"/>
    <w:rsid w:val="00CE0EEF"/>
    <w:rsid w:val="00CE1D1C"/>
    <w:rsid w:val="00CE326E"/>
    <w:rsid w:val="00CE43C7"/>
    <w:rsid w:val="00CE7EC8"/>
    <w:rsid w:val="00D004CF"/>
    <w:rsid w:val="00D00578"/>
    <w:rsid w:val="00D036C2"/>
    <w:rsid w:val="00D05911"/>
    <w:rsid w:val="00D0722C"/>
    <w:rsid w:val="00D10EBE"/>
    <w:rsid w:val="00D1616F"/>
    <w:rsid w:val="00D22236"/>
    <w:rsid w:val="00D24944"/>
    <w:rsid w:val="00D24B6B"/>
    <w:rsid w:val="00D312C7"/>
    <w:rsid w:val="00D34517"/>
    <w:rsid w:val="00D34AB0"/>
    <w:rsid w:val="00D35D77"/>
    <w:rsid w:val="00D40190"/>
    <w:rsid w:val="00D40CD7"/>
    <w:rsid w:val="00D503C7"/>
    <w:rsid w:val="00D50408"/>
    <w:rsid w:val="00D56273"/>
    <w:rsid w:val="00D56631"/>
    <w:rsid w:val="00D707C1"/>
    <w:rsid w:val="00D723EA"/>
    <w:rsid w:val="00D85891"/>
    <w:rsid w:val="00D87872"/>
    <w:rsid w:val="00D94791"/>
    <w:rsid w:val="00D95285"/>
    <w:rsid w:val="00D96B38"/>
    <w:rsid w:val="00D96E55"/>
    <w:rsid w:val="00DA28F8"/>
    <w:rsid w:val="00DA3AD2"/>
    <w:rsid w:val="00DA4715"/>
    <w:rsid w:val="00DB414F"/>
    <w:rsid w:val="00DB5D7A"/>
    <w:rsid w:val="00DC5D39"/>
    <w:rsid w:val="00DD0ADA"/>
    <w:rsid w:val="00DD4602"/>
    <w:rsid w:val="00DD4774"/>
    <w:rsid w:val="00DD570E"/>
    <w:rsid w:val="00DE403A"/>
    <w:rsid w:val="00DE4DBB"/>
    <w:rsid w:val="00DE5F69"/>
    <w:rsid w:val="00DF167D"/>
    <w:rsid w:val="00DF6910"/>
    <w:rsid w:val="00DF707C"/>
    <w:rsid w:val="00DF7487"/>
    <w:rsid w:val="00E02954"/>
    <w:rsid w:val="00E13E22"/>
    <w:rsid w:val="00E14835"/>
    <w:rsid w:val="00E1615F"/>
    <w:rsid w:val="00E20527"/>
    <w:rsid w:val="00E3011F"/>
    <w:rsid w:val="00E31780"/>
    <w:rsid w:val="00E32DB4"/>
    <w:rsid w:val="00E33C90"/>
    <w:rsid w:val="00E45C98"/>
    <w:rsid w:val="00E50714"/>
    <w:rsid w:val="00E50937"/>
    <w:rsid w:val="00E517F7"/>
    <w:rsid w:val="00E54F53"/>
    <w:rsid w:val="00E57E8A"/>
    <w:rsid w:val="00E6067F"/>
    <w:rsid w:val="00E611D2"/>
    <w:rsid w:val="00E6405E"/>
    <w:rsid w:val="00E650D0"/>
    <w:rsid w:val="00E703A3"/>
    <w:rsid w:val="00E704CF"/>
    <w:rsid w:val="00E74BA3"/>
    <w:rsid w:val="00E75083"/>
    <w:rsid w:val="00E77788"/>
    <w:rsid w:val="00E8646B"/>
    <w:rsid w:val="00E86B91"/>
    <w:rsid w:val="00E87434"/>
    <w:rsid w:val="00E907B5"/>
    <w:rsid w:val="00E90A54"/>
    <w:rsid w:val="00E93F9B"/>
    <w:rsid w:val="00E940C6"/>
    <w:rsid w:val="00EA1BDE"/>
    <w:rsid w:val="00EA383F"/>
    <w:rsid w:val="00EB11F4"/>
    <w:rsid w:val="00EB721C"/>
    <w:rsid w:val="00EB76BB"/>
    <w:rsid w:val="00EB7728"/>
    <w:rsid w:val="00EC0F99"/>
    <w:rsid w:val="00EC2262"/>
    <w:rsid w:val="00ED011F"/>
    <w:rsid w:val="00ED345F"/>
    <w:rsid w:val="00ED5172"/>
    <w:rsid w:val="00ED7350"/>
    <w:rsid w:val="00EE0C8C"/>
    <w:rsid w:val="00EF008C"/>
    <w:rsid w:val="00EF066A"/>
    <w:rsid w:val="00EF527B"/>
    <w:rsid w:val="00F0122E"/>
    <w:rsid w:val="00F01B9F"/>
    <w:rsid w:val="00F036F1"/>
    <w:rsid w:val="00F03DEF"/>
    <w:rsid w:val="00F07A2A"/>
    <w:rsid w:val="00F10D8B"/>
    <w:rsid w:val="00F23514"/>
    <w:rsid w:val="00F23759"/>
    <w:rsid w:val="00F24A68"/>
    <w:rsid w:val="00F2502D"/>
    <w:rsid w:val="00F46DC2"/>
    <w:rsid w:val="00F5082A"/>
    <w:rsid w:val="00F522EB"/>
    <w:rsid w:val="00F53805"/>
    <w:rsid w:val="00F63662"/>
    <w:rsid w:val="00F642E9"/>
    <w:rsid w:val="00F64A7A"/>
    <w:rsid w:val="00F70641"/>
    <w:rsid w:val="00F74805"/>
    <w:rsid w:val="00F77129"/>
    <w:rsid w:val="00F82B3F"/>
    <w:rsid w:val="00F82E1A"/>
    <w:rsid w:val="00F86A10"/>
    <w:rsid w:val="00F91F6A"/>
    <w:rsid w:val="00F94C62"/>
    <w:rsid w:val="00FA3296"/>
    <w:rsid w:val="00FB1331"/>
    <w:rsid w:val="00FB16D9"/>
    <w:rsid w:val="00FB3A1B"/>
    <w:rsid w:val="00FB4C96"/>
    <w:rsid w:val="00FB5512"/>
    <w:rsid w:val="00FB7D45"/>
    <w:rsid w:val="00FC02F4"/>
    <w:rsid w:val="00FC5606"/>
    <w:rsid w:val="00FC7D17"/>
    <w:rsid w:val="00FD38F3"/>
    <w:rsid w:val="00FD41E9"/>
    <w:rsid w:val="00FD5156"/>
    <w:rsid w:val="00FD56B9"/>
    <w:rsid w:val="00FD72AA"/>
    <w:rsid w:val="00FE1F83"/>
    <w:rsid w:val="00FF4047"/>
    <w:rsid w:val="00FF62CA"/>
  </w:rsids>
  <m:mathPr>
    <m:mathFont m:val="Cambria Math"/>
    <m:brkBin m:val="before"/>
    <m:brkBinSub m:val="--"/>
    <m:smallFrac m:val="0"/>
    <m:dispDef/>
    <m:lMargin m:val="0"/>
    <m:rMargin m:val="0"/>
    <m:defJc m:val="centerGroup"/>
    <m:wrapIndent m:val="1440"/>
    <m:intLim m:val="subSup"/>
    <m:naryLim m:val="undOvr"/>
  </m:mathPr>
  <w:themeFontLang w:val="id-ID"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72861"/>
  <w15:docId w15:val="{F950BB8C-1874-4DF5-B5F9-066F8F32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uiPriority w:val="99"/>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qFormat/>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3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uiPriority w:val="99"/>
    <w:rsid w:val="009965C0"/>
    <w:pPr>
      <w:tabs>
        <w:tab w:val="center" w:pos="4513"/>
        <w:tab w:val="right" w:pos="9026"/>
      </w:tabs>
    </w:pPr>
  </w:style>
  <w:style w:type="character" w:customStyle="1" w:styleId="FooterChar">
    <w:name w:val="Footer Char"/>
    <w:basedOn w:val="DefaultParagraphFont"/>
    <w:link w:val="Footer"/>
    <w:uiPriority w:val="99"/>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Strong">
    <w:name w:val="Strong"/>
    <w:basedOn w:val="DefaultParagraphFont"/>
    <w:uiPriority w:val="22"/>
    <w:qFormat/>
    <w:rsid w:val="004026AC"/>
    <w:rPr>
      <w:b/>
      <w:bCs/>
    </w:rPr>
  </w:style>
  <w:style w:type="character" w:styleId="LineNumber">
    <w:name w:val="line number"/>
    <w:basedOn w:val="DefaultParagraphFont"/>
    <w:semiHidden/>
    <w:unhideWhenUsed/>
    <w:rsid w:val="00D503C7"/>
  </w:style>
  <w:style w:type="paragraph" w:customStyle="1" w:styleId="Default">
    <w:name w:val="Default"/>
    <w:rsid w:val="00475AF1"/>
    <w:pPr>
      <w:autoSpaceDE w:val="0"/>
      <w:autoSpaceDN w:val="0"/>
      <w:adjustRightInd w:val="0"/>
    </w:pPr>
    <w:rPr>
      <w:rFonts w:ascii="Arial" w:hAnsi="Arial" w:cs="Arial"/>
      <w:color w:val="000000"/>
      <w:sz w:val="24"/>
      <w:szCs w:val="24"/>
    </w:rPr>
  </w:style>
  <w:style w:type="paragraph" w:styleId="Caption">
    <w:name w:val="caption"/>
    <w:basedOn w:val="Normal"/>
    <w:next w:val="Normal"/>
    <w:uiPriority w:val="35"/>
    <w:unhideWhenUsed/>
    <w:qFormat/>
    <w:rsid w:val="00135E10"/>
    <w:pPr>
      <w:spacing w:after="200"/>
      <w:jc w:val="both"/>
    </w:pPr>
    <w:rPr>
      <w:rFonts w:ascii="Arial" w:eastAsia="Calibri" w:hAnsi="Arial"/>
      <w:b/>
      <w:bCs/>
      <w:color w:val="5B9BD5" w:themeColor="accent1"/>
      <w:sz w:val="18"/>
      <w:szCs w:val="18"/>
      <w:lang w:val="id-ID"/>
    </w:rPr>
  </w:style>
  <w:style w:type="character" w:customStyle="1" w:styleId="shorttext">
    <w:name w:val="short_text"/>
    <w:basedOn w:val="DefaultParagraphFont"/>
    <w:rsid w:val="00135E10"/>
  </w:style>
  <w:style w:type="paragraph" w:customStyle="1" w:styleId="Footnote">
    <w:name w:val="Footnote"/>
    <w:basedOn w:val="FootnoteText"/>
    <w:qFormat/>
    <w:rsid w:val="00163E67"/>
    <w:pPr>
      <w:spacing w:line="480" w:lineRule="auto"/>
    </w:pPr>
    <w:rPr>
      <w:sz w:val="18"/>
      <w:lang w:val="id-ID"/>
    </w:rPr>
  </w:style>
  <w:style w:type="paragraph" w:styleId="NoSpacing">
    <w:name w:val="No Spacing"/>
    <w:link w:val="NoSpacingChar"/>
    <w:uiPriority w:val="1"/>
    <w:qFormat/>
    <w:rsid w:val="003D5F65"/>
    <w:rPr>
      <w:rFonts w:ascii="Calibri" w:eastAsia="Calibri" w:hAnsi="Calibri"/>
      <w:sz w:val="22"/>
      <w:szCs w:val="22"/>
      <w:lang w:val="en-US" w:eastAsia="en-US"/>
    </w:rPr>
  </w:style>
  <w:style w:type="character" w:customStyle="1" w:styleId="NoSpacingChar">
    <w:name w:val="No Spacing Char"/>
    <w:basedOn w:val="DefaultParagraphFont"/>
    <w:link w:val="NoSpacing"/>
    <w:uiPriority w:val="1"/>
    <w:locked/>
    <w:rsid w:val="00D95285"/>
    <w:rPr>
      <w:rFonts w:ascii="Calibri" w:eastAsia="Calibri" w:hAnsi="Calibri"/>
      <w:sz w:val="22"/>
      <w:szCs w:val="22"/>
      <w:lang w:val="en-US" w:eastAsia="en-US"/>
    </w:rPr>
  </w:style>
  <w:style w:type="character" w:customStyle="1" w:styleId="SebutanYangBelumTerselesaikan1">
    <w:name w:val="Sebutan Yang Belum Terselesaikan1"/>
    <w:basedOn w:val="DefaultParagraphFont"/>
    <w:uiPriority w:val="99"/>
    <w:semiHidden/>
    <w:unhideWhenUsed/>
    <w:rsid w:val="00AF2339"/>
    <w:rPr>
      <w:color w:val="605E5C"/>
      <w:shd w:val="clear" w:color="auto" w:fill="E1DFDD"/>
    </w:rPr>
  </w:style>
  <w:style w:type="paragraph" w:customStyle="1" w:styleId="Paragraph">
    <w:name w:val="Paragraph"/>
    <w:basedOn w:val="Normal"/>
    <w:autoRedefine/>
    <w:qFormat/>
    <w:rsid w:val="007C333C"/>
    <w:pPr>
      <w:tabs>
        <w:tab w:val="left" w:pos="9604"/>
      </w:tabs>
      <w:jc w:val="both"/>
    </w:pPr>
    <w:rPr>
      <w:rFonts w:eastAsiaTheme="minorHAnsi"/>
    </w:rPr>
  </w:style>
  <w:style w:type="table" w:customStyle="1" w:styleId="TableGrid1">
    <w:name w:val="Table Grid1"/>
    <w:basedOn w:val="TableNormal"/>
    <w:next w:val="TableGrid"/>
    <w:uiPriority w:val="39"/>
    <w:rsid w:val="00BB4DA5"/>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4DA5"/>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5960"/>
    <w:rPr>
      <w:color w:val="666666"/>
    </w:rPr>
  </w:style>
  <w:style w:type="paragraph" w:styleId="Revision">
    <w:name w:val="Revision"/>
    <w:hidden/>
    <w:uiPriority w:val="99"/>
    <w:semiHidden/>
    <w:rsid w:val="00FC560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4628">
      <w:bodyDiv w:val="1"/>
      <w:marLeft w:val="0"/>
      <w:marRight w:val="0"/>
      <w:marTop w:val="0"/>
      <w:marBottom w:val="0"/>
      <w:divBdr>
        <w:top w:val="none" w:sz="0" w:space="0" w:color="auto"/>
        <w:left w:val="none" w:sz="0" w:space="0" w:color="auto"/>
        <w:bottom w:val="none" w:sz="0" w:space="0" w:color="auto"/>
        <w:right w:val="none" w:sz="0" w:space="0" w:color="auto"/>
      </w:divBdr>
      <w:divsChild>
        <w:div w:id="2056081489">
          <w:marLeft w:val="0"/>
          <w:marRight w:val="0"/>
          <w:marTop w:val="0"/>
          <w:marBottom w:val="0"/>
          <w:divBdr>
            <w:top w:val="none" w:sz="0" w:space="0" w:color="auto"/>
            <w:left w:val="none" w:sz="0" w:space="0" w:color="auto"/>
            <w:bottom w:val="none" w:sz="0" w:space="0" w:color="auto"/>
            <w:right w:val="none" w:sz="0" w:space="0" w:color="auto"/>
          </w:divBdr>
        </w:div>
        <w:div w:id="1081214761">
          <w:marLeft w:val="0"/>
          <w:marRight w:val="0"/>
          <w:marTop w:val="0"/>
          <w:marBottom w:val="0"/>
          <w:divBdr>
            <w:top w:val="none" w:sz="0" w:space="0" w:color="auto"/>
            <w:left w:val="none" w:sz="0" w:space="0" w:color="auto"/>
            <w:bottom w:val="none" w:sz="0" w:space="0" w:color="auto"/>
            <w:right w:val="none" w:sz="0" w:space="0" w:color="auto"/>
          </w:divBdr>
        </w:div>
        <w:div w:id="1010837790">
          <w:marLeft w:val="0"/>
          <w:marRight w:val="0"/>
          <w:marTop w:val="0"/>
          <w:marBottom w:val="0"/>
          <w:divBdr>
            <w:top w:val="none" w:sz="0" w:space="0" w:color="auto"/>
            <w:left w:val="none" w:sz="0" w:space="0" w:color="auto"/>
            <w:bottom w:val="none" w:sz="0" w:space="0" w:color="auto"/>
            <w:right w:val="none" w:sz="0" w:space="0" w:color="auto"/>
          </w:divBdr>
        </w:div>
        <w:div w:id="2053117265">
          <w:marLeft w:val="0"/>
          <w:marRight w:val="0"/>
          <w:marTop w:val="0"/>
          <w:marBottom w:val="0"/>
          <w:divBdr>
            <w:top w:val="none" w:sz="0" w:space="0" w:color="auto"/>
            <w:left w:val="none" w:sz="0" w:space="0" w:color="auto"/>
            <w:bottom w:val="none" w:sz="0" w:space="0" w:color="auto"/>
            <w:right w:val="none" w:sz="0" w:space="0" w:color="auto"/>
          </w:divBdr>
        </w:div>
        <w:div w:id="1203715585">
          <w:marLeft w:val="0"/>
          <w:marRight w:val="0"/>
          <w:marTop w:val="0"/>
          <w:marBottom w:val="0"/>
          <w:divBdr>
            <w:top w:val="none" w:sz="0" w:space="0" w:color="auto"/>
            <w:left w:val="none" w:sz="0" w:space="0" w:color="auto"/>
            <w:bottom w:val="none" w:sz="0" w:space="0" w:color="auto"/>
            <w:right w:val="none" w:sz="0" w:space="0" w:color="auto"/>
          </w:divBdr>
        </w:div>
        <w:div w:id="1191332475">
          <w:marLeft w:val="0"/>
          <w:marRight w:val="0"/>
          <w:marTop w:val="0"/>
          <w:marBottom w:val="0"/>
          <w:divBdr>
            <w:top w:val="none" w:sz="0" w:space="0" w:color="auto"/>
            <w:left w:val="none" w:sz="0" w:space="0" w:color="auto"/>
            <w:bottom w:val="none" w:sz="0" w:space="0" w:color="auto"/>
            <w:right w:val="none" w:sz="0" w:space="0" w:color="auto"/>
          </w:divBdr>
        </w:div>
        <w:div w:id="2000425576">
          <w:marLeft w:val="0"/>
          <w:marRight w:val="0"/>
          <w:marTop w:val="0"/>
          <w:marBottom w:val="0"/>
          <w:divBdr>
            <w:top w:val="none" w:sz="0" w:space="0" w:color="auto"/>
            <w:left w:val="none" w:sz="0" w:space="0" w:color="auto"/>
            <w:bottom w:val="none" w:sz="0" w:space="0" w:color="auto"/>
            <w:right w:val="none" w:sz="0" w:space="0" w:color="auto"/>
          </w:divBdr>
        </w:div>
        <w:div w:id="644772379">
          <w:marLeft w:val="0"/>
          <w:marRight w:val="0"/>
          <w:marTop w:val="0"/>
          <w:marBottom w:val="0"/>
          <w:divBdr>
            <w:top w:val="none" w:sz="0" w:space="0" w:color="auto"/>
            <w:left w:val="none" w:sz="0" w:space="0" w:color="auto"/>
            <w:bottom w:val="none" w:sz="0" w:space="0" w:color="auto"/>
            <w:right w:val="none" w:sz="0" w:space="0" w:color="auto"/>
          </w:divBdr>
        </w:div>
        <w:div w:id="538512877">
          <w:marLeft w:val="0"/>
          <w:marRight w:val="0"/>
          <w:marTop w:val="0"/>
          <w:marBottom w:val="0"/>
          <w:divBdr>
            <w:top w:val="none" w:sz="0" w:space="0" w:color="auto"/>
            <w:left w:val="none" w:sz="0" w:space="0" w:color="auto"/>
            <w:bottom w:val="none" w:sz="0" w:space="0" w:color="auto"/>
            <w:right w:val="none" w:sz="0" w:space="0" w:color="auto"/>
          </w:divBdr>
        </w:div>
        <w:div w:id="1391922762">
          <w:marLeft w:val="0"/>
          <w:marRight w:val="0"/>
          <w:marTop w:val="0"/>
          <w:marBottom w:val="0"/>
          <w:divBdr>
            <w:top w:val="none" w:sz="0" w:space="0" w:color="auto"/>
            <w:left w:val="none" w:sz="0" w:space="0" w:color="auto"/>
            <w:bottom w:val="none" w:sz="0" w:space="0" w:color="auto"/>
            <w:right w:val="none" w:sz="0" w:space="0" w:color="auto"/>
          </w:divBdr>
        </w:div>
        <w:div w:id="1011294981">
          <w:marLeft w:val="0"/>
          <w:marRight w:val="0"/>
          <w:marTop w:val="0"/>
          <w:marBottom w:val="0"/>
          <w:divBdr>
            <w:top w:val="none" w:sz="0" w:space="0" w:color="auto"/>
            <w:left w:val="none" w:sz="0" w:space="0" w:color="auto"/>
            <w:bottom w:val="none" w:sz="0" w:space="0" w:color="auto"/>
            <w:right w:val="none" w:sz="0" w:space="0" w:color="auto"/>
          </w:divBdr>
        </w:div>
        <w:div w:id="312758603">
          <w:marLeft w:val="0"/>
          <w:marRight w:val="0"/>
          <w:marTop w:val="0"/>
          <w:marBottom w:val="0"/>
          <w:divBdr>
            <w:top w:val="none" w:sz="0" w:space="0" w:color="auto"/>
            <w:left w:val="none" w:sz="0" w:space="0" w:color="auto"/>
            <w:bottom w:val="none" w:sz="0" w:space="0" w:color="auto"/>
            <w:right w:val="none" w:sz="0" w:space="0" w:color="auto"/>
          </w:divBdr>
        </w:div>
        <w:div w:id="1568690053">
          <w:marLeft w:val="0"/>
          <w:marRight w:val="0"/>
          <w:marTop w:val="0"/>
          <w:marBottom w:val="0"/>
          <w:divBdr>
            <w:top w:val="none" w:sz="0" w:space="0" w:color="auto"/>
            <w:left w:val="none" w:sz="0" w:space="0" w:color="auto"/>
            <w:bottom w:val="none" w:sz="0" w:space="0" w:color="auto"/>
            <w:right w:val="none" w:sz="0" w:space="0" w:color="auto"/>
          </w:divBdr>
        </w:div>
        <w:div w:id="1159417910">
          <w:marLeft w:val="0"/>
          <w:marRight w:val="0"/>
          <w:marTop w:val="0"/>
          <w:marBottom w:val="0"/>
          <w:divBdr>
            <w:top w:val="none" w:sz="0" w:space="0" w:color="auto"/>
            <w:left w:val="none" w:sz="0" w:space="0" w:color="auto"/>
            <w:bottom w:val="none" w:sz="0" w:space="0" w:color="auto"/>
            <w:right w:val="none" w:sz="0" w:space="0" w:color="auto"/>
          </w:divBdr>
        </w:div>
        <w:div w:id="1016031601">
          <w:marLeft w:val="0"/>
          <w:marRight w:val="0"/>
          <w:marTop w:val="0"/>
          <w:marBottom w:val="0"/>
          <w:divBdr>
            <w:top w:val="none" w:sz="0" w:space="0" w:color="auto"/>
            <w:left w:val="none" w:sz="0" w:space="0" w:color="auto"/>
            <w:bottom w:val="none" w:sz="0" w:space="0" w:color="auto"/>
            <w:right w:val="none" w:sz="0" w:space="0" w:color="auto"/>
          </w:divBdr>
        </w:div>
        <w:div w:id="967054279">
          <w:marLeft w:val="0"/>
          <w:marRight w:val="0"/>
          <w:marTop w:val="0"/>
          <w:marBottom w:val="0"/>
          <w:divBdr>
            <w:top w:val="none" w:sz="0" w:space="0" w:color="auto"/>
            <w:left w:val="none" w:sz="0" w:space="0" w:color="auto"/>
            <w:bottom w:val="none" w:sz="0" w:space="0" w:color="auto"/>
            <w:right w:val="none" w:sz="0" w:space="0" w:color="auto"/>
          </w:divBdr>
        </w:div>
        <w:div w:id="1148783665">
          <w:marLeft w:val="0"/>
          <w:marRight w:val="0"/>
          <w:marTop w:val="0"/>
          <w:marBottom w:val="0"/>
          <w:divBdr>
            <w:top w:val="none" w:sz="0" w:space="0" w:color="auto"/>
            <w:left w:val="none" w:sz="0" w:space="0" w:color="auto"/>
            <w:bottom w:val="none" w:sz="0" w:space="0" w:color="auto"/>
            <w:right w:val="none" w:sz="0" w:space="0" w:color="auto"/>
          </w:divBdr>
        </w:div>
        <w:div w:id="1151629937">
          <w:marLeft w:val="0"/>
          <w:marRight w:val="0"/>
          <w:marTop w:val="0"/>
          <w:marBottom w:val="0"/>
          <w:divBdr>
            <w:top w:val="none" w:sz="0" w:space="0" w:color="auto"/>
            <w:left w:val="none" w:sz="0" w:space="0" w:color="auto"/>
            <w:bottom w:val="none" w:sz="0" w:space="0" w:color="auto"/>
            <w:right w:val="none" w:sz="0" w:space="0" w:color="auto"/>
          </w:divBdr>
        </w:div>
        <w:div w:id="1975210894">
          <w:marLeft w:val="0"/>
          <w:marRight w:val="0"/>
          <w:marTop w:val="0"/>
          <w:marBottom w:val="0"/>
          <w:divBdr>
            <w:top w:val="none" w:sz="0" w:space="0" w:color="auto"/>
            <w:left w:val="none" w:sz="0" w:space="0" w:color="auto"/>
            <w:bottom w:val="none" w:sz="0" w:space="0" w:color="auto"/>
            <w:right w:val="none" w:sz="0" w:space="0" w:color="auto"/>
          </w:divBdr>
        </w:div>
      </w:divsChild>
    </w:div>
    <w:div w:id="459425831">
      <w:bodyDiv w:val="1"/>
      <w:marLeft w:val="0"/>
      <w:marRight w:val="0"/>
      <w:marTop w:val="0"/>
      <w:marBottom w:val="0"/>
      <w:divBdr>
        <w:top w:val="none" w:sz="0" w:space="0" w:color="auto"/>
        <w:left w:val="none" w:sz="0" w:space="0" w:color="auto"/>
        <w:bottom w:val="none" w:sz="0" w:space="0" w:color="auto"/>
        <w:right w:val="none" w:sz="0" w:space="0" w:color="auto"/>
      </w:divBdr>
      <w:divsChild>
        <w:div w:id="664555248">
          <w:marLeft w:val="0"/>
          <w:marRight w:val="0"/>
          <w:marTop w:val="0"/>
          <w:marBottom w:val="0"/>
          <w:divBdr>
            <w:top w:val="none" w:sz="0" w:space="0" w:color="auto"/>
            <w:left w:val="none" w:sz="0" w:space="0" w:color="auto"/>
            <w:bottom w:val="none" w:sz="0" w:space="0" w:color="auto"/>
            <w:right w:val="none" w:sz="0" w:space="0" w:color="auto"/>
          </w:divBdr>
        </w:div>
        <w:div w:id="1929774794">
          <w:marLeft w:val="0"/>
          <w:marRight w:val="0"/>
          <w:marTop w:val="0"/>
          <w:marBottom w:val="0"/>
          <w:divBdr>
            <w:top w:val="none" w:sz="0" w:space="0" w:color="auto"/>
            <w:left w:val="none" w:sz="0" w:space="0" w:color="auto"/>
            <w:bottom w:val="none" w:sz="0" w:space="0" w:color="auto"/>
            <w:right w:val="none" w:sz="0" w:space="0" w:color="auto"/>
          </w:divBdr>
        </w:div>
        <w:div w:id="1794447337">
          <w:marLeft w:val="0"/>
          <w:marRight w:val="0"/>
          <w:marTop w:val="0"/>
          <w:marBottom w:val="0"/>
          <w:divBdr>
            <w:top w:val="none" w:sz="0" w:space="0" w:color="auto"/>
            <w:left w:val="none" w:sz="0" w:space="0" w:color="auto"/>
            <w:bottom w:val="none" w:sz="0" w:space="0" w:color="auto"/>
            <w:right w:val="none" w:sz="0" w:space="0" w:color="auto"/>
          </w:divBdr>
        </w:div>
        <w:div w:id="1332296243">
          <w:marLeft w:val="0"/>
          <w:marRight w:val="0"/>
          <w:marTop w:val="0"/>
          <w:marBottom w:val="0"/>
          <w:divBdr>
            <w:top w:val="none" w:sz="0" w:space="0" w:color="auto"/>
            <w:left w:val="none" w:sz="0" w:space="0" w:color="auto"/>
            <w:bottom w:val="none" w:sz="0" w:space="0" w:color="auto"/>
            <w:right w:val="none" w:sz="0" w:space="0" w:color="auto"/>
          </w:divBdr>
        </w:div>
        <w:div w:id="1357274266">
          <w:marLeft w:val="0"/>
          <w:marRight w:val="0"/>
          <w:marTop w:val="0"/>
          <w:marBottom w:val="0"/>
          <w:divBdr>
            <w:top w:val="none" w:sz="0" w:space="0" w:color="auto"/>
            <w:left w:val="none" w:sz="0" w:space="0" w:color="auto"/>
            <w:bottom w:val="none" w:sz="0" w:space="0" w:color="auto"/>
            <w:right w:val="none" w:sz="0" w:space="0" w:color="auto"/>
          </w:divBdr>
        </w:div>
        <w:div w:id="502284727">
          <w:marLeft w:val="0"/>
          <w:marRight w:val="0"/>
          <w:marTop w:val="0"/>
          <w:marBottom w:val="0"/>
          <w:divBdr>
            <w:top w:val="none" w:sz="0" w:space="0" w:color="auto"/>
            <w:left w:val="none" w:sz="0" w:space="0" w:color="auto"/>
            <w:bottom w:val="none" w:sz="0" w:space="0" w:color="auto"/>
            <w:right w:val="none" w:sz="0" w:space="0" w:color="auto"/>
          </w:divBdr>
        </w:div>
        <w:div w:id="424503204">
          <w:marLeft w:val="0"/>
          <w:marRight w:val="0"/>
          <w:marTop w:val="0"/>
          <w:marBottom w:val="0"/>
          <w:divBdr>
            <w:top w:val="none" w:sz="0" w:space="0" w:color="auto"/>
            <w:left w:val="none" w:sz="0" w:space="0" w:color="auto"/>
            <w:bottom w:val="none" w:sz="0" w:space="0" w:color="auto"/>
            <w:right w:val="none" w:sz="0" w:space="0" w:color="auto"/>
          </w:divBdr>
        </w:div>
        <w:div w:id="460264788">
          <w:marLeft w:val="0"/>
          <w:marRight w:val="0"/>
          <w:marTop w:val="0"/>
          <w:marBottom w:val="0"/>
          <w:divBdr>
            <w:top w:val="none" w:sz="0" w:space="0" w:color="auto"/>
            <w:left w:val="none" w:sz="0" w:space="0" w:color="auto"/>
            <w:bottom w:val="none" w:sz="0" w:space="0" w:color="auto"/>
            <w:right w:val="none" w:sz="0" w:space="0" w:color="auto"/>
          </w:divBdr>
        </w:div>
        <w:div w:id="1256665610">
          <w:marLeft w:val="0"/>
          <w:marRight w:val="0"/>
          <w:marTop w:val="0"/>
          <w:marBottom w:val="0"/>
          <w:divBdr>
            <w:top w:val="none" w:sz="0" w:space="0" w:color="auto"/>
            <w:left w:val="none" w:sz="0" w:space="0" w:color="auto"/>
            <w:bottom w:val="none" w:sz="0" w:space="0" w:color="auto"/>
            <w:right w:val="none" w:sz="0" w:space="0" w:color="auto"/>
          </w:divBdr>
        </w:div>
        <w:div w:id="977104177">
          <w:marLeft w:val="0"/>
          <w:marRight w:val="0"/>
          <w:marTop w:val="0"/>
          <w:marBottom w:val="0"/>
          <w:divBdr>
            <w:top w:val="none" w:sz="0" w:space="0" w:color="auto"/>
            <w:left w:val="none" w:sz="0" w:space="0" w:color="auto"/>
            <w:bottom w:val="none" w:sz="0" w:space="0" w:color="auto"/>
            <w:right w:val="none" w:sz="0" w:space="0" w:color="auto"/>
          </w:divBdr>
        </w:div>
        <w:div w:id="305352512">
          <w:marLeft w:val="0"/>
          <w:marRight w:val="0"/>
          <w:marTop w:val="0"/>
          <w:marBottom w:val="0"/>
          <w:divBdr>
            <w:top w:val="none" w:sz="0" w:space="0" w:color="auto"/>
            <w:left w:val="none" w:sz="0" w:space="0" w:color="auto"/>
            <w:bottom w:val="none" w:sz="0" w:space="0" w:color="auto"/>
            <w:right w:val="none" w:sz="0" w:space="0" w:color="auto"/>
          </w:divBdr>
        </w:div>
        <w:div w:id="1612978110">
          <w:marLeft w:val="0"/>
          <w:marRight w:val="0"/>
          <w:marTop w:val="0"/>
          <w:marBottom w:val="0"/>
          <w:divBdr>
            <w:top w:val="none" w:sz="0" w:space="0" w:color="auto"/>
            <w:left w:val="none" w:sz="0" w:space="0" w:color="auto"/>
            <w:bottom w:val="none" w:sz="0" w:space="0" w:color="auto"/>
            <w:right w:val="none" w:sz="0" w:space="0" w:color="auto"/>
          </w:divBdr>
        </w:div>
        <w:div w:id="1558199384">
          <w:marLeft w:val="0"/>
          <w:marRight w:val="0"/>
          <w:marTop w:val="0"/>
          <w:marBottom w:val="0"/>
          <w:divBdr>
            <w:top w:val="none" w:sz="0" w:space="0" w:color="auto"/>
            <w:left w:val="none" w:sz="0" w:space="0" w:color="auto"/>
            <w:bottom w:val="none" w:sz="0" w:space="0" w:color="auto"/>
            <w:right w:val="none" w:sz="0" w:space="0" w:color="auto"/>
          </w:divBdr>
        </w:div>
        <w:div w:id="86385466">
          <w:marLeft w:val="0"/>
          <w:marRight w:val="0"/>
          <w:marTop w:val="0"/>
          <w:marBottom w:val="0"/>
          <w:divBdr>
            <w:top w:val="none" w:sz="0" w:space="0" w:color="auto"/>
            <w:left w:val="none" w:sz="0" w:space="0" w:color="auto"/>
            <w:bottom w:val="none" w:sz="0" w:space="0" w:color="auto"/>
            <w:right w:val="none" w:sz="0" w:space="0" w:color="auto"/>
          </w:divBdr>
        </w:div>
        <w:div w:id="1990547120">
          <w:marLeft w:val="0"/>
          <w:marRight w:val="0"/>
          <w:marTop w:val="0"/>
          <w:marBottom w:val="0"/>
          <w:divBdr>
            <w:top w:val="none" w:sz="0" w:space="0" w:color="auto"/>
            <w:left w:val="none" w:sz="0" w:space="0" w:color="auto"/>
            <w:bottom w:val="none" w:sz="0" w:space="0" w:color="auto"/>
            <w:right w:val="none" w:sz="0" w:space="0" w:color="auto"/>
          </w:divBdr>
        </w:div>
        <w:div w:id="1252666721">
          <w:marLeft w:val="0"/>
          <w:marRight w:val="0"/>
          <w:marTop w:val="0"/>
          <w:marBottom w:val="0"/>
          <w:divBdr>
            <w:top w:val="none" w:sz="0" w:space="0" w:color="auto"/>
            <w:left w:val="none" w:sz="0" w:space="0" w:color="auto"/>
            <w:bottom w:val="none" w:sz="0" w:space="0" w:color="auto"/>
            <w:right w:val="none" w:sz="0" w:space="0" w:color="auto"/>
          </w:divBdr>
        </w:div>
        <w:div w:id="133958217">
          <w:marLeft w:val="0"/>
          <w:marRight w:val="0"/>
          <w:marTop w:val="0"/>
          <w:marBottom w:val="0"/>
          <w:divBdr>
            <w:top w:val="none" w:sz="0" w:space="0" w:color="auto"/>
            <w:left w:val="none" w:sz="0" w:space="0" w:color="auto"/>
            <w:bottom w:val="none" w:sz="0" w:space="0" w:color="auto"/>
            <w:right w:val="none" w:sz="0" w:space="0" w:color="auto"/>
          </w:divBdr>
        </w:div>
        <w:div w:id="357236998">
          <w:marLeft w:val="0"/>
          <w:marRight w:val="0"/>
          <w:marTop w:val="0"/>
          <w:marBottom w:val="0"/>
          <w:divBdr>
            <w:top w:val="none" w:sz="0" w:space="0" w:color="auto"/>
            <w:left w:val="none" w:sz="0" w:space="0" w:color="auto"/>
            <w:bottom w:val="none" w:sz="0" w:space="0" w:color="auto"/>
            <w:right w:val="none" w:sz="0" w:space="0" w:color="auto"/>
          </w:divBdr>
        </w:div>
        <w:div w:id="986394218">
          <w:marLeft w:val="0"/>
          <w:marRight w:val="0"/>
          <w:marTop w:val="0"/>
          <w:marBottom w:val="0"/>
          <w:divBdr>
            <w:top w:val="none" w:sz="0" w:space="0" w:color="auto"/>
            <w:left w:val="none" w:sz="0" w:space="0" w:color="auto"/>
            <w:bottom w:val="none" w:sz="0" w:space="0" w:color="auto"/>
            <w:right w:val="none" w:sz="0" w:space="0" w:color="auto"/>
          </w:divBdr>
        </w:div>
      </w:divsChild>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1049324">
      <w:bodyDiv w:val="1"/>
      <w:marLeft w:val="0"/>
      <w:marRight w:val="0"/>
      <w:marTop w:val="0"/>
      <w:marBottom w:val="0"/>
      <w:divBdr>
        <w:top w:val="none" w:sz="0" w:space="0" w:color="auto"/>
        <w:left w:val="none" w:sz="0" w:space="0" w:color="auto"/>
        <w:bottom w:val="none" w:sz="0" w:space="0" w:color="auto"/>
        <w:right w:val="none" w:sz="0" w:space="0" w:color="auto"/>
      </w:divBdr>
      <w:divsChild>
        <w:div w:id="930622269">
          <w:marLeft w:val="0"/>
          <w:marRight w:val="0"/>
          <w:marTop w:val="0"/>
          <w:marBottom w:val="0"/>
          <w:divBdr>
            <w:top w:val="none" w:sz="0" w:space="0" w:color="auto"/>
            <w:left w:val="none" w:sz="0" w:space="0" w:color="auto"/>
            <w:bottom w:val="none" w:sz="0" w:space="0" w:color="auto"/>
            <w:right w:val="none" w:sz="0" w:space="0" w:color="auto"/>
          </w:divBdr>
        </w:div>
        <w:div w:id="1481271687">
          <w:marLeft w:val="0"/>
          <w:marRight w:val="0"/>
          <w:marTop w:val="0"/>
          <w:marBottom w:val="0"/>
          <w:divBdr>
            <w:top w:val="none" w:sz="0" w:space="0" w:color="auto"/>
            <w:left w:val="none" w:sz="0" w:space="0" w:color="auto"/>
            <w:bottom w:val="none" w:sz="0" w:space="0" w:color="auto"/>
            <w:right w:val="none" w:sz="0" w:space="0" w:color="auto"/>
          </w:divBdr>
        </w:div>
        <w:div w:id="230164069">
          <w:marLeft w:val="0"/>
          <w:marRight w:val="0"/>
          <w:marTop w:val="0"/>
          <w:marBottom w:val="0"/>
          <w:divBdr>
            <w:top w:val="none" w:sz="0" w:space="0" w:color="auto"/>
            <w:left w:val="none" w:sz="0" w:space="0" w:color="auto"/>
            <w:bottom w:val="none" w:sz="0" w:space="0" w:color="auto"/>
            <w:right w:val="none" w:sz="0" w:space="0" w:color="auto"/>
          </w:divBdr>
        </w:div>
        <w:div w:id="1501889786">
          <w:marLeft w:val="0"/>
          <w:marRight w:val="0"/>
          <w:marTop w:val="0"/>
          <w:marBottom w:val="0"/>
          <w:divBdr>
            <w:top w:val="none" w:sz="0" w:space="0" w:color="auto"/>
            <w:left w:val="none" w:sz="0" w:space="0" w:color="auto"/>
            <w:bottom w:val="none" w:sz="0" w:space="0" w:color="auto"/>
            <w:right w:val="none" w:sz="0" w:space="0" w:color="auto"/>
          </w:divBdr>
        </w:div>
        <w:div w:id="1775511318">
          <w:marLeft w:val="0"/>
          <w:marRight w:val="0"/>
          <w:marTop w:val="0"/>
          <w:marBottom w:val="0"/>
          <w:divBdr>
            <w:top w:val="none" w:sz="0" w:space="0" w:color="auto"/>
            <w:left w:val="none" w:sz="0" w:space="0" w:color="auto"/>
            <w:bottom w:val="none" w:sz="0" w:space="0" w:color="auto"/>
            <w:right w:val="none" w:sz="0" w:space="0" w:color="auto"/>
          </w:divBdr>
        </w:div>
        <w:div w:id="2049644537">
          <w:marLeft w:val="0"/>
          <w:marRight w:val="0"/>
          <w:marTop w:val="0"/>
          <w:marBottom w:val="0"/>
          <w:divBdr>
            <w:top w:val="none" w:sz="0" w:space="0" w:color="auto"/>
            <w:left w:val="none" w:sz="0" w:space="0" w:color="auto"/>
            <w:bottom w:val="none" w:sz="0" w:space="0" w:color="auto"/>
            <w:right w:val="none" w:sz="0" w:space="0" w:color="auto"/>
          </w:divBdr>
        </w:div>
        <w:div w:id="824592343">
          <w:marLeft w:val="0"/>
          <w:marRight w:val="0"/>
          <w:marTop w:val="0"/>
          <w:marBottom w:val="0"/>
          <w:divBdr>
            <w:top w:val="none" w:sz="0" w:space="0" w:color="auto"/>
            <w:left w:val="none" w:sz="0" w:space="0" w:color="auto"/>
            <w:bottom w:val="none" w:sz="0" w:space="0" w:color="auto"/>
            <w:right w:val="none" w:sz="0" w:space="0" w:color="auto"/>
          </w:divBdr>
        </w:div>
        <w:div w:id="529339077">
          <w:marLeft w:val="0"/>
          <w:marRight w:val="0"/>
          <w:marTop w:val="0"/>
          <w:marBottom w:val="0"/>
          <w:divBdr>
            <w:top w:val="none" w:sz="0" w:space="0" w:color="auto"/>
            <w:left w:val="none" w:sz="0" w:space="0" w:color="auto"/>
            <w:bottom w:val="none" w:sz="0" w:space="0" w:color="auto"/>
            <w:right w:val="none" w:sz="0" w:space="0" w:color="auto"/>
          </w:divBdr>
        </w:div>
        <w:div w:id="750589884">
          <w:marLeft w:val="0"/>
          <w:marRight w:val="0"/>
          <w:marTop w:val="0"/>
          <w:marBottom w:val="0"/>
          <w:divBdr>
            <w:top w:val="none" w:sz="0" w:space="0" w:color="auto"/>
            <w:left w:val="none" w:sz="0" w:space="0" w:color="auto"/>
            <w:bottom w:val="none" w:sz="0" w:space="0" w:color="auto"/>
            <w:right w:val="none" w:sz="0" w:space="0" w:color="auto"/>
          </w:divBdr>
        </w:div>
        <w:div w:id="303895131">
          <w:marLeft w:val="0"/>
          <w:marRight w:val="0"/>
          <w:marTop w:val="0"/>
          <w:marBottom w:val="0"/>
          <w:divBdr>
            <w:top w:val="none" w:sz="0" w:space="0" w:color="auto"/>
            <w:left w:val="none" w:sz="0" w:space="0" w:color="auto"/>
            <w:bottom w:val="none" w:sz="0" w:space="0" w:color="auto"/>
            <w:right w:val="none" w:sz="0" w:space="0" w:color="auto"/>
          </w:divBdr>
        </w:div>
        <w:div w:id="1155030565">
          <w:marLeft w:val="0"/>
          <w:marRight w:val="0"/>
          <w:marTop w:val="0"/>
          <w:marBottom w:val="0"/>
          <w:divBdr>
            <w:top w:val="none" w:sz="0" w:space="0" w:color="auto"/>
            <w:left w:val="none" w:sz="0" w:space="0" w:color="auto"/>
            <w:bottom w:val="none" w:sz="0" w:space="0" w:color="auto"/>
            <w:right w:val="none" w:sz="0" w:space="0" w:color="auto"/>
          </w:divBdr>
        </w:div>
        <w:div w:id="1352301792">
          <w:marLeft w:val="0"/>
          <w:marRight w:val="0"/>
          <w:marTop w:val="0"/>
          <w:marBottom w:val="0"/>
          <w:divBdr>
            <w:top w:val="none" w:sz="0" w:space="0" w:color="auto"/>
            <w:left w:val="none" w:sz="0" w:space="0" w:color="auto"/>
            <w:bottom w:val="none" w:sz="0" w:space="0" w:color="auto"/>
            <w:right w:val="none" w:sz="0" w:space="0" w:color="auto"/>
          </w:divBdr>
        </w:div>
        <w:div w:id="1321038683">
          <w:marLeft w:val="0"/>
          <w:marRight w:val="0"/>
          <w:marTop w:val="0"/>
          <w:marBottom w:val="0"/>
          <w:divBdr>
            <w:top w:val="none" w:sz="0" w:space="0" w:color="auto"/>
            <w:left w:val="none" w:sz="0" w:space="0" w:color="auto"/>
            <w:bottom w:val="none" w:sz="0" w:space="0" w:color="auto"/>
            <w:right w:val="none" w:sz="0" w:space="0" w:color="auto"/>
          </w:divBdr>
        </w:div>
        <w:div w:id="622617339">
          <w:marLeft w:val="0"/>
          <w:marRight w:val="0"/>
          <w:marTop w:val="0"/>
          <w:marBottom w:val="0"/>
          <w:divBdr>
            <w:top w:val="none" w:sz="0" w:space="0" w:color="auto"/>
            <w:left w:val="none" w:sz="0" w:space="0" w:color="auto"/>
            <w:bottom w:val="none" w:sz="0" w:space="0" w:color="auto"/>
            <w:right w:val="none" w:sz="0" w:space="0" w:color="auto"/>
          </w:divBdr>
        </w:div>
        <w:div w:id="1367028084">
          <w:marLeft w:val="0"/>
          <w:marRight w:val="0"/>
          <w:marTop w:val="0"/>
          <w:marBottom w:val="0"/>
          <w:divBdr>
            <w:top w:val="none" w:sz="0" w:space="0" w:color="auto"/>
            <w:left w:val="none" w:sz="0" w:space="0" w:color="auto"/>
            <w:bottom w:val="none" w:sz="0" w:space="0" w:color="auto"/>
            <w:right w:val="none" w:sz="0" w:space="0" w:color="auto"/>
          </w:divBdr>
        </w:div>
        <w:div w:id="1381828606">
          <w:marLeft w:val="0"/>
          <w:marRight w:val="0"/>
          <w:marTop w:val="0"/>
          <w:marBottom w:val="0"/>
          <w:divBdr>
            <w:top w:val="none" w:sz="0" w:space="0" w:color="auto"/>
            <w:left w:val="none" w:sz="0" w:space="0" w:color="auto"/>
            <w:bottom w:val="none" w:sz="0" w:space="0" w:color="auto"/>
            <w:right w:val="none" w:sz="0" w:space="0" w:color="auto"/>
          </w:divBdr>
        </w:div>
        <w:div w:id="527915493">
          <w:marLeft w:val="0"/>
          <w:marRight w:val="0"/>
          <w:marTop w:val="0"/>
          <w:marBottom w:val="0"/>
          <w:divBdr>
            <w:top w:val="none" w:sz="0" w:space="0" w:color="auto"/>
            <w:left w:val="none" w:sz="0" w:space="0" w:color="auto"/>
            <w:bottom w:val="none" w:sz="0" w:space="0" w:color="auto"/>
            <w:right w:val="none" w:sz="0" w:space="0" w:color="auto"/>
          </w:divBdr>
        </w:div>
        <w:div w:id="1110779681">
          <w:marLeft w:val="0"/>
          <w:marRight w:val="0"/>
          <w:marTop w:val="0"/>
          <w:marBottom w:val="0"/>
          <w:divBdr>
            <w:top w:val="none" w:sz="0" w:space="0" w:color="auto"/>
            <w:left w:val="none" w:sz="0" w:space="0" w:color="auto"/>
            <w:bottom w:val="none" w:sz="0" w:space="0" w:color="auto"/>
            <w:right w:val="none" w:sz="0" w:space="0" w:color="auto"/>
          </w:divBdr>
        </w:div>
        <w:div w:id="1062562490">
          <w:marLeft w:val="0"/>
          <w:marRight w:val="0"/>
          <w:marTop w:val="0"/>
          <w:marBottom w:val="0"/>
          <w:divBdr>
            <w:top w:val="none" w:sz="0" w:space="0" w:color="auto"/>
            <w:left w:val="none" w:sz="0" w:space="0" w:color="auto"/>
            <w:bottom w:val="none" w:sz="0" w:space="0" w:color="auto"/>
            <w:right w:val="none" w:sz="0" w:space="0" w:color="auto"/>
          </w:divBdr>
        </w:div>
        <w:div w:id="42559749">
          <w:marLeft w:val="0"/>
          <w:marRight w:val="0"/>
          <w:marTop w:val="0"/>
          <w:marBottom w:val="0"/>
          <w:divBdr>
            <w:top w:val="none" w:sz="0" w:space="0" w:color="auto"/>
            <w:left w:val="none" w:sz="0" w:space="0" w:color="auto"/>
            <w:bottom w:val="none" w:sz="0" w:space="0" w:color="auto"/>
            <w:right w:val="none" w:sz="0" w:space="0" w:color="auto"/>
          </w:divBdr>
        </w:div>
      </w:divsChild>
    </w:div>
    <w:div w:id="524712486">
      <w:bodyDiv w:val="1"/>
      <w:marLeft w:val="0"/>
      <w:marRight w:val="0"/>
      <w:marTop w:val="0"/>
      <w:marBottom w:val="0"/>
      <w:divBdr>
        <w:top w:val="none" w:sz="0" w:space="0" w:color="auto"/>
        <w:left w:val="none" w:sz="0" w:space="0" w:color="auto"/>
        <w:bottom w:val="none" w:sz="0" w:space="0" w:color="auto"/>
        <w:right w:val="none" w:sz="0" w:space="0" w:color="auto"/>
      </w:divBdr>
      <w:divsChild>
        <w:div w:id="720321722">
          <w:marLeft w:val="0"/>
          <w:marRight w:val="0"/>
          <w:marTop w:val="0"/>
          <w:marBottom w:val="0"/>
          <w:divBdr>
            <w:top w:val="none" w:sz="0" w:space="0" w:color="auto"/>
            <w:left w:val="none" w:sz="0" w:space="0" w:color="auto"/>
            <w:bottom w:val="none" w:sz="0" w:space="0" w:color="auto"/>
            <w:right w:val="none" w:sz="0" w:space="0" w:color="auto"/>
          </w:divBdr>
        </w:div>
        <w:div w:id="1481849625">
          <w:marLeft w:val="0"/>
          <w:marRight w:val="0"/>
          <w:marTop w:val="0"/>
          <w:marBottom w:val="0"/>
          <w:divBdr>
            <w:top w:val="none" w:sz="0" w:space="0" w:color="auto"/>
            <w:left w:val="none" w:sz="0" w:space="0" w:color="auto"/>
            <w:bottom w:val="none" w:sz="0" w:space="0" w:color="auto"/>
            <w:right w:val="none" w:sz="0" w:space="0" w:color="auto"/>
          </w:divBdr>
        </w:div>
        <w:div w:id="1154416885">
          <w:marLeft w:val="0"/>
          <w:marRight w:val="0"/>
          <w:marTop w:val="0"/>
          <w:marBottom w:val="0"/>
          <w:divBdr>
            <w:top w:val="none" w:sz="0" w:space="0" w:color="auto"/>
            <w:left w:val="none" w:sz="0" w:space="0" w:color="auto"/>
            <w:bottom w:val="none" w:sz="0" w:space="0" w:color="auto"/>
            <w:right w:val="none" w:sz="0" w:space="0" w:color="auto"/>
          </w:divBdr>
        </w:div>
        <w:div w:id="751315093">
          <w:marLeft w:val="0"/>
          <w:marRight w:val="0"/>
          <w:marTop w:val="0"/>
          <w:marBottom w:val="0"/>
          <w:divBdr>
            <w:top w:val="none" w:sz="0" w:space="0" w:color="auto"/>
            <w:left w:val="none" w:sz="0" w:space="0" w:color="auto"/>
            <w:bottom w:val="none" w:sz="0" w:space="0" w:color="auto"/>
            <w:right w:val="none" w:sz="0" w:space="0" w:color="auto"/>
          </w:divBdr>
        </w:div>
        <w:div w:id="1639727637">
          <w:marLeft w:val="0"/>
          <w:marRight w:val="0"/>
          <w:marTop w:val="0"/>
          <w:marBottom w:val="0"/>
          <w:divBdr>
            <w:top w:val="none" w:sz="0" w:space="0" w:color="auto"/>
            <w:left w:val="none" w:sz="0" w:space="0" w:color="auto"/>
            <w:bottom w:val="none" w:sz="0" w:space="0" w:color="auto"/>
            <w:right w:val="none" w:sz="0" w:space="0" w:color="auto"/>
          </w:divBdr>
        </w:div>
        <w:div w:id="1056659996">
          <w:marLeft w:val="0"/>
          <w:marRight w:val="0"/>
          <w:marTop w:val="0"/>
          <w:marBottom w:val="0"/>
          <w:divBdr>
            <w:top w:val="none" w:sz="0" w:space="0" w:color="auto"/>
            <w:left w:val="none" w:sz="0" w:space="0" w:color="auto"/>
            <w:bottom w:val="none" w:sz="0" w:space="0" w:color="auto"/>
            <w:right w:val="none" w:sz="0" w:space="0" w:color="auto"/>
          </w:divBdr>
        </w:div>
        <w:div w:id="252667972">
          <w:marLeft w:val="0"/>
          <w:marRight w:val="0"/>
          <w:marTop w:val="0"/>
          <w:marBottom w:val="0"/>
          <w:divBdr>
            <w:top w:val="none" w:sz="0" w:space="0" w:color="auto"/>
            <w:left w:val="none" w:sz="0" w:space="0" w:color="auto"/>
            <w:bottom w:val="none" w:sz="0" w:space="0" w:color="auto"/>
            <w:right w:val="none" w:sz="0" w:space="0" w:color="auto"/>
          </w:divBdr>
        </w:div>
        <w:div w:id="555745310">
          <w:marLeft w:val="0"/>
          <w:marRight w:val="0"/>
          <w:marTop w:val="0"/>
          <w:marBottom w:val="0"/>
          <w:divBdr>
            <w:top w:val="none" w:sz="0" w:space="0" w:color="auto"/>
            <w:left w:val="none" w:sz="0" w:space="0" w:color="auto"/>
            <w:bottom w:val="none" w:sz="0" w:space="0" w:color="auto"/>
            <w:right w:val="none" w:sz="0" w:space="0" w:color="auto"/>
          </w:divBdr>
        </w:div>
        <w:div w:id="2020540786">
          <w:marLeft w:val="0"/>
          <w:marRight w:val="0"/>
          <w:marTop w:val="0"/>
          <w:marBottom w:val="0"/>
          <w:divBdr>
            <w:top w:val="none" w:sz="0" w:space="0" w:color="auto"/>
            <w:left w:val="none" w:sz="0" w:space="0" w:color="auto"/>
            <w:bottom w:val="none" w:sz="0" w:space="0" w:color="auto"/>
            <w:right w:val="none" w:sz="0" w:space="0" w:color="auto"/>
          </w:divBdr>
        </w:div>
        <w:div w:id="1919627938">
          <w:marLeft w:val="0"/>
          <w:marRight w:val="0"/>
          <w:marTop w:val="0"/>
          <w:marBottom w:val="0"/>
          <w:divBdr>
            <w:top w:val="none" w:sz="0" w:space="0" w:color="auto"/>
            <w:left w:val="none" w:sz="0" w:space="0" w:color="auto"/>
            <w:bottom w:val="none" w:sz="0" w:space="0" w:color="auto"/>
            <w:right w:val="none" w:sz="0" w:space="0" w:color="auto"/>
          </w:divBdr>
        </w:div>
        <w:div w:id="201481144">
          <w:marLeft w:val="0"/>
          <w:marRight w:val="0"/>
          <w:marTop w:val="0"/>
          <w:marBottom w:val="0"/>
          <w:divBdr>
            <w:top w:val="none" w:sz="0" w:space="0" w:color="auto"/>
            <w:left w:val="none" w:sz="0" w:space="0" w:color="auto"/>
            <w:bottom w:val="none" w:sz="0" w:space="0" w:color="auto"/>
            <w:right w:val="none" w:sz="0" w:space="0" w:color="auto"/>
          </w:divBdr>
        </w:div>
        <w:div w:id="1461651629">
          <w:marLeft w:val="0"/>
          <w:marRight w:val="0"/>
          <w:marTop w:val="0"/>
          <w:marBottom w:val="0"/>
          <w:divBdr>
            <w:top w:val="none" w:sz="0" w:space="0" w:color="auto"/>
            <w:left w:val="none" w:sz="0" w:space="0" w:color="auto"/>
            <w:bottom w:val="none" w:sz="0" w:space="0" w:color="auto"/>
            <w:right w:val="none" w:sz="0" w:space="0" w:color="auto"/>
          </w:divBdr>
        </w:div>
        <w:div w:id="1709601227">
          <w:marLeft w:val="0"/>
          <w:marRight w:val="0"/>
          <w:marTop w:val="0"/>
          <w:marBottom w:val="0"/>
          <w:divBdr>
            <w:top w:val="none" w:sz="0" w:space="0" w:color="auto"/>
            <w:left w:val="none" w:sz="0" w:space="0" w:color="auto"/>
            <w:bottom w:val="none" w:sz="0" w:space="0" w:color="auto"/>
            <w:right w:val="none" w:sz="0" w:space="0" w:color="auto"/>
          </w:divBdr>
        </w:div>
        <w:div w:id="546335727">
          <w:marLeft w:val="0"/>
          <w:marRight w:val="0"/>
          <w:marTop w:val="0"/>
          <w:marBottom w:val="0"/>
          <w:divBdr>
            <w:top w:val="none" w:sz="0" w:space="0" w:color="auto"/>
            <w:left w:val="none" w:sz="0" w:space="0" w:color="auto"/>
            <w:bottom w:val="none" w:sz="0" w:space="0" w:color="auto"/>
            <w:right w:val="none" w:sz="0" w:space="0" w:color="auto"/>
          </w:divBdr>
        </w:div>
        <w:div w:id="1754929008">
          <w:marLeft w:val="0"/>
          <w:marRight w:val="0"/>
          <w:marTop w:val="0"/>
          <w:marBottom w:val="0"/>
          <w:divBdr>
            <w:top w:val="none" w:sz="0" w:space="0" w:color="auto"/>
            <w:left w:val="none" w:sz="0" w:space="0" w:color="auto"/>
            <w:bottom w:val="none" w:sz="0" w:space="0" w:color="auto"/>
            <w:right w:val="none" w:sz="0" w:space="0" w:color="auto"/>
          </w:divBdr>
        </w:div>
        <w:div w:id="701519931">
          <w:marLeft w:val="0"/>
          <w:marRight w:val="0"/>
          <w:marTop w:val="0"/>
          <w:marBottom w:val="0"/>
          <w:divBdr>
            <w:top w:val="none" w:sz="0" w:space="0" w:color="auto"/>
            <w:left w:val="none" w:sz="0" w:space="0" w:color="auto"/>
            <w:bottom w:val="none" w:sz="0" w:space="0" w:color="auto"/>
            <w:right w:val="none" w:sz="0" w:space="0" w:color="auto"/>
          </w:divBdr>
        </w:div>
        <w:div w:id="2035764848">
          <w:marLeft w:val="0"/>
          <w:marRight w:val="0"/>
          <w:marTop w:val="0"/>
          <w:marBottom w:val="0"/>
          <w:divBdr>
            <w:top w:val="none" w:sz="0" w:space="0" w:color="auto"/>
            <w:left w:val="none" w:sz="0" w:space="0" w:color="auto"/>
            <w:bottom w:val="none" w:sz="0" w:space="0" w:color="auto"/>
            <w:right w:val="none" w:sz="0" w:space="0" w:color="auto"/>
          </w:divBdr>
        </w:div>
        <w:div w:id="745346416">
          <w:marLeft w:val="0"/>
          <w:marRight w:val="0"/>
          <w:marTop w:val="0"/>
          <w:marBottom w:val="0"/>
          <w:divBdr>
            <w:top w:val="none" w:sz="0" w:space="0" w:color="auto"/>
            <w:left w:val="none" w:sz="0" w:space="0" w:color="auto"/>
            <w:bottom w:val="none" w:sz="0" w:space="0" w:color="auto"/>
            <w:right w:val="none" w:sz="0" w:space="0" w:color="auto"/>
          </w:divBdr>
        </w:div>
        <w:div w:id="60059894">
          <w:marLeft w:val="0"/>
          <w:marRight w:val="0"/>
          <w:marTop w:val="0"/>
          <w:marBottom w:val="0"/>
          <w:divBdr>
            <w:top w:val="none" w:sz="0" w:space="0" w:color="auto"/>
            <w:left w:val="none" w:sz="0" w:space="0" w:color="auto"/>
            <w:bottom w:val="none" w:sz="0" w:space="0" w:color="auto"/>
            <w:right w:val="none" w:sz="0" w:space="0" w:color="auto"/>
          </w:divBdr>
        </w:div>
        <w:div w:id="814570341">
          <w:marLeft w:val="0"/>
          <w:marRight w:val="0"/>
          <w:marTop w:val="0"/>
          <w:marBottom w:val="0"/>
          <w:divBdr>
            <w:top w:val="none" w:sz="0" w:space="0" w:color="auto"/>
            <w:left w:val="none" w:sz="0" w:space="0" w:color="auto"/>
            <w:bottom w:val="none" w:sz="0" w:space="0" w:color="auto"/>
            <w:right w:val="none" w:sz="0" w:space="0" w:color="auto"/>
          </w:divBdr>
        </w:div>
        <w:div w:id="1590502513">
          <w:marLeft w:val="0"/>
          <w:marRight w:val="0"/>
          <w:marTop w:val="0"/>
          <w:marBottom w:val="0"/>
          <w:divBdr>
            <w:top w:val="none" w:sz="0" w:space="0" w:color="auto"/>
            <w:left w:val="none" w:sz="0" w:space="0" w:color="auto"/>
            <w:bottom w:val="none" w:sz="0" w:space="0" w:color="auto"/>
            <w:right w:val="none" w:sz="0" w:space="0" w:color="auto"/>
          </w:divBdr>
        </w:div>
      </w:divsChild>
    </w:div>
    <w:div w:id="543101658">
      <w:bodyDiv w:val="1"/>
      <w:marLeft w:val="0"/>
      <w:marRight w:val="0"/>
      <w:marTop w:val="0"/>
      <w:marBottom w:val="0"/>
      <w:divBdr>
        <w:top w:val="none" w:sz="0" w:space="0" w:color="auto"/>
        <w:left w:val="none" w:sz="0" w:space="0" w:color="auto"/>
        <w:bottom w:val="none" w:sz="0" w:space="0" w:color="auto"/>
        <w:right w:val="none" w:sz="0" w:space="0" w:color="auto"/>
      </w:divBdr>
      <w:divsChild>
        <w:div w:id="492992845">
          <w:marLeft w:val="0"/>
          <w:marRight w:val="0"/>
          <w:marTop w:val="0"/>
          <w:marBottom w:val="0"/>
          <w:divBdr>
            <w:top w:val="none" w:sz="0" w:space="0" w:color="auto"/>
            <w:left w:val="none" w:sz="0" w:space="0" w:color="auto"/>
            <w:bottom w:val="none" w:sz="0" w:space="0" w:color="auto"/>
            <w:right w:val="none" w:sz="0" w:space="0" w:color="auto"/>
          </w:divBdr>
        </w:div>
        <w:div w:id="948857212">
          <w:marLeft w:val="0"/>
          <w:marRight w:val="0"/>
          <w:marTop w:val="0"/>
          <w:marBottom w:val="0"/>
          <w:divBdr>
            <w:top w:val="none" w:sz="0" w:space="0" w:color="auto"/>
            <w:left w:val="none" w:sz="0" w:space="0" w:color="auto"/>
            <w:bottom w:val="none" w:sz="0" w:space="0" w:color="auto"/>
            <w:right w:val="none" w:sz="0" w:space="0" w:color="auto"/>
          </w:divBdr>
        </w:div>
        <w:div w:id="1669669134">
          <w:marLeft w:val="0"/>
          <w:marRight w:val="0"/>
          <w:marTop w:val="0"/>
          <w:marBottom w:val="0"/>
          <w:divBdr>
            <w:top w:val="none" w:sz="0" w:space="0" w:color="auto"/>
            <w:left w:val="none" w:sz="0" w:space="0" w:color="auto"/>
            <w:bottom w:val="none" w:sz="0" w:space="0" w:color="auto"/>
            <w:right w:val="none" w:sz="0" w:space="0" w:color="auto"/>
          </w:divBdr>
        </w:div>
        <w:div w:id="916089167">
          <w:marLeft w:val="0"/>
          <w:marRight w:val="0"/>
          <w:marTop w:val="0"/>
          <w:marBottom w:val="0"/>
          <w:divBdr>
            <w:top w:val="none" w:sz="0" w:space="0" w:color="auto"/>
            <w:left w:val="none" w:sz="0" w:space="0" w:color="auto"/>
            <w:bottom w:val="none" w:sz="0" w:space="0" w:color="auto"/>
            <w:right w:val="none" w:sz="0" w:space="0" w:color="auto"/>
          </w:divBdr>
        </w:div>
        <w:div w:id="894312083">
          <w:marLeft w:val="0"/>
          <w:marRight w:val="0"/>
          <w:marTop w:val="0"/>
          <w:marBottom w:val="0"/>
          <w:divBdr>
            <w:top w:val="none" w:sz="0" w:space="0" w:color="auto"/>
            <w:left w:val="none" w:sz="0" w:space="0" w:color="auto"/>
            <w:bottom w:val="none" w:sz="0" w:space="0" w:color="auto"/>
            <w:right w:val="none" w:sz="0" w:space="0" w:color="auto"/>
          </w:divBdr>
        </w:div>
        <w:div w:id="99494245">
          <w:marLeft w:val="0"/>
          <w:marRight w:val="0"/>
          <w:marTop w:val="0"/>
          <w:marBottom w:val="0"/>
          <w:divBdr>
            <w:top w:val="none" w:sz="0" w:space="0" w:color="auto"/>
            <w:left w:val="none" w:sz="0" w:space="0" w:color="auto"/>
            <w:bottom w:val="none" w:sz="0" w:space="0" w:color="auto"/>
            <w:right w:val="none" w:sz="0" w:space="0" w:color="auto"/>
          </w:divBdr>
        </w:div>
        <w:div w:id="184683510">
          <w:marLeft w:val="0"/>
          <w:marRight w:val="0"/>
          <w:marTop w:val="0"/>
          <w:marBottom w:val="0"/>
          <w:divBdr>
            <w:top w:val="none" w:sz="0" w:space="0" w:color="auto"/>
            <w:left w:val="none" w:sz="0" w:space="0" w:color="auto"/>
            <w:bottom w:val="none" w:sz="0" w:space="0" w:color="auto"/>
            <w:right w:val="none" w:sz="0" w:space="0" w:color="auto"/>
          </w:divBdr>
        </w:div>
        <w:div w:id="1657567408">
          <w:marLeft w:val="0"/>
          <w:marRight w:val="0"/>
          <w:marTop w:val="0"/>
          <w:marBottom w:val="0"/>
          <w:divBdr>
            <w:top w:val="none" w:sz="0" w:space="0" w:color="auto"/>
            <w:left w:val="none" w:sz="0" w:space="0" w:color="auto"/>
            <w:bottom w:val="none" w:sz="0" w:space="0" w:color="auto"/>
            <w:right w:val="none" w:sz="0" w:space="0" w:color="auto"/>
          </w:divBdr>
        </w:div>
        <w:div w:id="343558641">
          <w:marLeft w:val="0"/>
          <w:marRight w:val="0"/>
          <w:marTop w:val="0"/>
          <w:marBottom w:val="0"/>
          <w:divBdr>
            <w:top w:val="none" w:sz="0" w:space="0" w:color="auto"/>
            <w:left w:val="none" w:sz="0" w:space="0" w:color="auto"/>
            <w:bottom w:val="none" w:sz="0" w:space="0" w:color="auto"/>
            <w:right w:val="none" w:sz="0" w:space="0" w:color="auto"/>
          </w:divBdr>
        </w:div>
        <w:div w:id="1244756670">
          <w:marLeft w:val="0"/>
          <w:marRight w:val="0"/>
          <w:marTop w:val="0"/>
          <w:marBottom w:val="0"/>
          <w:divBdr>
            <w:top w:val="none" w:sz="0" w:space="0" w:color="auto"/>
            <w:left w:val="none" w:sz="0" w:space="0" w:color="auto"/>
            <w:bottom w:val="none" w:sz="0" w:space="0" w:color="auto"/>
            <w:right w:val="none" w:sz="0" w:space="0" w:color="auto"/>
          </w:divBdr>
        </w:div>
        <w:div w:id="2130926287">
          <w:marLeft w:val="0"/>
          <w:marRight w:val="0"/>
          <w:marTop w:val="0"/>
          <w:marBottom w:val="0"/>
          <w:divBdr>
            <w:top w:val="none" w:sz="0" w:space="0" w:color="auto"/>
            <w:left w:val="none" w:sz="0" w:space="0" w:color="auto"/>
            <w:bottom w:val="none" w:sz="0" w:space="0" w:color="auto"/>
            <w:right w:val="none" w:sz="0" w:space="0" w:color="auto"/>
          </w:divBdr>
        </w:div>
        <w:div w:id="1610968267">
          <w:marLeft w:val="0"/>
          <w:marRight w:val="0"/>
          <w:marTop w:val="0"/>
          <w:marBottom w:val="0"/>
          <w:divBdr>
            <w:top w:val="none" w:sz="0" w:space="0" w:color="auto"/>
            <w:left w:val="none" w:sz="0" w:space="0" w:color="auto"/>
            <w:bottom w:val="none" w:sz="0" w:space="0" w:color="auto"/>
            <w:right w:val="none" w:sz="0" w:space="0" w:color="auto"/>
          </w:divBdr>
        </w:div>
        <w:div w:id="1270697684">
          <w:marLeft w:val="0"/>
          <w:marRight w:val="0"/>
          <w:marTop w:val="0"/>
          <w:marBottom w:val="0"/>
          <w:divBdr>
            <w:top w:val="none" w:sz="0" w:space="0" w:color="auto"/>
            <w:left w:val="none" w:sz="0" w:space="0" w:color="auto"/>
            <w:bottom w:val="none" w:sz="0" w:space="0" w:color="auto"/>
            <w:right w:val="none" w:sz="0" w:space="0" w:color="auto"/>
          </w:divBdr>
        </w:div>
        <w:div w:id="923106134">
          <w:marLeft w:val="0"/>
          <w:marRight w:val="0"/>
          <w:marTop w:val="0"/>
          <w:marBottom w:val="0"/>
          <w:divBdr>
            <w:top w:val="none" w:sz="0" w:space="0" w:color="auto"/>
            <w:left w:val="none" w:sz="0" w:space="0" w:color="auto"/>
            <w:bottom w:val="none" w:sz="0" w:space="0" w:color="auto"/>
            <w:right w:val="none" w:sz="0" w:space="0" w:color="auto"/>
          </w:divBdr>
        </w:div>
        <w:div w:id="1184125631">
          <w:marLeft w:val="0"/>
          <w:marRight w:val="0"/>
          <w:marTop w:val="0"/>
          <w:marBottom w:val="0"/>
          <w:divBdr>
            <w:top w:val="none" w:sz="0" w:space="0" w:color="auto"/>
            <w:left w:val="none" w:sz="0" w:space="0" w:color="auto"/>
            <w:bottom w:val="none" w:sz="0" w:space="0" w:color="auto"/>
            <w:right w:val="none" w:sz="0" w:space="0" w:color="auto"/>
          </w:divBdr>
        </w:div>
        <w:div w:id="469641175">
          <w:marLeft w:val="0"/>
          <w:marRight w:val="0"/>
          <w:marTop w:val="0"/>
          <w:marBottom w:val="0"/>
          <w:divBdr>
            <w:top w:val="none" w:sz="0" w:space="0" w:color="auto"/>
            <w:left w:val="none" w:sz="0" w:space="0" w:color="auto"/>
            <w:bottom w:val="none" w:sz="0" w:space="0" w:color="auto"/>
            <w:right w:val="none" w:sz="0" w:space="0" w:color="auto"/>
          </w:divBdr>
        </w:div>
        <w:div w:id="2076780853">
          <w:marLeft w:val="0"/>
          <w:marRight w:val="0"/>
          <w:marTop w:val="0"/>
          <w:marBottom w:val="0"/>
          <w:divBdr>
            <w:top w:val="none" w:sz="0" w:space="0" w:color="auto"/>
            <w:left w:val="none" w:sz="0" w:space="0" w:color="auto"/>
            <w:bottom w:val="none" w:sz="0" w:space="0" w:color="auto"/>
            <w:right w:val="none" w:sz="0" w:space="0" w:color="auto"/>
          </w:divBdr>
        </w:div>
        <w:div w:id="2082016485">
          <w:marLeft w:val="0"/>
          <w:marRight w:val="0"/>
          <w:marTop w:val="0"/>
          <w:marBottom w:val="0"/>
          <w:divBdr>
            <w:top w:val="none" w:sz="0" w:space="0" w:color="auto"/>
            <w:left w:val="none" w:sz="0" w:space="0" w:color="auto"/>
            <w:bottom w:val="none" w:sz="0" w:space="0" w:color="auto"/>
            <w:right w:val="none" w:sz="0" w:space="0" w:color="auto"/>
          </w:divBdr>
        </w:div>
        <w:div w:id="854149248">
          <w:marLeft w:val="0"/>
          <w:marRight w:val="0"/>
          <w:marTop w:val="0"/>
          <w:marBottom w:val="0"/>
          <w:divBdr>
            <w:top w:val="none" w:sz="0" w:space="0" w:color="auto"/>
            <w:left w:val="none" w:sz="0" w:space="0" w:color="auto"/>
            <w:bottom w:val="none" w:sz="0" w:space="0" w:color="auto"/>
            <w:right w:val="none" w:sz="0" w:space="0" w:color="auto"/>
          </w:divBdr>
        </w:div>
        <w:div w:id="2006207631">
          <w:marLeft w:val="0"/>
          <w:marRight w:val="0"/>
          <w:marTop w:val="0"/>
          <w:marBottom w:val="0"/>
          <w:divBdr>
            <w:top w:val="none" w:sz="0" w:space="0" w:color="auto"/>
            <w:left w:val="none" w:sz="0" w:space="0" w:color="auto"/>
            <w:bottom w:val="none" w:sz="0" w:space="0" w:color="auto"/>
            <w:right w:val="none" w:sz="0" w:space="0" w:color="auto"/>
          </w:divBdr>
        </w:div>
      </w:divsChild>
    </w:div>
    <w:div w:id="744380433">
      <w:bodyDiv w:val="1"/>
      <w:marLeft w:val="0"/>
      <w:marRight w:val="0"/>
      <w:marTop w:val="0"/>
      <w:marBottom w:val="0"/>
      <w:divBdr>
        <w:top w:val="none" w:sz="0" w:space="0" w:color="auto"/>
        <w:left w:val="none" w:sz="0" w:space="0" w:color="auto"/>
        <w:bottom w:val="none" w:sz="0" w:space="0" w:color="auto"/>
        <w:right w:val="none" w:sz="0" w:space="0" w:color="auto"/>
      </w:divBdr>
      <w:divsChild>
        <w:div w:id="832186350">
          <w:marLeft w:val="0"/>
          <w:marRight w:val="0"/>
          <w:marTop w:val="0"/>
          <w:marBottom w:val="0"/>
          <w:divBdr>
            <w:top w:val="none" w:sz="0" w:space="0" w:color="auto"/>
            <w:left w:val="none" w:sz="0" w:space="0" w:color="auto"/>
            <w:bottom w:val="none" w:sz="0" w:space="0" w:color="auto"/>
            <w:right w:val="none" w:sz="0" w:space="0" w:color="auto"/>
          </w:divBdr>
        </w:div>
        <w:div w:id="1729450680">
          <w:marLeft w:val="0"/>
          <w:marRight w:val="0"/>
          <w:marTop w:val="0"/>
          <w:marBottom w:val="0"/>
          <w:divBdr>
            <w:top w:val="none" w:sz="0" w:space="0" w:color="auto"/>
            <w:left w:val="none" w:sz="0" w:space="0" w:color="auto"/>
            <w:bottom w:val="none" w:sz="0" w:space="0" w:color="auto"/>
            <w:right w:val="none" w:sz="0" w:space="0" w:color="auto"/>
          </w:divBdr>
        </w:div>
        <w:div w:id="46879987">
          <w:marLeft w:val="0"/>
          <w:marRight w:val="0"/>
          <w:marTop w:val="0"/>
          <w:marBottom w:val="0"/>
          <w:divBdr>
            <w:top w:val="none" w:sz="0" w:space="0" w:color="auto"/>
            <w:left w:val="none" w:sz="0" w:space="0" w:color="auto"/>
            <w:bottom w:val="none" w:sz="0" w:space="0" w:color="auto"/>
            <w:right w:val="none" w:sz="0" w:space="0" w:color="auto"/>
          </w:divBdr>
        </w:div>
        <w:div w:id="30571390">
          <w:marLeft w:val="0"/>
          <w:marRight w:val="0"/>
          <w:marTop w:val="0"/>
          <w:marBottom w:val="0"/>
          <w:divBdr>
            <w:top w:val="none" w:sz="0" w:space="0" w:color="auto"/>
            <w:left w:val="none" w:sz="0" w:space="0" w:color="auto"/>
            <w:bottom w:val="none" w:sz="0" w:space="0" w:color="auto"/>
            <w:right w:val="none" w:sz="0" w:space="0" w:color="auto"/>
          </w:divBdr>
        </w:div>
        <w:div w:id="1339430281">
          <w:marLeft w:val="0"/>
          <w:marRight w:val="0"/>
          <w:marTop w:val="0"/>
          <w:marBottom w:val="0"/>
          <w:divBdr>
            <w:top w:val="none" w:sz="0" w:space="0" w:color="auto"/>
            <w:left w:val="none" w:sz="0" w:space="0" w:color="auto"/>
            <w:bottom w:val="none" w:sz="0" w:space="0" w:color="auto"/>
            <w:right w:val="none" w:sz="0" w:space="0" w:color="auto"/>
          </w:divBdr>
        </w:div>
        <w:div w:id="870143708">
          <w:marLeft w:val="0"/>
          <w:marRight w:val="0"/>
          <w:marTop w:val="0"/>
          <w:marBottom w:val="0"/>
          <w:divBdr>
            <w:top w:val="none" w:sz="0" w:space="0" w:color="auto"/>
            <w:left w:val="none" w:sz="0" w:space="0" w:color="auto"/>
            <w:bottom w:val="none" w:sz="0" w:space="0" w:color="auto"/>
            <w:right w:val="none" w:sz="0" w:space="0" w:color="auto"/>
          </w:divBdr>
        </w:div>
        <w:div w:id="1625768325">
          <w:marLeft w:val="0"/>
          <w:marRight w:val="0"/>
          <w:marTop w:val="0"/>
          <w:marBottom w:val="0"/>
          <w:divBdr>
            <w:top w:val="none" w:sz="0" w:space="0" w:color="auto"/>
            <w:left w:val="none" w:sz="0" w:space="0" w:color="auto"/>
            <w:bottom w:val="none" w:sz="0" w:space="0" w:color="auto"/>
            <w:right w:val="none" w:sz="0" w:space="0" w:color="auto"/>
          </w:divBdr>
        </w:div>
        <w:div w:id="678776943">
          <w:marLeft w:val="0"/>
          <w:marRight w:val="0"/>
          <w:marTop w:val="0"/>
          <w:marBottom w:val="0"/>
          <w:divBdr>
            <w:top w:val="none" w:sz="0" w:space="0" w:color="auto"/>
            <w:left w:val="none" w:sz="0" w:space="0" w:color="auto"/>
            <w:bottom w:val="none" w:sz="0" w:space="0" w:color="auto"/>
            <w:right w:val="none" w:sz="0" w:space="0" w:color="auto"/>
          </w:divBdr>
        </w:div>
        <w:div w:id="1408261508">
          <w:marLeft w:val="0"/>
          <w:marRight w:val="0"/>
          <w:marTop w:val="0"/>
          <w:marBottom w:val="0"/>
          <w:divBdr>
            <w:top w:val="none" w:sz="0" w:space="0" w:color="auto"/>
            <w:left w:val="none" w:sz="0" w:space="0" w:color="auto"/>
            <w:bottom w:val="none" w:sz="0" w:space="0" w:color="auto"/>
            <w:right w:val="none" w:sz="0" w:space="0" w:color="auto"/>
          </w:divBdr>
        </w:div>
        <w:div w:id="1178151767">
          <w:marLeft w:val="0"/>
          <w:marRight w:val="0"/>
          <w:marTop w:val="0"/>
          <w:marBottom w:val="0"/>
          <w:divBdr>
            <w:top w:val="none" w:sz="0" w:space="0" w:color="auto"/>
            <w:left w:val="none" w:sz="0" w:space="0" w:color="auto"/>
            <w:bottom w:val="none" w:sz="0" w:space="0" w:color="auto"/>
            <w:right w:val="none" w:sz="0" w:space="0" w:color="auto"/>
          </w:divBdr>
        </w:div>
        <w:div w:id="1003976478">
          <w:marLeft w:val="0"/>
          <w:marRight w:val="0"/>
          <w:marTop w:val="0"/>
          <w:marBottom w:val="0"/>
          <w:divBdr>
            <w:top w:val="none" w:sz="0" w:space="0" w:color="auto"/>
            <w:left w:val="none" w:sz="0" w:space="0" w:color="auto"/>
            <w:bottom w:val="none" w:sz="0" w:space="0" w:color="auto"/>
            <w:right w:val="none" w:sz="0" w:space="0" w:color="auto"/>
          </w:divBdr>
        </w:div>
        <w:div w:id="1953972329">
          <w:marLeft w:val="0"/>
          <w:marRight w:val="0"/>
          <w:marTop w:val="0"/>
          <w:marBottom w:val="0"/>
          <w:divBdr>
            <w:top w:val="none" w:sz="0" w:space="0" w:color="auto"/>
            <w:left w:val="none" w:sz="0" w:space="0" w:color="auto"/>
            <w:bottom w:val="none" w:sz="0" w:space="0" w:color="auto"/>
            <w:right w:val="none" w:sz="0" w:space="0" w:color="auto"/>
          </w:divBdr>
        </w:div>
        <w:div w:id="339506899">
          <w:marLeft w:val="0"/>
          <w:marRight w:val="0"/>
          <w:marTop w:val="0"/>
          <w:marBottom w:val="0"/>
          <w:divBdr>
            <w:top w:val="none" w:sz="0" w:space="0" w:color="auto"/>
            <w:left w:val="none" w:sz="0" w:space="0" w:color="auto"/>
            <w:bottom w:val="none" w:sz="0" w:space="0" w:color="auto"/>
            <w:right w:val="none" w:sz="0" w:space="0" w:color="auto"/>
          </w:divBdr>
        </w:div>
        <w:div w:id="879364834">
          <w:marLeft w:val="0"/>
          <w:marRight w:val="0"/>
          <w:marTop w:val="0"/>
          <w:marBottom w:val="0"/>
          <w:divBdr>
            <w:top w:val="none" w:sz="0" w:space="0" w:color="auto"/>
            <w:left w:val="none" w:sz="0" w:space="0" w:color="auto"/>
            <w:bottom w:val="none" w:sz="0" w:space="0" w:color="auto"/>
            <w:right w:val="none" w:sz="0" w:space="0" w:color="auto"/>
          </w:divBdr>
        </w:div>
        <w:div w:id="94134518">
          <w:marLeft w:val="0"/>
          <w:marRight w:val="0"/>
          <w:marTop w:val="0"/>
          <w:marBottom w:val="0"/>
          <w:divBdr>
            <w:top w:val="none" w:sz="0" w:space="0" w:color="auto"/>
            <w:left w:val="none" w:sz="0" w:space="0" w:color="auto"/>
            <w:bottom w:val="none" w:sz="0" w:space="0" w:color="auto"/>
            <w:right w:val="none" w:sz="0" w:space="0" w:color="auto"/>
          </w:divBdr>
        </w:div>
        <w:div w:id="1767460543">
          <w:marLeft w:val="0"/>
          <w:marRight w:val="0"/>
          <w:marTop w:val="0"/>
          <w:marBottom w:val="0"/>
          <w:divBdr>
            <w:top w:val="none" w:sz="0" w:space="0" w:color="auto"/>
            <w:left w:val="none" w:sz="0" w:space="0" w:color="auto"/>
            <w:bottom w:val="none" w:sz="0" w:space="0" w:color="auto"/>
            <w:right w:val="none" w:sz="0" w:space="0" w:color="auto"/>
          </w:divBdr>
        </w:div>
        <w:div w:id="429159295">
          <w:marLeft w:val="0"/>
          <w:marRight w:val="0"/>
          <w:marTop w:val="0"/>
          <w:marBottom w:val="0"/>
          <w:divBdr>
            <w:top w:val="none" w:sz="0" w:space="0" w:color="auto"/>
            <w:left w:val="none" w:sz="0" w:space="0" w:color="auto"/>
            <w:bottom w:val="none" w:sz="0" w:space="0" w:color="auto"/>
            <w:right w:val="none" w:sz="0" w:space="0" w:color="auto"/>
          </w:divBdr>
        </w:div>
        <w:div w:id="1899513547">
          <w:marLeft w:val="0"/>
          <w:marRight w:val="0"/>
          <w:marTop w:val="0"/>
          <w:marBottom w:val="0"/>
          <w:divBdr>
            <w:top w:val="none" w:sz="0" w:space="0" w:color="auto"/>
            <w:left w:val="none" w:sz="0" w:space="0" w:color="auto"/>
            <w:bottom w:val="none" w:sz="0" w:space="0" w:color="auto"/>
            <w:right w:val="none" w:sz="0" w:space="0" w:color="auto"/>
          </w:divBdr>
        </w:div>
        <w:div w:id="17660758">
          <w:marLeft w:val="0"/>
          <w:marRight w:val="0"/>
          <w:marTop w:val="0"/>
          <w:marBottom w:val="0"/>
          <w:divBdr>
            <w:top w:val="none" w:sz="0" w:space="0" w:color="auto"/>
            <w:left w:val="none" w:sz="0" w:space="0" w:color="auto"/>
            <w:bottom w:val="none" w:sz="0" w:space="0" w:color="auto"/>
            <w:right w:val="none" w:sz="0" w:space="0" w:color="auto"/>
          </w:divBdr>
        </w:div>
        <w:div w:id="1352144365">
          <w:marLeft w:val="0"/>
          <w:marRight w:val="0"/>
          <w:marTop w:val="0"/>
          <w:marBottom w:val="0"/>
          <w:divBdr>
            <w:top w:val="none" w:sz="0" w:space="0" w:color="auto"/>
            <w:left w:val="none" w:sz="0" w:space="0" w:color="auto"/>
            <w:bottom w:val="none" w:sz="0" w:space="0" w:color="auto"/>
            <w:right w:val="none" w:sz="0" w:space="0" w:color="auto"/>
          </w:divBdr>
        </w:div>
      </w:divsChild>
    </w:div>
    <w:div w:id="748503910">
      <w:bodyDiv w:val="1"/>
      <w:marLeft w:val="0"/>
      <w:marRight w:val="0"/>
      <w:marTop w:val="0"/>
      <w:marBottom w:val="0"/>
      <w:divBdr>
        <w:top w:val="none" w:sz="0" w:space="0" w:color="auto"/>
        <w:left w:val="none" w:sz="0" w:space="0" w:color="auto"/>
        <w:bottom w:val="none" w:sz="0" w:space="0" w:color="auto"/>
        <w:right w:val="none" w:sz="0" w:space="0" w:color="auto"/>
      </w:divBdr>
      <w:divsChild>
        <w:div w:id="1632395970">
          <w:marLeft w:val="0"/>
          <w:marRight w:val="0"/>
          <w:marTop w:val="0"/>
          <w:marBottom w:val="0"/>
          <w:divBdr>
            <w:top w:val="none" w:sz="0" w:space="0" w:color="auto"/>
            <w:left w:val="none" w:sz="0" w:space="0" w:color="auto"/>
            <w:bottom w:val="none" w:sz="0" w:space="0" w:color="auto"/>
            <w:right w:val="none" w:sz="0" w:space="0" w:color="auto"/>
          </w:divBdr>
        </w:div>
        <w:div w:id="1638104300">
          <w:marLeft w:val="0"/>
          <w:marRight w:val="0"/>
          <w:marTop w:val="0"/>
          <w:marBottom w:val="0"/>
          <w:divBdr>
            <w:top w:val="none" w:sz="0" w:space="0" w:color="auto"/>
            <w:left w:val="none" w:sz="0" w:space="0" w:color="auto"/>
            <w:bottom w:val="none" w:sz="0" w:space="0" w:color="auto"/>
            <w:right w:val="none" w:sz="0" w:space="0" w:color="auto"/>
          </w:divBdr>
        </w:div>
        <w:div w:id="518588105">
          <w:marLeft w:val="0"/>
          <w:marRight w:val="0"/>
          <w:marTop w:val="0"/>
          <w:marBottom w:val="0"/>
          <w:divBdr>
            <w:top w:val="none" w:sz="0" w:space="0" w:color="auto"/>
            <w:left w:val="none" w:sz="0" w:space="0" w:color="auto"/>
            <w:bottom w:val="none" w:sz="0" w:space="0" w:color="auto"/>
            <w:right w:val="none" w:sz="0" w:space="0" w:color="auto"/>
          </w:divBdr>
        </w:div>
        <w:div w:id="1625232008">
          <w:marLeft w:val="0"/>
          <w:marRight w:val="0"/>
          <w:marTop w:val="0"/>
          <w:marBottom w:val="0"/>
          <w:divBdr>
            <w:top w:val="none" w:sz="0" w:space="0" w:color="auto"/>
            <w:left w:val="none" w:sz="0" w:space="0" w:color="auto"/>
            <w:bottom w:val="none" w:sz="0" w:space="0" w:color="auto"/>
            <w:right w:val="none" w:sz="0" w:space="0" w:color="auto"/>
          </w:divBdr>
        </w:div>
        <w:div w:id="1770924904">
          <w:marLeft w:val="0"/>
          <w:marRight w:val="0"/>
          <w:marTop w:val="0"/>
          <w:marBottom w:val="0"/>
          <w:divBdr>
            <w:top w:val="none" w:sz="0" w:space="0" w:color="auto"/>
            <w:left w:val="none" w:sz="0" w:space="0" w:color="auto"/>
            <w:bottom w:val="none" w:sz="0" w:space="0" w:color="auto"/>
            <w:right w:val="none" w:sz="0" w:space="0" w:color="auto"/>
          </w:divBdr>
        </w:div>
        <w:div w:id="1350835929">
          <w:marLeft w:val="0"/>
          <w:marRight w:val="0"/>
          <w:marTop w:val="0"/>
          <w:marBottom w:val="0"/>
          <w:divBdr>
            <w:top w:val="none" w:sz="0" w:space="0" w:color="auto"/>
            <w:left w:val="none" w:sz="0" w:space="0" w:color="auto"/>
            <w:bottom w:val="none" w:sz="0" w:space="0" w:color="auto"/>
            <w:right w:val="none" w:sz="0" w:space="0" w:color="auto"/>
          </w:divBdr>
        </w:div>
        <w:div w:id="2063407949">
          <w:marLeft w:val="0"/>
          <w:marRight w:val="0"/>
          <w:marTop w:val="0"/>
          <w:marBottom w:val="0"/>
          <w:divBdr>
            <w:top w:val="none" w:sz="0" w:space="0" w:color="auto"/>
            <w:left w:val="none" w:sz="0" w:space="0" w:color="auto"/>
            <w:bottom w:val="none" w:sz="0" w:space="0" w:color="auto"/>
            <w:right w:val="none" w:sz="0" w:space="0" w:color="auto"/>
          </w:divBdr>
        </w:div>
        <w:div w:id="1440828908">
          <w:marLeft w:val="0"/>
          <w:marRight w:val="0"/>
          <w:marTop w:val="0"/>
          <w:marBottom w:val="0"/>
          <w:divBdr>
            <w:top w:val="none" w:sz="0" w:space="0" w:color="auto"/>
            <w:left w:val="none" w:sz="0" w:space="0" w:color="auto"/>
            <w:bottom w:val="none" w:sz="0" w:space="0" w:color="auto"/>
            <w:right w:val="none" w:sz="0" w:space="0" w:color="auto"/>
          </w:divBdr>
        </w:div>
        <w:div w:id="46606804">
          <w:marLeft w:val="0"/>
          <w:marRight w:val="0"/>
          <w:marTop w:val="0"/>
          <w:marBottom w:val="0"/>
          <w:divBdr>
            <w:top w:val="none" w:sz="0" w:space="0" w:color="auto"/>
            <w:left w:val="none" w:sz="0" w:space="0" w:color="auto"/>
            <w:bottom w:val="none" w:sz="0" w:space="0" w:color="auto"/>
            <w:right w:val="none" w:sz="0" w:space="0" w:color="auto"/>
          </w:divBdr>
        </w:div>
        <w:div w:id="947279008">
          <w:marLeft w:val="0"/>
          <w:marRight w:val="0"/>
          <w:marTop w:val="0"/>
          <w:marBottom w:val="0"/>
          <w:divBdr>
            <w:top w:val="none" w:sz="0" w:space="0" w:color="auto"/>
            <w:left w:val="none" w:sz="0" w:space="0" w:color="auto"/>
            <w:bottom w:val="none" w:sz="0" w:space="0" w:color="auto"/>
            <w:right w:val="none" w:sz="0" w:space="0" w:color="auto"/>
          </w:divBdr>
        </w:div>
        <w:div w:id="556429581">
          <w:marLeft w:val="0"/>
          <w:marRight w:val="0"/>
          <w:marTop w:val="0"/>
          <w:marBottom w:val="0"/>
          <w:divBdr>
            <w:top w:val="none" w:sz="0" w:space="0" w:color="auto"/>
            <w:left w:val="none" w:sz="0" w:space="0" w:color="auto"/>
            <w:bottom w:val="none" w:sz="0" w:space="0" w:color="auto"/>
            <w:right w:val="none" w:sz="0" w:space="0" w:color="auto"/>
          </w:divBdr>
        </w:div>
        <w:div w:id="583732953">
          <w:marLeft w:val="0"/>
          <w:marRight w:val="0"/>
          <w:marTop w:val="0"/>
          <w:marBottom w:val="0"/>
          <w:divBdr>
            <w:top w:val="none" w:sz="0" w:space="0" w:color="auto"/>
            <w:left w:val="none" w:sz="0" w:space="0" w:color="auto"/>
            <w:bottom w:val="none" w:sz="0" w:space="0" w:color="auto"/>
            <w:right w:val="none" w:sz="0" w:space="0" w:color="auto"/>
          </w:divBdr>
        </w:div>
        <w:div w:id="709766899">
          <w:marLeft w:val="0"/>
          <w:marRight w:val="0"/>
          <w:marTop w:val="0"/>
          <w:marBottom w:val="0"/>
          <w:divBdr>
            <w:top w:val="none" w:sz="0" w:space="0" w:color="auto"/>
            <w:left w:val="none" w:sz="0" w:space="0" w:color="auto"/>
            <w:bottom w:val="none" w:sz="0" w:space="0" w:color="auto"/>
            <w:right w:val="none" w:sz="0" w:space="0" w:color="auto"/>
          </w:divBdr>
        </w:div>
        <w:div w:id="1045522928">
          <w:marLeft w:val="0"/>
          <w:marRight w:val="0"/>
          <w:marTop w:val="0"/>
          <w:marBottom w:val="0"/>
          <w:divBdr>
            <w:top w:val="none" w:sz="0" w:space="0" w:color="auto"/>
            <w:left w:val="none" w:sz="0" w:space="0" w:color="auto"/>
            <w:bottom w:val="none" w:sz="0" w:space="0" w:color="auto"/>
            <w:right w:val="none" w:sz="0" w:space="0" w:color="auto"/>
          </w:divBdr>
        </w:div>
        <w:div w:id="1194490681">
          <w:marLeft w:val="0"/>
          <w:marRight w:val="0"/>
          <w:marTop w:val="0"/>
          <w:marBottom w:val="0"/>
          <w:divBdr>
            <w:top w:val="none" w:sz="0" w:space="0" w:color="auto"/>
            <w:left w:val="none" w:sz="0" w:space="0" w:color="auto"/>
            <w:bottom w:val="none" w:sz="0" w:space="0" w:color="auto"/>
            <w:right w:val="none" w:sz="0" w:space="0" w:color="auto"/>
          </w:divBdr>
        </w:div>
        <w:div w:id="1751346550">
          <w:marLeft w:val="0"/>
          <w:marRight w:val="0"/>
          <w:marTop w:val="0"/>
          <w:marBottom w:val="0"/>
          <w:divBdr>
            <w:top w:val="none" w:sz="0" w:space="0" w:color="auto"/>
            <w:left w:val="none" w:sz="0" w:space="0" w:color="auto"/>
            <w:bottom w:val="none" w:sz="0" w:space="0" w:color="auto"/>
            <w:right w:val="none" w:sz="0" w:space="0" w:color="auto"/>
          </w:divBdr>
        </w:div>
        <w:div w:id="1982491639">
          <w:marLeft w:val="0"/>
          <w:marRight w:val="0"/>
          <w:marTop w:val="0"/>
          <w:marBottom w:val="0"/>
          <w:divBdr>
            <w:top w:val="none" w:sz="0" w:space="0" w:color="auto"/>
            <w:left w:val="none" w:sz="0" w:space="0" w:color="auto"/>
            <w:bottom w:val="none" w:sz="0" w:space="0" w:color="auto"/>
            <w:right w:val="none" w:sz="0" w:space="0" w:color="auto"/>
          </w:divBdr>
        </w:div>
        <w:div w:id="2094351940">
          <w:marLeft w:val="0"/>
          <w:marRight w:val="0"/>
          <w:marTop w:val="0"/>
          <w:marBottom w:val="0"/>
          <w:divBdr>
            <w:top w:val="none" w:sz="0" w:space="0" w:color="auto"/>
            <w:left w:val="none" w:sz="0" w:space="0" w:color="auto"/>
            <w:bottom w:val="none" w:sz="0" w:space="0" w:color="auto"/>
            <w:right w:val="none" w:sz="0" w:space="0" w:color="auto"/>
          </w:divBdr>
        </w:div>
        <w:div w:id="1096250383">
          <w:marLeft w:val="0"/>
          <w:marRight w:val="0"/>
          <w:marTop w:val="0"/>
          <w:marBottom w:val="0"/>
          <w:divBdr>
            <w:top w:val="none" w:sz="0" w:space="0" w:color="auto"/>
            <w:left w:val="none" w:sz="0" w:space="0" w:color="auto"/>
            <w:bottom w:val="none" w:sz="0" w:space="0" w:color="auto"/>
            <w:right w:val="none" w:sz="0" w:space="0" w:color="auto"/>
          </w:divBdr>
        </w:div>
        <w:div w:id="2098014229">
          <w:marLeft w:val="0"/>
          <w:marRight w:val="0"/>
          <w:marTop w:val="0"/>
          <w:marBottom w:val="0"/>
          <w:divBdr>
            <w:top w:val="none" w:sz="0" w:space="0" w:color="auto"/>
            <w:left w:val="none" w:sz="0" w:space="0" w:color="auto"/>
            <w:bottom w:val="none" w:sz="0" w:space="0" w:color="auto"/>
            <w:right w:val="none" w:sz="0" w:space="0" w:color="auto"/>
          </w:divBdr>
        </w:div>
        <w:div w:id="1212230790">
          <w:marLeft w:val="0"/>
          <w:marRight w:val="0"/>
          <w:marTop w:val="0"/>
          <w:marBottom w:val="0"/>
          <w:divBdr>
            <w:top w:val="none" w:sz="0" w:space="0" w:color="auto"/>
            <w:left w:val="none" w:sz="0" w:space="0" w:color="auto"/>
            <w:bottom w:val="none" w:sz="0" w:space="0" w:color="auto"/>
            <w:right w:val="none" w:sz="0" w:space="0" w:color="auto"/>
          </w:divBdr>
        </w:div>
      </w:divsChild>
    </w:div>
    <w:div w:id="883903749">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45870397">
      <w:bodyDiv w:val="1"/>
      <w:marLeft w:val="0"/>
      <w:marRight w:val="0"/>
      <w:marTop w:val="0"/>
      <w:marBottom w:val="0"/>
      <w:divBdr>
        <w:top w:val="none" w:sz="0" w:space="0" w:color="auto"/>
        <w:left w:val="none" w:sz="0" w:space="0" w:color="auto"/>
        <w:bottom w:val="none" w:sz="0" w:space="0" w:color="auto"/>
        <w:right w:val="none" w:sz="0" w:space="0" w:color="auto"/>
      </w:divBdr>
      <w:divsChild>
        <w:div w:id="171142175">
          <w:marLeft w:val="480"/>
          <w:marRight w:val="0"/>
          <w:marTop w:val="0"/>
          <w:marBottom w:val="0"/>
          <w:divBdr>
            <w:top w:val="none" w:sz="0" w:space="0" w:color="auto"/>
            <w:left w:val="none" w:sz="0" w:space="0" w:color="auto"/>
            <w:bottom w:val="none" w:sz="0" w:space="0" w:color="auto"/>
            <w:right w:val="none" w:sz="0" w:space="0" w:color="auto"/>
          </w:divBdr>
        </w:div>
        <w:div w:id="471867372">
          <w:marLeft w:val="480"/>
          <w:marRight w:val="0"/>
          <w:marTop w:val="0"/>
          <w:marBottom w:val="0"/>
          <w:divBdr>
            <w:top w:val="none" w:sz="0" w:space="0" w:color="auto"/>
            <w:left w:val="none" w:sz="0" w:space="0" w:color="auto"/>
            <w:bottom w:val="none" w:sz="0" w:space="0" w:color="auto"/>
            <w:right w:val="none" w:sz="0" w:space="0" w:color="auto"/>
          </w:divBdr>
        </w:div>
        <w:div w:id="527715128">
          <w:marLeft w:val="480"/>
          <w:marRight w:val="0"/>
          <w:marTop w:val="0"/>
          <w:marBottom w:val="0"/>
          <w:divBdr>
            <w:top w:val="none" w:sz="0" w:space="0" w:color="auto"/>
            <w:left w:val="none" w:sz="0" w:space="0" w:color="auto"/>
            <w:bottom w:val="none" w:sz="0" w:space="0" w:color="auto"/>
            <w:right w:val="none" w:sz="0" w:space="0" w:color="auto"/>
          </w:divBdr>
        </w:div>
        <w:div w:id="812406608">
          <w:marLeft w:val="480"/>
          <w:marRight w:val="0"/>
          <w:marTop w:val="0"/>
          <w:marBottom w:val="0"/>
          <w:divBdr>
            <w:top w:val="none" w:sz="0" w:space="0" w:color="auto"/>
            <w:left w:val="none" w:sz="0" w:space="0" w:color="auto"/>
            <w:bottom w:val="none" w:sz="0" w:space="0" w:color="auto"/>
            <w:right w:val="none" w:sz="0" w:space="0" w:color="auto"/>
          </w:divBdr>
        </w:div>
        <w:div w:id="739865881">
          <w:marLeft w:val="480"/>
          <w:marRight w:val="0"/>
          <w:marTop w:val="0"/>
          <w:marBottom w:val="0"/>
          <w:divBdr>
            <w:top w:val="none" w:sz="0" w:space="0" w:color="auto"/>
            <w:left w:val="none" w:sz="0" w:space="0" w:color="auto"/>
            <w:bottom w:val="none" w:sz="0" w:space="0" w:color="auto"/>
            <w:right w:val="none" w:sz="0" w:space="0" w:color="auto"/>
          </w:divBdr>
        </w:div>
        <w:div w:id="1839269635">
          <w:marLeft w:val="480"/>
          <w:marRight w:val="0"/>
          <w:marTop w:val="0"/>
          <w:marBottom w:val="0"/>
          <w:divBdr>
            <w:top w:val="none" w:sz="0" w:space="0" w:color="auto"/>
            <w:left w:val="none" w:sz="0" w:space="0" w:color="auto"/>
            <w:bottom w:val="none" w:sz="0" w:space="0" w:color="auto"/>
            <w:right w:val="none" w:sz="0" w:space="0" w:color="auto"/>
          </w:divBdr>
        </w:div>
        <w:div w:id="344476025">
          <w:marLeft w:val="480"/>
          <w:marRight w:val="0"/>
          <w:marTop w:val="0"/>
          <w:marBottom w:val="0"/>
          <w:divBdr>
            <w:top w:val="none" w:sz="0" w:space="0" w:color="auto"/>
            <w:left w:val="none" w:sz="0" w:space="0" w:color="auto"/>
            <w:bottom w:val="none" w:sz="0" w:space="0" w:color="auto"/>
            <w:right w:val="none" w:sz="0" w:space="0" w:color="auto"/>
          </w:divBdr>
        </w:div>
        <w:div w:id="1352998360">
          <w:marLeft w:val="480"/>
          <w:marRight w:val="0"/>
          <w:marTop w:val="0"/>
          <w:marBottom w:val="0"/>
          <w:divBdr>
            <w:top w:val="none" w:sz="0" w:space="0" w:color="auto"/>
            <w:left w:val="none" w:sz="0" w:space="0" w:color="auto"/>
            <w:bottom w:val="none" w:sz="0" w:space="0" w:color="auto"/>
            <w:right w:val="none" w:sz="0" w:space="0" w:color="auto"/>
          </w:divBdr>
        </w:div>
        <w:div w:id="42678019">
          <w:marLeft w:val="480"/>
          <w:marRight w:val="0"/>
          <w:marTop w:val="0"/>
          <w:marBottom w:val="0"/>
          <w:divBdr>
            <w:top w:val="none" w:sz="0" w:space="0" w:color="auto"/>
            <w:left w:val="none" w:sz="0" w:space="0" w:color="auto"/>
            <w:bottom w:val="none" w:sz="0" w:space="0" w:color="auto"/>
            <w:right w:val="none" w:sz="0" w:space="0" w:color="auto"/>
          </w:divBdr>
        </w:div>
        <w:div w:id="2076272984">
          <w:marLeft w:val="480"/>
          <w:marRight w:val="0"/>
          <w:marTop w:val="0"/>
          <w:marBottom w:val="0"/>
          <w:divBdr>
            <w:top w:val="none" w:sz="0" w:space="0" w:color="auto"/>
            <w:left w:val="none" w:sz="0" w:space="0" w:color="auto"/>
            <w:bottom w:val="none" w:sz="0" w:space="0" w:color="auto"/>
            <w:right w:val="none" w:sz="0" w:space="0" w:color="auto"/>
          </w:divBdr>
        </w:div>
        <w:div w:id="1966886677">
          <w:marLeft w:val="480"/>
          <w:marRight w:val="0"/>
          <w:marTop w:val="0"/>
          <w:marBottom w:val="0"/>
          <w:divBdr>
            <w:top w:val="none" w:sz="0" w:space="0" w:color="auto"/>
            <w:left w:val="none" w:sz="0" w:space="0" w:color="auto"/>
            <w:bottom w:val="none" w:sz="0" w:space="0" w:color="auto"/>
            <w:right w:val="none" w:sz="0" w:space="0" w:color="auto"/>
          </w:divBdr>
        </w:div>
        <w:div w:id="124087964">
          <w:marLeft w:val="480"/>
          <w:marRight w:val="0"/>
          <w:marTop w:val="0"/>
          <w:marBottom w:val="0"/>
          <w:divBdr>
            <w:top w:val="none" w:sz="0" w:space="0" w:color="auto"/>
            <w:left w:val="none" w:sz="0" w:space="0" w:color="auto"/>
            <w:bottom w:val="none" w:sz="0" w:space="0" w:color="auto"/>
            <w:right w:val="none" w:sz="0" w:space="0" w:color="auto"/>
          </w:divBdr>
        </w:div>
        <w:div w:id="282200893">
          <w:marLeft w:val="480"/>
          <w:marRight w:val="0"/>
          <w:marTop w:val="0"/>
          <w:marBottom w:val="0"/>
          <w:divBdr>
            <w:top w:val="none" w:sz="0" w:space="0" w:color="auto"/>
            <w:left w:val="none" w:sz="0" w:space="0" w:color="auto"/>
            <w:bottom w:val="none" w:sz="0" w:space="0" w:color="auto"/>
            <w:right w:val="none" w:sz="0" w:space="0" w:color="auto"/>
          </w:divBdr>
        </w:div>
        <w:div w:id="991830851">
          <w:marLeft w:val="480"/>
          <w:marRight w:val="0"/>
          <w:marTop w:val="0"/>
          <w:marBottom w:val="0"/>
          <w:divBdr>
            <w:top w:val="none" w:sz="0" w:space="0" w:color="auto"/>
            <w:left w:val="none" w:sz="0" w:space="0" w:color="auto"/>
            <w:bottom w:val="none" w:sz="0" w:space="0" w:color="auto"/>
            <w:right w:val="none" w:sz="0" w:space="0" w:color="auto"/>
          </w:divBdr>
        </w:div>
        <w:div w:id="1094663489">
          <w:marLeft w:val="480"/>
          <w:marRight w:val="0"/>
          <w:marTop w:val="0"/>
          <w:marBottom w:val="0"/>
          <w:divBdr>
            <w:top w:val="none" w:sz="0" w:space="0" w:color="auto"/>
            <w:left w:val="none" w:sz="0" w:space="0" w:color="auto"/>
            <w:bottom w:val="none" w:sz="0" w:space="0" w:color="auto"/>
            <w:right w:val="none" w:sz="0" w:space="0" w:color="auto"/>
          </w:divBdr>
        </w:div>
        <w:div w:id="198595146">
          <w:marLeft w:val="480"/>
          <w:marRight w:val="0"/>
          <w:marTop w:val="0"/>
          <w:marBottom w:val="0"/>
          <w:divBdr>
            <w:top w:val="none" w:sz="0" w:space="0" w:color="auto"/>
            <w:left w:val="none" w:sz="0" w:space="0" w:color="auto"/>
            <w:bottom w:val="none" w:sz="0" w:space="0" w:color="auto"/>
            <w:right w:val="none" w:sz="0" w:space="0" w:color="auto"/>
          </w:divBdr>
        </w:div>
        <w:div w:id="1927349051">
          <w:marLeft w:val="480"/>
          <w:marRight w:val="0"/>
          <w:marTop w:val="0"/>
          <w:marBottom w:val="0"/>
          <w:divBdr>
            <w:top w:val="none" w:sz="0" w:space="0" w:color="auto"/>
            <w:left w:val="none" w:sz="0" w:space="0" w:color="auto"/>
            <w:bottom w:val="none" w:sz="0" w:space="0" w:color="auto"/>
            <w:right w:val="none" w:sz="0" w:space="0" w:color="auto"/>
          </w:divBdr>
        </w:div>
        <w:div w:id="1937051692">
          <w:marLeft w:val="480"/>
          <w:marRight w:val="0"/>
          <w:marTop w:val="0"/>
          <w:marBottom w:val="0"/>
          <w:divBdr>
            <w:top w:val="none" w:sz="0" w:space="0" w:color="auto"/>
            <w:left w:val="none" w:sz="0" w:space="0" w:color="auto"/>
            <w:bottom w:val="none" w:sz="0" w:space="0" w:color="auto"/>
            <w:right w:val="none" w:sz="0" w:space="0" w:color="auto"/>
          </w:divBdr>
        </w:div>
        <w:div w:id="1913929238">
          <w:marLeft w:val="480"/>
          <w:marRight w:val="0"/>
          <w:marTop w:val="0"/>
          <w:marBottom w:val="0"/>
          <w:divBdr>
            <w:top w:val="none" w:sz="0" w:space="0" w:color="auto"/>
            <w:left w:val="none" w:sz="0" w:space="0" w:color="auto"/>
            <w:bottom w:val="none" w:sz="0" w:space="0" w:color="auto"/>
            <w:right w:val="none" w:sz="0" w:space="0" w:color="auto"/>
          </w:divBdr>
        </w:div>
      </w:divsChild>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832255621">
      <w:bodyDiv w:val="1"/>
      <w:marLeft w:val="0"/>
      <w:marRight w:val="0"/>
      <w:marTop w:val="0"/>
      <w:marBottom w:val="0"/>
      <w:divBdr>
        <w:top w:val="none" w:sz="0" w:space="0" w:color="auto"/>
        <w:left w:val="none" w:sz="0" w:space="0" w:color="auto"/>
        <w:bottom w:val="none" w:sz="0" w:space="0" w:color="auto"/>
        <w:right w:val="none" w:sz="0" w:space="0" w:color="auto"/>
      </w:divBdr>
    </w:div>
    <w:div w:id="1947226341">
      <w:bodyDiv w:val="1"/>
      <w:marLeft w:val="0"/>
      <w:marRight w:val="0"/>
      <w:marTop w:val="0"/>
      <w:marBottom w:val="0"/>
      <w:divBdr>
        <w:top w:val="none" w:sz="0" w:space="0" w:color="auto"/>
        <w:left w:val="none" w:sz="0" w:space="0" w:color="auto"/>
        <w:bottom w:val="none" w:sz="0" w:space="0" w:color="auto"/>
        <w:right w:val="none" w:sz="0" w:space="0" w:color="auto"/>
      </w:divBdr>
    </w:div>
    <w:div w:id="1953441879">
      <w:bodyDiv w:val="1"/>
      <w:marLeft w:val="0"/>
      <w:marRight w:val="0"/>
      <w:marTop w:val="0"/>
      <w:marBottom w:val="0"/>
      <w:divBdr>
        <w:top w:val="none" w:sz="0" w:space="0" w:color="auto"/>
        <w:left w:val="none" w:sz="0" w:space="0" w:color="auto"/>
        <w:bottom w:val="none" w:sz="0" w:space="0" w:color="auto"/>
        <w:right w:val="none" w:sz="0" w:space="0" w:color="auto"/>
      </w:divBdr>
      <w:divsChild>
        <w:div w:id="740753969">
          <w:marLeft w:val="0"/>
          <w:marRight w:val="0"/>
          <w:marTop w:val="0"/>
          <w:marBottom w:val="0"/>
          <w:divBdr>
            <w:top w:val="none" w:sz="0" w:space="0" w:color="auto"/>
            <w:left w:val="none" w:sz="0" w:space="0" w:color="auto"/>
            <w:bottom w:val="none" w:sz="0" w:space="0" w:color="auto"/>
            <w:right w:val="none" w:sz="0" w:space="0" w:color="auto"/>
          </w:divBdr>
        </w:div>
        <w:div w:id="535775279">
          <w:marLeft w:val="0"/>
          <w:marRight w:val="0"/>
          <w:marTop w:val="0"/>
          <w:marBottom w:val="0"/>
          <w:divBdr>
            <w:top w:val="none" w:sz="0" w:space="0" w:color="auto"/>
            <w:left w:val="none" w:sz="0" w:space="0" w:color="auto"/>
            <w:bottom w:val="none" w:sz="0" w:space="0" w:color="auto"/>
            <w:right w:val="none" w:sz="0" w:space="0" w:color="auto"/>
          </w:divBdr>
        </w:div>
        <w:div w:id="1369065967">
          <w:marLeft w:val="0"/>
          <w:marRight w:val="0"/>
          <w:marTop w:val="0"/>
          <w:marBottom w:val="0"/>
          <w:divBdr>
            <w:top w:val="none" w:sz="0" w:space="0" w:color="auto"/>
            <w:left w:val="none" w:sz="0" w:space="0" w:color="auto"/>
            <w:bottom w:val="none" w:sz="0" w:space="0" w:color="auto"/>
            <w:right w:val="none" w:sz="0" w:space="0" w:color="auto"/>
          </w:divBdr>
        </w:div>
        <w:div w:id="90704594">
          <w:marLeft w:val="0"/>
          <w:marRight w:val="0"/>
          <w:marTop w:val="0"/>
          <w:marBottom w:val="0"/>
          <w:divBdr>
            <w:top w:val="none" w:sz="0" w:space="0" w:color="auto"/>
            <w:left w:val="none" w:sz="0" w:space="0" w:color="auto"/>
            <w:bottom w:val="none" w:sz="0" w:space="0" w:color="auto"/>
            <w:right w:val="none" w:sz="0" w:space="0" w:color="auto"/>
          </w:divBdr>
        </w:div>
        <w:div w:id="413624477">
          <w:marLeft w:val="0"/>
          <w:marRight w:val="0"/>
          <w:marTop w:val="0"/>
          <w:marBottom w:val="0"/>
          <w:divBdr>
            <w:top w:val="none" w:sz="0" w:space="0" w:color="auto"/>
            <w:left w:val="none" w:sz="0" w:space="0" w:color="auto"/>
            <w:bottom w:val="none" w:sz="0" w:space="0" w:color="auto"/>
            <w:right w:val="none" w:sz="0" w:space="0" w:color="auto"/>
          </w:divBdr>
        </w:div>
        <w:div w:id="1958220220">
          <w:marLeft w:val="0"/>
          <w:marRight w:val="0"/>
          <w:marTop w:val="0"/>
          <w:marBottom w:val="0"/>
          <w:divBdr>
            <w:top w:val="none" w:sz="0" w:space="0" w:color="auto"/>
            <w:left w:val="none" w:sz="0" w:space="0" w:color="auto"/>
            <w:bottom w:val="none" w:sz="0" w:space="0" w:color="auto"/>
            <w:right w:val="none" w:sz="0" w:space="0" w:color="auto"/>
          </w:divBdr>
        </w:div>
        <w:div w:id="1923906398">
          <w:marLeft w:val="0"/>
          <w:marRight w:val="0"/>
          <w:marTop w:val="0"/>
          <w:marBottom w:val="0"/>
          <w:divBdr>
            <w:top w:val="none" w:sz="0" w:space="0" w:color="auto"/>
            <w:left w:val="none" w:sz="0" w:space="0" w:color="auto"/>
            <w:bottom w:val="none" w:sz="0" w:space="0" w:color="auto"/>
            <w:right w:val="none" w:sz="0" w:space="0" w:color="auto"/>
          </w:divBdr>
        </w:div>
        <w:div w:id="53897803">
          <w:marLeft w:val="0"/>
          <w:marRight w:val="0"/>
          <w:marTop w:val="0"/>
          <w:marBottom w:val="0"/>
          <w:divBdr>
            <w:top w:val="none" w:sz="0" w:space="0" w:color="auto"/>
            <w:left w:val="none" w:sz="0" w:space="0" w:color="auto"/>
            <w:bottom w:val="none" w:sz="0" w:space="0" w:color="auto"/>
            <w:right w:val="none" w:sz="0" w:space="0" w:color="auto"/>
          </w:divBdr>
        </w:div>
        <w:div w:id="1868368392">
          <w:marLeft w:val="0"/>
          <w:marRight w:val="0"/>
          <w:marTop w:val="0"/>
          <w:marBottom w:val="0"/>
          <w:divBdr>
            <w:top w:val="none" w:sz="0" w:space="0" w:color="auto"/>
            <w:left w:val="none" w:sz="0" w:space="0" w:color="auto"/>
            <w:bottom w:val="none" w:sz="0" w:space="0" w:color="auto"/>
            <w:right w:val="none" w:sz="0" w:space="0" w:color="auto"/>
          </w:divBdr>
        </w:div>
        <w:div w:id="1908295501">
          <w:marLeft w:val="0"/>
          <w:marRight w:val="0"/>
          <w:marTop w:val="0"/>
          <w:marBottom w:val="0"/>
          <w:divBdr>
            <w:top w:val="none" w:sz="0" w:space="0" w:color="auto"/>
            <w:left w:val="none" w:sz="0" w:space="0" w:color="auto"/>
            <w:bottom w:val="none" w:sz="0" w:space="0" w:color="auto"/>
            <w:right w:val="none" w:sz="0" w:space="0" w:color="auto"/>
          </w:divBdr>
        </w:div>
        <w:div w:id="1630470765">
          <w:marLeft w:val="0"/>
          <w:marRight w:val="0"/>
          <w:marTop w:val="0"/>
          <w:marBottom w:val="0"/>
          <w:divBdr>
            <w:top w:val="none" w:sz="0" w:space="0" w:color="auto"/>
            <w:left w:val="none" w:sz="0" w:space="0" w:color="auto"/>
            <w:bottom w:val="none" w:sz="0" w:space="0" w:color="auto"/>
            <w:right w:val="none" w:sz="0" w:space="0" w:color="auto"/>
          </w:divBdr>
        </w:div>
        <w:div w:id="239868159">
          <w:marLeft w:val="0"/>
          <w:marRight w:val="0"/>
          <w:marTop w:val="0"/>
          <w:marBottom w:val="0"/>
          <w:divBdr>
            <w:top w:val="none" w:sz="0" w:space="0" w:color="auto"/>
            <w:left w:val="none" w:sz="0" w:space="0" w:color="auto"/>
            <w:bottom w:val="none" w:sz="0" w:space="0" w:color="auto"/>
            <w:right w:val="none" w:sz="0" w:space="0" w:color="auto"/>
          </w:divBdr>
        </w:div>
        <w:div w:id="1950771708">
          <w:marLeft w:val="0"/>
          <w:marRight w:val="0"/>
          <w:marTop w:val="0"/>
          <w:marBottom w:val="0"/>
          <w:divBdr>
            <w:top w:val="none" w:sz="0" w:space="0" w:color="auto"/>
            <w:left w:val="none" w:sz="0" w:space="0" w:color="auto"/>
            <w:bottom w:val="none" w:sz="0" w:space="0" w:color="auto"/>
            <w:right w:val="none" w:sz="0" w:space="0" w:color="auto"/>
          </w:divBdr>
        </w:div>
        <w:div w:id="444467763">
          <w:marLeft w:val="0"/>
          <w:marRight w:val="0"/>
          <w:marTop w:val="0"/>
          <w:marBottom w:val="0"/>
          <w:divBdr>
            <w:top w:val="none" w:sz="0" w:space="0" w:color="auto"/>
            <w:left w:val="none" w:sz="0" w:space="0" w:color="auto"/>
            <w:bottom w:val="none" w:sz="0" w:space="0" w:color="auto"/>
            <w:right w:val="none" w:sz="0" w:space="0" w:color="auto"/>
          </w:divBdr>
        </w:div>
        <w:div w:id="1683818636">
          <w:marLeft w:val="0"/>
          <w:marRight w:val="0"/>
          <w:marTop w:val="0"/>
          <w:marBottom w:val="0"/>
          <w:divBdr>
            <w:top w:val="none" w:sz="0" w:space="0" w:color="auto"/>
            <w:left w:val="none" w:sz="0" w:space="0" w:color="auto"/>
            <w:bottom w:val="none" w:sz="0" w:space="0" w:color="auto"/>
            <w:right w:val="none" w:sz="0" w:space="0" w:color="auto"/>
          </w:divBdr>
        </w:div>
        <w:div w:id="1855994632">
          <w:marLeft w:val="0"/>
          <w:marRight w:val="0"/>
          <w:marTop w:val="0"/>
          <w:marBottom w:val="0"/>
          <w:divBdr>
            <w:top w:val="none" w:sz="0" w:space="0" w:color="auto"/>
            <w:left w:val="none" w:sz="0" w:space="0" w:color="auto"/>
            <w:bottom w:val="none" w:sz="0" w:space="0" w:color="auto"/>
            <w:right w:val="none" w:sz="0" w:space="0" w:color="auto"/>
          </w:divBdr>
        </w:div>
        <w:div w:id="719867066">
          <w:marLeft w:val="0"/>
          <w:marRight w:val="0"/>
          <w:marTop w:val="0"/>
          <w:marBottom w:val="0"/>
          <w:divBdr>
            <w:top w:val="none" w:sz="0" w:space="0" w:color="auto"/>
            <w:left w:val="none" w:sz="0" w:space="0" w:color="auto"/>
            <w:bottom w:val="none" w:sz="0" w:space="0" w:color="auto"/>
            <w:right w:val="none" w:sz="0" w:space="0" w:color="auto"/>
          </w:divBdr>
        </w:div>
        <w:div w:id="691499171">
          <w:marLeft w:val="0"/>
          <w:marRight w:val="0"/>
          <w:marTop w:val="0"/>
          <w:marBottom w:val="0"/>
          <w:divBdr>
            <w:top w:val="none" w:sz="0" w:space="0" w:color="auto"/>
            <w:left w:val="none" w:sz="0" w:space="0" w:color="auto"/>
            <w:bottom w:val="none" w:sz="0" w:space="0" w:color="auto"/>
            <w:right w:val="none" w:sz="0" w:space="0" w:color="auto"/>
          </w:divBdr>
        </w:div>
        <w:div w:id="1168134410">
          <w:marLeft w:val="0"/>
          <w:marRight w:val="0"/>
          <w:marTop w:val="0"/>
          <w:marBottom w:val="0"/>
          <w:divBdr>
            <w:top w:val="none" w:sz="0" w:space="0" w:color="auto"/>
            <w:left w:val="none" w:sz="0" w:space="0" w:color="auto"/>
            <w:bottom w:val="none" w:sz="0" w:space="0" w:color="auto"/>
            <w:right w:val="none" w:sz="0" w:space="0" w:color="auto"/>
          </w:divBdr>
        </w:div>
        <w:div w:id="309558994">
          <w:marLeft w:val="0"/>
          <w:marRight w:val="0"/>
          <w:marTop w:val="0"/>
          <w:marBottom w:val="0"/>
          <w:divBdr>
            <w:top w:val="none" w:sz="0" w:space="0" w:color="auto"/>
            <w:left w:val="none" w:sz="0" w:space="0" w:color="auto"/>
            <w:bottom w:val="none" w:sz="0" w:space="0" w:color="auto"/>
            <w:right w:val="none" w:sz="0" w:space="0" w:color="auto"/>
          </w:divBdr>
        </w:div>
        <w:div w:id="152805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3" Type="http://schemas.openxmlformats.org/officeDocument/2006/relationships/oleObject" Target="file:///D:\Prof%20Ali\Sedayu%202023%20Terbaru(AutoRecover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rof%20Ali\Sedayu%202023%20Terbaru(AutoRecover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rof%20Ali\Sedayu%202023%20Terbaru(AutoRecover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CON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'Analisis Fisik Telur'!$BS$2:$CG$2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Telur'!$BS$8:$CG$8</c:f>
              <c:numCache>
                <c:formatCode>0.00</c:formatCode>
                <c:ptCount val="15"/>
                <c:pt idx="0">
                  <c:v>0.39833333333333337</c:v>
                </c:pt>
                <c:pt idx="1">
                  <c:v>0.4308333333333334</c:v>
                </c:pt>
                <c:pt idx="2">
                  <c:v>0.40416666666666673</c:v>
                </c:pt>
                <c:pt idx="3">
                  <c:v>0.44999999999999996</c:v>
                </c:pt>
                <c:pt idx="4">
                  <c:v>0.4366666666666667</c:v>
                </c:pt>
                <c:pt idx="5">
                  <c:v>0.36000000000000004</c:v>
                </c:pt>
                <c:pt idx="6">
                  <c:v>0.40083333333333332</c:v>
                </c:pt>
                <c:pt idx="7">
                  <c:v>0.40083333333333332</c:v>
                </c:pt>
                <c:pt idx="8">
                  <c:v>0.39500000000000002</c:v>
                </c:pt>
                <c:pt idx="9">
                  <c:v>0.3808333333333333</c:v>
                </c:pt>
                <c:pt idx="10">
                  <c:v>0.43083333333333335</c:v>
                </c:pt>
                <c:pt idx="11">
                  <c:v>0.39750000000000013</c:v>
                </c:pt>
                <c:pt idx="12">
                  <c:v>0.39500000000000002</c:v>
                </c:pt>
                <c:pt idx="13">
                  <c:v>0.38666666666666671</c:v>
                </c:pt>
                <c:pt idx="14">
                  <c:v>0.40333333333333332</c:v>
                </c:pt>
              </c:numCache>
            </c:numRef>
          </c:val>
          <c:smooth val="0"/>
          <c:extLst>
            <c:ext xmlns:c16="http://schemas.microsoft.com/office/drawing/2014/chart" uri="{C3380CC4-5D6E-409C-BE32-E72D297353CC}">
              <c16:uniqueId val="{00000000-9D56-4825-A672-9DCCED417F6D}"/>
            </c:ext>
          </c:extLst>
        </c:ser>
        <c:ser>
          <c:idx val="1"/>
          <c:order val="1"/>
          <c:tx>
            <c:v>PM-Fe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'Analisis Fisik Telur'!$BS$2:$CG$2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Telur'!$BS$9:$CG$9</c:f>
              <c:numCache>
                <c:formatCode>0.00</c:formatCode>
                <c:ptCount val="15"/>
                <c:pt idx="0">
                  <c:v>0.39916666666666667</c:v>
                </c:pt>
                <c:pt idx="1">
                  <c:v>0.42166666666666663</c:v>
                </c:pt>
                <c:pt idx="2">
                  <c:v>0.40583333333333332</c:v>
                </c:pt>
                <c:pt idx="3">
                  <c:v>0.42583333333333329</c:v>
                </c:pt>
                <c:pt idx="4">
                  <c:v>0.3741666666666667</c:v>
                </c:pt>
                <c:pt idx="5">
                  <c:v>0.37749999999999995</c:v>
                </c:pt>
                <c:pt idx="6">
                  <c:v>0.41416666666666663</c:v>
                </c:pt>
                <c:pt idx="7">
                  <c:v>0.43500000000000005</c:v>
                </c:pt>
                <c:pt idx="8">
                  <c:v>0.41166666666666668</c:v>
                </c:pt>
                <c:pt idx="9">
                  <c:v>0.4433333333333333</c:v>
                </c:pt>
                <c:pt idx="10">
                  <c:v>0.4433333333333333</c:v>
                </c:pt>
                <c:pt idx="11">
                  <c:v>0.44083333333333335</c:v>
                </c:pt>
                <c:pt idx="12">
                  <c:v>0.41750000000000004</c:v>
                </c:pt>
                <c:pt idx="13">
                  <c:v>0.40750000000000003</c:v>
                </c:pt>
                <c:pt idx="14">
                  <c:v>0.41333333333333333</c:v>
                </c:pt>
              </c:numCache>
            </c:numRef>
          </c:val>
          <c:smooth val="0"/>
          <c:extLst>
            <c:ext xmlns:c16="http://schemas.microsoft.com/office/drawing/2014/chart" uri="{C3380CC4-5D6E-409C-BE32-E72D297353CC}">
              <c16:uniqueId val="{00000001-9D56-4825-A672-9DCCED417F6D}"/>
            </c:ext>
          </c:extLst>
        </c:ser>
        <c:dLbls>
          <c:showLegendKey val="0"/>
          <c:showVal val="0"/>
          <c:showCatName val="0"/>
          <c:showSerName val="0"/>
          <c:showPercent val="0"/>
          <c:showBubbleSize val="0"/>
        </c:dLbls>
        <c:marker val="1"/>
        <c:smooth val="0"/>
        <c:axId val="-1496956480"/>
        <c:axId val="-1496961376"/>
      </c:lineChart>
      <c:catAx>
        <c:axId val="-1496956480"/>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a:solidFill>
                      <a:sysClr val="windowText" lastClr="000000"/>
                    </a:solidFill>
                  </a:rPr>
                  <a:t>Day</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6961376"/>
        <c:crosses val="autoZero"/>
        <c:auto val="1"/>
        <c:lblAlgn val="ctr"/>
        <c:lblOffset val="100"/>
        <c:noMultiLvlLbl val="0"/>
      </c:catAx>
      <c:valAx>
        <c:axId val="-1496961376"/>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a:solidFill>
                      <a:sysClr val="windowText" lastClr="000000"/>
                    </a:solidFill>
                  </a:rPr>
                  <a:t>Eggshell straightness (mPa)</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6956480"/>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CON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'Analisis Fisik Telur'!$BS$2:$CG$2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Telur'!$BS$11:$CG$11</c:f>
              <c:numCache>
                <c:formatCode>0.00</c:formatCode>
                <c:ptCount val="15"/>
                <c:pt idx="0">
                  <c:v>0.34166666666666673</c:v>
                </c:pt>
                <c:pt idx="1">
                  <c:v>0.35249999999999998</c:v>
                </c:pt>
                <c:pt idx="2">
                  <c:v>0.34583333333333327</c:v>
                </c:pt>
                <c:pt idx="3">
                  <c:v>0.34166666666666662</c:v>
                </c:pt>
                <c:pt idx="4">
                  <c:v>0.34166666666666662</c:v>
                </c:pt>
                <c:pt idx="5">
                  <c:v>0.32916666666666666</c:v>
                </c:pt>
                <c:pt idx="6">
                  <c:v>0.34416666666666668</c:v>
                </c:pt>
                <c:pt idx="7">
                  <c:v>0.34916666666666668</c:v>
                </c:pt>
                <c:pt idx="8">
                  <c:v>0.32916666666666666</c:v>
                </c:pt>
                <c:pt idx="9">
                  <c:v>0.33666666666666667</c:v>
                </c:pt>
                <c:pt idx="10">
                  <c:v>0.33916666666666662</c:v>
                </c:pt>
                <c:pt idx="11">
                  <c:v>0.34</c:v>
                </c:pt>
                <c:pt idx="12">
                  <c:v>0.33249999999999996</c:v>
                </c:pt>
                <c:pt idx="13">
                  <c:v>0.34416666666666668</c:v>
                </c:pt>
                <c:pt idx="14">
                  <c:v>0.34083333333333332</c:v>
                </c:pt>
              </c:numCache>
            </c:numRef>
          </c:val>
          <c:smooth val="0"/>
          <c:extLst>
            <c:ext xmlns:c16="http://schemas.microsoft.com/office/drawing/2014/chart" uri="{C3380CC4-5D6E-409C-BE32-E72D297353CC}">
              <c16:uniqueId val="{00000000-C895-41F1-A5FF-FEE38ABDD79B}"/>
            </c:ext>
          </c:extLst>
        </c:ser>
        <c:ser>
          <c:idx val="1"/>
          <c:order val="1"/>
          <c:tx>
            <c:v>PM-Fe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'Analisis Fisik Telur'!$BS$2:$CG$2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Telur'!$BS$12:$CG$12</c:f>
              <c:numCache>
                <c:formatCode>0.00</c:formatCode>
                <c:ptCount val="15"/>
                <c:pt idx="0">
                  <c:v>0.33999999999999991</c:v>
                </c:pt>
                <c:pt idx="1">
                  <c:v>0.34416666666666668</c:v>
                </c:pt>
                <c:pt idx="2">
                  <c:v>0.35583333333333328</c:v>
                </c:pt>
                <c:pt idx="3">
                  <c:v>0.34666666666666668</c:v>
                </c:pt>
                <c:pt idx="4">
                  <c:v>0.34666666666666662</c:v>
                </c:pt>
                <c:pt idx="5">
                  <c:v>0.33333333333333331</c:v>
                </c:pt>
                <c:pt idx="6">
                  <c:v>0.34083333333333332</c:v>
                </c:pt>
                <c:pt idx="7">
                  <c:v>0.34083333333333332</c:v>
                </c:pt>
                <c:pt idx="8">
                  <c:v>0.33333333333333331</c:v>
                </c:pt>
                <c:pt idx="9">
                  <c:v>0.34333333333333332</c:v>
                </c:pt>
                <c:pt idx="10">
                  <c:v>0.34499999999999997</c:v>
                </c:pt>
                <c:pt idx="11">
                  <c:v>0.34833333333333333</c:v>
                </c:pt>
                <c:pt idx="12">
                  <c:v>0.34249999999999997</c:v>
                </c:pt>
                <c:pt idx="13">
                  <c:v>0.34499999999999997</c:v>
                </c:pt>
                <c:pt idx="14">
                  <c:v>0.34999999999999992</c:v>
                </c:pt>
              </c:numCache>
            </c:numRef>
          </c:val>
          <c:smooth val="0"/>
          <c:extLst>
            <c:ext xmlns:c16="http://schemas.microsoft.com/office/drawing/2014/chart" uri="{C3380CC4-5D6E-409C-BE32-E72D297353CC}">
              <c16:uniqueId val="{00000001-C895-41F1-A5FF-FEE38ABDD79B}"/>
            </c:ext>
          </c:extLst>
        </c:ser>
        <c:dLbls>
          <c:showLegendKey val="0"/>
          <c:showVal val="0"/>
          <c:showCatName val="0"/>
          <c:showSerName val="0"/>
          <c:showPercent val="0"/>
          <c:showBubbleSize val="0"/>
        </c:dLbls>
        <c:marker val="1"/>
        <c:smooth val="0"/>
        <c:axId val="-1496960288"/>
        <c:axId val="-1300214992"/>
      </c:lineChart>
      <c:catAx>
        <c:axId val="-1496960288"/>
        <c:scaling>
          <c:orientation val="minMax"/>
        </c:scaling>
        <c:delete val="0"/>
        <c:axPos val="b"/>
        <c:title>
          <c:tx>
            <c:rich>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a:solidFill>
                      <a:sysClr val="windowText" lastClr="000000"/>
                    </a:solidFill>
                  </a:rPr>
                  <a:t>Day</a:t>
                </a:r>
              </a:p>
            </c:rich>
          </c:tx>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0214992"/>
        <c:crosses val="autoZero"/>
        <c:auto val="1"/>
        <c:lblAlgn val="ctr"/>
        <c:lblOffset val="100"/>
        <c:noMultiLvlLbl val="0"/>
      </c:catAx>
      <c:valAx>
        <c:axId val="-1300214992"/>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sz="1100">
                    <a:solidFill>
                      <a:sysClr val="windowText" lastClr="000000"/>
                    </a:solidFill>
                  </a:rPr>
                  <a:t>Eggshell thickness (mm)</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49696028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CON</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'Analisis Fisik Telur'!$BX$2:$CL$2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Telur'!$BX$23:$CL$23</c:f>
              <c:numCache>
                <c:formatCode>0.0</c:formatCode>
                <c:ptCount val="15"/>
                <c:pt idx="0">
                  <c:v>10.61230359115973</c:v>
                </c:pt>
                <c:pt idx="1">
                  <c:v>11.239678434145587</c:v>
                </c:pt>
                <c:pt idx="2">
                  <c:v>10.888859298781988</c:v>
                </c:pt>
                <c:pt idx="3">
                  <c:v>11.080960899594624</c:v>
                </c:pt>
                <c:pt idx="4">
                  <c:v>10.892900394800122</c:v>
                </c:pt>
                <c:pt idx="5">
                  <c:v>10.328727897080554</c:v>
                </c:pt>
                <c:pt idx="6">
                  <c:v>10.917763238794288</c:v>
                </c:pt>
                <c:pt idx="7">
                  <c:v>10.867919326943548</c:v>
                </c:pt>
                <c:pt idx="8">
                  <c:v>10.168964742654998</c:v>
                </c:pt>
                <c:pt idx="9">
                  <c:v>11.00372771714909</c:v>
                </c:pt>
                <c:pt idx="10">
                  <c:v>11.125029671076208</c:v>
                </c:pt>
                <c:pt idx="11">
                  <c:v>10.786961980631864</c:v>
                </c:pt>
                <c:pt idx="12">
                  <c:v>10.89526374997949</c:v>
                </c:pt>
                <c:pt idx="13">
                  <c:v>11.0028037702295</c:v>
                </c:pt>
                <c:pt idx="14">
                  <c:v>11.458092954937106</c:v>
                </c:pt>
              </c:numCache>
            </c:numRef>
          </c:val>
          <c:smooth val="0"/>
          <c:extLst>
            <c:ext xmlns:c16="http://schemas.microsoft.com/office/drawing/2014/chart" uri="{C3380CC4-5D6E-409C-BE32-E72D297353CC}">
              <c16:uniqueId val="{00000000-FE56-4DF0-97B4-AF89DC2B7D90}"/>
            </c:ext>
          </c:extLst>
        </c:ser>
        <c:ser>
          <c:idx val="1"/>
          <c:order val="1"/>
          <c:tx>
            <c:v>PM-Fe</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'Analisis Fisik Telur'!$BX$2:$CL$2</c:f>
              <c:numCache>
                <c:formatCode>General</c:formatCode>
                <c:ptCount val="15"/>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numCache>
            </c:numRef>
          </c:cat>
          <c:val>
            <c:numRef>
              <c:f>'Analisis Fisik Telur'!$BX$24:$CL$24</c:f>
              <c:numCache>
                <c:formatCode>0.0</c:formatCode>
                <c:ptCount val="15"/>
                <c:pt idx="0">
                  <c:v>10.526370208112423</c:v>
                </c:pt>
                <c:pt idx="1">
                  <c:v>11.386066498765031</c:v>
                </c:pt>
                <c:pt idx="2">
                  <c:v>11.218369061259422</c:v>
                </c:pt>
                <c:pt idx="3">
                  <c:v>10.968526270343959</c:v>
                </c:pt>
                <c:pt idx="4">
                  <c:v>10.676754787654559</c:v>
                </c:pt>
                <c:pt idx="5">
                  <c:v>10.740572297675063</c:v>
                </c:pt>
                <c:pt idx="6">
                  <c:v>10.759636994681287</c:v>
                </c:pt>
                <c:pt idx="7">
                  <c:v>10.870005234903969</c:v>
                </c:pt>
                <c:pt idx="8">
                  <c:v>10.679618867200915</c:v>
                </c:pt>
                <c:pt idx="9">
                  <c:v>10.635680811167525</c:v>
                </c:pt>
                <c:pt idx="10">
                  <c:v>11.157340290370916</c:v>
                </c:pt>
                <c:pt idx="11">
                  <c:v>11.222105234073318</c:v>
                </c:pt>
                <c:pt idx="12">
                  <c:v>11.018515104231872</c:v>
                </c:pt>
                <c:pt idx="13">
                  <c:v>10.665619928345334</c:v>
                </c:pt>
                <c:pt idx="14">
                  <c:v>11.55667923093565</c:v>
                </c:pt>
              </c:numCache>
            </c:numRef>
          </c:val>
          <c:smooth val="0"/>
          <c:extLst>
            <c:ext xmlns:c16="http://schemas.microsoft.com/office/drawing/2014/chart" uri="{C3380CC4-5D6E-409C-BE32-E72D297353CC}">
              <c16:uniqueId val="{00000001-FE56-4DF0-97B4-AF89DC2B7D90}"/>
            </c:ext>
          </c:extLst>
        </c:ser>
        <c:dLbls>
          <c:showLegendKey val="0"/>
          <c:showVal val="0"/>
          <c:showCatName val="0"/>
          <c:showSerName val="0"/>
          <c:showPercent val="0"/>
          <c:showBubbleSize val="0"/>
        </c:dLbls>
        <c:marker val="1"/>
        <c:smooth val="0"/>
        <c:axId val="-1300211728"/>
        <c:axId val="-1300212816"/>
      </c:lineChart>
      <c:catAx>
        <c:axId val="-13002117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a:t>Hari ke-</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0212816"/>
        <c:crosses val="autoZero"/>
        <c:auto val="1"/>
        <c:lblAlgn val="ctr"/>
        <c:lblOffset val="100"/>
        <c:noMultiLvlLbl val="0"/>
      </c:catAx>
      <c:valAx>
        <c:axId val="-1300212816"/>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D" sz="1100" b="0" i="0" u="none" strike="noStrike" kern="1200" baseline="0">
                    <a:solidFill>
                      <a:sysClr val="windowText" lastClr="000000"/>
                    </a:solidFill>
                    <a:latin typeface="Arial" panose="020B0604020202020204" pitchFamily="34" charset="0"/>
                    <a:cs typeface="Arial" panose="020B0604020202020204" pitchFamily="34" charset="0"/>
                  </a:rPr>
                  <a:t>Eggshell weight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0021172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CON</c:v>
                </c:pt>
              </c:strCache>
            </c:strRef>
          </c:tx>
          <c:spPr>
            <a:pattFill prst="pct25">
              <a:fgClr>
                <a:schemeClr val="tx1"/>
              </a:fgClr>
              <a:bgClr>
                <a:schemeClr val="bg1"/>
              </a:bgClr>
            </a:pattFill>
            <a:ln>
              <a:noFill/>
            </a:ln>
            <a:effectLst/>
          </c:spPr>
          <c:invertIfNegative val="0"/>
          <c:errBars>
            <c:errBarType val="both"/>
            <c:errValType val="cust"/>
            <c:noEndCap val="0"/>
            <c:plus>
              <c:numRef>
                <c:f>Sheet1!$D$2:$D$4</c:f>
                <c:numCache>
                  <c:formatCode>General</c:formatCode>
                  <c:ptCount val="3"/>
                  <c:pt idx="0">
                    <c:v>3.1</c:v>
                  </c:pt>
                  <c:pt idx="1">
                    <c:v>4.8491648765534885</c:v>
                  </c:pt>
                  <c:pt idx="2">
                    <c:v>4.5</c:v>
                  </c:pt>
                </c:numCache>
              </c:numRef>
            </c:plus>
            <c:minus>
              <c:numRef>
                <c:f>Sheet1!$D$2:$D$4</c:f>
                <c:numCache>
                  <c:formatCode>General</c:formatCode>
                  <c:ptCount val="3"/>
                  <c:pt idx="0">
                    <c:v>3.1</c:v>
                  </c:pt>
                  <c:pt idx="1">
                    <c:v>4.8491648765534885</c:v>
                  </c:pt>
                  <c:pt idx="2">
                    <c:v>4.5</c:v>
                  </c:pt>
                </c:numCache>
              </c:numRef>
            </c:minus>
            <c:spPr>
              <a:noFill/>
              <a:ln w="9525" cap="flat" cmpd="sng" algn="ctr">
                <a:solidFill>
                  <a:schemeClr val="tx1">
                    <a:lumMod val="65000"/>
                    <a:lumOff val="35000"/>
                  </a:schemeClr>
                </a:solidFill>
                <a:round/>
              </a:ln>
              <a:effectLst/>
            </c:spPr>
          </c:errBars>
          <c:cat>
            <c:numRef>
              <c:f>Sheet1!$A$2:$A$4</c:f>
              <c:numCache>
                <c:formatCode>General</c:formatCode>
                <c:ptCount val="3"/>
                <c:pt idx="0">
                  <c:v>0</c:v>
                </c:pt>
                <c:pt idx="1">
                  <c:v>21</c:v>
                </c:pt>
                <c:pt idx="2">
                  <c:v>42</c:v>
                </c:pt>
              </c:numCache>
            </c:numRef>
          </c:cat>
          <c:val>
            <c:numRef>
              <c:f>Sheet1!$B$2:$B$4</c:f>
              <c:numCache>
                <c:formatCode>General</c:formatCode>
                <c:ptCount val="3"/>
                <c:pt idx="0">
                  <c:v>54.6</c:v>
                </c:pt>
                <c:pt idx="1">
                  <c:v>57.4</c:v>
                </c:pt>
                <c:pt idx="2">
                  <c:v>56.8</c:v>
                </c:pt>
              </c:numCache>
            </c:numRef>
          </c:val>
          <c:extLst>
            <c:ext xmlns:c16="http://schemas.microsoft.com/office/drawing/2014/chart" uri="{C3380CC4-5D6E-409C-BE32-E72D297353CC}">
              <c16:uniqueId val="{00000000-A9AE-4169-9243-B92940FF6415}"/>
            </c:ext>
          </c:extLst>
        </c:ser>
        <c:ser>
          <c:idx val="1"/>
          <c:order val="1"/>
          <c:tx>
            <c:strRef>
              <c:f>Sheet1!$C$1</c:f>
              <c:strCache>
                <c:ptCount val="1"/>
                <c:pt idx="0">
                  <c:v>PM-Fe</c:v>
                </c:pt>
              </c:strCache>
            </c:strRef>
          </c:tx>
          <c:spPr>
            <a:solidFill>
              <a:schemeClr val="tx1"/>
            </a:solidFill>
            <a:ln>
              <a:noFill/>
            </a:ln>
            <a:effectLst/>
          </c:spPr>
          <c:invertIfNegative val="0"/>
          <c:errBars>
            <c:errBarType val="both"/>
            <c:errValType val="cust"/>
            <c:noEndCap val="0"/>
            <c:plus>
              <c:numRef>
                <c:f>Sheet1!$E$2:$E$4</c:f>
                <c:numCache>
                  <c:formatCode>General</c:formatCode>
                  <c:ptCount val="3"/>
                  <c:pt idx="0">
                    <c:v>2.4</c:v>
                  </c:pt>
                  <c:pt idx="1">
                    <c:v>4.3536651226294376</c:v>
                  </c:pt>
                  <c:pt idx="2">
                    <c:v>4.8</c:v>
                  </c:pt>
                </c:numCache>
              </c:numRef>
            </c:plus>
            <c:minus>
              <c:numRef>
                <c:f>Sheet1!$E$2:$E$4</c:f>
                <c:numCache>
                  <c:formatCode>General</c:formatCode>
                  <c:ptCount val="3"/>
                  <c:pt idx="0">
                    <c:v>2.4</c:v>
                  </c:pt>
                  <c:pt idx="1">
                    <c:v>4.3536651226294376</c:v>
                  </c:pt>
                  <c:pt idx="2">
                    <c:v>4.8</c:v>
                  </c:pt>
                </c:numCache>
              </c:numRef>
            </c:minus>
            <c:spPr>
              <a:noFill/>
              <a:ln w="9525" cap="flat" cmpd="sng" algn="ctr">
                <a:solidFill>
                  <a:schemeClr val="tx1">
                    <a:lumMod val="65000"/>
                    <a:lumOff val="35000"/>
                  </a:schemeClr>
                </a:solidFill>
                <a:round/>
              </a:ln>
              <a:effectLst/>
            </c:spPr>
          </c:errBars>
          <c:cat>
            <c:numRef>
              <c:f>Sheet1!$A$2:$A$4</c:f>
              <c:numCache>
                <c:formatCode>General</c:formatCode>
                <c:ptCount val="3"/>
                <c:pt idx="0">
                  <c:v>0</c:v>
                </c:pt>
                <c:pt idx="1">
                  <c:v>21</c:v>
                </c:pt>
                <c:pt idx="2">
                  <c:v>42</c:v>
                </c:pt>
              </c:numCache>
            </c:numRef>
          </c:cat>
          <c:val>
            <c:numRef>
              <c:f>Sheet1!$C$2:$C$4</c:f>
              <c:numCache>
                <c:formatCode>General</c:formatCode>
                <c:ptCount val="3"/>
                <c:pt idx="0">
                  <c:v>52.7</c:v>
                </c:pt>
                <c:pt idx="1">
                  <c:v>64.7</c:v>
                </c:pt>
                <c:pt idx="2">
                  <c:v>65.7</c:v>
                </c:pt>
              </c:numCache>
            </c:numRef>
          </c:val>
          <c:extLst>
            <c:ext xmlns:c16="http://schemas.microsoft.com/office/drawing/2014/chart" uri="{C3380CC4-5D6E-409C-BE32-E72D297353CC}">
              <c16:uniqueId val="{00000001-A9AE-4169-9243-B92940FF6415}"/>
            </c:ext>
          </c:extLst>
        </c:ser>
        <c:dLbls>
          <c:showLegendKey val="0"/>
          <c:showVal val="0"/>
          <c:showCatName val="0"/>
          <c:showSerName val="0"/>
          <c:showPercent val="0"/>
          <c:showBubbleSize val="0"/>
        </c:dLbls>
        <c:gapWidth val="219"/>
        <c:axId val="-1589932896"/>
        <c:axId val="-1334427344"/>
      </c:barChart>
      <c:catAx>
        <c:axId val="-1589932896"/>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a:t>Day</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334427344"/>
        <c:crosses val="autoZero"/>
        <c:auto val="1"/>
        <c:lblAlgn val="ctr"/>
        <c:lblOffset val="100"/>
        <c:noMultiLvlLbl val="0"/>
      </c:catAx>
      <c:valAx>
        <c:axId val="-1334427344"/>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D"/>
                  <a:t>Fe content (ppm)</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89932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B337665D644B33B3D99E0968FF638E"/>
        <w:category>
          <w:name w:val="General"/>
          <w:gallery w:val="placeholder"/>
        </w:category>
        <w:types>
          <w:type w:val="bbPlcHdr"/>
        </w:types>
        <w:behaviors>
          <w:behavior w:val="content"/>
        </w:behaviors>
        <w:guid w:val="{E62FDECF-DD03-4122-B759-85D432C9ECDB}"/>
      </w:docPartPr>
      <w:docPartBody>
        <w:p w:rsidR="00C00DDB" w:rsidRDefault="00B651F1" w:rsidP="00B651F1">
          <w:pPr>
            <w:pStyle w:val="36B337665D644B33B3D99E0968FF638E"/>
          </w:pPr>
          <w:r w:rsidRPr="00234849">
            <w:rPr>
              <w:rStyle w:val="PlaceholderText"/>
            </w:rPr>
            <w:t>Click or tap here to enter text.</w:t>
          </w:r>
        </w:p>
      </w:docPartBody>
    </w:docPart>
    <w:docPart>
      <w:docPartPr>
        <w:name w:val="2F1329885B6C4BCC944FC92A579E909D"/>
        <w:category>
          <w:name w:val="General"/>
          <w:gallery w:val="placeholder"/>
        </w:category>
        <w:types>
          <w:type w:val="bbPlcHdr"/>
        </w:types>
        <w:behaviors>
          <w:behavior w:val="content"/>
        </w:behaviors>
        <w:guid w:val="{9D6AEBC0-497E-4FF3-9B34-45B01782EB5F}"/>
      </w:docPartPr>
      <w:docPartBody>
        <w:p w:rsidR="00C00DDB" w:rsidRDefault="00B651F1" w:rsidP="00B651F1">
          <w:pPr>
            <w:pStyle w:val="2F1329885B6C4BCC944FC92A579E909D"/>
          </w:pPr>
          <w:r w:rsidRPr="0071151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A89A10C-E7B3-49D8-A02D-4D3B404AD373}"/>
      </w:docPartPr>
      <w:docPartBody>
        <w:p w:rsidR="009E35CB" w:rsidRDefault="00116207">
          <w:r w:rsidRPr="001969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051"/>
    <w:rsid w:val="00063A80"/>
    <w:rsid w:val="000941EB"/>
    <w:rsid w:val="00116207"/>
    <w:rsid w:val="00134976"/>
    <w:rsid w:val="001E2793"/>
    <w:rsid w:val="002501F8"/>
    <w:rsid w:val="002E06BA"/>
    <w:rsid w:val="0042008C"/>
    <w:rsid w:val="00620A9B"/>
    <w:rsid w:val="006A25F3"/>
    <w:rsid w:val="006A76D4"/>
    <w:rsid w:val="009A6051"/>
    <w:rsid w:val="009B5221"/>
    <w:rsid w:val="009E260F"/>
    <w:rsid w:val="009E35CB"/>
    <w:rsid w:val="00B476F1"/>
    <w:rsid w:val="00B651F1"/>
    <w:rsid w:val="00C00DDB"/>
    <w:rsid w:val="00C7693E"/>
    <w:rsid w:val="00D367CD"/>
    <w:rsid w:val="00D80285"/>
  </w:rsids>
  <m:mathPr>
    <m:mathFont m:val="Cambria Math"/>
    <m:brkBin m:val="before"/>
    <m:brkBinSub m:val="--"/>
    <m:smallFrac m:val="0"/>
    <m:dispDef/>
    <m:lMargin m:val="0"/>
    <m:rMargin m:val="0"/>
    <m:defJc m:val="centerGroup"/>
    <m:wrapIndent m:val="1440"/>
    <m:intLim m:val="subSup"/>
    <m:naryLim m:val="undOvr"/>
  </m:mathPr>
  <w:themeFontLang w:val="en-ID"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207"/>
    <w:rPr>
      <w:color w:val="666666"/>
    </w:rPr>
  </w:style>
  <w:style w:type="paragraph" w:customStyle="1" w:styleId="36B337665D644B33B3D99E0968FF638E">
    <w:name w:val="36B337665D644B33B3D99E0968FF638E"/>
    <w:rsid w:val="00B651F1"/>
    <w:rPr>
      <w:kern w:val="2"/>
      <w14:ligatures w14:val="standardContextual"/>
    </w:rPr>
  </w:style>
  <w:style w:type="paragraph" w:customStyle="1" w:styleId="2F1329885B6C4BCC944FC92A579E909D">
    <w:name w:val="2F1329885B6C4BCC944FC92A579E909D"/>
    <w:rsid w:val="00B651F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040793-0172-42FC-9E7F-3C9EB3FE82D0}">
  <we:reference id="wa104382081" version="1.55.1.0" store="en-US" storeType="OMEX"/>
  <we:alternateReferences>
    <we:reference id="wa104382081" version="1.55.1.0" store="en-US" storeType="OMEX"/>
  </we:alternateReferences>
  <we:properties>
    <we:property name="MENDELEY_CITATIONS" value="[{&quot;citationID&quot;:&quot;MENDELEY_CITATION_8be3c4fc-5f9c-4293-9e1e-8ef02abcd046&quot;,&quot;properties&quot;:{&quot;noteIndex&quot;:0},&quot;isEdited&quot;:false,&quot;manualOverride&quot;:{&quot;isManuallyOverridden&quot;:false,&quot;citeprocText&quot;:&quot;(WHO, 2019)&quot;,&quot;manualOverrideText&quot;:&quot;&quot;},&quot;citationTag&quot;:&quot;MENDELEY_CITATION_v3_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&quot;,&quot;citationItems&quot;:[{&quot;id&quot;:&quot;af88d1ba-78b2-3450-bbb1-1ad1442ca71c&quot;,&quot;itemData&quot;:{&quot;type&quot;:&quot;webpage&quot;,&quot;id&quot;:&quot;af88d1ba-78b2-3450-bbb1-1ad1442ca71c&quot;,&quot;title&quot;:&quot;Anaemia in women and children&quot;,&quot;author&quot;:[{&quot;family&quot;:&quot;WHO&quot;,&quot;given&quot;:&quot;&quot;,&quot;parse-names&quot;:false,&quot;dropping-particle&quot;:&quot;&quot;,&quot;non-dropping-particle&quot;:&quot;&quot;}],&quot;issued&quot;:{&quot;date-parts&quot;:[[2019]]},&quot;container-title-short&quot;:&quot;&quot;},&quot;isTemporary&quot;:false}]},{&quot;citationID&quot;:&quot;MENDELEY_CITATION_40019fc0-4a67-4523-a871-95b1316e9f9f&quot;,&quot;properties&quot;:{&quot;noteIndex&quot;:0},&quot;isEdited&quot;:false,&quot;manualOverride&quot;:{&quot;isManuallyOverridden&quot;:true,&quot;citeprocText&quot;:&quot;(Indonesian Ministry of Health, 2018)&quot;,&quot;manualOverrideText&quot;:&quot;Indonesian Ministry of Health (2018)&quot;},&quot;citationTag&quot;:&quot;MENDELEY_CITATION_v3_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&quot;,&quot;citationItems&quot;:[{&quot;id&quot;:&quot;d862b486-6714-3a53-90be-818efff66549&quot;,&quot;itemData&quot;:{&quot;type&quot;:&quot;report&quot;,&quot;id&quot;:&quot;d862b486-6714-3a53-90be-818efff66549&quot;,&quot;title&quot;:&quot;Laporan Nasional Riskesdas 2018&quot;,&quot;author&quot;:[{&quot;family&quot;:&quot;Indonesian Ministry of Health&quot;,&quot;given&quot;:&quot;&quot;,&quot;parse-names&quot;:false,&quot;dropping-particle&quot;:&quot;&quot;,&quot;non-dropping-particle&quot;:&quot;&quot;}],&quot;issued&quot;:{&quot;date-parts&quot;:[[2018]]},&quot;publisher-place&quot;:&quot;Jakarta&quot;,&quot;container-title-short&quot;:&quot;&quot;},&quot;isTemporary&quot;:false}]},{&quot;citationID&quot;:&quot;MENDELEY_CITATION_fd6ba514-d1e9-4ebb-9beb-c83d2f0dde2b&quot;,&quot;properties&quot;:{&quot;noteIndex&quot;:0},&quot;isEdited&quot;:false,&quot;manualOverride&quot;:{&quot;isManuallyOverridden&quot;:false,&quot;citeprocText&quot;:&quot;(Zhao et al., 2022)&quot;,&quot;manualOverrideText&quot;:&quot;&quot;},&quot;citationItems&quot;:[{&quot;id&quot;:&quot;a2c1f5f3-8d28-35d0-a1ea-cf64e2601844&quot;,&quot;itemData&quot;:{&quot;type&quot;:&quot;report&quot;,&quot;id&quot;:&quot;a2c1f5f3-8d28-35d0-a1ea-cf64e2601844&quot;,&quot;title&quot;:&quot;Original Article Risk factors for iron deficiency and iron deficiency anemia in pregnant women from plateau region and their impact on pregnancy outcome&quot;,&quot;author&quot;:[{&quot;family&quot;:&quot;Zhao&quot;,&quot;given&quot;:&quot;Dexiong&quot;,&quot;parse-names&quot;:false,&quot;dropping-particle&quot;:&quot;&quot;,&quot;non-dropping-particle&quot;:&quot;&quot;},{&quot;family&quot;:&quot;Zhang&quot;,&quot;given&quot;:&quot;Cuicui&quot;,&quot;parse-names&quot;:false,&quot;dropping-particle&quot;:&quot;&quot;,&quot;non-dropping-particle&quot;:&quot;&quot;},{&quot;family&quot;:&quot;Ma&quot;,&quot;given&quot;:&quot;Jing&quot;,&quot;parse-names&quot;:false,&quot;dropping-particle&quot;:&quot;&quot;,&quot;non-dropping-particle&quot;:&quot;&quot;},{&quot;family&quot;:&quot;Li&quot;,&quot;given&quot;:&quot;Jie&quot;,&quot;parse-names&quot;:false,&quot;dropping-particle&quot;:&quot;&quot;,&quot;non-dropping-particle&quot;:&quot;&quot;},{&quot;family&quot;:&quot;Li&quot;,&quot;given&quot;:&quot;Zongying&quot;,&quot;parse-names&quot;:false,&quot;dropping-particle&quot;:&quot;&quot;,&quot;non-dropping-particle&quot;:&quot;&quot;},{&quot;family&quot;:&quot;Huo&quot;,&quot;given&quot;:&quot;Chunxia&quot;,&quot;parse-names&quot;:false,&quot;dropping-particle&quot;:&quot;&quot;,&quot;non-dropping-particle&quot;:&quot;&quot;}],&quot;container-title&quot;:&quot;Am J Transl Res&quot;,&quot;URL&quot;:&quot;www.ajtr.org&quot;,&quot;issued&quot;:{&quot;date-parts&quot;:[[2022]]},&quot;number-of-pages&quot;:&quot;4146-4153&quot;,&quot;abstract&quot;:&quot;Objective: To explore the risk factors for iron deficiency (ID) and iron-deficiency anemia (IDA) in pregnant women from plateau region and their impact on pregnancy outcome. Methods: A retrospective study was conducted on 1,206 pregnant women admitted to the Department of Obstetrics and Gynecology of Qinghai Red Cross Hospital from January 2016 to October 2021. Among them, 721 women were diagnosed with ID and 104 women with IDA. We analyzed the potential risk factors for ID and IDA and also observed the impact of ID and IDA on the pregnancy outcome. Results: Multivariate regression analyses showed that the risk factors for ID were age over 35 years old, number of pregnancies ≥2, number of childbirths &gt;1, number of abortions ≥3 and drinking of strong tea or coffee, while the protective factors against ID were regular prenatal cares, iron supplementation and nutrition guidance during pregnancy. The risk factors for IDA were age ≥35 years old, number of abortions ≥3 and drinking of strong tea or coffee, while the protective factors against IDA were regular prenatal cares and iron supplementation during pregnancy. The incidences of gestational hypertension, fetal distress, preterm birth, cesarean section, postpartum hemorrhage and neonatal asphyxia in the IDA group were higher than those in the non-ID group (all P&lt;0.05). Also, the incidences of gestational hypertension, cesarean section and postpartum hemorrhage were higher in the IDA group than those in the ID group (all P&lt;0.05). Moreover, the incidences of gestational hypertension, cesarean section and postpartum hemorrhage in the ID group were higher than those in the non-ID group (all P&lt;0.05). Conclusion: Pregnant women from the plateau region show a high incidence of ID and IDA, especially elderly parturient women or those with multiple pregnancies, child births or abortions. To reduce the incidence of ID and IDA as well as to improve the pregnancy outcome, our findings suggest pregnant woman to have regular prenatal care and a proper diet by avoiding strong tea or coffee, supplementing iron and receiving nutritional guidance.&quot;,&quot;issue&quot;:&quot;6&quot;,&quot;volume&quot;:&quot;14&quot;,&quot;container-title-short&quot;:&quot;&quot;},&quot;isTemporary&quot;:false}],&quot;citationTag&quot;:&quot;MENDELEY_CITATION_v3_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&quot;},{&quot;citationID&quot;:&quot;MENDELEY_CITATION_44c1a546-9364-4255-97f6-0031f4ddfbee&quot;,&quot;properties&quot;:{&quot;noteIndex&quot;:0},&quot;isEdited&quot;:false,&quot;manualOverride&quot;:{&quot;isManuallyOverridden&quot;:false,&quot;citeprocText&quot;:&quot;(Lesnierowski and Stangierski, 2018; Sanlier and Üstün, 2021)&quot;,&quot;manualOverrideText&quot;:&quot;&quot;},&quot;citationItems&quot;:[{&quot;id&quot;:&quot;e10c43cb-79a0-3790-b104-92d37dfe8c31&quot;,&quot;itemData&quot;:{&quot;type&quot;:&quot;article-journal&quot;,&quot;id&quot;:&quot;e10c43cb-79a0-3790-b104-92d37dfe8c31&quot;,&quot;title&quot;:&quot;What's new in chicken egg research and technology for human health promotion? - A review&quot;,&quot;author&quot;:[{&quot;family&quot;:&quot;Lesnierowski&quot;,&quot;given&quot;:&quot;Grzegorz&quot;,&quot;parse-names&quot;:false,&quot;dropping-particle&quot;:&quot;&quot;,&quot;non-dropping-particle&quot;:&quot;&quot;},{&quot;family&quot;:&quot;Stangierski&quot;,&quot;given&quot;:&quot;Jerzy&quot;,&quot;parse-names&quot;:false,&quot;dropping-particle&quot;:&quot;&quot;,&quot;non-dropping-particle&quot;:&quot;&quot;}],&quot;container-title&quot;:&quot;Trends in Food Science &amp; Technology&quot;,&quot;DOI&quot;:&quot;10.1016/j.tifs.2017.10.022&quot;,&quot;ISSN&quot;:&quot;09242244&quot;,&quot;issued&quot;:{&quot;date-parts&quot;:[[2018,1]]},&quot;page&quot;:&quot;46-51&quot;,&quot;volume&quot;:&quot;71&quot;,&quot;container-title-short&quot;:&quot;Trends Food Sci Technol&quot;},&quot;isTemporary&quot;:false},{&quot;id&quot;:&quot;fee99926-ed25-3564-bf78-da511b3ab64b&quot;,&quot;itemData&quot;:{&quot;type&quot;:&quot;article-journal&quot;,&quot;id&quot;:&quot;fee99926-ed25-3564-bf78-da511b3ab64b&quot;,&quot;title&quot;:&quot;Egg consumption and health effects: A narrative review&quot;,&quot;author&quot;:[{&quot;family&quot;:&quot;Sanlier&quot;,&quot;given&quot;:&quot;Nevin&quot;,&quot;parse-names&quot;:false,&quot;dropping-particle&quot;:&quot;&quot;,&quot;non-dropping-particle&quot;:&quot;&quot;},{&quot;family&quot;:&quot;Üstün&quot;,&quot;given&quot;:&quot;Dilara&quot;,&quot;parse-names&quot;:false,&quot;dropping-particle&quot;:&quot;&quot;,&quot;non-dropping-particle&quot;:&quot;&quot;}],&quot;container-title&quot;:&quot;Journal of Food Science&quot;,&quot;DOI&quot;:&quot;10.1111/1750-3841.15892&quot;,&quot;ISSN&quot;:&quot;0022-1147&quot;,&quot;issued&quot;:{&quot;date-parts&quot;:[[2021,10]]},&quot;page&quot;:&quot;4250-4261&quot;,&quot;issue&quot;:&quot;10&quot;,&quot;volume&quot;:&quot;86&quot;,&quot;container-title-short&quot;:&quot;J Food Sci&quot;},&quot;isTemporary&quot;:false}],&quot;citationTag&quot;:&quot;MENDELEY_CITATION_v3_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&quot;},{&quot;citationID&quot;:&quot;MENDELEY_CITATION_5b607c4d-6803-4021-bace-2d6d98391d71&quot;,&quot;properties&quot;:{&quot;noteIndex&quot;:0},&quot;isEdited&quot;:false,&quot;manualOverride&quot;:{&quot;isManuallyOverridden&quot;:false,&quot;citeprocText&quot;:&quot;(Korish and Attia, 2020)&quot;,&quot;manualOverrideText&quot;:&quot;&quot;},&quot;citationItems&quot;:[{&quot;id&quot;:&quot;249b2a2e-6d62-341d-ab58-94820cdc0b82&quot;,&quot;itemData&quot;:{&quot;type&quot;:&quot;article-journal&quot;,&quot;id&quot;:&quot;249b2a2e-6d62-341d-ab58-94820cdc0b82&quot;,&quot;title&quot;:&quot;Evaluation of heavy metal content in feed, litter, meat, meat products, liver, and table eggs of chickens&quot;,&quot;author&quot;:[{&quot;family&quot;:&quot;Korish&quot;,&quot;given&quot;:&quot;Mohamed A.&quot;,&quot;parse-names&quot;:false,&quot;dropping-particle&quot;:&quot;&quot;,&quot;non-dropping-particle&quot;:&quot;&quot;},{&quot;family&quot;:&quot;Attia&quot;,&quot;given&quot;:&quot;Youssef A.&quot;,&quot;parse-names&quot;:false,&quot;dropping-particle&quot;:&quot;&quot;,&quot;non-dropping-particle&quot;:&quot;&quot;}],&quot;container-title&quot;:&quot;Animals&quot;,&quot;DOI&quot;:&quot;10.3390/ani10040727&quot;,&quot;ISSN&quot;:&quot;20762615&quot;,&quot;issued&quot;:{&quot;date-parts&quot;:[[2020,4,1]]},&quot;abstract&quot;:&quot;Foods contain a wide range of trace elements, some of these are of important nutritional value, such as iron (Fe), copper (Cu), zinc (Zn), manganese (Mn), selenium (Se), cobalt (Co), and chromium (Cr), while others have toxic effects, such as lead (Pb), cadmium (Cd), and nickel (Ni). The food chain creates potential health hazards with regards to the transmission of toxic elements to animal tissues, and subsequently to humans. Therefore, the feeding strategy of animals is a useful tool for limiting health hazards through the food chain. We assessed the concentrations of Fe, Cu, Zn, Mn, Se, Co, Cr, Pb, Cd, and Ni in eggs and chicken meat products, as well as those in the feed and litter of chickens, to determine the possible risk posed to consumers from the consumption of chicken products. The results indicated that Cd, Pb, and Se were under detectable levels in chicken meat products and eggs, suggesting that there is no threat from toxic heavy metals. On the other hand, the greatest concentration of heavy metals was recorded in broiler liver except for Cr, Co, and Ni. Meat products exhibited higher Cd, Cu, Mn, Ni, Pb, and Co levels than raw meat and table eggs. Overall, findings indicated that levels of Pb and Ni were four times and seven times high than the tolerable upper limit showing a health threat to humans from the consumption of chicken meat products. We assessed the concentrations of Fe, Cu, Zn, Mn, Se, Co, Cr, Pb, Cd, and Ni in chicken meat and meat products, feed, and litter, as well as laying hens’ eggs, feed and litter to monitor the quality of products on the market and their safety for human consumption as judged by recommended daily allowance (RDA) and tolerable upper levels. Samples were chosen as the most popular poultry products in Saudi Arabia. A total of 45 broiler samples of frozen or fresh meat, liver, burger, or frankfurter were chosen from the same brand. Additionally, 60 table eggs from four commercial brands were collected, and the edible parts of these were used to determine levels of minerals and toxic elements. Furthermore, 30 feed and litter samples were collected from the starter, grower, and layer diets of broilers and laying hens. The results indicated that there were significant levels of most of the trace elements and heavy metals in the different meat sources. Furthermore, the liver contained the highest levels of elements, except for Cr, Co, and Ni. The highest Cr level was detected in the fresh meat, followed by frozen meat. Trace elements (Mn and Co) and heavy metals (Ni and Pb) were not detected in either the frozen or the fresh meat. The chicken burger and the frankfurter exhibited similar trace-element and heavy-metal contents, except for Zn and Mn, as the frankfurter showed higher concentrations than the burger. Differences in most of the trace and toxic elements among the different sources of eggs were not found to be significant, except for Zn. Differences between the broiler meat and table eggs were only substantial for Fe and Zn. Fe was significantly higher in meat than in eggs, and the opposite trend was found for Zn. The liver contained higher heavy metals than the eggs, except for Cr. In addition, the burger had higher concentrations of essential (Cu and Co) and heavy metals (Pb and Ni) than the eggs but had lower levels of Zn and Cr. The frankfurter exhibited significantly higher levels of Fe, Cu, Mn, Co, Pb, and Ni than the eggs but lower levels of Zn and Cr. To summarize, Cd, Pb, As, and Se were not detected in the broiler meat or eggs, indicating no risks from these toxic elements. Conversely, the liver exhibited the highest content of heavy metals, except for Cr, indicating that the intake of Pb and Cd was above the recommended daily allowance (RDA) for adults. The meat products exhibited higher Pb, Cd, and Ni levels than the broiler meat and the table eggs, suggesting that they posed a health threat to humans, and the intake of Pb in the meat products was higher than the RDA. Thus, chicken meat and table eggs, which are primary protein sources, are safe sources of human nutrition, while liver and meat products may present potential health hazards through the food chain.&quot;,&quot;publisher&quot;:&quot;MDPI AG&quot;,&quot;issue&quot;:&quot;4&quot;,&quot;volume&quot;:&quot;10&quot;,&quot;container-title-short&quot;:&quot;&quot;},&quot;isTemporary&quot;:false}],&quot;citationTag&quot;:&quot;MENDELEY_CITATION_v3_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&quot;},{&quot;citationID&quot;:&quot;MENDELEY_CITATION_f68330ea-e01e-44c7-9135-0769a6922b0c&quot;,&quot;properties&quot;:{&quot;noteIndex&quot;:0},&quot;isEdited&quot;:false,&quot;manualOverride&quot;:{&quot;isManuallyOverridden&quot;:false,&quot;citeprocText&quot;:&quot;(Mezzaroba et al., 2019; Grzeszczak et al., 2020)&quot;,&quot;manualOverrideText&quot;:&quot;&quot;},&quot;citationItems&quot;:[{&quot;id&quot;:&quot;cf82be0e-a289-3a55-8e76-cf65a0220d37&quot;,&quot;itemData&quot;:{&quot;type&quot;:&quot;article&quot;,&quot;id&quot;:&quot;cf82be0e-a289-3a55-8e76-cf65a0220d37&quot;,&quot;title&quot;:&quot;The role of fe, zn, and cu in pregnancy&quot;,&quot;author&quot;:[{&quot;family&quot;:&quot;Grzeszczak&quot;,&quot;given&quot;:&quot;Konrad&quot;,&quot;parse-names&quot;:false,&quot;dropping-particle&quot;:&quot;&quot;,&quot;non-dropping-particle&quot;:&quot;&quot;},{&quot;family&quot;:&quot;Kwiatkowski&quot;,&quot;given&quot;:&quot;Sebastian&quot;,&quot;parse-names&quot;:false,&quot;dropping-particle&quot;:&quot;&quot;,&quot;non-dropping-particle&quot;:&quot;&quot;},{&quot;family&quot;:&quot;Kosik-Bogacka&quot;,&quot;given&quot;:&quot;Danuta&quot;,&quot;parse-names&quot;:false,&quot;dropping-particle&quot;:&quot;&quot;,&quot;non-dropping-particle&quot;:&quot;&quot;}],&quot;container-title&quot;:&quot;Biomolecules&quot;,&quot;DOI&quot;:&quot;10.3390/biom10081176&quot;,&quot;ISSN&quot;:&quot;2218273X&quot;,&quot;PMID&quot;:&quot;32806787&quot;,&quot;issued&quot;:{&quot;date-parts&quot;:[[2020,8,1]]},&quot;page&quot;:&quot;1-33&quot;,&quot;abstract&quot;:&quot;Iron (Fe), copper (Cu), and zinc (Zn) are microelements essential for the proper functioning of living organisms. These elements participatein many processes, including cellular metabolism and antioxidant and anti-inflammatory defenses, and also influence enzyme activity, regulate gene expression, and take part in protein synthesis. Fe, Cu, and Zn have a significant impact on the health of pregnant women and in the development of the fetus, as well as on the health of the newborn. A proper concentration of these elements in the body of women during pregnancy reduces the risk of complications such as anemia, induced hypertension, low birth weight, preeclampsia, and postnatal complications. The interactions between Fe, Cu, and Zn influence their availability due to their similar physicochemical properties. This most often occurs during intestinal absorption, where metal ions compete for binding sites with transport compounds. Additionally, the relationships between these ions have a great influence on the course of reactions in the tissues, as well as on their excretion, which can be stimulated or delayed. This review aims to summarize reports on the influence of Fe, Cu, and Zn on the course of single and multiple pregnancies, and to discuss the interdependencies and mechanisms occurring between Fe, Cu, and Zn.&quot;,&quot;publisher&quot;:&quot;MDPI AG&quot;,&quot;issue&quot;:&quot;8&quot;,&quot;volume&quot;:&quot;10&quot;,&quot;container-title-short&quot;:&quot;Biomolecules&quot;},&quot;isTemporary&quot;:false},{&quot;id&quot;:&quot;afc8649e-fcb9-3f0a-a129-f528358c2942&quot;,&quot;itemData&quot;:{&quot;type&quot;:&quot;article&quot;,&quot;id&quot;:&quot;afc8649e-fcb9-3f0a-a129-f528358c2942&quot;,&quot;title&quot;:&quot;The role of zinc, copper, manganese and iron in neurodegenerative diseases&quot;,&quot;author&quot;:[{&quot;family&quot;:&quot;Mezzaroba&quot;,&quot;given&quot;:&quot;Leda&quot;,&quot;parse-names&quot;:false,&quot;dropping-particle&quot;:&quot;&quot;,&quot;non-dropping-particle&quot;:&quot;&quot;},{&quot;family&quot;:&quot;Alfieri&quot;,&quot;given&quot;:&quot;Daniela Frizon&quot;,&quot;parse-names&quot;:false,&quot;dropping-particle&quot;:&quot;&quot;,&quot;non-dropping-particle&quot;:&quot;&quot;},{&quot;family&quot;:&quot;Colado Simão&quot;,&quot;given&quot;:&quot;Andrea Name&quot;,&quot;parse-names&quot;:false,&quot;dropping-particle&quot;:&quot;&quot;,&quot;non-dropping-particle&quot;:&quot;&quot;},{&quot;family&quot;:&quot;Vissoci Reiche&quot;,&quot;given&quot;:&quot;Edna Maria&quot;,&quot;parse-names&quot;:false,&quot;dropping-particle&quot;:&quot;&quot;,&quot;non-dropping-particle&quot;:&quot;&quot;}],&quot;container-title&quot;:&quot;NeuroToxicology&quot;,&quot;container-title-short&quot;:&quot;Neurotoxicology&quot;,&quot;DOI&quot;:&quot;10.1016/j.neuro.2019.07.007&quot;,&quot;ISSN&quot;:&quot;18729711&quot;,&quot;PMID&quot;:&quot;31377220&quot;,&quot;issued&quot;:{&quot;date-parts&quot;:[[2019,9,1]]},&quot;page&quot;:&quot;230-241&quot;,&quot;abstract&quot;:&quot;Metals are involved in different pathophysiological mechanisms associated with neurodegenerative diseases (NDDs), including Alzheimer's disease (AD), Parkinson's disease (PD) and multiple sclerosis (MS). The aim of this study was to review the effects of the essential metals zinc (Zn), copper (Cu), manganese (Mn) and iron (Fe) on the central nervous system (CNS), as well as the mechanisms involved in their neurotoxicity. Low levels of Zn as well as high levels of Cu, Mn, and Fe participate in the activation of signaling pathways of the inflammatory, oxidative and nitrosative stress (IO&amp;NS) response, including nuclear factor kappa B and activator protein-1. The imbalance of these metals impairs the structural, regulatory, and catalytic functions of different enzymes, proteins, receptors, and transporters. Neurodegeneration occurs via association of metals with proteins and subsequent induction of aggregate formation creating a vicious cycle by disrupting mitochondrial function, which depletes adenosine triphosphate and induces IO&amp;NS, cell death by apoptotic and/or necrotic mechanisms. In AD, at low levels, Zn suppresses β-amyloid-induced neurotoxicity by selectively precipitating aggregation intermediates; however, at high levels, the binding of Zn to β-amyloid may enhance formation of fibrillar β-amyloid aggregation, leading to neurodegeneration. High levels of Cu, Mn and Fe participate in the formation α-synuclein aggregates in intracellular inclusions, called Lewy Body, that result in synaptic dysfunction and interruption of axonal transport. In PD, there is focal accumulation of Fe in the substantia nigra, while in AD a diffuse accumulation of Fe occurs in various regions, such as cortex and hippocampus, with Fe marginally increased in the senile plaques. Zn deficiency induces an imbalance between T helper (Th)1 and Th2 cell functions and a failure of Th17 down-regulation, contributing to the pathogenesis of MS. In MS, elevated levels of Fe occur in certain brain regions, such as thalamus and striatum, which may be due to inflammatory processes disrupting the blood-brain barrier and attracting Fe-rich macrophages. Delineating the specific mechanisms by which metals alter redox homeostasis is essential to understand the pathophysiology of AD, PD, and MS and may provide possible new targets for their prevention and treatment of the patients affected by these NDDs.&quot;,&quot;publisher&quot;:&quot;Elsevier B.V.&quot;,&quot;volume&quot;:&quot;74&quot;},&quot;isTemporary&quot;:false}],&quot;citationTag&quot;:&quot;MENDELEY_CITATION_v3_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&quot;},{&quot;citationID&quot;:&quot;MENDELEY_CITATION_033d3ff8-eb6d-432a-a2ec-dedd4f2799b6&quot;,&quot;properties&quot;:{&quot;noteIndex&quot;:0},&quot;isEdited&quot;:false,&quot;manualOverride&quot;:{&quot;isManuallyOverridden&quot;:false,&quot;citeprocText&quot;:&quot;(Soppi, 2018)&quot;,&quot;manualOverrideText&quot;:&quot;&quot;},&quot;citationTag&quot;:&quot;MENDELEY_CITATION_v3_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&quot;,&quot;citationItems&quot;:[{&quot;id&quot;:&quot;3025476d-ee6d-3e73-af0d-57a0596e3ce9&quot;,&quot;itemData&quot;:{&quot;type&quot;:&quot;article-journal&quot;,&quot;id&quot;:&quot;3025476d-ee6d-3e73-af0d-57a0596e3ce9&quot;,&quot;title&quot;:&quot;Iron deficiency without anemia - a clinical challenge&quot;,&quot;author&quot;:[{&quot;family&quot;:&quot;Soppi&quot;,&quot;given&quot;:&quot;Esa T.&quot;,&quot;parse-names&quot;:false,&quot;dropping-particle&quot;:&quot;&quot;,&quot;non-dropping-particle&quot;:&quot;&quot;}],&quot;container-title&quot;:&quot;Clinical Case Reports&quot;,&quot;DOI&quot;:&quot;10.1002/ccr3.1529&quot;,&quot;ISSN&quot;:&quot;20500904&quot;,&quot;issued&quot;:{&quot;date-parts&quot;:[[2018,6]]},&quot;page&quot;:&quot;1082-1086&quot;,&quot;issue&quot;:&quot;6&quot;,&quot;volume&quot;:&quot;6&quot;,&quot;container-title-short&quot;:&quot;Clin Case Rep&quot;},&quot;isTemporary&quot;:false}]},{&quot;citationID&quot;:&quot;MENDELEY_CITATION_9961fdf9-2359-445b-8eac-fdde85af25de&quot;,&quot;properties&quot;:{&quot;noteIndex&quot;:0},&quot;isEdited&quot;:false,&quot;manualOverride&quot;:{&quot;isManuallyOverridden&quot;:false,&quot;citeprocText&quot;:&quot;(Grzeszczak et al., 2020)&quot;,&quot;manualOverrideText&quot;:&quot;&quot;},&quot;citationTag&quot;:&quot;MENDELEY_CITATION_v3_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&quot;,&quot;citationItems&quot;:[{&quot;id&quot;:&quot;cf82be0e-a289-3a55-8e76-cf65a0220d37&quot;,&quot;itemData&quot;:{&quot;type&quot;:&quot;article&quot;,&quot;id&quot;:&quot;cf82be0e-a289-3a55-8e76-cf65a0220d37&quot;,&quot;title&quot;:&quot;The role of fe, zn, and cu in pregnancy&quot;,&quot;author&quot;:[{&quot;family&quot;:&quot;Grzeszczak&quot;,&quot;given&quot;:&quot;Konrad&quot;,&quot;parse-names&quot;:false,&quot;dropping-particle&quot;:&quot;&quot;,&quot;non-dropping-particle&quot;:&quot;&quot;},{&quot;family&quot;:&quot;Kwiatkowski&quot;,&quot;given&quot;:&quot;Sebastian&quot;,&quot;parse-names&quot;:false,&quot;dropping-particle&quot;:&quot;&quot;,&quot;non-dropping-particle&quot;:&quot;&quot;},{&quot;family&quot;:&quot;Kosik-Bogacka&quot;,&quot;given&quot;:&quot;Danuta&quot;,&quot;parse-names&quot;:false,&quot;dropping-particle&quot;:&quot;&quot;,&quot;non-dropping-particle&quot;:&quot;&quot;}],&quot;container-title&quot;:&quot;Biomolecules&quot;,&quot;DOI&quot;:&quot;10.3390/biom10081176&quot;,&quot;ISSN&quot;:&quot;2218273X&quot;,&quot;PMID&quot;:&quot;32806787&quot;,&quot;issued&quot;:{&quot;date-parts&quot;:[[2020,8,1]]},&quot;page&quot;:&quot;1-33&quot;,&quot;abstract&quot;:&quot;Iron (Fe), copper (Cu), and zinc (Zn) are microelements essential for the proper functioning of living organisms. These elements participatein many processes, including cellular metabolism and antioxidant and anti-inflammatory defenses, and also influence enzyme activity, regulate gene expression, and take part in protein synthesis. Fe, Cu, and Zn have a significant impact on the health of pregnant women and in the development of the fetus, as well as on the health of the newborn. A proper concentration of these elements in the body of women during pregnancy reduces the risk of complications such as anemia, induced hypertension, low birth weight, preeclampsia, and postnatal complications. The interactions between Fe, Cu, and Zn influence their availability due to their similar physicochemical properties. This most often occurs during intestinal absorption, where metal ions compete for binding sites with transport compounds. Additionally, the relationships between these ions have a great influence on the course of reactions in the tissues, as well as on their excretion, which can be stimulated or delayed. This review aims to summarize reports on the influence of Fe, Cu, and Zn on the course of single and multiple pregnancies, and to discuss the interdependencies and mechanisms occurring between Fe, Cu, and Zn.&quot;,&quot;publisher&quot;:&quot;MDPI AG&quot;,&quot;issue&quot;:&quot;8&quot;,&quot;volume&quot;:&quot;10&quot;,&quot;container-title-short&quot;:&quot;Biomolecules&quot;},&quot;isTemporary&quot;:false}]},{&quot;citationID&quot;:&quot;MENDELEY_CITATION_2abdae81-0d11-4e56-a27a-dd108e8228b3&quot;,&quot;properties&quot;:{&quot;noteIndex&quot;:0},&quot;isEdited&quot;:false,&quot;manualOverride&quot;:{&quot;isManuallyOverridden&quot;:false,&quot;citeprocText&quot;:&quot;(Siró et al., 2008)&quot;,&quot;manualOverrideText&quot;:&quot;&quot;},&quot;citationTag&quot;:&quot;MENDELEY_CITATION_v3_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&quot;,&quot;citationItems&quot;:[{&quot;id&quot;:&quot;56ec6c43-89b7-32cb-8dde-12372a1e6321&quot;,&quot;itemData&quot;:{&quot;type&quot;:&quot;article-journal&quot;,&quot;id&quot;:&quot;56ec6c43-89b7-32cb-8dde-12372a1e6321&quot;,&quot;title&quot;:&quot;Functional food. Product development, marketing and consumer acceptance—A review&quot;,&quot;author&quot;:[{&quot;family&quot;:&quot;Siró&quot;,&quot;given&quot;:&quot;István&quot;,&quot;parse-names&quot;:false,&quot;dropping-particle&quot;:&quot;&quot;,&quot;non-dropping-particle&quot;:&quot;&quot;},{&quot;family&quot;:&quot;Kápolna&quot;,&quot;given&quot;:&quot;Emese&quot;,&quot;parse-names&quot;:false,&quot;dropping-particle&quot;:&quot;&quot;,&quot;non-dropping-particle&quot;:&quot;&quot;},{&quot;family&quot;:&quot;Kápolna&quot;,&quot;given&quot;:&quot;Beáta&quot;,&quot;parse-names&quot;:false,&quot;dropping-particle&quot;:&quot;&quot;,&quot;non-dropping-particle&quot;:&quot;&quot;},{&quot;family&quot;:&quot;Lugasi&quot;,&quot;given&quot;:&quot;Andrea&quot;,&quot;parse-names&quot;:false,&quot;dropping-particle&quot;:&quot;&quot;,&quot;non-dropping-particle&quot;:&quot;&quot;}],&quot;container-title&quot;:&quot;Appetite&quot;,&quot;DOI&quot;:&quot;10.1016/j.appet.2008.05.060&quot;,&quot;ISSN&quot;:&quot;01956663&quot;,&quot;issued&quot;:{&quot;date-parts&quot;:[[2008,11]]},&quot;page&quot;:&quot;456-467&quot;,&quot;issue&quot;:&quot;3&quot;,&quot;volume&quot;:&quot;51&quot;,&quot;container-title-short&quot;:&quot;Appetite&quot;},&quot;isTemporary&quot;:false}]},{&quot;citationID&quot;:&quot;MENDELEY_CITATION_a2f6b135-1e38-47cb-8c01-9d7afd667501&quot;,&quot;properties&quot;:{&quot;noteIndex&quot;:0},&quot;isEdited&quot;:false,&quot;manualOverride&quot;:{&quot;isManuallyOverridden&quot;:false,&quot;citeprocText&quot;:&quot;(SNI, 2021)&quot;,&quot;manualOverrideText&quot;:&quot;&quot;},&quot;citationTag&quot;:&quot;MENDELEY_CITATION_v3_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&quot;,&quot;citationItems&quot;:[{&quot;id&quot;:&quot;f066c0c7-e52d-3e79-a4a6-df987a27dccf&quot;,&quot;itemData&quot;:{&quot;type&quot;:&quot;article&quot;,&quot;id&quot;:&quot;f066c0c7-e52d-3e79-a4a6-df987a27dccf&quot;,&quot;title&quot;:&quot;How to test for metal content in solid waste, sediment and soil test samples by acid deconstruction method using an Atomic Absorption Spectrometer (AAS) or an Inductively Coupled Plasma Optical Emission Spectrometric (ICP-OES).&quot;,&quot;author&quot;:[{&quot;family&quot;:&quot;SNI&quot;,&quot;given&quot;:&quot;&quot;,&quot;parse-names&quot;:false,&quot;dropping-particle&quot;:&quot;&quot;,&quot;non-dropping-particle&quot;:&quot;&quot;}],&quot;issued&quot;:{&quot;date-parts&quot;:[[2021]]},&quot;container-title-short&quot;:&quot;&quot;},&quot;isTemporary&quot;:false}]},{&quot;citationID&quot;:&quot;MENDELEY_CITATION_b3f84a0d-df11-4b02-b4c4-049d68bf1aa1&quot;,&quot;properties&quot;:{&quot;noteIndex&quot;:0},&quot;isEdited&quot;:false,&quot;manualOverride&quot;:{&quot;isManuallyOverridden&quot;:true,&quot;citeprocText&quot;:&quot;(Sarlak et al., 2021)&quot;,&quot;manualOverrideText&quot;:&quot;Sarlak et al. (2021)&quot;},&quot;citationTag&quot;:&quot;MENDELEY_CITATION_v3_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&quot;,&quot;citationItems&quot;:[{&quot;id&quot;:&quot;818df5b0-e2a7-305b-9638-38c6f08de46e&quot;,&quot;itemData&quot;:{&quot;type&quot;:&quot;article-journal&quot;,&quot;id&quot;:&quot;818df5b0-e2a7-305b-9638-38c6f08de46e&quot;,&quot;title&quot;:&quot;Effects of Replacing Inorganic with Organic Iron on Performance, Egg Quality, Serum and Egg Yolk Lipids, Antioxidant Status, and Iron Accumulation in Eggs of Laying Hens&quot;,&quot;author&quot;:[{&quot;family&quot;:&quot;Sarlak&quot;,&quot;given&quot;:&quot;Sima&quot;,&quot;parse-names&quot;:false,&quot;dropping-particle&quot;:&quot;&quot;,&quot;non-dropping-particle&quot;:&quot;&quot;},{&quot;family&quot;:&quot;Tabeidian&quot;,&quot;given&quot;:&quot;Ali Sayed&quot;,&quot;parse-names&quot;:false,&quot;dropping-particle&quot;:&quot;&quot;,&quot;non-dropping-particle&quot;:&quot;&quot;},{&quot;family&quot;:&quot;Toghyani&quot;,&quot;given&quot;:&quot;Majid&quot;,&quot;parse-names&quot;:false,&quot;dropping-particle&quot;:&quot;&quot;,&quot;non-dropping-particle&quot;:&quot;&quot;},{&quot;family&quot;:&quot;Shahraki&quot;,&quot;given&quot;:&quot;Amir Davar Foroozandeh&quot;,&quot;parse-names&quot;:false,&quot;dropping-particle&quot;:&quot;&quot;,&quot;non-dropping-particle&quot;:&quot;&quot;},{&quot;family&quot;:&quot;Goli&quot;,&quot;given&quot;:&quot;Mohammad&quot;,&quot;parse-names&quot;:false,&quot;dropping-particle&quot;:&quot;&quot;,&quot;non-dropping-particle&quot;:&quot;&quot;},{&quot;family&quot;:&quot;Habibian&quot;,&quot;given&quot;:&quot;Mahmood&quot;,&quot;parse-names&quot;:false,&quot;dropping-particle&quot;:&quot;&quot;,&quot;non-dropping-particle&quot;:&quot;&quot;}],&quot;container-title&quot;:&quot;Biological Trace Element Research&quot;,&quot;container-title-short&quot;:&quot;Biol Trace Elem Res&quot;,&quot;DOI&quot;:&quot;10.1007/s12011-020-02284-8/Published&quot;,&quot;URL&quot;:&quot;https://doi.org/10.1007/s12011-020-02284-8&quot;,&quot;issued&quot;:{&quot;date-parts&quot;:[[2021]]},&quot;page&quot;:&quot;1986-1999&quot;,&quot;abstract&quot;:&quot;This study compared the effects dietary organic (ferrous glycine [FG]) versus inorganic (ferrous sulfate [FS]) iron in laying hens on performance, egg quality, serum and egg yolk lipids, antioxidant status, and iron enrichment of eggs. A total of 378 Shaver White layers were allotted to 7 treatments with 6 replicates (9 birds each) from 30 to 42 weeks of age. A basal diet (19 mg iron/kg) served as control, while the other six diets were supplemented with either FS or FG to provide 30, 60, and 120 mg/kg of added iron. Dietary FG and FS treatments improved (P &lt; 0.05) laying rate, egg weight, and egg quality of layers, relative to the control, albeit eggshell strength and eggshell calcium also deteriorated with the highest level of FS (P &lt; 0.05). The iron treatment groups exhibited a lower serum and egg yolk levels of triglycerides, total cholesterol, and low-density lipoprotein cholesterol that accompanied by higher levels of high-density lipoprotein cholesterol and greater activities of superoxide dismutase (SOD) and glutathione peroxidase (GPx) as compared with the control (P &lt; 0.05). The contents of malondialdehyde and protein carbonyl were conversely related to the activities SOD and GPx (P &lt; 0.05). The serum and egg fractions (yolk, albumen, and shell) displayed gradually increases in iron contents as the level of iron increased in the diet (P &lt; 0.05), while FG was superior to FS at all tested levels (P &lt; 0.05). To summary, FS can be replaced by FG, with more favorable impacts on egg quality and iron enrichment.&quot;,&quot;volume&quot;:&quot;199&quot;},&quot;isTemporary&quot;:false}]},{&quot;citationID&quot;:&quot;MENDELEY_CITATION_7798fb01-d46c-4e25-aadc-933373e7f90d&quot;,&quot;properties&quot;:{&quot;noteIndex&quot;:0},&quot;isEdited&quot;:false,&quot;manualOverride&quot;:{&quot;isManuallyOverridden&quot;:true,&quot;citeprocText&quot;:&quot;(Xie et al., 2019)&quot;,&quot;manualOverrideText&quot;:&quot;Xie et al. (2019)&quot;},&quot;citationTag&quot;:&quot;MENDELEY_CITATION_v3_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&quot;,&quot;citationItems&quot;:[{&quot;id&quot;:&quot;268095a9-94d7-3d93-ad81-025d4ab92239&quot;,&quot;itemData&quot;:{&quot;type&quot;:&quot;article-journal&quot;,&quot;id&quot;:&quot;268095a9-94d7-3d93-ad81-025d4ab92239&quot;,&quot;title&quot;:&quot;Effect of iron glycine chelate supplementation on egg quality and egg iron enrichment in laying hens&quot;,&quot;author&quot;:[{&quot;family&quot;:&quot;Xie&quot;,&quot;given&quot;:&quot;C.&quot;,&quot;parse-names&quot;:false,&quot;dropping-particle&quot;:&quot;&quot;,&quot;non-dropping-particle&quot;:&quot;&quot;},{&quot;family&quot;:&quot;Elwan&quot;,&quot;given&quot;:&quot;H. A.M.&quot;,&quot;parse-names&quot;:false,&quot;dropping-particle&quot;:&quot;&quot;,&quot;non-dropping-particle&quot;:&quot;&quot;},{&quot;family&quot;:&quot;Elnesr&quot;,&quot;given&quot;:&quot;S. S.&quot;,&quot;parse-names&quot;:false,&quot;dropping-particle&quot;:&quot;&quot;,&quot;non-dropping-particle&quot;:&quot;&quot;},{&quot;family&quot;:&quot;Dong&quot;,&quot;given&quot;:&quot;X. Y.&quot;,&quot;parse-names&quot;:false,&quot;dropping-particle&quot;:&quot;&quot;,&quot;non-dropping-particle&quot;:&quot;&quot;},{&quot;family&quot;:&quot;Zou&quot;,&quot;given&quot;:&quot;X. T.&quot;,&quot;parse-names&quot;:false,&quot;dropping-particle&quot;:&quot;&quot;,&quot;non-dropping-particle&quot;:&quot;&quot;}],&quot;container-title&quot;:&quot;Poultry Science&quot;,&quot;container-title-short&quot;:&quot;Poult Sci&quot;,&quot;DOI&quot;:&quot;10.3382/ps/pez421&quot;,&quot;ISSN&quot;:&quot;15253171&quot;,&quot;PMID&quot;:&quot;31347692&quot;,&quot;issued&quot;:{&quot;date-parts&quot;:[[2019,12,1]]},&quot;page&quot;:&quot;7101-7109&quot;,&quot;abstract&quot;:&quot;This study was conducted to evaluate the effects of iron glycine chelate (Fe-Gly) on egg quality of laying hens. A total of 810 laying hens (HyLine Variety White, 26 wk old) were randomly assigned to 6 groups, and each group consisting of 135 hens (5 replicates of 27 hens each). Hens in the control group received a diet supplemented with 60 mg Fe/kg as FeSO4, whereas hens in the other 5 groups received diets supplemented with 0, 20, 40, 60, and 80 mg Fe/kg from Fe-Gly, respectively. The study showed that dietary Fe-Gly treatments influenced (P &lt; 0.05) the internal egg quality (egg weight, Haugh unit, albumen height), compared with the control group. However, dietary Fe-Gly supplementation showed few effects on the ultrastructure of eggshell in this study. The group of 60 mg Fe/kg as Fe-Gly was promoted (P &lt; 0.05) in succinate dehydrogenase levels of liver and spleen compared with the 0 mg Fe-Gly/kg group, whereas the control (Fe/kg as FeSO4) group has no differences compared with the 0 mg Fe-Gly/kg group. The concentrations of Fe in the eggshell, yolk, and albumen were increased with increasing concentrations of Fe-Gly, where Fe-Gly (60, 80 mg Fe/kg) had higher (P &lt; 0.01) Fe concentration than the control in yolk and albumen. The Fe-Gly groups (60, 80 mg Fe/kg) were influenced (P &lt; 0.05) in transferrin, divalent mental transport 1, and ferroportin 1, compared with the control (FeSO4). In conclusion, Fe-Gly (60 mg Fe/kg) improved egg quality and egg iron enrichment. In general, there were no significant differences between Fe-Gly (40) and the control group in albumen height, Haugh unit, Fe concentration in eggshell and yolk. It revealed that FeSO4 could be substituted by a lower concentration of Fe-Gly and Fe-Gly may be superior to FeSO4 for egg quality in laying hens.&quot;,&quot;publisher&quot;:&quot;Elsevier Inc.&quot;,&quot;issue&quot;:&quot;12&quot;,&quot;volume&quot;:&quot;98&quot;},&quot;isTemporary&quot;:false}]},{&quot;citationID&quot;:&quot;MENDELEY_CITATION_76102a95-8dc8-4cf9-aa26-a2b84d19304b&quot;,&quot;properties&quot;:{&quot;noteIndex&quot;:0},&quot;isEdited&quot;:false,&quot;manualOverride&quot;:{&quot;isManuallyOverridden&quot;:true,&quot;citeprocText&quot;:&quot;(Whittaker and Chanderbhan, 2001)&quot;,&quot;manualOverrideText&quot;:&quot;Whittaker and Chanderbhan (2001)&quot;},&quot;citationItems&quot;:[{&quot;id&quot;:&quot;fb87e7ba-329c-3378-89d2-079303980d2a&quot;,&quot;itemData&quot;:{&quot;type&quot;:&quot;article-journal&quot;,&quot;id&quot;:&quot;fb87e7ba-329c-3378-89d2-079303980d2a&quot;,&quot;title&quot;:&quot;Effect of increasing iron supplementation on blood lipids in rats&quot;,&quot;author&quot;:[{&quot;family&quot;:&quot;Whittaker&quot;,&quot;given&quot;:&quot;Paul&quot;,&quot;parse-names&quot;:false,&quot;dropping-particle&quot;:&quot;&quot;,&quot;non-dropping-particle&quot;:&quot;&quot;},{&quot;family&quot;:&quot;Chanderbhan&quot;,&quot;given&quot;:&quot;Ronald F.&quot;,&quot;parse-names&quot;:false,&quot;dropping-particle&quot;:&quot;&quot;,&quot;non-dropping-particle&quot;:&quot;&quot;}],&quot;container-title&quot;:&quot;British Journal of Nutrition&quot;,&quot;DOI&quot;:&quot;10.1079/BJN2001439&quot;,&quot;ISSN&quot;:&quot;0007-1145&quot;,&quot;issued&quot;:{&quot;date-parts&quot;:[[2001,11,9]]},&quot;page&quot;:&quot;587-592&quot;,&quot;abstract&quot;:&quot;&lt;p&gt; The effects of increasing levels of Fe on serum fatty acids, cholesterol, triacylglycerol, liver and heart were examined in male Sprague–Dawley rats fed either Fe-deficient or carbonyl Fe-supplemented diets with 35 (control), 350, 3500 and 20 000 μg Fe/g for 12 weeks. As intake of Fe increased, serum total cholesterol increased from 2·0 mmol/l in controls to 5·2 mmol/l at the highest level of Fe. Also, the total serum phospholipid fatty acids increased from 609 mg/dl in controls to 1292 mg/l at the highest level of Fe. Except for the highest dose of Fe, the ratio of saturated to unsaturated phospholipid fatty acids increased from 1·2 to 1·7. The serum total free fatty acid levels remained constant among all groups with a range from 162 to 228 mg/l, while a ratio of 0·6 to 0·8 for saturated to unsaturated fatty acids was maintained. A dose-related increase in liver non-haem Fe from 18 to 3500 μg/g correlated with increases in lipid peroxidation ( &lt;italic&gt;r&lt;/italic&gt; 0·87), measured by the lipid-conjugated diene assay. Oxidative changes in the liver may have resulted in alterations in sterol synthesis, leading to increased serum cholesterol levels with increases in serum phospholipids and changes in the ratios of their saturated to unsaturated fatty acids. Animals with heart damage showed myocardial degeneration and cardiomyopathy with haemosiderin in interstitial macrophages or myocardial fibres and, when these were coupled with the findings of increased non-haem Fe in the heart and lipid peroxidation in the liver, suggested that oxidative stress is involved in the pathogenesis of the lesions. &lt;/p&gt;&quot;,&quot;issue&quot;:&quot;5&quot;,&quot;volume&quot;:&quot;86&quot;,&quot;container-title-short&quot;:&quot;&quot;},&quot;isTemporary&quot;:false}],&quot;citationTag&quot;:&quot;MENDELEY_CITATION_v3_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&quot;},{&quot;citationID&quot;:&quot;MENDELEY_CITATION_e509d789-6a88-48ba-9ea7-e4c05c8396d1&quot;,&quot;properties&quot;:{&quot;noteIndex&quot;:0},&quot;isEdited&quot;:false,&quot;manualOverride&quot;:{&quot;isManuallyOverridden&quot;:true,&quot;citeprocText&quot;:&quot;(Brunet et al., 1999)&quot;,&quot;manualOverrideText&quot;:&quot;Brunet et al. (1999)&quot;},&quot;citationTag&quot;:&quot;MENDELEY_CITATION_v3_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&quot;,&quot;citationItems&quot;:[{&quot;id&quot;:&quot;0070a40d-d5f9-37a9-805c-817ef2abf05f&quot;,&quot;itemData&quot;:{&quot;type&quot;:&quot;article-journal&quot;,&quot;id&quot;:&quot;0070a40d-d5f9-37a9-805c-817ef2abf05f&quot;,&quot;title&quot;:&quot;Dietary iron overload and induced lipid peroxidation are associated with impaired plasma lipid transport and hepatic sterol metabolism in rats&quot;,&quot;author&quot;:[{&quot;family&quot;:&quot;Brunet&quot;,&quot;given&quot;:&quot;Sylvain&quot;,&quot;parse-names&quot;:false,&quot;dropping-particle&quot;:&quot;&quot;,&quot;non-dropping-particle&quot;:&quot;&quot;},{&quot;family&quot;:&quot;Thibault&quot;,&quot;given&quot;:&quot;Louise&quot;,&quot;parse-names&quot;:false,&quot;dropping-particle&quot;:&quot;&quot;,&quot;non-dropping-particle&quot;:&quot;&quot;},{&quot;family&quot;:&quot;Delvin&quot;,&quot;given&quot;:&quot;Edgard&quot;,&quot;parse-names&quot;:false,&quot;dropping-particle&quot;:&quot;&quot;,&quot;non-dropping-particle&quot;:&quot;&quot;},{&quot;family&quot;:&quot;Yotov&quot;,&quot;given&quot;:&quot;Wagner&quot;,&quot;parse-names&quot;:false,&quot;dropping-particle&quot;:&quot;&quot;,&quot;non-dropping-particle&quot;:&quot;&quot;},{&quot;family&quot;:&quot;Bendayan&quot;,&quot;given&quot;:&quot;Mo�se&quot;,&quot;parse-names&quot;:false,&quot;dropping-particle&quot;:&quot;&quot;,&quot;non-dropping-particle&quot;:&quot;&quot;},{&quot;family&quot;:&quot;Levy&quot;,&quot;given&quot;:&quot;Emile&quot;,&quot;parse-names&quot;:false,&quot;dropping-particle&quot;:&quot;&quot;,&quot;non-dropping-particle&quot;:&quot;&quot;}],&quot;container-title&quot;:&quot;Hepatology&quot;,&quot;DOI&quot;:&quot;10.1002/hep.510290612&quot;,&quot;ISSN&quot;:&quot;0270-9139&quot;,&quot;issued&quot;:{&quot;date-parts&quot;:[[1999,6]]},&quot;page&quot;:&quot;1809-1817&quot;,&quot;issue&quot;:&quot;6&quot;,&quot;volume&quot;:&quot;29&quot;,&quot;container-title-short&quot;:&quot;&quot;},&quot;isTemporary&quot;:false}]},{&quot;citationID&quot;:&quot;MENDELEY_CITATION_636b34c3-ad52-4143-8602-1d74bcaa84ed&quot;,&quot;properties&quot;:{&quot;noteIndex&quot;:0},&quot;isEdited&quot;:false,&quot;manualOverride&quot;:{&quot;isManuallyOverridden&quot;:true,&quot;citeprocText&quot;:&quot;(Paik et al., 2009)&quot;,&quot;manualOverrideText&quot;:&quot;Paik et al. (2009)&quot;},&quot;citationTag&quot;:&quot;MENDELEY_CITATION_v3_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&quot;,&quot;citationItems&quot;:[{&quot;id&quot;:&quot;4971a285-acad-3a2c-8da1-5cc5544ea454&quot;,&quot;itemData&quot;:{&quot;type&quot;:&quot;article-journal&quot;,&quot;id&quot;:&quot;4971a285-acad-3a2c-8da1-5cc5544ea454&quot;,&quot;title&quot;:&quot;Effects of Organic Iron Supplementation on the Performance and Iron Content in the Egg Yolk of Laying Hens&quot;,&quot;author&quot;:[{&quot;family&quot;:&quot;Paik&quot;,&quot;given&quot;:&quot;InKee&quot;,&quot;parse-names&quot;:false,&quot;dropping-particle&quot;:&quot;&quot;,&quot;non-dropping-particle&quot;:&quot;&quot;},{&quot;family&quot;:&quot;Lee&quot;,&quot;given&quot;:&quot;HanKyu&quot;,&quot;parse-names&quot;:false,&quot;dropping-particle&quot;:&quot;&quot;,&quot;non-dropping-particle&quot;:&quot;&quot;},{&quot;family&quot;:&quot;Park&quot;,&quot;given&quot;:&quot;SeWon&quot;,&quot;parse-names&quot;:false,&quot;dropping-particle&quot;:&quot;&quot;,&quot;non-dropping-particle&quot;:&quot;&quot;}],&quot;container-title&quot;:&quot;The Journal of Poultry Science&quot;,&quot;container-title-short&quot;:&quot;J Poult Sci&quot;,&quot;DOI&quot;:&quot;10.2141/jpsa.46.198&quot;,&quot;ISSN&quot;:&quot;1346-7395&quot;,&quot;issued&quot;:{&quot;date-parts&quot;:[[2009]]},&quot;page&quot;:&quot;198-202&quot;,&quot;issue&quot;:&quot;3&quot;,&quot;volume&quot;:&quot;46&quot;},&quot;isTemporary&quot;:false}]},{&quot;citationID&quot;:&quot;MENDELEY_CITATION_8075e366-258d-4300-b07b-eed407b81e8a&quot;,&quot;properties&quot;:{&quot;noteIndex&quot;:0},&quot;isEdited&quot;:false,&quot;manualOverride&quot;:{&quot;isManuallyOverridden&quot;:true,&quot;citeprocText&quot;:&quot;(Park et al., 2004)&quot;,&quot;manualOverrideText&quot;:&quot;Park et al. (2004)&quot;},&quot;citationTag&quot;:&quot;MENDELEY_CITATION_v3_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&quot;,&quot;citationItems&quot;:[{&quot;id&quot;:&quot;ca18381e-2059-3fea-82ca-16ca86d44ff4&quot;,&quot;itemData&quot;:{&quot;type&quot;:&quot;article-journal&quot;,&quot;id&quot;:&quot;ca18381e-2059-3fea-82ca-16ca86d44ff4&quot;,&quot;title&quot;:&quot;Production of Iron Enriched Eggs of Laying Hens&quot;,&quot;author&quot;:[{&quot;family&quot;:&quot;Park&quot;,&quot;given&quot;:&quot;S. W.&quot;,&quot;parse-names&quot;:false,&quot;dropping-particle&quot;:&quot;&quot;,&quot;non-dropping-particle&quot;:&quot;&quot;},{&quot;family&quot;:&quot;Namkung&quot;,&quot;given&quot;:&quot;H.&quot;,&quot;parse-names&quot;:false,&quot;dropping-particle&quot;:&quot;&quot;,&quot;non-dropping-particle&quot;:&quot;&quot;},{&quot;family&quot;:&quot;Ahn&quot;,&quot;given&quot;:&quot;H. J.&quot;,&quot;parse-names&quot;:false,&quot;dropping-particle&quot;:&quot;&quot;,&quot;non-dropping-particle&quot;:&quot;&quot;},{&quot;family&quot;:&quot;Paik&quot;,&quot;given&quot;:&quot;I. K.&quot;,&quot;parse-names&quot;:false,&quot;dropping-particle&quot;:&quot;&quot;,&quot;non-dropping-particle&quot;:&quot;&quot;}],&quot;container-title&quot;:&quot;Asian-Australasian Journal of Animal Sciences&quot;,&quot;container-title-short&quot;:&quot;Asian-Australas J Anim Sci&quot;,&quot;DOI&quot;:&quot;10.5713/ajas.2004.1725&quot;,&quot;ISSN&quot;:&quot;1011-2367&quot;,&quot;issued&quot;:{&quot;date-parts&quot;:[[2004,1,1]]},&quot;page&quot;:&quot;1725-1728&quot;,&quot;issue&quot;:&quot;12&quot;,&quot;volume&quot;:&quot;17&quot;},&quot;isTemporary&quot;:false}]},{&quot;citationID&quot;:&quot;MENDELEY_CITATION_281a52d6-2269-4bf5-b4f2-f9c111b139cd&quot;,&quot;properties&quot;:{&quot;noteIndex&quot;:0},&quot;isEdited&quot;:false,&quot;manualOverride&quot;:{&quot;isManuallyOverridden&quot;:false,&quot;citeprocText&quot;:&quot;(Henry and Miller, 1995)&quot;,&quot;manualOverrideText&quot;:&quot;&quot;},&quot;citationTag&quot;:&quot;MENDELEY_CITATION_v3_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&quot;,&quot;citationItems&quot;:[{&quot;id&quot;:&quot;f9fb1f52-a4f1-3a18-9d91-f88889ea37f5&quot;,&quot;itemData&quot;:{&quot;type&quot;:&quot;chapter&quot;,&quot;id&quot;:&quot;f9fb1f52-a4f1-3a18-9d91-f88889ea37f5&quot;,&quot;title&quot;:&quot;Iron bioavailability&quot;,&quot;author&quot;:[{&quot;family&quot;:&quot;Henry&quot;,&quot;given&quot;:&quot;Pamela R.&quot;,&quot;parse-names&quot;:false,&quot;dropping-particle&quot;:&quot;&quot;,&quot;non-dropping-particle&quot;:&quot;&quot;},{&quot;family&quot;:&quot;Miller&quot;,&quot;given&quot;:&quot;Elwyn R.&quot;,&quot;parse-names&quot;:false,&quot;dropping-particle&quot;:&quot;&quot;,&quot;non-dropping-particle&quot;:&quot;&quot;}],&quot;container-title&quot;:&quot;Bioavailability of Nutrients for Animals&quot;,&quot;DOI&quot;:&quot;10.1016/B978-012056250-3/50036-6&quot;,&quot;issued&quot;:{&quot;date-parts&quot;:[[1995]]},&quot;page&quot;:&quot;169-199&quot;,&quot;publisher&quot;:&quot;Elsevier&quot;,&quot;container-title-short&quot;:&quot;&quot;},&quot;isTemporary&quot;:false}]},{&quot;citationID&quot;:&quot;MENDELEY_CITATION_c6fe99cf-f301-4482-b235-4712163bb154&quot;,&quot;properties&quot;:{&quot;noteIndex&quot;:0},&quot;isEdited&quot;:false,&quot;manualOverride&quot;:{&quot;isManuallyOverridden&quot;:false,&quot;citeprocText&quot;:&quot;(Hallberg et al., 1979)&quot;,&quot;manualOverrideText&quot;:&quot;&quot;},&quot;citationTag&quot;:&quot;MENDELEY_CITATION_v3_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&quot;,&quot;citationItems&quot;:[{&quot;id&quot;:&quot;122dd0cd-c6f3-3cb9-8139-3e9e7c6b7475&quot;,&quot;itemData&quot;:{&quot;type&quot;:&quot;article-journal&quot;,&quot;id&quot;:&quot;122dd0cd-c6f3-3cb9-8139-3e9e7c6b7475&quot;,&quot;title&quot;:&quot;Dietary Heme Iron Absorption&quot;,&quot;author&quot;:[{&quot;family&quot;:&quot;Hallberg&quot;,&quot;given&quot;:&quot;L.&quot;,&quot;parse-names&quot;:false,&quot;dropping-particle&quot;:&quot;&quot;,&quot;non-dropping-particle&quot;:&quot;&quot;},{&quot;family&quot;:&quot;Björn-Rasmussen&quot;,&quot;given&quot;:&quot;E.&quot;,&quot;parse-names&quot;:false,&quot;dropping-particle&quot;:&quot;&quot;,&quot;non-dropping-particle&quot;:&quot;&quot;},{&quot;family&quot;:&quot;Howard&quot;,&quot;given&quot;:&quot;L.&quot;,&quot;parse-names&quot;:false,&quot;dropping-particle&quot;:&quot;&quot;,&quot;non-dropping-particle&quot;:&quot;&quot;},{&quot;family&quot;:&quot;Rossander&quot;,&quot;given&quot;:&quot;L.&quot;,&quot;parse-names&quot;:false,&quot;dropping-particle&quot;:&quot;&quot;,&quot;non-dropping-particle&quot;:&quot;&quot;}],&quot;container-title&quot;:&quot;Scandinavian Journal of Gastroenterology&quot;,&quot;container-title-short&quot;:&quot;Scand J Gastroenterol&quot;,&quot;DOI&quot;:&quot;10.3109/00365527909181403&quot;,&quot;ISSN&quot;:&quot;0036-5521&quot;,&quot;issued&quot;:{&quot;date-parts&quot;:[[1979,10,23]]},&quot;page&quot;:&quot;769-779&quot;,&quot;issue&quot;:&quot;7&quot;,&quot;volume&quot;:&quot;14&quot;},&quot;isTemporary&quot;:false}]},{&quot;citationID&quot;:&quot;MENDELEY_CITATION_d3d9c06a-c65a-4b9c-af85-fe66f686ccc2&quot;,&quot;properties&quot;:{&quot;noteIndex&quot;:0},&quot;isEdited&quot;:false,&quot;manualOverride&quot;:{&quot;isManuallyOverridden&quot;:false,&quot;citeprocText&quot;:&quot;(Uzel and Conrad, 1998)&quot;,&quot;manualOverrideText&quot;:&quot;&quot;},&quot;citationTag&quot;:&quot;MENDELEY_CITATION_v3_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&quot;,&quot;citationItems&quot;:[{&quot;id&quot;:&quot;0b7ac665-6480-3e86-b66f-d106894030fa&quot;,&quot;itemData&quot;:{&quot;type&quot;:&quot;article-journal&quot;,&quot;id&quot;:&quot;0b7ac665-6480-3e86-b66f-d106894030fa&quot;,&quot;title&quot;:&quot;Absorption of heme iron.&quot;,&quot;author&quot;:[{&quot;family&quot;:&quot;Uzel&quot;,&quot;given&quot;:&quot;C&quot;,&quot;parse-names&quot;:false,&quot;dropping-particle&quot;:&quot;&quot;,&quot;non-dropping-particle&quot;:&quot;&quot;},{&quot;family&quot;:&quot;Conrad&quot;,&quot;given&quot;:&quot;M E&quot;,&quot;parse-names&quot;:false,&quot;dropping-particle&quot;:&quot;&quot;,&quot;non-dropping-particle&quot;:&quot;&quot;}],&quot;container-title&quot;:&quot;Seminars in hematology&quot;,&quot;container-title-short&quot;:&quot;Semin Hematol&quot;,&quot;ISSN&quot;:&quot;0037-1963&quot;,&quot;PMID&quot;:&quot;9460807&quot;,&quot;issued&quot;:{&quot;date-parts&quot;:[[1998,1]]},&quot;page&quot;:&quot;27-34&quot;,&quot;abstract&quot;:&quot;Heme iron is absorbed from meat more efficiently than dietary inorganic iron and in a different manner. Thus, iron deficiency is less frequent in countries where meat constitutes a significant part of the diet. Proteolytic digestion of myoglobin and hemoglobin results in the release of heme, which is maintained in a soluble form by globin degradation products so that it remains available for absorption. Chelators that either diminish or enhance the absorption of inorganic iron have little effect on the absorption of heme iron. Heme enters the small intestinal absorptive cell as an intact metalloporphyrin. This may be facilitated by a vesicular transport system. In the absorptive cell the porphyrin ring is split by heme oxygenase. The released inorganic iron becomes associated with mobilferrin and paraferritin, which acts as a ferrireductase to make iron available for production of iron-containing end products such as heme proteins. Mucosal transfer of iron into the body occurs competitively with dietary iron that entered the absorptive cell as inorganic iron because they both share a common pathway within the intestinal cell.&quot;,&quot;issue&quot;:&quot;1&quot;,&quot;volume&quot;:&quot;35&quot;},&quot;isTemporary&quot;:false}]},{&quot;citationID&quot;:&quot;MENDELEY_CITATION_141f9ccf-e706-4aac-b7cb-728109478bb6&quot;,&quot;properties&quot;:{&quot;noteIndex&quot;:0},&quot;isEdited&quot;:false,&quot;manualOverride&quot;:{&quot;isManuallyOverridden&quot;:false,&quot;citeprocText&quot;:&quot;(Greengard et al., 1964)&quot;,&quot;manualOverrideText&quot;:&quot;&quot;},&quot;citationTag&quot;:&quot;MENDELEY_CITATION_v3_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&quot;,&quot;citationItems&quot;:[{&quot;id&quot;:&quot;7acbf409-3171-3c7b-a7a4-f17ceadb52ad&quot;,&quot;itemData&quot;:{&quot;type&quot;:&quot;article-journal&quot;,&quot;id&quot;:&quot;7acbf409-3171-3c7b-a7a4-f17ceadb52ad&quot;,&quot;title&quot;:&quot;Phosvitin, the iron carrier of egg yolk&quot;,&quot;author&quot;:[{&quot;family&quot;:&quot;Greengard&quot;,&quot;given&quot;:&quot;Olga&quot;,&quot;parse-names&quot;:false,&quot;dropping-particle&quot;:&quot;&quot;,&quot;non-dropping-particle&quot;:&quot;&quot;},{&quot;family&quot;:&quot;Sentenac&quot;,&quot;given&quot;:&quot;A.&quot;,&quot;parse-names&quot;:false,&quot;dropping-particle&quot;:&quot;&quot;,&quot;non-dropping-particle&quot;:&quot;&quot;},{&quot;family&quot;:&quot;Mendelsohn&quot;,&quot;given&quot;:&quot;N.&quot;,&quot;parse-names&quot;:false,&quot;dropping-particle&quot;:&quot;&quot;,&quot;non-dropping-particle&quot;:&quot;&quot;}],&quot;container-title&quot;:&quot;Biochimica et Biophysica Acta (BBA) - General Subjects&quot;,&quot;DOI&quot;:&quot;10.1016/0304-4165(64)90208-9&quot;,&quot;ISSN&quot;:&quot;03044165&quot;,&quot;issued&quot;:{&quot;date-parts&quot;:[[1964,8]]},&quot;page&quot;:&quot;406-407&quot;,&quot;issue&quot;:&quot;2&quot;,&quot;volume&quot;:&quot;90&quot;,&quot;container-title-short&quot;:&quot;&quot;},&quot;isTemporary&quot;:false}]}]"/>
    <we:property name="MENDELEY_CITATIONS_LOCALE_CODE" value="&quot;en-US&quot;"/>
    <we:property name="MENDELEY_CITATIONS_STYLE" value="{&quot;id&quot;:&quot;https://www.zotero.org/styles/journal-of-animal-science&quot;,&quot;title&quot;:&quot;Journal of Animal Science&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9253CD6-B53C-4567-BB17-2A4F3C0C3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3479</Words>
  <Characters>17713</Characters>
  <Application>Microsoft Office Word</Application>
  <DocSecurity>0</DocSecurity>
  <Lines>668</Lines>
  <Paragraphs>368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Buletin2</dc:creator>
  <cp:lastModifiedBy>Muhammad Fathin Hanif</cp:lastModifiedBy>
  <cp:revision>2</cp:revision>
  <cp:lastPrinted>2023-12-05T08:34:00Z</cp:lastPrinted>
  <dcterms:created xsi:type="dcterms:W3CDTF">2023-12-06T07:30:00Z</dcterms:created>
  <dcterms:modified xsi:type="dcterms:W3CDTF">2023-12-06T07:30:00Z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vt:lpwstr>
  </property>
  <property fmtid="{D5CDD505-2E9C-101B-9397-08002B2CF9AE}" pid="9" name="Mendeley Recent Style Id 3_1">
    <vt:lpwstr>http://www.zotero.org/styles/chicago-note-bibliography</vt:lpwstr>
  </property>
  <property fmtid="{D5CDD505-2E9C-101B-9397-08002B2CF9AE}" pid="10" name="Mendeley Recent Style Name 3_1">
    <vt:lpwstr>Chicago Manual of Style 16th edition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(author-date)</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http://www.zotero.org/styles/journal-of-cereal-science</vt:lpwstr>
  </property>
  <property fmtid="{D5CDD505-2E9C-101B-9397-08002B2CF9AE}" pid="16" name="Mendeley Recent Style Name 6_1">
    <vt:lpwstr>Journal of Cereal Science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Unique User Id_1">
    <vt:lpwstr>32edfe20-4e8c-33ac-80d4-6d5bbae18ec2</vt:lpwstr>
  </property>
  <property fmtid="{D5CDD505-2E9C-101B-9397-08002B2CF9AE}" pid="24" name="Mendeley Citation Style_1">
    <vt:lpwstr>http://www.zotero.org/styles/journal-of-cereal-science</vt:lpwstr>
  </property>
  <property fmtid="{D5CDD505-2E9C-101B-9397-08002B2CF9AE}" pid="25" name="GrammarlyDocumentId">
    <vt:lpwstr>b017e118d1a9688dc5efdb70edbd47815eb17d618c3ed1746e4fafbfd85f49e2</vt:lpwstr>
  </property>
</Properties>
</file>